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B9062" w14:textId="176A638C" w:rsidR="00B968FA" w:rsidRDefault="00715863">
      <w:r>
        <w:t>Observable trend #1:</w:t>
      </w:r>
    </w:p>
    <w:p w14:paraId="6779B06C" w14:textId="65ADF530" w:rsidR="00715863" w:rsidRDefault="00715863" w:rsidP="00715863">
      <w:pPr>
        <w:pStyle w:val="ListParagraph"/>
        <w:numPr>
          <w:ilvl w:val="0"/>
          <w:numId w:val="1"/>
        </w:numPr>
      </w:pPr>
      <w:r>
        <w:t xml:space="preserve">Most of the </w:t>
      </w:r>
      <w:r w:rsidR="0087352E">
        <w:t>purchaser</w:t>
      </w:r>
      <w:r w:rsidR="00F62D17">
        <w:t>s</w:t>
      </w:r>
      <w:r>
        <w:t xml:space="preserve"> are Male (at least 84.03%), and </w:t>
      </w:r>
      <w:r w:rsidR="00F62D17">
        <w:t xml:space="preserve">the highest revenue come from them. However, female purchasers spend about 10% higher than male purchaser on average per person. </w:t>
      </w:r>
    </w:p>
    <w:p w14:paraId="268655AD" w14:textId="7788DCC5" w:rsidR="00715863" w:rsidRDefault="00715863" w:rsidP="00715863">
      <w:r>
        <w:t>Observable trend #2:</w:t>
      </w:r>
    </w:p>
    <w:p w14:paraId="588A791C" w14:textId="5D9FB3DE" w:rsidR="00715863" w:rsidRDefault="00F62D17" w:rsidP="00715863">
      <w:pPr>
        <w:pStyle w:val="ListParagraph"/>
        <w:numPr>
          <w:ilvl w:val="0"/>
          <w:numId w:val="1"/>
        </w:numPr>
      </w:pPr>
      <w:r>
        <w:t>Purchasers from age 20 to 24 are the highest number, and they spend the highest total amount. They are also the 3</w:t>
      </w:r>
      <w:r w:rsidRPr="00F62D17">
        <w:rPr>
          <w:vertAlign w:val="superscript"/>
        </w:rPr>
        <w:t>rd</w:t>
      </w:r>
      <w:r>
        <w:t xml:space="preserve"> highest spender on average per person (only behind &lt;10 and 35-39 age range).</w:t>
      </w:r>
      <w:bookmarkStart w:id="0" w:name="_GoBack"/>
      <w:bookmarkEnd w:id="0"/>
      <w:r>
        <w:t xml:space="preserve"> </w:t>
      </w:r>
    </w:p>
    <w:p w14:paraId="367040B6" w14:textId="586FD674" w:rsidR="00715863" w:rsidRDefault="00715863" w:rsidP="00715863">
      <w:r>
        <w:t>Observable trend #3:</w:t>
      </w:r>
    </w:p>
    <w:p w14:paraId="55830358" w14:textId="558DC8E0" w:rsidR="00715863" w:rsidRDefault="00254208" w:rsidP="00715863">
      <w:pPr>
        <w:pStyle w:val="ListParagraph"/>
        <w:numPr>
          <w:ilvl w:val="0"/>
          <w:numId w:val="1"/>
        </w:numPr>
      </w:pPr>
      <w:r>
        <w:t>O</w:t>
      </w:r>
      <w:r>
        <w:t>ut of total 179</w:t>
      </w:r>
      <w:r>
        <w:t xml:space="preserve"> </w:t>
      </w:r>
      <w:r>
        <w:t>items</w:t>
      </w:r>
      <w:r>
        <w:t>, almost 10% of the revenue comes from the top 5 profitable items ($230.87 vs total sales $2379.77)</w:t>
      </w:r>
    </w:p>
    <w:sectPr w:rsidR="00715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636FF"/>
    <w:multiLevelType w:val="hybridMultilevel"/>
    <w:tmpl w:val="3BEAE5FE"/>
    <w:lvl w:ilvl="0" w:tplc="28709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34"/>
    <w:rsid w:val="00254208"/>
    <w:rsid w:val="003C0445"/>
    <w:rsid w:val="00715863"/>
    <w:rsid w:val="00787A73"/>
    <w:rsid w:val="0087352E"/>
    <w:rsid w:val="00980389"/>
    <w:rsid w:val="00B968FA"/>
    <w:rsid w:val="00BE1834"/>
    <w:rsid w:val="00F6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673C3"/>
  <w15:chartTrackingRefBased/>
  <w15:docId w15:val="{F361E2E2-8EDA-4588-B674-895F86F8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datqu</dc:creator>
  <cp:keywords/>
  <dc:description/>
  <cp:lastModifiedBy>datqu</cp:lastModifiedBy>
  <cp:revision>5</cp:revision>
  <dcterms:created xsi:type="dcterms:W3CDTF">2022-05-29T13:18:00Z</dcterms:created>
  <dcterms:modified xsi:type="dcterms:W3CDTF">2022-05-29T13:51:00Z</dcterms:modified>
</cp:coreProperties>
</file>