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F1964" w14:textId="77777777" w:rsidR="00FF406A" w:rsidRDefault="00FF406A" w:rsidP="00FF406A">
      <w:pPr>
        <w:jc w:val="center"/>
        <w:rPr>
          <w:b/>
          <w:bCs/>
          <w:sz w:val="40"/>
          <w:szCs w:val="40"/>
        </w:rPr>
      </w:pPr>
    </w:p>
    <w:p w14:paraId="16863D9A" w14:textId="77777777" w:rsidR="00FF406A" w:rsidRDefault="00FF406A" w:rsidP="00FF406A">
      <w:pPr>
        <w:jc w:val="center"/>
        <w:rPr>
          <w:b/>
          <w:bCs/>
          <w:sz w:val="40"/>
          <w:szCs w:val="40"/>
        </w:rPr>
      </w:pPr>
    </w:p>
    <w:p w14:paraId="660A5578" w14:textId="6C3DB644" w:rsidR="00FF406A" w:rsidRPr="00FF406A" w:rsidRDefault="00FF406A" w:rsidP="00FF406A">
      <w:pPr>
        <w:jc w:val="center"/>
        <w:rPr>
          <w:b/>
          <w:bCs/>
          <w:sz w:val="40"/>
          <w:szCs w:val="40"/>
        </w:rPr>
      </w:pPr>
      <w:r w:rsidRPr="00FF406A">
        <w:rPr>
          <w:b/>
          <w:bCs/>
          <w:sz w:val="40"/>
          <w:szCs w:val="40"/>
        </w:rPr>
        <w:t>Mental Health Analysis of Canadians (2021–2023)</w:t>
      </w:r>
    </w:p>
    <w:p w14:paraId="2B10B8A7" w14:textId="77777777" w:rsidR="00FF406A" w:rsidRPr="00FF406A" w:rsidRDefault="00FF406A" w:rsidP="00FF406A">
      <w:pPr>
        <w:rPr>
          <w:i/>
          <w:iCs/>
        </w:rPr>
      </w:pPr>
      <w:r w:rsidRPr="00FF406A">
        <w:rPr>
          <w:i/>
          <w:iCs/>
        </w:rPr>
        <w:t>To analyze trends in perceived mental health across socio-demographic groups in Canada, identify vulnerable populations, and provide actionable recommendations for targeted interventions to improve mental health outcomes.</w:t>
      </w:r>
    </w:p>
    <w:p w14:paraId="357DD18F" w14:textId="4350728A" w:rsidR="00FF406A" w:rsidRPr="00FF406A" w:rsidRDefault="00FF406A" w:rsidP="00FF406A">
      <w:pPr>
        <w:rPr>
          <w:b/>
          <w:bCs/>
        </w:rPr>
      </w:pPr>
    </w:p>
    <w:p w14:paraId="538EED2B" w14:textId="6516B0D6" w:rsidR="00FF406A" w:rsidRDefault="00FF406A" w:rsidP="00FF406A">
      <w:pPr>
        <w:rPr>
          <w:b/>
          <w:bCs/>
        </w:rPr>
      </w:pPr>
    </w:p>
    <w:p w14:paraId="78A728D0" w14:textId="77777777" w:rsidR="00252411" w:rsidRDefault="00252411" w:rsidP="00FF406A">
      <w:pPr>
        <w:rPr>
          <w:b/>
          <w:bCs/>
        </w:rPr>
      </w:pPr>
    </w:p>
    <w:p w14:paraId="0130BC7A" w14:textId="77777777" w:rsidR="00252411" w:rsidRDefault="00252411" w:rsidP="00FF406A">
      <w:pPr>
        <w:rPr>
          <w:b/>
          <w:bCs/>
        </w:rPr>
      </w:pPr>
    </w:p>
    <w:p w14:paraId="3EFA350C" w14:textId="77777777" w:rsidR="00252411" w:rsidRDefault="00252411" w:rsidP="00FF406A">
      <w:pPr>
        <w:rPr>
          <w:b/>
          <w:bCs/>
        </w:rPr>
      </w:pPr>
    </w:p>
    <w:p w14:paraId="521B2726" w14:textId="77777777" w:rsidR="00252411" w:rsidRDefault="00252411" w:rsidP="00FF406A">
      <w:pPr>
        <w:rPr>
          <w:b/>
          <w:bCs/>
        </w:rPr>
      </w:pPr>
    </w:p>
    <w:p w14:paraId="4D392E45" w14:textId="77777777" w:rsidR="00252411" w:rsidRDefault="00252411" w:rsidP="00FF406A">
      <w:pPr>
        <w:rPr>
          <w:b/>
          <w:bCs/>
        </w:rPr>
      </w:pPr>
    </w:p>
    <w:p w14:paraId="0DC82D45" w14:textId="77777777" w:rsidR="00252411" w:rsidRPr="00FF406A" w:rsidRDefault="00252411" w:rsidP="00FF406A">
      <w:pPr>
        <w:rPr>
          <w:b/>
          <w:bCs/>
        </w:rPr>
      </w:pPr>
    </w:p>
    <w:p w14:paraId="4D6CBE01" w14:textId="77777777" w:rsidR="00252411" w:rsidRPr="007F4BE2" w:rsidRDefault="00252411" w:rsidP="00252411">
      <w:r>
        <w:pict w14:anchorId="6405CBEA">
          <v:rect id="_x0000_i1052" style="width:0;height:1.5pt" o:hralign="center" o:hrstd="t" o:hr="t" fillcolor="#a0a0a0" stroked="f"/>
        </w:pict>
      </w:r>
    </w:p>
    <w:p w14:paraId="5FC1F8B7" w14:textId="77777777" w:rsidR="00252411" w:rsidRPr="007F4BE2" w:rsidRDefault="00252411" w:rsidP="00252411">
      <w:pPr>
        <w:rPr>
          <w:b/>
          <w:bCs/>
        </w:rPr>
      </w:pPr>
      <w:r w:rsidRPr="007F4BE2">
        <w:rPr>
          <w:b/>
          <w:bCs/>
        </w:rPr>
        <w:t>Prepared By</w:t>
      </w:r>
    </w:p>
    <w:p w14:paraId="2F6F61D8" w14:textId="77777777" w:rsidR="00252411" w:rsidRPr="007F4BE2" w:rsidRDefault="00252411" w:rsidP="00252411">
      <w:r w:rsidRPr="007F4BE2">
        <w:t>[</w:t>
      </w:r>
      <w:r>
        <w:t>Dat Quang Nguyen]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F4BE2">
        <w:t>[</w:t>
      </w:r>
      <w:r>
        <w:t>Toronto - ON]</w:t>
      </w:r>
      <w:r w:rsidRPr="007F4BE2">
        <w:br/>
        <w:t>[</w:t>
      </w:r>
      <w:r>
        <w:t>Business Analytics student – Humber College</w:t>
      </w:r>
      <w:r w:rsidRPr="007F4BE2">
        <w:t>]</w:t>
      </w:r>
      <w:r w:rsidRPr="007F4BE2">
        <w:br/>
        <w:t>[</w:t>
      </w:r>
      <w:r>
        <w:t>curtis.nguyen2305@gmail.com</w:t>
      </w:r>
      <w:r w:rsidRPr="007F4BE2">
        <w:t>]</w:t>
      </w:r>
    </w:p>
    <w:p w14:paraId="35BAA6CD" w14:textId="4D9F0142" w:rsidR="00BD5775" w:rsidRDefault="00BD5775">
      <w:pPr>
        <w:rPr>
          <w:b/>
          <w:bCs/>
        </w:rPr>
      </w:pPr>
      <w:r>
        <w:rPr>
          <w:b/>
          <w:bCs/>
        </w:rPr>
        <w:br w:type="page"/>
      </w:r>
    </w:p>
    <w:p w14:paraId="1D1C0337" w14:textId="08B977C1" w:rsidR="00BD5775" w:rsidRPr="00BD5775" w:rsidRDefault="00BD5775" w:rsidP="00BD5775">
      <w:pPr>
        <w:rPr>
          <w:b/>
          <w:bCs/>
        </w:rPr>
      </w:pPr>
      <w:r w:rsidRPr="00BD5775">
        <w:rPr>
          <w:b/>
          <w:bCs/>
        </w:rPr>
        <w:lastRenderedPageBreak/>
        <w:t>Introduction</w:t>
      </w:r>
    </w:p>
    <w:p w14:paraId="56B40682" w14:textId="77777777" w:rsidR="00BD5775" w:rsidRDefault="00BD5775" w:rsidP="00BD5775">
      <w:r w:rsidRPr="00BD5775">
        <w:t xml:space="preserve">This project analyzes data on the perceived mental health of Canadians, sourced from the </w:t>
      </w:r>
      <w:proofErr w:type="gramStart"/>
      <w:r w:rsidRPr="00BD5775">
        <w:t>Quality of Life</w:t>
      </w:r>
      <w:proofErr w:type="gramEnd"/>
      <w:r w:rsidRPr="00BD5775">
        <w:t xml:space="preserve"> Hub, to assess trends and disparities among socio-demographic groups from 2021 to 2023. By examining the percentage of people reporting Excellent or Very Good mental health, the project aims to </w:t>
      </w:r>
      <w:r w:rsidRPr="00BD5775">
        <w:rPr>
          <w:b/>
          <w:bCs/>
        </w:rPr>
        <w:t>diagnose performance over time, identify problematic and sensitive groups</w:t>
      </w:r>
      <w:r w:rsidRPr="00BD5775">
        <w:t xml:space="preserve">, and </w:t>
      </w:r>
      <w:r w:rsidRPr="00BD5775">
        <w:rPr>
          <w:b/>
          <w:bCs/>
        </w:rPr>
        <w:t>prioritize groups</w:t>
      </w:r>
      <w:r w:rsidRPr="00BD5775">
        <w:t xml:space="preserve"> requiring targeted mental health interventions.</w:t>
      </w:r>
    </w:p>
    <w:p w14:paraId="0001D3A3" w14:textId="7ECB1FAD" w:rsidR="00F461A4" w:rsidRDefault="00E238F9" w:rsidP="00BD5775">
      <w:r>
        <w:pict w14:anchorId="56C28091">
          <v:rect id="_x0000_i1026" style="width:0;height:1.5pt" o:hralign="center" o:hrstd="t" o:hr="t" fillcolor="#a0a0a0" stroked="f"/>
        </w:pict>
      </w:r>
    </w:p>
    <w:p w14:paraId="5A21F4F5" w14:textId="3D85F2DB" w:rsidR="00F461A4" w:rsidRPr="00F461A4" w:rsidRDefault="00F461A4" w:rsidP="00BD5775">
      <w:pPr>
        <w:rPr>
          <w:b/>
          <w:bCs/>
        </w:rPr>
      </w:pPr>
      <w:r w:rsidRPr="00F461A4">
        <w:rPr>
          <w:b/>
          <w:bCs/>
        </w:rPr>
        <w:t>Executive Summary</w:t>
      </w:r>
    </w:p>
    <w:p w14:paraId="3D363F05" w14:textId="77777777" w:rsidR="00F461A4" w:rsidRPr="00F461A4" w:rsidRDefault="00F461A4" w:rsidP="00F461A4">
      <w:r w:rsidRPr="00F461A4">
        <w:t>This analysis highlights trends and disparities in perceived mental health among socio-demographic groups in Canada, focusing on identifying vulnerable populations and guiding policy priorities.</w:t>
      </w:r>
    </w:p>
    <w:p w14:paraId="651C7FA7" w14:textId="77777777" w:rsidR="00F461A4" w:rsidRPr="00F461A4" w:rsidRDefault="00F461A4" w:rsidP="00F461A4">
      <w:pPr>
        <w:numPr>
          <w:ilvl w:val="0"/>
          <w:numId w:val="34"/>
        </w:numPr>
      </w:pPr>
      <w:r w:rsidRPr="00F461A4">
        <w:rPr>
          <w:b/>
          <w:bCs/>
        </w:rPr>
        <w:t>Mental Health Performance by Year</w:t>
      </w:r>
      <w:r w:rsidRPr="00F461A4">
        <w:t>:</w:t>
      </w:r>
    </w:p>
    <w:p w14:paraId="115A0589" w14:textId="77777777" w:rsidR="00F461A4" w:rsidRPr="00F461A4" w:rsidRDefault="00F461A4" w:rsidP="00F461A4">
      <w:pPr>
        <w:numPr>
          <w:ilvl w:val="1"/>
          <w:numId w:val="34"/>
        </w:numPr>
      </w:pPr>
      <w:r w:rsidRPr="00F461A4">
        <w:rPr>
          <w:b/>
          <w:bCs/>
        </w:rPr>
        <w:t>2022</w:t>
      </w:r>
      <w:r w:rsidRPr="00F461A4">
        <w:t xml:space="preserve"> had the highest mean value and growth rate, reflecting improved mental health performance.</w:t>
      </w:r>
    </w:p>
    <w:p w14:paraId="45930068" w14:textId="77777777" w:rsidR="00F461A4" w:rsidRPr="00F461A4" w:rsidRDefault="00F461A4" w:rsidP="00F461A4">
      <w:pPr>
        <w:numPr>
          <w:ilvl w:val="1"/>
          <w:numId w:val="34"/>
        </w:numPr>
      </w:pPr>
      <w:r w:rsidRPr="00F461A4">
        <w:rPr>
          <w:b/>
          <w:bCs/>
        </w:rPr>
        <w:t>2023</w:t>
      </w:r>
      <w:r w:rsidRPr="00F461A4">
        <w:t xml:space="preserve"> showed significant declines, with the lowest mean value and negative growth across most groups.</w:t>
      </w:r>
    </w:p>
    <w:p w14:paraId="338372FE" w14:textId="77777777" w:rsidR="00F461A4" w:rsidRPr="00F461A4" w:rsidRDefault="00F461A4" w:rsidP="00F461A4">
      <w:pPr>
        <w:numPr>
          <w:ilvl w:val="0"/>
          <w:numId w:val="34"/>
        </w:numPr>
      </w:pPr>
      <w:r w:rsidRPr="00F461A4">
        <w:rPr>
          <w:b/>
          <w:bCs/>
        </w:rPr>
        <w:t>Group Performance Analysis (2023)</w:t>
      </w:r>
      <w:r w:rsidRPr="00F461A4">
        <w:t>:</w:t>
      </w:r>
    </w:p>
    <w:p w14:paraId="54DF529D" w14:textId="77777777" w:rsidR="00F461A4" w:rsidRPr="00F461A4" w:rsidRDefault="00F461A4" w:rsidP="00F461A4">
      <w:pPr>
        <w:numPr>
          <w:ilvl w:val="1"/>
          <w:numId w:val="34"/>
        </w:numPr>
      </w:pPr>
      <w:r w:rsidRPr="00F461A4">
        <w:rPr>
          <w:b/>
          <w:bCs/>
        </w:rPr>
        <w:t>Vulnerable Groups</w:t>
      </w:r>
      <w:r w:rsidRPr="00F461A4">
        <w:t>: LGBTQ2+ people and Persons with disabilities consistently report the lowest mean values due to systemic barriers such as stigma and accessibility challenges.</w:t>
      </w:r>
    </w:p>
    <w:p w14:paraId="167130CC" w14:textId="77777777" w:rsidR="00F461A4" w:rsidRPr="00F461A4" w:rsidRDefault="00F461A4" w:rsidP="00F461A4">
      <w:pPr>
        <w:numPr>
          <w:ilvl w:val="1"/>
          <w:numId w:val="34"/>
        </w:numPr>
      </w:pPr>
      <w:r w:rsidRPr="00F461A4">
        <w:rPr>
          <w:b/>
          <w:bCs/>
        </w:rPr>
        <w:t>Stable Groups</w:t>
      </w:r>
      <w:r w:rsidRPr="00F461A4">
        <w:t>: Groups like those working at paid jobs show moderate performance with low sensitivity to external changes.</w:t>
      </w:r>
    </w:p>
    <w:p w14:paraId="0F69BAD5" w14:textId="77777777" w:rsidR="00F461A4" w:rsidRPr="00F461A4" w:rsidRDefault="00F461A4" w:rsidP="00F461A4">
      <w:pPr>
        <w:numPr>
          <w:ilvl w:val="1"/>
          <w:numId w:val="34"/>
        </w:numPr>
      </w:pPr>
      <w:r w:rsidRPr="00F461A4">
        <w:rPr>
          <w:b/>
          <w:bCs/>
        </w:rPr>
        <w:t>Resilient Groups</w:t>
      </w:r>
      <w:r w:rsidRPr="00F461A4">
        <w:t>: Retirees aged 65+ maintain high mental health performance despite slight declines.</w:t>
      </w:r>
    </w:p>
    <w:p w14:paraId="6631441C" w14:textId="77777777" w:rsidR="00F461A4" w:rsidRPr="00F461A4" w:rsidRDefault="00F461A4" w:rsidP="00F461A4">
      <w:pPr>
        <w:numPr>
          <w:ilvl w:val="0"/>
          <w:numId w:val="34"/>
        </w:numPr>
      </w:pPr>
      <w:r w:rsidRPr="00F461A4">
        <w:rPr>
          <w:b/>
          <w:bCs/>
        </w:rPr>
        <w:t>Priority for Intervention</w:t>
      </w:r>
      <w:r w:rsidRPr="00F461A4">
        <w:t>:</w:t>
      </w:r>
    </w:p>
    <w:p w14:paraId="0B0ED1FF" w14:textId="77777777" w:rsidR="00F461A4" w:rsidRPr="00F461A4" w:rsidRDefault="00F461A4" w:rsidP="00F461A4">
      <w:pPr>
        <w:numPr>
          <w:ilvl w:val="1"/>
          <w:numId w:val="34"/>
        </w:numPr>
      </w:pPr>
      <w:r w:rsidRPr="00F461A4">
        <w:rPr>
          <w:b/>
          <w:bCs/>
        </w:rPr>
        <w:t>Top Priority Groups</w:t>
      </w:r>
      <w:r w:rsidRPr="00F461A4">
        <w:t>: LGBTQ2+ people, Persons with disabilities, and Indigenous populations due to low mean values and steep declines.</w:t>
      </w:r>
    </w:p>
    <w:p w14:paraId="529AE5B9" w14:textId="77777777" w:rsidR="00F461A4" w:rsidRPr="00F461A4" w:rsidRDefault="00F461A4" w:rsidP="00F461A4">
      <w:pPr>
        <w:numPr>
          <w:ilvl w:val="1"/>
          <w:numId w:val="34"/>
        </w:numPr>
      </w:pPr>
      <w:r w:rsidRPr="00F461A4">
        <w:rPr>
          <w:b/>
          <w:bCs/>
        </w:rPr>
        <w:t>Moderate Priority Groups</w:t>
      </w:r>
      <w:r w:rsidRPr="00F461A4">
        <w:t>: Working populations and urban residents, which represent large segments requiring stabilization.</w:t>
      </w:r>
    </w:p>
    <w:p w14:paraId="1B6BCBFE" w14:textId="77777777" w:rsidR="00F461A4" w:rsidRPr="00F461A4" w:rsidRDefault="00F461A4" w:rsidP="00F461A4">
      <w:pPr>
        <w:numPr>
          <w:ilvl w:val="1"/>
          <w:numId w:val="34"/>
        </w:numPr>
      </w:pPr>
      <w:r w:rsidRPr="00F461A4">
        <w:rPr>
          <w:b/>
          <w:bCs/>
        </w:rPr>
        <w:lastRenderedPageBreak/>
        <w:t>Resilient Groups</w:t>
      </w:r>
      <w:r w:rsidRPr="00F461A4">
        <w:t>: Retirees aged 65+ can serve as mentors for vulnerable groups.</w:t>
      </w:r>
    </w:p>
    <w:p w14:paraId="117D8453" w14:textId="77777777" w:rsidR="00F461A4" w:rsidRPr="00F461A4" w:rsidRDefault="00F461A4" w:rsidP="00F461A4">
      <w:pPr>
        <w:numPr>
          <w:ilvl w:val="0"/>
          <w:numId w:val="34"/>
        </w:numPr>
      </w:pPr>
      <w:r w:rsidRPr="00F461A4">
        <w:rPr>
          <w:b/>
          <w:bCs/>
        </w:rPr>
        <w:t>Key Recommendations</w:t>
      </w:r>
      <w:r w:rsidRPr="00F461A4">
        <w:t>:</w:t>
      </w:r>
    </w:p>
    <w:p w14:paraId="174A2EB5" w14:textId="77777777" w:rsidR="00F461A4" w:rsidRPr="00F461A4" w:rsidRDefault="00F461A4" w:rsidP="00F461A4">
      <w:pPr>
        <w:numPr>
          <w:ilvl w:val="1"/>
          <w:numId w:val="34"/>
        </w:numPr>
      </w:pPr>
      <w:r w:rsidRPr="00F461A4">
        <w:t xml:space="preserve">Tailor </w:t>
      </w:r>
      <w:proofErr w:type="gramStart"/>
      <w:r w:rsidRPr="00F461A4">
        <w:t>support</w:t>
      </w:r>
      <w:proofErr w:type="gramEnd"/>
      <w:r w:rsidRPr="00F461A4">
        <w:t xml:space="preserve"> programs for top-priority groups to address systemic challenges.</w:t>
      </w:r>
    </w:p>
    <w:p w14:paraId="13EEA555" w14:textId="77777777" w:rsidR="00F461A4" w:rsidRPr="00F461A4" w:rsidRDefault="00F461A4" w:rsidP="00F461A4">
      <w:pPr>
        <w:numPr>
          <w:ilvl w:val="1"/>
          <w:numId w:val="34"/>
        </w:numPr>
      </w:pPr>
      <w:r w:rsidRPr="00F461A4">
        <w:t>Strengthen resources for moderate groups to prevent further decline.</w:t>
      </w:r>
    </w:p>
    <w:p w14:paraId="45495D9C" w14:textId="77777777" w:rsidR="00F461A4" w:rsidRPr="00F461A4" w:rsidRDefault="00F461A4" w:rsidP="00F461A4">
      <w:pPr>
        <w:numPr>
          <w:ilvl w:val="1"/>
          <w:numId w:val="34"/>
        </w:numPr>
      </w:pPr>
      <w:r w:rsidRPr="00F461A4">
        <w:t xml:space="preserve">Leverage resilient </w:t>
      </w:r>
      <w:proofErr w:type="gramStart"/>
      <w:r w:rsidRPr="00F461A4">
        <w:t>groups to</w:t>
      </w:r>
      <w:proofErr w:type="gramEnd"/>
      <w:r w:rsidRPr="00F461A4">
        <w:t xml:space="preserve"> provide mentorship and peer support.</w:t>
      </w:r>
    </w:p>
    <w:p w14:paraId="3FD3B15B" w14:textId="61AECE0B" w:rsidR="00F461A4" w:rsidRPr="00BD5775" w:rsidRDefault="00E238F9" w:rsidP="00BD5775">
      <w:r>
        <w:pict w14:anchorId="3BC07755">
          <v:rect id="_x0000_i1027" style="width:0;height:1.5pt" o:hralign="center" o:hrstd="t" o:hr="t" fillcolor="#a0a0a0" stroked="f"/>
        </w:pict>
      </w:r>
    </w:p>
    <w:p w14:paraId="1A332183" w14:textId="5E6DF798" w:rsidR="00131BB8" w:rsidRPr="00E238F9" w:rsidRDefault="00E238F9" w:rsidP="00E238F9">
      <w:pPr>
        <w:rPr>
          <w:b/>
          <w:bCs/>
        </w:rPr>
      </w:pPr>
      <w:r w:rsidRPr="00E238F9">
        <w:rPr>
          <w:b/>
          <w:bCs/>
        </w:rPr>
        <w:t>Analysis</w:t>
      </w:r>
    </w:p>
    <w:p w14:paraId="127D2327" w14:textId="0BC83202" w:rsidR="000156BE" w:rsidRDefault="000156BE" w:rsidP="000156BE">
      <w:pPr>
        <w:pStyle w:val="ListParagraph"/>
        <w:rPr>
          <w:b/>
          <w:bCs/>
        </w:rPr>
      </w:pPr>
      <w:r w:rsidRPr="000156BE">
        <w:rPr>
          <w:b/>
          <w:bCs/>
        </w:rPr>
        <w:t>I. Overview by Years</w:t>
      </w:r>
    </w:p>
    <w:p w14:paraId="59C7D796" w14:textId="77777777" w:rsidR="000156BE" w:rsidRPr="000156BE" w:rsidRDefault="000156BE" w:rsidP="000156BE">
      <w:pPr>
        <w:pStyle w:val="ListParagraph"/>
        <w:rPr>
          <w:b/>
          <w:bCs/>
        </w:rPr>
      </w:pPr>
    </w:p>
    <w:p w14:paraId="2F2AE06E" w14:textId="60AE1C36" w:rsidR="00860387" w:rsidRDefault="00A5292B" w:rsidP="00014402">
      <w:pPr>
        <w:pStyle w:val="ListParagraph"/>
      </w:pPr>
      <w:r w:rsidRPr="00A5292B">
        <w:rPr>
          <w:noProof/>
        </w:rPr>
        <w:drawing>
          <wp:inline distT="0" distB="0" distL="0" distR="0" wp14:anchorId="227145FF" wp14:editId="60291CD8">
            <wp:extent cx="2010056" cy="781159"/>
            <wp:effectExtent l="0" t="0" r="9525" b="0"/>
            <wp:docPr id="60372029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20296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1962" w14:textId="6F37B7F3" w:rsidR="00E05B2E" w:rsidRDefault="00F37FDA" w:rsidP="00014402">
      <w:pPr>
        <w:pStyle w:val="ListParagraph"/>
      </w:pPr>
      <w:r w:rsidRPr="007C03BB">
        <w:rPr>
          <w:noProof/>
        </w:rPr>
        <w:drawing>
          <wp:anchor distT="0" distB="0" distL="114300" distR="114300" simplePos="0" relativeHeight="251658240" behindDoc="0" locked="0" layoutInCell="1" allowOverlap="1" wp14:anchorId="645E1823" wp14:editId="0AF522DD">
            <wp:simplePos x="0" y="0"/>
            <wp:positionH relativeFrom="column">
              <wp:posOffset>3511550</wp:posOffset>
            </wp:positionH>
            <wp:positionV relativeFrom="paragraph">
              <wp:posOffset>161290</wp:posOffset>
            </wp:positionV>
            <wp:extent cx="2973705" cy="1987550"/>
            <wp:effectExtent l="0" t="0" r="0" b="0"/>
            <wp:wrapThrough wrapText="bothSides">
              <wp:wrapPolygon edited="0">
                <wp:start x="0" y="0"/>
                <wp:lineTo x="0" y="21324"/>
                <wp:lineTo x="21448" y="21324"/>
                <wp:lineTo x="21448" y="0"/>
                <wp:lineTo x="0" y="0"/>
              </wp:wrapPolygon>
            </wp:wrapThrough>
            <wp:docPr id="706034734" name="Picture 1" descr="A graph with red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34734" name="Picture 1" descr="A graph with red and green do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C3D8A" w14:textId="59615F8F" w:rsidR="00E05B2E" w:rsidRDefault="00E05B2E" w:rsidP="00014402">
      <w:pPr>
        <w:pStyle w:val="ListParagraph"/>
      </w:pPr>
      <w:r w:rsidRPr="00CD33F4">
        <w:rPr>
          <w:noProof/>
        </w:rPr>
        <w:drawing>
          <wp:anchor distT="0" distB="0" distL="114300" distR="114300" simplePos="0" relativeHeight="251659264" behindDoc="1" locked="0" layoutInCell="1" allowOverlap="1" wp14:anchorId="42EADAD0" wp14:editId="27949A6E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038747" cy="2032000"/>
            <wp:effectExtent l="0" t="0" r="9525" b="6350"/>
            <wp:wrapTight wrapText="bothSides">
              <wp:wrapPolygon edited="0">
                <wp:start x="0" y="0"/>
                <wp:lineTo x="0" y="21465"/>
                <wp:lineTo x="21532" y="21465"/>
                <wp:lineTo x="21532" y="0"/>
                <wp:lineTo x="0" y="0"/>
              </wp:wrapPolygon>
            </wp:wrapTight>
            <wp:docPr id="141847412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7412" name="Picture 1" descr="A graph of a graph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747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2DA35" w14:textId="249076EC" w:rsidR="00E05B2E" w:rsidRDefault="00E05B2E" w:rsidP="00014402">
      <w:pPr>
        <w:pStyle w:val="ListParagraph"/>
      </w:pPr>
    </w:p>
    <w:p w14:paraId="13A92DFA" w14:textId="79C348E0" w:rsidR="00E05B2E" w:rsidRDefault="00E05B2E" w:rsidP="00014402">
      <w:pPr>
        <w:pStyle w:val="ListParagraph"/>
      </w:pPr>
    </w:p>
    <w:p w14:paraId="5B580137" w14:textId="1EC0C6FC" w:rsidR="00E05B2E" w:rsidRDefault="00E05B2E" w:rsidP="00014402">
      <w:pPr>
        <w:pStyle w:val="ListParagraph"/>
      </w:pPr>
    </w:p>
    <w:p w14:paraId="04547F9C" w14:textId="3451910D" w:rsidR="00E05B2E" w:rsidRDefault="00E05B2E" w:rsidP="00014402">
      <w:pPr>
        <w:pStyle w:val="ListParagraph"/>
      </w:pPr>
    </w:p>
    <w:p w14:paraId="5B9F5A35" w14:textId="1B8244DE" w:rsidR="00E05B2E" w:rsidRDefault="00E05B2E" w:rsidP="00014402">
      <w:pPr>
        <w:pStyle w:val="ListParagraph"/>
      </w:pPr>
    </w:p>
    <w:p w14:paraId="45DC5609" w14:textId="1DE73D07" w:rsidR="00E05B2E" w:rsidRDefault="00E05B2E" w:rsidP="00014402">
      <w:pPr>
        <w:pStyle w:val="ListParagraph"/>
      </w:pPr>
    </w:p>
    <w:p w14:paraId="38018B19" w14:textId="47CCB71F" w:rsidR="00E05B2E" w:rsidRDefault="00E05B2E" w:rsidP="00014402">
      <w:pPr>
        <w:pStyle w:val="ListParagraph"/>
      </w:pPr>
    </w:p>
    <w:p w14:paraId="376EB7FC" w14:textId="77777777" w:rsidR="00E05B2E" w:rsidRDefault="00E05B2E" w:rsidP="00014402">
      <w:pPr>
        <w:pStyle w:val="ListParagraph"/>
      </w:pPr>
    </w:p>
    <w:p w14:paraId="4D5F2DEB" w14:textId="77777777" w:rsidR="00E05B2E" w:rsidRDefault="00E05B2E" w:rsidP="00014402">
      <w:pPr>
        <w:pStyle w:val="ListParagraph"/>
      </w:pPr>
    </w:p>
    <w:p w14:paraId="55CE7445" w14:textId="77777777" w:rsidR="000156BE" w:rsidRPr="000156BE" w:rsidRDefault="000156BE" w:rsidP="000156BE">
      <w:pPr>
        <w:pStyle w:val="ListParagraph"/>
        <w:rPr>
          <w:b/>
          <w:bCs/>
        </w:rPr>
      </w:pPr>
      <w:r w:rsidRPr="000156BE">
        <w:rPr>
          <w:b/>
          <w:bCs/>
        </w:rPr>
        <w:t>Key Insight:</w:t>
      </w:r>
    </w:p>
    <w:p w14:paraId="6C4F4EAF" w14:textId="77777777" w:rsidR="000156BE" w:rsidRPr="000156BE" w:rsidRDefault="000156BE" w:rsidP="000156BE">
      <w:pPr>
        <w:pStyle w:val="ListParagraph"/>
        <w:numPr>
          <w:ilvl w:val="0"/>
          <w:numId w:val="26"/>
        </w:numPr>
      </w:pPr>
      <w:r w:rsidRPr="000156BE">
        <w:t>Mean Value slightly fluctuates by years (</w:t>
      </w:r>
      <w:r w:rsidRPr="000156BE">
        <w:rPr>
          <w:b/>
          <w:bCs/>
        </w:rPr>
        <w:t>±3%</w:t>
      </w:r>
      <w:r w:rsidRPr="000156BE">
        <w:t>).</w:t>
      </w:r>
    </w:p>
    <w:p w14:paraId="398A84B0" w14:textId="77777777" w:rsidR="000156BE" w:rsidRPr="000156BE" w:rsidRDefault="000156BE" w:rsidP="000156BE">
      <w:pPr>
        <w:pStyle w:val="ListParagraph"/>
        <w:numPr>
          <w:ilvl w:val="0"/>
          <w:numId w:val="26"/>
        </w:numPr>
      </w:pPr>
      <w:r w:rsidRPr="000156BE">
        <w:t xml:space="preserve">From the </w:t>
      </w:r>
      <w:r w:rsidRPr="000156BE">
        <w:rPr>
          <w:b/>
          <w:bCs/>
        </w:rPr>
        <w:t>baseline year (2021)</w:t>
      </w:r>
      <w:r w:rsidRPr="000156BE">
        <w:t>:</w:t>
      </w:r>
    </w:p>
    <w:p w14:paraId="12112A2F" w14:textId="77777777" w:rsidR="000156BE" w:rsidRPr="000156BE" w:rsidRDefault="000156BE" w:rsidP="000156BE">
      <w:pPr>
        <w:pStyle w:val="ListParagraph"/>
        <w:numPr>
          <w:ilvl w:val="1"/>
          <w:numId w:val="26"/>
        </w:numPr>
      </w:pPr>
      <w:r w:rsidRPr="000156BE">
        <w:rPr>
          <w:b/>
          <w:bCs/>
        </w:rPr>
        <w:t>2022</w:t>
      </w:r>
      <w:r w:rsidRPr="000156BE">
        <w:t xml:space="preserve"> performs the best with the </w:t>
      </w:r>
      <w:r w:rsidRPr="000156BE">
        <w:rPr>
          <w:b/>
          <w:bCs/>
        </w:rPr>
        <w:t>highest mean value</w:t>
      </w:r>
      <w:r w:rsidRPr="000156BE">
        <w:t xml:space="preserve"> and </w:t>
      </w:r>
      <w:r w:rsidRPr="000156BE">
        <w:rPr>
          <w:b/>
          <w:bCs/>
        </w:rPr>
        <w:t>growth rate</w:t>
      </w:r>
      <w:r w:rsidRPr="000156BE">
        <w:t>.</w:t>
      </w:r>
    </w:p>
    <w:p w14:paraId="08D8C284" w14:textId="612E6248" w:rsidR="00B63BC6" w:rsidRDefault="000156BE" w:rsidP="001823CE">
      <w:pPr>
        <w:pStyle w:val="ListParagraph"/>
        <w:numPr>
          <w:ilvl w:val="1"/>
          <w:numId w:val="26"/>
        </w:numPr>
      </w:pPr>
      <w:r w:rsidRPr="000156BE">
        <w:rPr>
          <w:b/>
          <w:bCs/>
        </w:rPr>
        <w:t>2023</w:t>
      </w:r>
      <w:r w:rsidRPr="000156BE">
        <w:t xml:space="preserve"> performs the worst with the </w:t>
      </w:r>
      <w:r w:rsidRPr="000156BE">
        <w:rPr>
          <w:b/>
          <w:bCs/>
        </w:rPr>
        <w:t>lowest mean value</w:t>
      </w:r>
      <w:r w:rsidRPr="000156BE">
        <w:t xml:space="preserve"> and a </w:t>
      </w:r>
      <w:r w:rsidRPr="000156BE">
        <w:rPr>
          <w:b/>
          <w:bCs/>
        </w:rPr>
        <w:t>negative growth rate</w:t>
      </w:r>
      <w:r w:rsidRPr="000156BE">
        <w:t>.</w:t>
      </w:r>
      <w:r w:rsidR="001823CE">
        <w:br w:type="page"/>
      </w:r>
    </w:p>
    <w:p w14:paraId="4D371BC8" w14:textId="2072EFDD" w:rsidR="00E05B2E" w:rsidRPr="001823CE" w:rsidRDefault="00E05B2E" w:rsidP="001823CE">
      <w:pPr>
        <w:pStyle w:val="ListParagraph"/>
        <w:numPr>
          <w:ilvl w:val="3"/>
          <w:numId w:val="26"/>
        </w:numPr>
        <w:ind w:left="990" w:hanging="270"/>
        <w:rPr>
          <w:b/>
          <w:bCs/>
        </w:rPr>
      </w:pPr>
      <w:r w:rsidRPr="001823CE">
        <w:rPr>
          <w:b/>
          <w:bCs/>
        </w:rPr>
        <w:lastRenderedPageBreak/>
        <w:t>Examine 2023:</w:t>
      </w:r>
    </w:p>
    <w:p w14:paraId="7B8A0CEA" w14:textId="741F0C8F" w:rsidR="000156BE" w:rsidRDefault="000156BE" w:rsidP="001823CE">
      <w:pPr>
        <w:pStyle w:val="ListParagraph"/>
        <w:numPr>
          <w:ilvl w:val="0"/>
          <w:numId w:val="32"/>
        </w:numPr>
        <w:rPr>
          <w:b/>
          <w:bCs/>
        </w:rPr>
      </w:pPr>
      <w:r w:rsidRPr="000156BE">
        <w:rPr>
          <w:b/>
          <w:bCs/>
        </w:rPr>
        <w:t>Performance of Groups</w:t>
      </w:r>
    </w:p>
    <w:p w14:paraId="3EBD02BE" w14:textId="7881508E" w:rsidR="001823CE" w:rsidRPr="001823CE" w:rsidRDefault="001823CE" w:rsidP="001823CE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In 2023</w:t>
      </w:r>
    </w:p>
    <w:p w14:paraId="57ED06E3" w14:textId="37310D51" w:rsidR="00773128" w:rsidRDefault="00FD2EBA" w:rsidP="00014402">
      <w:pPr>
        <w:pStyle w:val="ListParagraph"/>
      </w:pPr>
      <w:r w:rsidRPr="00FD2EBA">
        <w:rPr>
          <w:noProof/>
        </w:rPr>
        <w:drawing>
          <wp:inline distT="0" distB="0" distL="0" distR="0" wp14:anchorId="6FD8AFAB" wp14:editId="4B87B608">
            <wp:extent cx="5943600" cy="2716530"/>
            <wp:effectExtent l="0" t="0" r="0" b="7620"/>
            <wp:docPr id="336824339" name="Picture 1" descr="A white grid with blue dot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24339" name="Picture 1" descr="A white grid with blue dots and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BD93" w14:textId="0CB52E1A" w:rsidR="000156BE" w:rsidRPr="000156BE" w:rsidRDefault="000156BE" w:rsidP="000156BE">
      <w:pPr>
        <w:pStyle w:val="ListParagraph"/>
        <w:rPr>
          <w:b/>
          <w:bCs/>
        </w:rPr>
      </w:pPr>
      <w:r w:rsidRPr="000156BE">
        <w:rPr>
          <w:b/>
          <w:bCs/>
        </w:rPr>
        <w:t>Group Segmentation Highlights:</w:t>
      </w:r>
    </w:p>
    <w:p w14:paraId="362FDDA3" w14:textId="77777777" w:rsidR="000156BE" w:rsidRPr="000156BE" w:rsidRDefault="000156BE" w:rsidP="000156BE">
      <w:pPr>
        <w:pStyle w:val="ListParagraph"/>
        <w:numPr>
          <w:ilvl w:val="0"/>
          <w:numId w:val="27"/>
        </w:numPr>
      </w:pPr>
      <w:r w:rsidRPr="000156BE">
        <w:rPr>
          <w:b/>
          <w:bCs/>
        </w:rPr>
        <w:t>Low Mean, Low Variance (Vulnerable Groups)</w:t>
      </w:r>
      <w:r w:rsidRPr="000156BE">
        <w:t>:</w:t>
      </w:r>
    </w:p>
    <w:p w14:paraId="6556821E" w14:textId="77777777" w:rsidR="000156BE" w:rsidRPr="000156BE" w:rsidRDefault="000156BE" w:rsidP="000156BE">
      <w:pPr>
        <w:pStyle w:val="ListParagraph"/>
        <w:numPr>
          <w:ilvl w:val="1"/>
          <w:numId w:val="27"/>
        </w:numPr>
      </w:pPr>
      <w:r w:rsidRPr="000156BE">
        <w:rPr>
          <w:b/>
          <w:bCs/>
        </w:rPr>
        <w:t>LGBTQ2+ people</w:t>
      </w:r>
      <w:r w:rsidRPr="000156BE">
        <w:t xml:space="preserve"> and </w:t>
      </w:r>
      <w:r w:rsidRPr="000156BE">
        <w:rPr>
          <w:b/>
          <w:bCs/>
        </w:rPr>
        <w:t>Persons with a disability</w:t>
      </w:r>
      <w:r w:rsidRPr="000156BE">
        <w:t xml:space="preserve"> report consistently poor mental performance.</w:t>
      </w:r>
    </w:p>
    <w:p w14:paraId="42CA92D0" w14:textId="77777777" w:rsidR="000156BE" w:rsidRPr="000156BE" w:rsidRDefault="000156BE" w:rsidP="000156BE">
      <w:pPr>
        <w:pStyle w:val="ListParagraph"/>
        <w:numPr>
          <w:ilvl w:val="1"/>
          <w:numId w:val="27"/>
        </w:numPr>
      </w:pPr>
      <w:r w:rsidRPr="000156BE">
        <w:t xml:space="preserve">Likely due to systemic barriers such as </w:t>
      </w:r>
      <w:r w:rsidRPr="000156BE">
        <w:rPr>
          <w:b/>
          <w:bCs/>
        </w:rPr>
        <w:t>stigma</w:t>
      </w:r>
      <w:r w:rsidRPr="000156BE">
        <w:t xml:space="preserve"> and </w:t>
      </w:r>
      <w:r w:rsidRPr="000156BE">
        <w:rPr>
          <w:b/>
          <w:bCs/>
        </w:rPr>
        <w:t>accessibility issues</w:t>
      </w:r>
      <w:r w:rsidRPr="000156BE">
        <w:t>.</w:t>
      </w:r>
    </w:p>
    <w:p w14:paraId="706F0E33" w14:textId="77777777" w:rsidR="000156BE" w:rsidRPr="000156BE" w:rsidRDefault="000156BE" w:rsidP="000156BE">
      <w:pPr>
        <w:pStyle w:val="ListParagraph"/>
        <w:numPr>
          <w:ilvl w:val="0"/>
          <w:numId w:val="27"/>
        </w:numPr>
      </w:pPr>
      <w:r w:rsidRPr="000156BE">
        <w:rPr>
          <w:b/>
          <w:bCs/>
        </w:rPr>
        <w:t>Moderate Mean, Low Variance (Stable Groups)</w:t>
      </w:r>
      <w:r w:rsidRPr="000156BE">
        <w:t>:</w:t>
      </w:r>
    </w:p>
    <w:p w14:paraId="6F80B628" w14:textId="77777777" w:rsidR="000156BE" w:rsidRPr="000156BE" w:rsidRDefault="000156BE" w:rsidP="000156BE">
      <w:pPr>
        <w:pStyle w:val="ListParagraph"/>
        <w:numPr>
          <w:ilvl w:val="1"/>
          <w:numId w:val="27"/>
        </w:numPr>
      </w:pPr>
      <w:r w:rsidRPr="000156BE">
        <w:t xml:space="preserve">Groups like </w:t>
      </w:r>
      <w:r w:rsidRPr="000156BE">
        <w:rPr>
          <w:b/>
          <w:bCs/>
        </w:rPr>
        <w:t>Working at a paid job or business</w:t>
      </w:r>
      <w:r w:rsidRPr="000156BE">
        <w:t xml:space="preserve"> show stability but middling performance.</w:t>
      </w:r>
    </w:p>
    <w:p w14:paraId="37D911A5" w14:textId="77777777" w:rsidR="000156BE" w:rsidRPr="000156BE" w:rsidRDefault="000156BE" w:rsidP="000156BE">
      <w:pPr>
        <w:pStyle w:val="ListParagraph"/>
        <w:numPr>
          <w:ilvl w:val="1"/>
          <w:numId w:val="27"/>
        </w:numPr>
      </w:pPr>
      <w:r w:rsidRPr="000156BE">
        <w:t xml:space="preserve">This segment is the </w:t>
      </w:r>
      <w:r w:rsidRPr="000156BE">
        <w:rPr>
          <w:b/>
          <w:bCs/>
        </w:rPr>
        <w:t>largest</w:t>
      </w:r>
      <w:r w:rsidRPr="000156BE">
        <w:t xml:space="preserve"> with potential for improvement.</w:t>
      </w:r>
    </w:p>
    <w:p w14:paraId="1D86BD30" w14:textId="77777777" w:rsidR="000156BE" w:rsidRPr="000156BE" w:rsidRDefault="000156BE" w:rsidP="000156BE">
      <w:pPr>
        <w:pStyle w:val="ListParagraph"/>
        <w:numPr>
          <w:ilvl w:val="0"/>
          <w:numId w:val="27"/>
        </w:numPr>
      </w:pPr>
      <w:r w:rsidRPr="000156BE">
        <w:rPr>
          <w:b/>
          <w:bCs/>
        </w:rPr>
        <w:t>High Mean, Low Variance (Well-Performing Groups)</w:t>
      </w:r>
      <w:r w:rsidRPr="000156BE">
        <w:t>:</w:t>
      </w:r>
    </w:p>
    <w:p w14:paraId="55149089" w14:textId="7D86485D" w:rsidR="001823CE" w:rsidRDefault="000156BE" w:rsidP="000156BE">
      <w:pPr>
        <w:pStyle w:val="ListParagraph"/>
        <w:numPr>
          <w:ilvl w:val="1"/>
          <w:numId w:val="27"/>
        </w:numPr>
      </w:pPr>
      <w:r w:rsidRPr="000156BE">
        <w:rPr>
          <w:b/>
          <w:bCs/>
        </w:rPr>
        <w:t>65 years old retired</w:t>
      </w:r>
      <w:r w:rsidRPr="000156BE">
        <w:t xml:space="preserve"> consistently report high mental performance, possibly due to </w:t>
      </w:r>
      <w:r w:rsidRPr="000156BE">
        <w:rPr>
          <w:b/>
          <w:bCs/>
        </w:rPr>
        <w:t>reduced stress</w:t>
      </w:r>
      <w:r w:rsidRPr="000156BE">
        <w:t xml:space="preserve"> and </w:t>
      </w:r>
      <w:r w:rsidRPr="000156BE">
        <w:rPr>
          <w:b/>
          <w:bCs/>
        </w:rPr>
        <w:t>stable conditions</w:t>
      </w:r>
      <w:r w:rsidRPr="000156BE">
        <w:t>.</w:t>
      </w:r>
    </w:p>
    <w:p w14:paraId="2393161E" w14:textId="77777777" w:rsidR="001823CE" w:rsidRDefault="001823CE">
      <w:r>
        <w:br w:type="page"/>
      </w:r>
    </w:p>
    <w:p w14:paraId="060B609E" w14:textId="200A0FB1" w:rsidR="000156BE" w:rsidRPr="001823CE" w:rsidRDefault="001823CE" w:rsidP="001823CE">
      <w:pPr>
        <w:pStyle w:val="ListParagraph"/>
        <w:numPr>
          <w:ilvl w:val="0"/>
          <w:numId w:val="33"/>
        </w:numPr>
        <w:rPr>
          <w:b/>
          <w:bCs/>
        </w:rPr>
      </w:pPr>
      <w:r w:rsidRPr="001823CE">
        <w:rPr>
          <w:b/>
          <w:bCs/>
        </w:rPr>
        <w:lastRenderedPageBreak/>
        <w:t>Change of groups in 2023 from 2022</w:t>
      </w:r>
    </w:p>
    <w:p w14:paraId="069C1EC8" w14:textId="4793E731" w:rsidR="001A2520" w:rsidRDefault="001A2520" w:rsidP="00944086"/>
    <w:p w14:paraId="22B0FC67" w14:textId="57452B95" w:rsidR="00B63BC6" w:rsidRDefault="00B63BC6" w:rsidP="00014402">
      <w:pPr>
        <w:pStyle w:val="ListParagraph"/>
      </w:pPr>
      <w:r w:rsidRPr="00B63BC6">
        <w:rPr>
          <w:noProof/>
        </w:rPr>
        <w:drawing>
          <wp:inline distT="0" distB="0" distL="0" distR="0" wp14:anchorId="13A5D750" wp14:editId="439521C8">
            <wp:extent cx="5943600" cy="2245995"/>
            <wp:effectExtent l="0" t="0" r="0" b="1905"/>
            <wp:docPr id="1588866982" name="Picture 1" descr="A screen shot of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66982" name="Picture 1" descr="A screen shot of a white bo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4AC6" w14:textId="77777777" w:rsidR="000156BE" w:rsidRPr="000156BE" w:rsidRDefault="000156BE" w:rsidP="000156BE">
      <w:pPr>
        <w:pStyle w:val="ListParagraph"/>
        <w:rPr>
          <w:b/>
          <w:bCs/>
        </w:rPr>
      </w:pPr>
      <w:r w:rsidRPr="000156BE">
        <w:rPr>
          <w:b/>
          <w:bCs/>
        </w:rPr>
        <w:t>Observations:</w:t>
      </w:r>
    </w:p>
    <w:p w14:paraId="108040A9" w14:textId="77777777" w:rsidR="000156BE" w:rsidRPr="000156BE" w:rsidRDefault="000156BE" w:rsidP="000156BE">
      <w:pPr>
        <w:pStyle w:val="ListParagraph"/>
        <w:numPr>
          <w:ilvl w:val="0"/>
          <w:numId w:val="28"/>
        </w:numPr>
      </w:pPr>
      <w:r w:rsidRPr="000156BE">
        <w:rPr>
          <w:b/>
          <w:bCs/>
        </w:rPr>
        <w:t>Stable Groups</w:t>
      </w:r>
      <w:r w:rsidRPr="000156BE">
        <w:t>:</w:t>
      </w:r>
    </w:p>
    <w:p w14:paraId="233D45C0" w14:textId="77777777" w:rsidR="000156BE" w:rsidRPr="000156BE" w:rsidRDefault="000156BE" w:rsidP="000156BE">
      <w:pPr>
        <w:pStyle w:val="ListParagraph"/>
        <w:numPr>
          <w:ilvl w:val="1"/>
          <w:numId w:val="28"/>
        </w:numPr>
      </w:pPr>
      <w:r w:rsidRPr="000156BE">
        <w:t xml:space="preserve">Groups like those </w:t>
      </w:r>
      <w:r w:rsidRPr="000156BE">
        <w:rPr>
          <w:b/>
          <w:bCs/>
        </w:rPr>
        <w:t>working at a paid job</w:t>
      </w:r>
      <w:r w:rsidRPr="000156BE">
        <w:t xml:space="preserve"> saw </w:t>
      </w:r>
      <w:r w:rsidRPr="000156BE">
        <w:rPr>
          <w:b/>
          <w:bCs/>
        </w:rPr>
        <w:t>moderate negative changes</w:t>
      </w:r>
      <w:r w:rsidRPr="000156BE">
        <w:t xml:space="preserve"> due to stability, making them less affected but not immune to challenges.</w:t>
      </w:r>
    </w:p>
    <w:p w14:paraId="00A98CA1" w14:textId="77777777" w:rsidR="000156BE" w:rsidRPr="000156BE" w:rsidRDefault="000156BE" w:rsidP="000156BE">
      <w:pPr>
        <w:pStyle w:val="ListParagraph"/>
        <w:numPr>
          <w:ilvl w:val="0"/>
          <w:numId w:val="28"/>
        </w:numPr>
      </w:pPr>
      <w:r w:rsidRPr="000156BE">
        <w:rPr>
          <w:b/>
          <w:bCs/>
        </w:rPr>
        <w:t>Well-Performing Groups</w:t>
      </w:r>
      <w:r w:rsidRPr="000156BE">
        <w:t>:</w:t>
      </w:r>
    </w:p>
    <w:p w14:paraId="0384A09C" w14:textId="77777777" w:rsidR="000156BE" w:rsidRPr="000156BE" w:rsidRDefault="000156BE" w:rsidP="000156BE">
      <w:pPr>
        <w:pStyle w:val="ListParagraph"/>
        <w:numPr>
          <w:ilvl w:val="1"/>
          <w:numId w:val="28"/>
        </w:numPr>
      </w:pPr>
      <w:r w:rsidRPr="000156BE">
        <w:t xml:space="preserve">Groups like </w:t>
      </w:r>
      <w:r w:rsidRPr="000156BE">
        <w:rPr>
          <w:b/>
          <w:bCs/>
        </w:rPr>
        <w:t>retirees</w:t>
      </w:r>
      <w:r w:rsidRPr="000156BE">
        <w:t xml:space="preserve"> had </w:t>
      </w:r>
      <w:r w:rsidRPr="000156BE">
        <w:rPr>
          <w:b/>
          <w:bCs/>
        </w:rPr>
        <w:t>slight negative changes</w:t>
      </w:r>
      <w:r w:rsidRPr="000156BE">
        <w:t>, thanks to supportive conditions and low stress, but still experienced some impact.</w:t>
      </w:r>
    </w:p>
    <w:p w14:paraId="121222EB" w14:textId="77777777" w:rsidR="000156BE" w:rsidRPr="000156BE" w:rsidRDefault="000156BE" w:rsidP="000156BE">
      <w:pPr>
        <w:pStyle w:val="ListParagraph"/>
        <w:numPr>
          <w:ilvl w:val="0"/>
          <w:numId w:val="28"/>
        </w:numPr>
      </w:pPr>
      <w:r w:rsidRPr="000156BE">
        <w:rPr>
          <w:b/>
          <w:bCs/>
        </w:rPr>
        <w:t>Vulnerable Groups</w:t>
      </w:r>
      <w:r w:rsidRPr="000156BE">
        <w:t>:</w:t>
      </w:r>
    </w:p>
    <w:p w14:paraId="5CD250B8" w14:textId="77777777" w:rsidR="000156BE" w:rsidRPr="000156BE" w:rsidRDefault="000156BE" w:rsidP="000156BE">
      <w:pPr>
        <w:pStyle w:val="ListParagraph"/>
        <w:numPr>
          <w:ilvl w:val="1"/>
          <w:numId w:val="28"/>
        </w:numPr>
      </w:pPr>
      <w:r w:rsidRPr="000156BE">
        <w:t xml:space="preserve">Groups like </w:t>
      </w:r>
      <w:r w:rsidRPr="000156BE">
        <w:rPr>
          <w:b/>
          <w:bCs/>
        </w:rPr>
        <w:t>LGBTQ2+ people</w:t>
      </w:r>
      <w:r w:rsidRPr="000156BE">
        <w:t xml:space="preserve"> and </w:t>
      </w:r>
      <w:r w:rsidRPr="000156BE">
        <w:rPr>
          <w:b/>
          <w:bCs/>
        </w:rPr>
        <w:t>Persons with a disability</w:t>
      </w:r>
      <w:r w:rsidRPr="000156BE">
        <w:t xml:space="preserve"> faced </w:t>
      </w:r>
      <w:r w:rsidRPr="000156BE">
        <w:rPr>
          <w:b/>
          <w:bCs/>
        </w:rPr>
        <w:t>steep declines</w:t>
      </w:r>
      <w:r w:rsidRPr="000156BE">
        <w:t xml:space="preserve"> due to their disadvantaged position and high sensitivity to external pressures.</w:t>
      </w:r>
    </w:p>
    <w:p w14:paraId="0B6F7806" w14:textId="18A47CAA" w:rsidR="000156BE" w:rsidRPr="000156BE" w:rsidRDefault="000156BE" w:rsidP="000156BE">
      <w:pPr>
        <w:pStyle w:val="ListParagraph"/>
      </w:pPr>
    </w:p>
    <w:p w14:paraId="4E5C2751" w14:textId="77777777" w:rsidR="000156BE" w:rsidRPr="000156BE" w:rsidRDefault="000156BE" w:rsidP="000156BE">
      <w:pPr>
        <w:pStyle w:val="ListParagraph"/>
        <w:rPr>
          <w:b/>
          <w:bCs/>
        </w:rPr>
      </w:pPr>
      <w:r w:rsidRPr="000156BE">
        <w:rPr>
          <w:b/>
          <w:bCs/>
        </w:rPr>
        <w:t>Key Insight:</w:t>
      </w:r>
    </w:p>
    <w:p w14:paraId="405D1D8D" w14:textId="77777777" w:rsidR="000156BE" w:rsidRPr="000156BE" w:rsidRDefault="000156BE" w:rsidP="000156BE">
      <w:pPr>
        <w:pStyle w:val="ListParagraph"/>
      </w:pPr>
      <w:r w:rsidRPr="000156BE">
        <w:rPr>
          <w:b/>
          <w:bCs/>
        </w:rPr>
        <w:t>Stable groups</w:t>
      </w:r>
      <w:r w:rsidRPr="000156BE">
        <w:t xml:space="preserve"> are less sensitive to change, while </w:t>
      </w:r>
      <w:r w:rsidRPr="000156BE">
        <w:rPr>
          <w:b/>
          <w:bCs/>
        </w:rPr>
        <w:t>vulnerable groups</w:t>
      </w:r>
      <w:r w:rsidRPr="000156BE">
        <w:t xml:space="preserve"> feel the biggest impact.</w:t>
      </w:r>
    </w:p>
    <w:p w14:paraId="09D7613A" w14:textId="041B71D5" w:rsidR="00982EB0" w:rsidRPr="001823CE" w:rsidRDefault="001823CE" w:rsidP="001823CE">
      <w:pPr>
        <w:rPr>
          <w:b/>
          <w:bCs/>
        </w:rPr>
      </w:pPr>
      <w:r>
        <w:rPr>
          <w:b/>
          <w:bCs/>
        </w:rPr>
        <w:br w:type="page"/>
      </w:r>
    </w:p>
    <w:p w14:paraId="0CE3E56B" w14:textId="77777777" w:rsidR="001C10E0" w:rsidRPr="000156BE" w:rsidRDefault="001C10E0" w:rsidP="001C10E0">
      <w:pPr>
        <w:pStyle w:val="ListParagraph"/>
        <w:rPr>
          <w:b/>
          <w:bCs/>
        </w:rPr>
      </w:pPr>
      <w:r w:rsidRPr="000156BE">
        <w:rPr>
          <w:b/>
          <w:bCs/>
        </w:rPr>
        <w:lastRenderedPageBreak/>
        <w:t>2. Impact on the Decline from 2022 to 2023</w:t>
      </w:r>
    </w:p>
    <w:p w14:paraId="50659FED" w14:textId="77777777" w:rsidR="0096598B" w:rsidRDefault="0096598B" w:rsidP="00014402">
      <w:pPr>
        <w:pStyle w:val="ListParagraph"/>
      </w:pPr>
    </w:p>
    <w:p w14:paraId="0FF63084" w14:textId="7AE71BF8" w:rsidR="00B63BC6" w:rsidRDefault="00773128" w:rsidP="00014402">
      <w:pPr>
        <w:pStyle w:val="ListParagraph"/>
      </w:pPr>
      <w:r w:rsidRPr="00773128">
        <w:rPr>
          <w:noProof/>
        </w:rPr>
        <w:drawing>
          <wp:inline distT="0" distB="0" distL="0" distR="0" wp14:anchorId="0F29036A" wp14:editId="7E9AFB67">
            <wp:extent cx="5943600" cy="4045585"/>
            <wp:effectExtent l="0" t="0" r="0" b="0"/>
            <wp:docPr id="669366242" name="Picture 1" descr="A graph with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66242" name="Picture 1" descr="A graph with red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CD01" w14:textId="77777777" w:rsidR="0096598B" w:rsidRDefault="0096598B" w:rsidP="00014402">
      <w:pPr>
        <w:pStyle w:val="ListParagraph"/>
      </w:pPr>
    </w:p>
    <w:p w14:paraId="6C29E6DB" w14:textId="77777777" w:rsidR="001C10E0" w:rsidRPr="000156BE" w:rsidRDefault="001C10E0" w:rsidP="001C10E0">
      <w:pPr>
        <w:pStyle w:val="ListParagraph"/>
        <w:rPr>
          <w:b/>
          <w:bCs/>
        </w:rPr>
      </w:pPr>
      <w:r w:rsidRPr="000156BE">
        <w:rPr>
          <w:b/>
          <w:bCs/>
        </w:rPr>
        <w:t>Key Observations:</w:t>
      </w:r>
    </w:p>
    <w:p w14:paraId="1E8A6396" w14:textId="77777777" w:rsidR="001C10E0" w:rsidRPr="000156BE" w:rsidRDefault="001C10E0" w:rsidP="001C10E0">
      <w:pPr>
        <w:pStyle w:val="ListParagraph"/>
        <w:numPr>
          <w:ilvl w:val="0"/>
          <w:numId w:val="29"/>
        </w:numPr>
      </w:pPr>
      <w:r w:rsidRPr="000156BE">
        <w:rPr>
          <w:b/>
          <w:bCs/>
        </w:rPr>
        <w:t>Overall Decline</w:t>
      </w:r>
      <w:r w:rsidRPr="000156BE">
        <w:t>:</w:t>
      </w:r>
    </w:p>
    <w:p w14:paraId="3E1B2711" w14:textId="77777777" w:rsidR="001C10E0" w:rsidRPr="000156BE" w:rsidRDefault="001C10E0" w:rsidP="001C10E0">
      <w:pPr>
        <w:pStyle w:val="ListParagraph"/>
        <w:numPr>
          <w:ilvl w:val="1"/>
          <w:numId w:val="29"/>
        </w:numPr>
      </w:pPr>
      <w:r w:rsidRPr="000156BE">
        <w:t xml:space="preserve">Most groups had a </w:t>
      </w:r>
      <w:r w:rsidRPr="000156BE">
        <w:rPr>
          <w:b/>
          <w:bCs/>
        </w:rPr>
        <w:t>negative growth rate</w:t>
      </w:r>
      <w:r w:rsidRPr="000156BE">
        <w:t xml:space="preserve"> from 2022 to 2023, reflecting widespread challenges.</w:t>
      </w:r>
    </w:p>
    <w:p w14:paraId="32B68C25" w14:textId="77777777" w:rsidR="001C10E0" w:rsidRPr="000156BE" w:rsidRDefault="001C10E0" w:rsidP="001C10E0">
      <w:pPr>
        <w:pStyle w:val="ListParagraph"/>
        <w:numPr>
          <w:ilvl w:val="0"/>
          <w:numId w:val="29"/>
        </w:numPr>
      </w:pPr>
      <w:r w:rsidRPr="000156BE">
        <w:rPr>
          <w:b/>
          <w:bCs/>
        </w:rPr>
        <w:t>High-Impact Groups</w:t>
      </w:r>
      <w:r w:rsidRPr="000156BE">
        <w:t>:</w:t>
      </w:r>
    </w:p>
    <w:p w14:paraId="202B4089" w14:textId="77777777" w:rsidR="001C10E0" w:rsidRPr="000156BE" w:rsidRDefault="001C10E0" w:rsidP="001C10E0">
      <w:pPr>
        <w:pStyle w:val="ListParagraph"/>
        <w:numPr>
          <w:ilvl w:val="1"/>
          <w:numId w:val="29"/>
        </w:numPr>
      </w:pPr>
      <w:r w:rsidRPr="000156BE">
        <w:t xml:space="preserve">Groups like </w:t>
      </w:r>
      <w:proofErr w:type="gramStart"/>
      <w:r w:rsidRPr="000156BE">
        <w:rPr>
          <w:b/>
          <w:bCs/>
        </w:rPr>
        <w:t>Non-permanent</w:t>
      </w:r>
      <w:proofErr w:type="gramEnd"/>
      <w:r w:rsidRPr="000156BE">
        <w:rPr>
          <w:b/>
          <w:bCs/>
        </w:rPr>
        <w:t xml:space="preserve"> residents</w:t>
      </w:r>
      <w:r w:rsidRPr="000156BE">
        <w:t xml:space="preserve"> and </w:t>
      </w:r>
      <w:r w:rsidRPr="000156BE">
        <w:rPr>
          <w:b/>
          <w:bCs/>
        </w:rPr>
        <w:t>Visible minority population</w:t>
      </w:r>
      <w:r w:rsidRPr="000156BE">
        <w:t xml:space="preserve"> contributed the most to the overall decline due to large negative changes.</w:t>
      </w:r>
    </w:p>
    <w:p w14:paraId="36577A1F" w14:textId="77777777" w:rsidR="001C10E0" w:rsidRPr="000156BE" w:rsidRDefault="001C10E0" w:rsidP="001C10E0">
      <w:pPr>
        <w:pStyle w:val="ListParagraph"/>
        <w:numPr>
          <w:ilvl w:val="0"/>
          <w:numId w:val="29"/>
        </w:numPr>
      </w:pPr>
      <w:r w:rsidRPr="000156BE">
        <w:rPr>
          <w:b/>
          <w:bCs/>
        </w:rPr>
        <w:t>Vulnerable Groups</w:t>
      </w:r>
      <w:r w:rsidRPr="000156BE">
        <w:t>:</w:t>
      </w:r>
    </w:p>
    <w:p w14:paraId="54F4D37F" w14:textId="77777777" w:rsidR="001C10E0" w:rsidRPr="000156BE" w:rsidRDefault="001C10E0" w:rsidP="001C10E0">
      <w:pPr>
        <w:pStyle w:val="ListParagraph"/>
        <w:numPr>
          <w:ilvl w:val="1"/>
          <w:numId w:val="29"/>
        </w:numPr>
      </w:pPr>
      <w:r w:rsidRPr="000156BE">
        <w:rPr>
          <w:b/>
          <w:bCs/>
        </w:rPr>
        <w:t>LGBTQ2+ people</w:t>
      </w:r>
      <w:r w:rsidRPr="000156BE">
        <w:t xml:space="preserve"> and </w:t>
      </w:r>
      <w:r w:rsidRPr="000156BE">
        <w:rPr>
          <w:b/>
          <w:bCs/>
        </w:rPr>
        <w:t>Secondary school graduates</w:t>
      </w:r>
      <w:r w:rsidRPr="000156BE">
        <w:t xml:space="preserve"> had </w:t>
      </w:r>
      <w:r w:rsidRPr="000156BE">
        <w:rPr>
          <w:b/>
          <w:bCs/>
        </w:rPr>
        <w:t>low mean values</w:t>
      </w:r>
      <w:r w:rsidRPr="000156BE">
        <w:t xml:space="preserve"> and steep declines, making them the most at risk.</w:t>
      </w:r>
    </w:p>
    <w:p w14:paraId="4F629FFA" w14:textId="77777777" w:rsidR="001C10E0" w:rsidRPr="000156BE" w:rsidRDefault="001C10E0" w:rsidP="001C10E0">
      <w:pPr>
        <w:pStyle w:val="ListParagraph"/>
        <w:numPr>
          <w:ilvl w:val="0"/>
          <w:numId w:val="29"/>
        </w:numPr>
      </w:pPr>
      <w:r w:rsidRPr="000156BE">
        <w:rPr>
          <w:b/>
          <w:bCs/>
        </w:rPr>
        <w:t>Moderate Groups</w:t>
      </w:r>
      <w:r w:rsidRPr="000156BE">
        <w:t>:</w:t>
      </w:r>
    </w:p>
    <w:p w14:paraId="15A028CB" w14:textId="77777777" w:rsidR="001C10E0" w:rsidRPr="000156BE" w:rsidRDefault="001C10E0" w:rsidP="001C10E0">
      <w:pPr>
        <w:pStyle w:val="ListParagraph"/>
        <w:numPr>
          <w:ilvl w:val="1"/>
          <w:numId w:val="29"/>
        </w:numPr>
      </w:pPr>
      <w:r w:rsidRPr="000156BE">
        <w:t xml:space="preserve">Groups like </w:t>
      </w:r>
      <w:r w:rsidRPr="000156BE">
        <w:rPr>
          <w:b/>
          <w:bCs/>
        </w:rPr>
        <w:t>55 to 64 years</w:t>
      </w:r>
      <w:r w:rsidRPr="000156BE">
        <w:t xml:space="preserve"> experienced </w:t>
      </w:r>
      <w:r w:rsidRPr="000156BE">
        <w:rPr>
          <w:b/>
          <w:bCs/>
        </w:rPr>
        <w:t>moderate declines</w:t>
      </w:r>
      <w:r w:rsidRPr="000156BE">
        <w:t xml:space="preserve"> but remained relatively stable.</w:t>
      </w:r>
    </w:p>
    <w:p w14:paraId="3C49A799" w14:textId="77777777" w:rsidR="001C10E0" w:rsidRPr="000156BE" w:rsidRDefault="001C10E0" w:rsidP="001C10E0">
      <w:pPr>
        <w:pStyle w:val="ListParagraph"/>
        <w:numPr>
          <w:ilvl w:val="0"/>
          <w:numId w:val="29"/>
        </w:numPr>
      </w:pPr>
      <w:r w:rsidRPr="000156BE">
        <w:rPr>
          <w:b/>
          <w:bCs/>
        </w:rPr>
        <w:t>Resilient Groups</w:t>
      </w:r>
      <w:r w:rsidRPr="000156BE">
        <w:t>:</w:t>
      </w:r>
    </w:p>
    <w:p w14:paraId="70AF66BB" w14:textId="77777777" w:rsidR="001C10E0" w:rsidRPr="000156BE" w:rsidRDefault="001C10E0" w:rsidP="001C10E0">
      <w:pPr>
        <w:pStyle w:val="ListParagraph"/>
        <w:numPr>
          <w:ilvl w:val="1"/>
          <w:numId w:val="29"/>
        </w:numPr>
      </w:pPr>
      <w:r w:rsidRPr="000156BE">
        <w:t xml:space="preserve">Groups like </w:t>
      </w:r>
      <w:r w:rsidRPr="000156BE">
        <w:rPr>
          <w:b/>
          <w:bCs/>
        </w:rPr>
        <w:t>65 years old retired</w:t>
      </w:r>
      <w:r w:rsidRPr="000156BE">
        <w:t xml:space="preserve"> performed well with only slight declines.</w:t>
      </w:r>
    </w:p>
    <w:p w14:paraId="5596785E" w14:textId="77777777" w:rsidR="001C10E0" w:rsidRDefault="001C10E0" w:rsidP="00014402">
      <w:pPr>
        <w:pStyle w:val="ListParagraph"/>
      </w:pPr>
    </w:p>
    <w:p w14:paraId="2CBA5D71" w14:textId="2C08EF16" w:rsidR="001C10E0" w:rsidRPr="001C10E0" w:rsidRDefault="001C10E0" w:rsidP="001C10E0">
      <w:pPr>
        <w:pStyle w:val="ListParagraph"/>
        <w:rPr>
          <w:b/>
          <w:bCs/>
        </w:rPr>
      </w:pPr>
      <w:r w:rsidRPr="000156BE">
        <w:rPr>
          <w:b/>
          <w:bCs/>
        </w:rPr>
        <w:lastRenderedPageBreak/>
        <w:t xml:space="preserve">3. Priority to </w:t>
      </w:r>
      <w:proofErr w:type="gramStart"/>
      <w:r w:rsidRPr="000156BE">
        <w:rPr>
          <w:b/>
          <w:bCs/>
        </w:rPr>
        <w:t>Take Action</w:t>
      </w:r>
      <w:proofErr w:type="gramEnd"/>
    </w:p>
    <w:p w14:paraId="31CEC1DF" w14:textId="0FEB9F7F" w:rsidR="00CA3C18" w:rsidRDefault="00AF1D42" w:rsidP="00014402">
      <w:pPr>
        <w:pStyle w:val="ListParagraph"/>
      </w:pPr>
      <w:r w:rsidRPr="00AF1D42">
        <w:rPr>
          <w:noProof/>
        </w:rPr>
        <w:drawing>
          <wp:inline distT="0" distB="0" distL="0" distR="0" wp14:anchorId="5D5282CF" wp14:editId="4B0688F3">
            <wp:extent cx="5943600" cy="2707640"/>
            <wp:effectExtent l="0" t="0" r="0" b="0"/>
            <wp:docPr id="1986901235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01235" name="Picture 1" descr="A graph with blue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1B12" w14:textId="77777777" w:rsidR="001C10E0" w:rsidRPr="000156BE" w:rsidRDefault="001C10E0" w:rsidP="001C10E0">
      <w:pPr>
        <w:pStyle w:val="ListParagraph"/>
        <w:rPr>
          <w:b/>
          <w:bCs/>
        </w:rPr>
      </w:pPr>
      <w:r w:rsidRPr="000156BE">
        <w:rPr>
          <w:b/>
          <w:bCs/>
        </w:rPr>
        <w:t>Key Insights:</w:t>
      </w:r>
    </w:p>
    <w:p w14:paraId="4E5D608C" w14:textId="77777777" w:rsidR="001C10E0" w:rsidRPr="000156BE" w:rsidRDefault="001C10E0" w:rsidP="001C10E0">
      <w:pPr>
        <w:pStyle w:val="ListParagraph"/>
        <w:numPr>
          <w:ilvl w:val="0"/>
          <w:numId w:val="30"/>
        </w:numPr>
      </w:pPr>
      <w:r w:rsidRPr="000156BE">
        <w:rPr>
          <w:b/>
          <w:bCs/>
        </w:rPr>
        <w:t>Top Priority Groups</w:t>
      </w:r>
      <w:r w:rsidRPr="000156BE">
        <w:t>:</w:t>
      </w:r>
    </w:p>
    <w:p w14:paraId="6F4DC0FC" w14:textId="77777777" w:rsidR="001C10E0" w:rsidRPr="000156BE" w:rsidRDefault="001C10E0" w:rsidP="001C10E0">
      <w:pPr>
        <w:pStyle w:val="ListParagraph"/>
        <w:numPr>
          <w:ilvl w:val="1"/>
          <w:numId w:val="30"/>
        </w:numPr>
      </w:pPr>
      <w:r w:rsidRPr="000156BE">
        <w:rPr>
          <w:b/>
          <w:bCs/>
        </w:rPr>
        <w:t>LGBTQ2+ people</w:t>
      </w:r>
      <w:r w:rsidRPr="000156BE">
        <w:t xml:space="preserve"> and </w:t>
      </w:r>
      <w:r w:rsidRPr="000156BE">
        <w:rPr>
          <w:b/>
          <w:bCs/>
        </w:rPr>
        <w:t>Persons with a disability</w:t>
      </w:r>
      <w:r w:rsidRPr="000156BE">
        <w:t>: Lowest mean values (</w:t>
      </w:r>
      <w:r w:rsidRPr="000156BE">
        <w:rPr>
          <w:b/>
          <w:bCs/>
        </w:rPr>
        <w:t>25.05</w:t>
      </w:r>
      <w:r w:rsidRPr="000156BE">
        <w:t xml:space="preserve">, </w:t>
      </w:r>
      <w:r w:rsidRPr="000156BE">
        <w:rPr>
          <w:b/>
          <w:bCs/>
        </w:rPr>
        <w:t>32.88</w:t>
      </w:r>
      <w:r w:rsidRPr="000156BE">
        <w:t>) and significant declines (</w:t>
      </w:r>
      <w:r w:rsidRPr="000156BE">
        <w:rPr>
          <w:b/>
          <w:bCs/>
        </w:rPr>
        <w:t>-2.66</w:t>
      </w:r>
      <w:r w:rsidRPr="000156BE">
        <w:t xml:space="preserve">, </w:t>
      </w:r>
      <w:r w:rsidRPr="000156BE">
        <w:rPr>
          <w:b/>
          <w:bCs/>
        </w:rPr>
        <w:t>-0.025</w:t>
      </w:r>
      <w:r w:rsidRPr="000156BE">
        <w:t>) make them most vulnerable.</w:t>
      </w:r>
    </w:p>
    <w:p w14:paraId="14F1737E" w14:textId="77777777" w:rsidR="001C10E0" w:rsidRPr="000156BE" w:rsidRDefault="001C10E0" w:rsidP="001C10E0">
      <w:pPr>
        <w:pStyle w:val="ListParagraph"/>
        <w:numPr>
          <w:ilvl w:val="1"/>
          <w:numId w:val="30"/>
        </w:numPr>
      </w:pPr>
      <w:r w:rsidRPr="000156BE">
        <w:rPr>
          <w:b/>
          <w:bCs/>
        </w:rPr>
        <w:t>Indigenous identity</w:t>
      </w:r>
      <w:r w:rsidRPr="000156BE">
        <w:t>: Low mean value (</w:t>
      </w:r>
      <w:r w:rsidRPr="000156BE">
        <w:rPr>
          <w:b/>
          <w:bCs/>
        </w:rPr>
        <w:t>38.0</w:t>
      </w:r>
      <w:r w:rsidRPr="000156BE">
        <w:t>) and moderate decline (</w:t>
      </w:r>
      <w:r w:rsidRPr="000156BE">
        <w:rPr>
          <w:b/>
          <w:bCs/>
        </w:rPr>
        <w:t>-0.525</w:t>
      </w:r>
      <w:r w:rsidRPr="000156BE">
        <w:t>) also require attention.</w:t>
      </w:r>
    </w:p>
    <w:p w14:paraId="0DE86AA4" w14:textId="77777777" w:rsidR="001C10E0" w:rsidRPr="000156BE" w:rsidRDefault="001C10E0" w:rsidP="001C10E0">
      <w:pPr>
        <w:pStyle w:val="ListParagraph"/>
        <w:numPr>
          <w:ilvl w:val="0"/>
          <w:numId w:val="30"/>
        </w:numPr>
      </w:pPr>
      <w:r w:rsidRPr="000156BE">
        <w:rPr>
          <w:b/>
          <w:bCs/>
        </w:rPr>
        <w:t>Moderate Priority Groups</w:t>
      </w:r>
      <w:r w:rsidRPr="000156BE">
        <w:t>:</w:t>
      </w:r>
    </w:p>
    <w:p w14:paraId="284FBC18" w14:textId="77777777" w:rsidR="001C10E0" w:rsidRPr="000156BE" w:rsidRDefault="001C10E0" w:rsidP="001C10E0">
      <w:pPr>
        <w:pStyle w:val="ListParagraph"/>
        <w:numPr>
          <w:ilvl w:val="1"/>
          <w:numId w:val="30"/>
        </w:numPr>
      </w:pPr>
      <w:r w:rsidRPr="000156BE">
        <w:rPr>
          <w:b/>
          <w:bCs/>
        </w:rPr>
        <w:t>Working at a paid job</w:t>
      </w:r>
      <w:r w:rsidRPr="000156BE">
        <w:t xml:space="preserve">, </w:t>
      </w:r>
      <w:r w:rsidRPr="000156BE">
        <w:rPr>
          <w:b/>
          <w:bCs/>
        </w:rPr>
        <w:t>Non-immigrants</w:t>
      </w:r>
      <w:r w:rsidRPr="000156BE">
        <w:t xml:space="preserve">, and </w:t>
      </w:r>
      <w:r w:rsidRPr="000156BE">
        <w:rPr>
          <w:b/>
          <w:bCs/>
        </w:rPr>
        <w:t>Urban areas</w:t>
      </w:r>
      <w:r w:rsidRPr="000156BE">
        <w:t xml:space="preserve">: Moderate mean values with steady declines. These represent the </w:t>
      </w:r>
      <w:r w:rsidRPr="000156BE">
        <w:rPr>
          <w:b/>
          <w:bCs/>
        </w:rPr>
        <w:t>largest segment</w:t>
      </w:r>
      <w:r w:rsidRPr="000156BE">
        <w:t xml:space="preserve"> and need stabilization.</w:t>
      </w:r>
    </w:p>
    <w:p w14:paraId="15EFA622" w14:textId="77777777" w:rsidR="001C10E0" w:rsidRPr="000156BE" w:rsidRDefault="001C10E0" w:rsidP="001C10E0">
      <w:pPr>
        <w:pStyle w:val="ListParagraph"/>
        <w:numPr>
          <w:ilvl w:val="0"/>
          <w:numId w:val="30"/>
        </w:numPr>
      </w:pPr>
      <w:r w:rsidRPr="000156BE">
        <w:rPr>
          <w:b/>
          <w:bCs/>
        </w:rPr>
        <w:t>Resilient Groups</w:t>
      </w:r>
      <w:r w:rsidRPr="000156BE">
        <w:t>:</w:t>
      </w:r>
    </w:p>
    <w:p w14:paraId="25C52FC9" w14:textId="77777777" w:rsidR="001C10E0" w:rsidRPr="000156BE" w:rsidRDefault="001C10E0" w:rsidP="001C10E0">
      <w:pPr>
        <w:pStyle w:val="ListParagraph"/>
        <w:numPr>
          <w:ilvl w:val="1"/>
          <w:numId w:val="30"/>
        </w:numPr>
      </w:pPr>
      <w:r w:rsidRPr="000156BE">
        <w:rPr>
          <w:b/>
          <w:bCs/>
        </w:rPr>
        <w:t>Retired</w:t>
      </w:r>
      <w:r w:rsidRPr="000156BE">
        <w:t xml:space="preserve"> and </w:t>
      </w:r>
      <w:r w:rsidRPr="000156BE">
        <w:rPr>
          <w:b/>
          <w:bCs/>
        </w:rPr>
        <w:t>65 years and over</w:t>
      </w:r>
      <w:r w:rsidRPr="000156BE">
        <w:t xml:space="preserve">: High mean values and small declines make them resilient but able to </w:t>
      </w:r>
      <w:r w:rsidRPr="000156BE">
        <w:rPr>
          <w:b/>
          <w:bCs/>
        </w:rPr>
        <w:t>mentor struggling groups</w:t>
      </w:r>
      <w:r w:rsidRPr="000156BE">
        <w:t>.</w:t>
      </w:r>
    </w:p>
    <w:p w14:paraId="18C6E5CC" w14:textId="77777777" w:rsidR="001C10E0" w:rsidRPr="000156BE" w:rsidRDefault="00000000" w:rsidP="001C10E0">
      <w:pPr>
        <w:pStyle w:val="ListParagraph"/>
      </w:pPr>
      <w:r>
        <w:pict w14:anchorId="3353E2A1">
          <v:rect id="_x0000_i1025" style="width:0;height:1.5pt" o:hralign="center" o:hrstd="t" o:hr="t" fillcolor="#a0a0a0" stroked="f"/>
        </w:pict>
      </w:r>
    </w:p>
    <w:p w14:paraId="216A8A4B" w14:textId="77777777" w:rsidR="001C10E0" w:rsidRPr="000156BE" w:rsidRDefault="001C10E0" w:rsidP="001C10E0">
      <w:pPr>
        <w:pStyle w:val="ListParagraph"/>
        <w:rPr>
          <w:b/>
          <w:bCs/>
        </w:rPr>
      </w:pPr>
      <w:r w:rsidRPr="000156BE">
        <w:rPr>
          <w:b/>
          <w:bCs/>
        </w:rPr>
        <w:t>Recommendations</w:t>
      </w:r>
    </w:p>
    <w:p w14:paraId="0F482828" w14:textId="77777777" w:rsidR="001C10E0" w:rsidRPr="000156BE" w:rsidRDefault="001C10E0" w:rsidP="001C10E0">
      <w:pPr>
        <w:pStyle w:val="ListParagraph"/>
        <w:numPr>
          <w:ilvl w:val="0"/>
          <w:numId w:val="31"/>
        </w:numPr>
      </w:pPr>
      <w:r w:rsidRPr="000156BE">
        <w:rPr>
          <w:b/>
          <w:bCs/>
        </w:rPr>
        <w:t>Immediate Action</w:t>
      </w:r>
      <w:r w:rsidRPr="000156BE">
        <w:t>:</w:t>
      </w:r>
    </w:p>
    <w:p w14:paraId="5E392FE4" w14:textId="77777777" w:rsidR="001C10E0" w:rsidRPr="000156BE" w:rsidRDefault="001C10E0" w:rsidP="001C10E0">
      <w:pPr>
        <w:pStyle w:val="ListParagraph"/>
        <w:numPr>
          <w:ilvl w:val="1"/>
          <w:numId w:val="31"/>
        </w:numPr>
      </w:pPr>
      <w:r w:rsidRPr="000156BE">
        <w:t xml:space="preserve">Prioritize </w:t>
      </w:r>
      <w:r w:rsidRPr="000156BE">
        <w:rPr>
          <w:b/>
          <w:bCs/>
        </w:rPr>
        <w:t>LGBTQ2+ people</w:t>
      </w:r>
      <w:r w:rsidRPr="000156BE">
        <w:t xml:space="preserve"> and </w:t>
      </w:r>
      <w:r w:rsidRPr="000156BE">
        <w:rPr>
          <w:b/>
          <w:bCs/>
        </w:rPr>
        <w:t>Persons with a disability</w:t>
      </w:r>
      <w:r w:rsidRPr="000156BE">
        <w:t xml:space="preserve"> with </w:t>
      </w:r>
      <w:r w:rsidRPr="000156BE">
        <w:rPr>
          <w:b/>
          <w:bCs/>
        </w:rPr>
        <w:t>tailored support programs</w:t>
      </w:r>
      <w:r w:rsidRPr="000156BE">
        <w:t>.</w:t>
      </w:r>
    </w:p>
    <w:p w14:paraId="52EF21DB" w14:textId="77777777" w:rsidR="001C10E0" w:rsidRPr="000156BE" w:rsidRDefault="001C10E0" w:rsidP="001C10E0">
      <w:pPr>
        <w:pStyle w:val="ListParagraph"/>
        <w:numPr>
          <w:ilvl w:val="0"/>
          <w:numId w:val="31"/>
        </w:numPr>
      </w:pPr>
      <w:r w:rsidRPr="000156BE">
        <w:rPr>
          <w:b/>
          <w:bCs/>
        </w:rPr>
        <w:t>Stabilize Moderate Groups</w:t>
      </w:r>
      <w:r w:rsidRPr="000156BE">
        <w:t>:</w:t>
      </w:r>
    </w:p>
    <w:p w14:paraId="3AF2BB35" w14:textId="77777777" w:rsidR="001C10E0" w:rsidRPr="000156BE" w:rsidRDefault="001C10E0" w:rsidP="001C10E0">
      <w:pPr>
        <w:pStyle w:val="ListParagraph"/>
        <w:numPr>
          <w:ilvl w:val="1"/>
          <w:numId w:val="31"/>
        </w:numPr>
      </w:pPr>
      <w:proofErr w:type="gramStart"/>
      <w:r w:rsidRPr="000156BE">
        <w:t>Strengthen</w:t>
      </w:r>
      <w:proofErr w:type="gramEnd"/>
      <w:r w:rsidRPr="000156BE">
        <w:t xml:space="preserve"> support for </w:t>
      </w:r>
      <w:r w:rsidRPr="000156BE">
        <w:rPr>
          <w:b/>
          <w:bCs/>
        </w:rPr>
        <w:t>Working at a paid job</w:t>
      </w:r>
      <w:r w:rsidRPr="000156BE">
        <w:t xml:space="preserve"> and </w:t>
      </w:r>
      <w:r w:rsidRPr="000156BE">
        <w:rPr>
          <w:b/>
          <w:bCs/>
        </w:rPr>
        <w:t>Urban areas</w:t>
      </w:r>
      <w:r w:rsidRPr="000156BE">
        <w:t xml:space="preserve"> to prevent further declines.</w:t>
      </w:r>
    </w:p>
    <w:p w14:paraId="0D04A245" w14:textId="77777777" w:rsidR="001C10E0" w:rsidRPr="000156BE" w:rsidRDefault="001C10E0" w:rsidP="001C10E0">
      <w:pPr>
        <w:pStyle w:val="ListParagraph"/>
        <w:numPr>
          <w:ilvl w:val="0"/>
          <w:numId w:val="31"/>
        </w:numPr>
      </w:pPr>
      <w:r w:rsidRPr="000156BE">
        <w:rPr>
          <w:b/>
          <w:bCs/>
        </w:rPr>
        <w:t>Leverage Resilient Groups</w:t>
      </w:r>
      <w:r w:rsidRPr="000156BE">
        <w:t>:</w:t>
      </w:r>
    </w:p>
    <w:p w14:paraId="606CB071" w14:textId="0C68E70C" w:rsidR="00E238F9" w:rsidRDefault="001C10E0" w:rsidP="001823CE">
      <w:pPr>
        <w:pStyle w:val="ListParagraph"/>
        <w:numPr>
          <w:ilvl w:val="1"/>
          <w:numId w:val="31"/>
        </w:numPr>
      </w:pPr>
      <w:r w:rsidRPr="000156BE">
        <w:t xml:space="preserve">Engage resilient groups like </w:t>
      </w:r>
      <w:r w:rsidRPr="000156BE">
        <w:rPr>
          <w:b/>
          <w:bCs/>
        </w:rPr>
        <w:t>retirees</w:t>
      </w:r>
      <w:r w:rsidRPr="000156BE">
        <w:t xml:space="preserve"> to </w:t>
      </w:r>
      <w:r w:rsidRPr="000156BE">
        <w:rPr>
          <w:b/>
          <w:bCs/>
        </w:rPr>
        <w:t>mentor</w:t>
      </w:r>
      <w:r w:rsidRPr="000156BE">
        <w:t xml:space="preserve"> and </w:t>
      </w:r>
      <w:r w:rsidRPr="000156BE">
        <w:rPr>
          <w:b/>
          <w:bCs/>
        </w:rPr>
        <w:t>support vulnerable populations</w:t>
      </w:r>
      <w:r w:rsidRPr="000156BE">
        <w:t>.</w:t>
      </w:r>
    </w:p>
    <w:p w14:paraId="4632F2EB" w14:textId="77777777" w:rsidR="00E238F9" w:rsidRPr="00E238F9" w:rsidRDefault="00E238F9" w:rsidP="00E238F9">
      <w:pPr>
        <w:rPr>
          <w:b/>
          <w:bCs/>
        </w:rPr>
      </w:pPr>
      <w:r w:rsidRPr="00E238F9">
        <w:rPr>
          <w:b/>
          <w:bCs/>
        </w:rPr>
        <w:lastRenderedPageBreak/>
        <w:t>Conclusion</w:t>
      </w:r>
    </w:p>
    <w:p w14:paraId="6591A5EB" w14:textId="55EEB615" w:rsidR="000156BE" w:rsidRPr="002C2953" w:rsidRDefault="00E238F9" w:rsidP="00F5360C">
      <w:r>
        <w:t>The findings highlight critical disparities in perceived mental health among Canadians, with a sharp decline observed in 2023. By focusing on vulnerable populations and leveraging resilient groups, this analysis provides a roadmap for targeted interventions to improve mental health outcomes and promote equity across socio-demographic groups.</w:t>
      </w:r>
    </w:p>
    <w:sectPr w:rsidR="000156BE" w:rsidRPr="002C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7339"/>
    <w:multiLevelType w:val="multilevel"/>
    <w:tmpl w:val="58F65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A26AD"/>
    <w:multiLevelType w:val="hybridMultilevel"/>
    <w:tmpl w:val="E62CBD96"/>
    <w:lvl w:ilvl="0" w:tplc="ACFA61E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F2023"/>
    <w:multiLevelType w:val="multilevel"/>
    <w:tmpl w:val="4F9EE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67E26"/>
    <w:multiLevelType w:val="multilevel"/>
    <w:tmpl w:val="A82A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A17C8"/>
    <w:multiLevelType w:val="multilevel"/>
    <w:tmpl w:val="0AF8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975E0"/>
    <w:multiLevelType w:val="hybridMultilevel"/>
    <w:tmpl w:val="25FA2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93BC4"/>
    <w:multiLevelType w:val="multilevel"/>
    <w:tmpl w:val="FDBE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44FA7"/>
    <w:multiLevelType w:val="multilevel"/>
    <w:tmpl w:val="F192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0085D"/>
    <w:multiLevelType w:val="hybridMultilevel"/>
    <w:tmpl w:val="8C5C3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B2E0C"/>
    <w:multiLevelType w:val="multilevel"/>
    <w:tmpl w:val="9842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CC4A91"/>
    <w:multiLevelType w:val="multilevel"/>
    <w:tmpl w:val="A93A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629A7"/>
    <w:multiLevelType w:val="multilevel"/>
    <w:tmpl w:val="70DC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D7867"/>
    <w:multiLevelType w:val="multilevel"/>
    <w:tmpl w:val="D5F8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C237D"/>
    <w:multiLevelType w:val="multilevel"/>
    <w:tmpl w:val="72C0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C7662"/>
    <w:multiLevelType w:val="hybridMultilevel"/>
    <w:tmpl w:val="F2A08068"/>
    <w:lvl w:ilvl="0" w:tplc="78864F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2120C"/>
    <w:multiLevelType w:val="hybridMultilevel"/>
    <w:tmpl w:val="8BD28D1E"/>
    <w:lvl w:ilvl="0" w:tplc="0DCCA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24221D"/>
    <w:multiLevelType w:val="hybridMultilevel"/>
    <w:tmpl w:val="1B003394"/>
    <w:lvl w:ilvl="0" w:tplc="4E568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EF4093"/>
    <w:multiLevelType w:val="multilevel"/>
    <w:tmpl w:val="2534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007BBB"/>
    <w:multiLevelType w:val="multilevel"/>
    <w:tmpl w:val="2654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5C4CAB"/>
    <w:multiLevelType w:val="multilevel"/>
    <w:tmpl w:val="1F14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5E076D"/>
    <w:multiLevelType w:val="multilevel"/>
    <w:tmpl w:val="19BE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36675B"/>
    <w:multiLevelType w:val="multilevel"/>
    <w:tmpl w:val="BE20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53FC9"/>
    <w:multiLevelType w:val="multilevel"/>
    <w:tmpl w:val="8F24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D0AD6"/>
    <w:multiLevelType w:val="multilevel"/>
    <w:tmpl w:val="BFC0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F64BF2"/>
    <w:multiLevelType w:val="multilevel"/>
    <w:tmpl w:val="B10C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722952"/>
    <w:multiLevelType w:val="multilevel"/>
    <w:tmpl w:val="E082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6E665D"/>
    <w:multiLevelType w:val="multilevel"/>
    <w:tmpl w:val="CEF4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2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FE015E"/>
    <w:multiLevelType w:val="hybridMultilevel"/>
    <w:tmpl w:val="E90E44A2"/>
    <w:lvl w:ilvl="0" w:tplc="87F2C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116104"/>
    <w:multiLevelType w:val="multilevel"/>
    <w:tmpl w:val="381E5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3A5FDB"/>
    <w:multiLevelType w:val="multilevel"/>
    <w:tmpl w:val="5D40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3734CD"/>
    <w:multiLevelType w:val="hybridMultilevel"/>
    <w:tmpl w:val="D74E8A3E"/>
    <w:lvl w:ilvl="0" w:tplc="14A68C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B257CD"/>
    <w:multiLevelType w:val="hybridMultilevel"/>
    <w:tmpl w:val="C9066FDE"/>
    <w:lvl w:ilvl="0" w:tplc="066CA13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BC36A4"/>
    <w:multiLevelType w:val="hybridMultilevel"/>
    <w:tmpl w:val="34B08BA6"/>
    <w:lvl w:ilvl="0" w:tplc="8432197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EC4605"/>
    <w:multiLevelType w:val="hybridMultilevel"/>
    <w:tmpl w:val="BE507602"/>
    <w:lvl w:ilvl="0" w:tplc="3B3AB01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5813">
    <w:abstractNumId w:val="8"/>
  </w:num>
  <w:num w:numId="2" w16cid:durableId="799877527">
    <w:abstractNumId w:val="14"/>
  </w:num>
  <w:num w:numId="3" w16cid:durableId="229199148">
    <w:abstractNumId w:val="21"/>
  </w:num>
  <w:num w:numId="4" w16cid:durableId="1049959423">
    <w:abstractNumId w:val="24"/>
  </w:num>
  <w:num w:numId="5" w16cid:durableId="2118600495">
    <w:abstractNumId w:val="13"/>
  </w:num>
  <w:num w:numId="6" w16cid:durableId="1246375840">
    <w:abstractNumId w:val="10"/>
  </w:num>
  <w:num w:numId="7" w16cid:durableId="1516384369">
    <w:abstractNumId w:val="19"/>
  </w:num>
  <w:num w:numId="8" w16cid:durableId="786237418">
    <w:abstractNumId w:val="4"/>
  </w:num>
  <w:num w:numId="9" w16cid:durableId="1695305970">
    <w:abstractNumId w:val="18"/>
  </w:num>
  <w:num w:numId="10" w16cid:durableId="769206605">
    <w:abstractNumId w:val="7"/>
  </w:num>
  <w:num w:numId="11" w16cid:durableId="114063704">
    <w:abstractNumId w:val="6"/>
  </w:num>
  <w:num w:numId="12" w16cid:durableId="1179075719">
    <w:abstractNumId w:val="29"/>
  </w:num>
  <w:num w:numId="13" w16cid:durableId="306322667">
    <w:abstractNumId w:val="5"/>
  </w:num>
  <w:num w:numId="14" w16cid:durableId="837693469">
    <w:abstractNumId w:val="30"/>
  </w:num>
  <w:num w:numId="15" w16cid:durableId="357394989">
    <w:abstractNumId w:val="33"/>
  </w:num>
  <w:num w:numId="16" w16cid:durableId="452403004">
    <w:abstractNumId w:val="25"/>
  </w:num>
  <w:num w:numId="17" w16cid:durableId="655064544">
    <w:abstractNumId w:val="1"/>
  </w:num>
  <w:num w:numId="18" w16cid:durableId="1714226923">
    <w:abstractNumId w:val="31"/>
  </w:num>
  <w:num w:numId="19" w16cid:durableId="589970499">
    <w:abstractNumId w:val="16"/>
  </w:num>
  <w:num w:numId="20" w16cid:durableId="75371397">
    <w:abstractNumId w:val="12"/>
  </w:num>
  <w:num w:numId="21" w16cid:durableId="40788175">
    <w:abstractNumId w:val="32"/>
  </w:num>
  <w:num w:numId="22" w16cid:durableId="263150003">
    <w:abstractNumId w:val="2"/>
  </w:num>
  <w:num w:numId="23" w16cid:durableId="116728368">
    <w:abstractNumId w:val="0"/>
  </w:num>
  <w:num w:numId="24" w16cid:durableId="935674337">
    <w:abstractNumId w:val="3"/>
  </w:num>
  <w:num w:numId="25" w16cid:durableId="1731072984">
    <w:abstractNumId w:val="9"/>
  </w:num>
  <w:num w:numId="26" w16cid:durableId="2037660460">
    <w:abstractNumId w:val="26"/>
  </w:num>
  <w:num w:numId="27" w16cid:durableId="1740904384">
    <w:abstractNumId w:val="23"/>
  </w:num>
  <w:num w:numId="28" w16cid:durableId="1606377218">
    <w:abstractNumId w:val="22"/>
  </w:num>
  <w:num w:numId="29" w16cid:durableId="2023435505">
    <w:abstractNumId w:val="11"/>
  </w:num>
  <w:num w:numId="30" w16cid:durableId="1752003520">
    <w:abstractNumId w:val="17"/>
  </w:num>
  <w:num w:numId="31" w16cid:durableId="266431548">
    <w:abstractNumId w:val="28"/>
  </w:num>
  <w:num w:numId="32" w16cid:durableId="28537249">
    <w:abstractNumId w:val="15"/>
  </w:num>
  <w:num w:numId="33" w16cid:durableId="2053651834">
    <w:abstractNumId w:val="27"/>
  </w:num>
  <w:num w:numId="34" w16cid:durableId="2165965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44"/>
    <w:rsid w:val="00005438"/>
    <w:rsid w:val="00013A4B"/>
    <w:rsid w:val="00014402"/>
    <w:rsid w:val="000156BE"/>
    <w:rsid w:val="000C2FA3"/>
    <w:rsid w:val="000E68F6"/>
    <w:rsid w:val="000F44E4"/>
    <w:rsid w:val="00120FA2"/>
    <w:rsid w:val="00131BB8"/>
    <w:rsid w:val="00171604"/>
    <w:rsid w:val="0017364A"/>
    <w:rsid w:val="001823CE"/>
    <w:rsid w:val="001847A4"/>
    <w:rsid w:val="001A2520"/>
    <w:rsid w:val="001C10E0"/>
    <w:rsid w:val="001E7EB3"/>
    <w:rsid w:val="00245F00"/>
    <w:rsid w:val="00252411"/>
    <w:rsid w:val="002A6469"/>
    <w:rsid w:val="002C2953"/>
    <w:rsid w:val="002D57B3"/>
    <w:rsid w:val="00305472"/>
    <w:rsid w:val="00346B44"/>
    <w:rsid w:val="00383D44"/>
    <w:rsid w:val="00386624"/>
    <w:rsid w:val="00391C05"/>
    <w:rsid w:val="003A1866"/>
    <w:rsid w:val="003A7147"/>
    <w:rsid w:val="003A7A03"/>
    <w:rsid w:val="003F6986"/>
    <w:rsid w:val="0043412B"/>
    <w:rsid w:val="00492611"/>
    <w:rsid w:val="004D5E72"/>
    <w:rsid w:val="00526A6D"/>
    <w:rsid w:val="00627130"/>
    <w:rsid w:val="0067291E"/>
    <w:rsid w:val="00675F32"/>
    <w:rsid w:val="00682AE7"/>
    <w:rsid w:val="00696A74"/>
    <w:rsid w:val="006B5E0F"/>
    <w:rsid w:val="007063E1"/>
    <w:rsid w:val="00726E73"/>
    <w:rsid w:val="00736EF4"/>
    <w:rsid w:val="00753175"/>
    <w:rsid w:val="00761457"/>
    <w:rsid w:val="0076719D"/>
    <w:rsid w:val="0077101C"/>
    <w:rsid w:val="00773128"/>
    <w:rsid w:val="0078708C"/>
    <w:rsid w:val="007C03BB"/>
    <w:rsid w:val="007C1CF9"/>
    <w:rsid w:val="0084590F"/>
    <w:rsid w:val="00860387"/>
    <w:rsid w:val="008D121C"/>
    <w:rsid w:val="008E3BC6"/>
    <w:rsid w:val="008E6607"/>
    <w:rsid w:val="009146A0"/>
    <w:rsid w:val="00944086"/>
    <w:rsid w:val="0096598B"/>
    <w:rsid w:val="00982EB0"/>
    <w:rsid w:val="009923FC"/>
    <w:rsid w:val="009A0E16"/>
    <w:rsid w:val="009D4C38"/>
    <w:rsid w:val="00A27395"/>
    <w:rsid w:val="00A476C7"/>
    <w:rsid w:val="00A5292B"/>
    <w:rsid w:val="00A539CC"/>
    <w:rsid w:val="00A80542"/>
    <w:rsid w:val="00AA4878"/>
    <w:rsid w:val="00AA6087"/>
    <w:rsid w:val="00AF1D42"/>
    <w:rsid w:val="00B277EE"/>
    <w:rsid w:val="00B63BC6"/>
    <w:rsid w:val="00BC501C"/>
    <w:rsid w:val="00BD3922"/>
    <w:rsid w:val="00BD5775"/>
    <w:rsid w:val="00BD64A8"/>
    <w:rsid w:val="00BE5683"/>
    <w:rsid w:val="00C44093"/>
    <w:rsid w:val="00C76FDD"/>
    <w:rsid w:val="00CA3C18"/>
    <w:rsid w:val="00CD33F4"/>
    <w:rsid w:val="00CE0D33"/>
    <w:rsid w:val="00D1149F"/>
    <w:rsid w:val="00D33EE2"/>
    <w:rsid w:val="00D779E7"/>
    <w:rsid w:val="00D94400"/>
    <w:rsid w:val="00DA4D4A"/>
    <w:rsid w:val="00DB1891"/>
    <w:rsid w:val="00DC2541"/>
    <w:rsid w:val="00DD4F0D"/>
    <w:rsid w:val="00DF2BC3"/>
    <w:rsid w:val="00E05B2E"/>
    <w:rsid w:val="00E12F34"/>
    <w:rsid w:val="00E238F9"/>
    <w:rsid w:val="00E914CA"/>
    <w:rsid w:val="00EC5C2D"/>
    <w:rsid w:val="00EE09DA"/>
    <w:rsid w:val="00EF612A"/>
    <w:rsid w:val="00F128E4"/>
    <w:rsid w:val="00F37FDA"/>
    <w:rsid w:val="00F461A4"/>
    <w:rsid w:val="00F5360C"/>
    <w:rsid w:val="00F603D0"/>
    <w:rsid w:val="00F73AD3"/>
    <w:rsid w:val="00FA43AB"/>
    <w:rsid w:val="00FD2EBA"/>
    <w:rsid w:val="00FF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C4857"/>
  <w15:chartTrackingRefBased/>
  <w15:docId w15:val="{1C2AC2B6-DBF2-401E-A9F0-E8078516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B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839</Words>
  <Characters>5118</Characters>
  <Application>Microsoft Office Word</Application>
  <DocSecurity>0</DocSecurity>
  <Lines>127</Lines>
  <Paragraphs>74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10</cp:revision>
  <dcterms:created xsi:type="dcterms:W3CDTF">2024-11-30T19:10:00Z</dcterms:created>
  <dcterms:modified xsi:type="dcterms:W3CDTF">2025-01-20T21:02:00Z</dcterms:modified>
</cp:coreProperties>
</file>