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319539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0265F6" w14:textId="3EED51D1" w:rsidR="00D63F6D" w:rsidRPr="00E424F5" w:rsidRDefault="006A20FA" w:rsidP="00E424F5">
          <w:pPr>
            <w:pStyle w:val="TOCHeading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E424F5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Mục lục</w:t>
          </w:r>
        </w:p>
        <w:p w14:paraId="2E93C659" w14:textId="4B4DACAF" w:rsidR="00927DF1" w:rsidRPr="00927DF1" w:rsidRDefault="00D63F6D" w:rsidP="00927DF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r w:rsidRPr="00E424F5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E424F5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E424F5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83787001" w:history="1"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1.</w:t>
            </w:r>
            <w:r w:rsidR="00927DF1" w:rsidRPr="00927DF1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Vấn đề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_Toc83787001 \h </w:instrTex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62D0F68" w14:textId="1C0FDE2C" w:rsidR="00927DF1" w:rsidRPr="00927DF1" w:rsidRDefault="00217355" w:rsidP="00927DF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83787002" w:history="1"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2.</w:t>
            </w:r>
            <w:r w:rsidR="00927DF1" w:rsidRPr="00927DF1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Thiết kế từ trên xuống (top-down)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_Toc83787002 \h </w:instrTex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9B50922" w14:textId="26E6E650" w:rsidR="00927DF1" w:rsidRPr="00927DF1" w:rsidRDefault="00217355" w:rsidP="00927DF1">
          <w:pPr>
            <w:pStyle w:val="TOC2"/>
            <w:tabs>
              <w:tab w:val="left" w:pos="660"/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83787003" w:history="1">
            <w:r w:rsidR="00927DF1" w:rsidRPr="00927DF1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="00927DF1" w:rsidRPr="00927DF1">
              <w:rPr>
                <w:rStyle w:val="Hyperlink"/>
                <w:rFonts w:ascii="Times New Roman" w:hAnsi="Times New Roman" w:cs="Times New Roman"/>
                <w:i/>
                <w:noProof/>
                <w:color w:val="auto"/>
                <w:sz w:val="30"/>
                <w:szCs w:val="30"/>
              </w:rPr>
              <w:t>Lưu ý làm BTL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_Toc83787003 \h </w:instrTex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12C3D08" w14:textId="031E5612" w:rsidR="00927DF1" w:rsidRPr="00927DF1" w:rsidRDefault="00217355" w:rsidP="00927DF1">
          <w:pPr>
            <w:pStyle w:val="TOC2"/>
            <w:tabs>
              <w:tab w:val="left" w:pos="660"/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83787004" w:history="1">
            <w:r w:rsidR="00927DF1" w:rsidRPr="00927DF1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="00927DF1" w:rsidRPr="00927DF1">
              <w:rPr>
                <w:rStyle w:val="Hyperlink"/>
                <w:rFonts w:ascii="Times New Roman" w:hAnsi="Times New Roman" w:cs="Times New Roman"/>
                <w:i/>
                <w:noProof/>
                <w:color w:val="auto"/>
                <w:sz w:val="30"/>
                <w:szCs w:val="30"/>
              </w:rPr>
              <w:t xml:space="preserve">Lưu ý làm </w:t>
            </w:r>
            <w:r w:rsidR="00927DF1" w:rsidRPr="00927DF1">
              <w:rPr>
                <w:rStyle w:val="Hyperlink"/>
                <w:rFonts w:ascii="Times New Roman" w:hAnsi="Times New Roman" w:cs="Times New Roman"/>
                <w:i/>
                <w:noProof/>
                <w:color w:val="auto"/>
                <w:sz w:val="30"/>
                <w:szCs w:val="30"/>
              </w:rPr>
              <w:t>B</w:t>
            </w:r>
            <w:r w:rsidR="00927DF1" w:rsidRPr="00927DF1">
              <w:rPr>
                <w:rStyle w:val="Hyperlink"/>
                <w:rFonts w:ascii="Times New Roman" w:hAnsi="Times New Roman" w:cs="Times New Roman"/>
                <w:i/>
                <w:noProof/>
                <w:color w:val="auto"/>
                <w:sz w:val="30"/>
                <w:szCs w:val="30"/>
              </w:rPr>
              <w:t>TL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_Toc83787004 \h </w:instrTex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92E5A63" w14:textId="50226D43" w:rsidR="00927DF1" w:rsidRPr="00927DF1" w:rsidRDefault="00217355" w:rsidP="00927DF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83787005" w:history="1"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3.</w:t>
            </w:r>
            <w:r w:rsidR="00927DF1" w:rsidRPr="00927DF1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Thiết kế từ dưới lên (Bottom-Up)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_Toc83787005 \h </w:instrTex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24E52D2" w14:textId="21E59C9F" w:rsidR="00927DF1" w:rsidRPr="00927DF1" w:rsidRDefault="00217355" w:rsidP="00927DF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83787006" w:history="1"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4.</w:t>
            </w:r>
            <w:r w:rsidR="00927DF1" w:rsidRPr="00927DF1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Phân mảnh dữ liệu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_Toc83787006 \h </w:instrTex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CC075F" w14:textId="3DD89D32" w:rsidR="00927DF1" w:rsidRPr="00927DF1" w:rsidRDefault="00217355" w:rsidP="00927DF1">
          <w:pPr>
            <w:pStyle w:val="TOC2"/>
            <w:tabs>
              <w:tab w:val="left" w:pos="660"/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83787007" w:history="1">
            <w:r w:rsidR="00927DF1" w:rsidRPr="00927DF1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="00927DF1" w:rsidRPr="00927DF1">
              <w:rPr>
                <w:rStyle w:val="Hyperlink"/>
                <w:rFonts w:ascii="Times New Roman" w:hAnsi="Times New Roman" w:cs="Times New Roman"/>
                <w:i/>
                <w:noProof/>
                <w:color w:val="auto"/>
                <w:sz w:val="30"/>
                <w:szCs w:val="30"/>
              </w:rPr>
              <w:t>Lưu ý là</w:t>
            </w:r>
            <w:r w:rsidR="00927DF1" w:rsidRPr="00927DF1">
              <w:rPr>
                <w:rStyle w:val="Hyperlink"/>
                <w:rFonts w:ascii="Times New Roman" w:hAnsi="Times New Roman" w:cs="Times New Roman"/>
                <w:i/>
                <w:noProof/>
                <w:color w:val="auto"/>
                <w:sz w:val="30"/>
                <w:szCs w:val="30"/>
              </w:rPr>
              <w:t>m</w:t>
            </w:r>
            <w:r w:rsidR="00927DF1" w:rsidRPr="00927DF1">
              <w:rPr>
                <w:rStyle w:val="Hyperlink"/>
                <w:rFonts w:ascii="Times New Roman" w:hAnsi="Times New Roman" w:cs="Times New Roman"/>
                <w:i/>
                <w:noProof/>
                <w:color w:val="auto"/>
                <w:sz w:val="30"/>
                <w:szCs w:val="30"/>
              </w:rPr>
              <w:t xml:space="preserve"> BTL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_Toc83787007 \h </w:instrTex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B43B37B" w14:textId="3E961842" w:rsidR="00927DF1" w:rsidRPr="00927DF1" w:rsidRDefault="00217355" w:rsidP="00927DF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30"/>
              <w:szCs w:val="30"/>
            </w:rPr>
          </w:pPr>
          <w:hyperlink w:anchor="_Toc83787008" w:history="1"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5.</w:t>
            </w:r>
            <w:r w:rsidR="00927DF1" w:rsidRPr="00927DF1">
              <w:rPr>
                <w:rFonts w:ascii="Times New Roman" w:eastAsiaTheme="minorEastAsia" w:hAnsi="Times New Roman" w:cs="Times New Roman"/>
                <w:noProof/>
                <w:sz w:val="30"/>
                <w:szCs w:val="30"/>
              </w:rPr>
              <w:tab/>
            </w:r>
            <w:r w:rsidR="00927DF1" w:rsidRPr="00927DF1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30"/>
                <w:szCs w:val="30"/>
              </w:rPr>
              <w:t>Cấp phát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_Toc83787008 \h </w:instrTex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927DF1" w:rsidRPr="00927DF1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00E6044" w14:textId="1823C045" w:rsidR="00D63F6D" w:rsidRPr="00E424F5" w:rsidRDefault="00D63F6D" w:rsidP="00E424F5">
          <w:pPr>
            <w:spacing w:line="276" w:lineRule="auto"/>
            <w:rPr>
              <w:rFonts w:ascii="Times New Roman" w:hAnsi="Times New Roman" w:cs="Times New Roman"/>
            </w:rPr>
          </w:pPr>
          <w:r w:rsidRPr="00E424F5">
            <w:rPr>
              <w:rFonts w:ascii="Times New Roman" w:hAnsi="Times New Roman" w:cs="Times New Roman"/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14:paraId="4052EEC6" w14:textId="37052D16" w:rsidR="00D63F6D" w:rsidRPr="00E424F5" w:rsidRDefault="000D2CFA" w:rsidP="00E424F5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E424F5">
        <w:rPr>
          <w:rFonts w:ascii="Times New Roman" w:hAnsi="Times New Roman" w:cs="Times New Roman"/>
          <w:b/>
          <w:i/>
          <w:color w:val="767171" w:themeColor="background2" w:themeShade="80"/>
          <w:sz w:val="26"/>
          <w:szCs w:val="26"/>
        </w:rPr>
        <w:t xml:space="preserve">- by Team </w:t>
      </w:r>
      <w:r w:rsidR="00177684" w:rsidRPr="00E424F5">
        <w:rPr>
          <w:rFonts w:ascii="Times New Roman" w:hAnsi="Times New Roman" w:cs="Times New Roman"/>
          <w:b/>
          <w:i/>
          <w:color w:val="767171" w:themeColor="background2" w:themeShade="80"/>
          <w:sz w:val="26"/>
          <w:szCs w:val="26"/>
        </w:rPr>
        <w:t>8 CSDL Phân tán</w:t>
      </w:r>
      <w:r w:rsidR="00B35C11" w:rsidRPr="00E424F5">
        <w:rPr>
          <w:rFonts w:ascii="Times New Roman" w:hAnsi="Times New Roman" w:cs="Times New Roman"/>
          <w:b/>
          <w:i/>
          <w:color w:val="767171" w:themeColor="background2" w:themeShade="80"/>
          <w:sz w:val="26"/>
          <w:szCs w:val="26"/>
        </w:rPr>
        <w:t xml:space="preserve"> PTIT</w:t>
      </w:r>
      <w:r w:rsidR="00D63F6D" w:rsidRPr="00E424F5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3032B1A4" w14:textId="083DAFCC" w:rsidR="00F10921" w:rsidRPr="00E424F5" w:rsidRDefault="008B0B5B" w:rsidP="00E424F5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0" w:name="_Toc83787001"/>
      <w:r w:rsidRPr="00E424F5">
        <w:rPr>
          <w:rFonts w:ascii="Times New Roman" w:hAnsi="Times New Roman" w:cs="Times New Roman"/>
          <w:b/>
          <w:color w:val="auto"/>
        </w:rPr>
        <w:lastRenderedPageBreak/>
        <w:t>Vấn đề</w:t>
      </w:r>
      <w:bookmarkEnd w:id="0"/>
    </w:p>
    <w:p w14:paraId="418DDC1B" w14:textId="7F8D4748" w:rsidR="008B0B5B" w:rsidRPr="00E424F5" w:rsidRDefault="008B0B5B" w:rsidP="00E424F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Để quyết định bố trí dữ liệu, chương trình như thế nào.</w:t>
      </w:r>
      <w:r w:rsidR="00A23847" w:rsidRPr="00E424F5">
        <w:rPr>
          <w:rFonts w:ascii="Times New Roman" w:hAnsi="Times New Roman" w:cs="Times New Roman"/>
          <w:sz w:val="26"/>
          <w:szCs w:val="26"/>
        </w:rPr>
        <w:t xml:space="preserve"> Thiết kế mạng ra sao.</w:t>
      </w:r>
    </w:p>
    <w:p w14:paraId="69F49CC6" w14:textId="0EE368CC" w:rsidR="00A23847" w:rsidRPr="00E424F5" w:rsidRDefault="00A23847" w:rsidP="00E424F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Bố trí liên gồm có:</w:t>
      </w:r>
    </w:p>
    <w:p w14:paraId="2EE5670A" w14:textId="36438B5A" w:rsidR="00A23847" w:rsidRPr="00E424F5" w:rsidRDefault="00A23847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 xml:space="preserve">Bố trí các phần mềm DBMS </w:t>
      </w:r>
      <w:r w:rsidR="00176CC9" w:rsidRPr="00E424F5">
        <w:rPr>
          <w:rFonts w:ascii="Times New Roman" w:hAnsi="Times New Roman" w:cs="Times New Roman"/>
          <w:sz w:val="26"/>
          <w:szCs w:val="26"/>
        </w:rPr>
        <w:t>(</w:t>
      </w:r>
      <w:r w:rsidR="00176CC9" w:rsidRPr="00E424F5">
        <w:rPr>
          <w:rStyle w:val="Emphasis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>Database Management System</w:t>
      </w:r>
      <w:r w:rsidR="00176CC9" w:rsidRPr="00E424F5">
        <w:rPr>
          <w:rFonts w:ascii="Times New Roman" w:hAnsi="Times New Roman" w:cs="Times New Roman"/>
          <w:sz w:val="26"/>
          <w:szCs w:val="26"/>
        </w:rPr>
        <w:t>)</w:t>
      </w:r>
    </w:p>
    <w:p w14:paraId="309F6B9F" w14:textId="2182FB2D" w:rsidR="00A23847" w:rsidRPr="00E424F5" w:rsidRDefault="00A23847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Bố trí các ứng dụng chạy trên CSDL</w:t>
      </w:r>
    </w:p>
    <w:p w14:paraId="38EABAE6" w14:textId="56B27458" w:rsidR="00724A67" w:rsidRPr="00E424F5" w:rsidRDefault="000E6933" w:rsidP="00E424F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C</w:t>
      </w:r>
      <w:r w:rsidR="00724A67" w:rsidRPr="00E424F5">
        <w:rPr>
          <w:rFonts w:ascii="Times New Roman" w:hAnsi="Times New Roman" w:cs="Times New Roman"/>
          <w:sz w:val="26"/>
          <w:szCs w:val="26"/>
        </w:rPr>
        <w:t>hiến lược thiết kế:</w:t>
      </w:r>
    </w:p>
    <w:p w14:paraId="392419C1" w14:textId="6387D1A8" w:rsidR="00724A67" w:rsidRPr="00E424F5" w:rsidRDefault="000E6933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Tiếp cận từ trên xuống (top-down)</w:t>
      </w:r>
    </w:p>
    <w:p w14:paraId="66E91B2F" w14:textId="75C84163" w:rsidR="000E6933" w:rsidRPr="00E424F5" w:rsidRDefault="000E6933" w:rsidP="00E424F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Thiết kế hệ thống từ đầu</w:t>
      </w:r>
    </w:p>
    <w:p w14:paraId="1E816C34" w14:textId="59897F87" w:rsidR="000E6933" w:rsidRPr="00E424F5" w:rsidRDefault="000E6933" w:rsidP="00E424F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Các hệ thống đồng nhất</w:t>
      </w:r>
      <w:r w:rsidR="0029578C" w:rsidRPr="00E424F5">
        <w:rPr>
          <w:rFonts w:ascii="Times New Roman" w:hAnsi="Times New Roman" w:cs="Times New Roman"/>
          <w:sz w:val="26"/>
          <w:szCs w:val="26"/>
        </w:rPr>
        <w:br/>
      </w:r>
    </w:p>
    <w:p w14:paraId="1E1C8841" w14:textId="54FBE07F" w:rsidR="000E6933" w:rsidRPr="00E424F5" w:rsidRDefault="000E6933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Tiếp cận từ dưới lên (Bottom-up)</w:t>
      </w:r>
    </w:p>
    <w:p w14:paraId="1A87F872" w14:textId="36319181" w:rsidR="000E6933" w:rsidRPr="00E424F5" w:rsidRDefault="000E6933" w:rsidP="00E424F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Các CSDL đã tồn tại ở một số vị trí</w:t>
      </w:r>
    </w:p>
    <w:p w14:paraId="26A7CE4B" w14:textId="3F55CC40" w:rsidR="000E6933" w:rsidRPr="00E424F5" w:rsidRDefault="0029578C" w:rsidP="00E424F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Các CSDL cần được kết nối để giải quyết các nhiệm vụ chung</w:t>
      </w:r>
    </w:p>
    <w:p w14:paraId="7D2E9C69" w14:textId="3D733825" w:rsidR="002469F6" w:rsidRPr="00E424F5" w:rsidRDefault="002469F6" w:rsidP="00E424F5">
      <w:pPr>
        <w:spacing w:line="276" w:lineRule="auto"/>
        <w:ind w:left="-1276"/>
        <w:rPr>
          <w:rFonts w:ascii="Times New Roman" w:hAnsi="Times New Roman" w:cs="Times New Roman"/>
          <w:sz w:val="30"/>
          <w:szCs w:val="30"/>
        </w:rPr>
      </w:pPr>
    </w:p>
    <w:p w14:paraId="069C9D52" w14:textId="1BCAD319" w:rsidR="007A58F0" w:rsidRPr="00E424F5" w:rsidRDefault="00C31646" w:rsidP="00E424F5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1" w:name="_Toc83787002"/>
      <w:r w:rsidRPr="00E424F5">
        <w:rPr>
          <w:rFonts w:ascii="Times New Roman" w:hAnsi="Times New Roman" w:cs="Times New Roman"/>
          <w:b/>
          <w:color w:val="auto"/>
        </w:rPr>
        <w:t>Thiết kế</w:t>
      </w:r>
      <w:r w:rsidR="0017380C" w:rsidRPr="00E424F5">
        <w:rPr>
          <w:rFonts w:ascii="Times New Roman" w:hAnsi="Times New Roman" w:cs="Times New Roman"/>
          <w:b/>
          <w:color w:val="auto"/>
        </w:rPr>
        <w:t xml:space="preserve"> từ trên xuống (top-down)</w:t>
      </w:r>
      <w:bookmarkEnd w:id="1"/>
    </w:p>
    <w:p w14:paraId="12342BF4" w14:textId="687EF151" w:rsidR="005906DA" w:rsidRDefault="005906DA" w:rsidP="00E424F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Thiết kế từ tổng thể đến riêng biệt</w:t>
      </w:r>
      <w:r w:rsidR="00151B25">
        <w:rPr>
          <w:rFonts w:ascii="Times New Roman" w:hAnsi="Times New Roman" w:cs="Times New Roman"/>
          <w:sz w:val="26"/>
          <w:szCs w:val="26"/>
        </w:rPr>
        <w:t>. Thiết kế từ một khối ban đầu, chia nhỏ thành các khối con</w:t>
      </w:r>
    </w:p>
    <w:p w14:paraId="68FC8D8F" w14:textId="38F4777E" w:rsidR="00B250BF" w:rsidRPr="00B250BF" w:rsidRDefault="00B250BF" w:rsidP="00B250BF">
      <w:pPr>
        <w:pStyle w:val="Heading2"/>
        <w:numPr>
          <w:ilvl w:val="0"/>
          <w:numId w:val="5"/>
        </w:numPr>
        <w:rPr>
          <w:rFonts w:ascii="Times New Roman" w:hAnsi="Times New Roman" w:cs="Times New Roman"/>
          <w:i/>
          <w:color w:val="auto"/>
        </w:rPr>
      </w:pPr>
      <w:bookmarkStart w:id="2" w:name="_Toc83787003"/>
      <w:r w:rsidRPr="00B250BF">
        <w:rPr>
          <w:rFonts w:ascii="Times New Roman" w:hAnsi="Times New Roman" w:cs="Times New Roman"/>
          <w:i/>
          <w:color w:val="auto"/>
        </w:rPr>
        <w:t>Lưu ý làm BTL</w:t>
      </w:r>
      <w:bookmarkEnd w:id="2"/>
    </w:p>
    <w:p w14:paraId="6DCEFC1E" w14:textId="16047B95" w:rsidR="00EF3259" w:rsidRPr="00560410" w:rsidRDefault="00EF3259" w:rsidP="00916DE6">
      <w:pPr>
        <w:pStyle w:val="ListParagraph"/>
        <w:spacing w:line="276" w:lineRule="auto"/>
        <w:ind w:left="1080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560410">
        <w:rPr>
          <w:rFonts w:ascii="Times New Roman" w:hAnsi="Times New Roman" w:cs="Times New Roman"/>
          <w:i/>
          <w:color w:val="FF0000"/>
          <w:sz w:val="26"/>
          <w:szCs w:val="26"/>
        </w:rPr>
        <w:t>*Trong chương trình học thầy yêu cầu thiết kế BTL theo kiểu này.</w:t>
      </w:r>
      <w:r w:rsidR="003D4ECB" w:rsidRPr="00560410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Thực hiện thiết kế khối tổng thể như môn CSDL. Sau khi </w:t>
      </w:r>
      <w:r w:rsidR="00D522AA" w:rsidRPr="00560410">
        <w:rPr>
          <w:rFonts w:ascii="Times New Roman" w:hAnsi="Times New Roman" w:cs="Times New Roman"/>
          <w:i/>
          <w:color w:val="FF0000"/>
          <w:sz w:val="26"/>
          <w:szCs w:val="26"/>
        </w:rPr>
        <w:t>thiết kế khối tổng thể đó rồi mới phân chia ra các mảnh. Qúa trình thiết kế từ bước 1-2-3-4 là trên giấy, gần như giống nhau. Từ B5 là bước thiết kế vật lý thì mới phân mảnh dữ liệu rồi phân bổ nó đi</w:t>
      </w:r>
      <w:r w:rsidR="00BF58D0" w:rsidRPr="00560410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đến các site.</w:t>
      </w:r>
    </w:p>
    <w:p w14:paraId="7686DCD2" w14:textId="77777777" w:rsidR="005906DA" w:rsidRPr="00E424F5" w:rsidRDefault="005906DA" w:rsidP="00E424F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Phân rã một hệ thống lớn thành các hệ thống con</w:t>
      </w:r>
    </w:p>
    <w:p w14:paraId="2ED2526F" w14:textId="08E83953" w:rsidR="005906DA" w:rsidRPr="00E424F5" w:rsidRDefault="005906DA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Phân tích các yêu cầu nhằm định nghĩa môi trường</w:t>
      </w:r>
      <w:r w:rsidR="00EF3259">
        <w:rPr>
          <w:rFonts w:ascii="Times New Roman" w:hAnsi="Times New Roman" w:cs="Times New Roman"/>
          <w:sz w:val="26"/>
          <w:szCs w:val="26"/>
        </w:rPr>
        <w:t xml:space="preserve"> </w:t>
      </w:r>
      <w:r w:rsidRPr="00E424F5">
        <w:rPr>
          <w:rFonts w:ascii="Times New Roman" w:hAnsi="Times New Roman" w:cs="Times New Roman"/>
          <w:sz w:val="26"/>
          <w:szCs w:val="26"/>
        </w:rPr>
        <w:t>hệ thống</w:t>
      </w:r>
    </w:p>
    <w:p w14:paraId="55B146C3" w14:textId="24A63863" w:rsidR="005906DA" w:rsidRPr="00E424F5" w:rsidRDefault="005906DA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Thu thập các yêu cầu về dữ liệu và nhu cầu xử lý</w:t>
      </w:r>
      <w:r w:rsidR="00EF3259">
        <w:rPr>
          <w:rFonts w:ascii="Times New Roman" w:hAnsi="Times New Roman" w:cs="Times New Roman"/>
          <w:sz w:val="26"/>
          <w:szCs w:val="26"/>
        </w:rPr>
        <w:t xml:space="preserve"> </w:t>
      </w:r>
      <w:r w:rsidRPr="00E424F5">
        <w:rPr>
          <w:rFonts w:ascii="Times New Roman" w:hAnsi="Times New Roman" w:cs="Times New Roman"/>
          <w:sz w:val="26"/>
          <w:szCs w:val="26"/>
        </w:rPr>
        <w:t>của các trạm có sử dụng CSDL</w:t>
      </w:r>
    </w:p>
    <w:p w14:paraId="28384823" w14:textId="77777777" w:rsidR="005906DA" w:rsidRPr="00E424F5" w:rsidRDefault="005906DA" w:rsidP="00E424F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B3D6007" w14:textId="6061EFC5" w:rsidR="007A58F0" w:rsidRPr="00E424F5" w:rsidRDefault="005C232C" w:rsidP="00E424F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Mô hình:</w:t>
      </w:r>
    </w:p>
    <w:p w14:paraId="6F2C992E" w14:textId="12282F50" w:rsidR="005C232C" w:rsidRPr="00E424F5" w:rsidRDefault="005C232C" w:rsidP="003B6416">
      <w:pPr>
        <w:spacing w:line="276" w:lineRule="auto"/>
        <w:ind w:left="-709"/>
        <w:jc w:val="center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E7D8CF" wp14:editId="5041B2F3">
            <wp:extent cx="6566084" cy="552796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923" cy="5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C27E" w14:textId="6296F916" w:rsidR="005906DA" w:rsidRDefault="005906DA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b/>
          <w:bCs/>
          <w:sz w:val="26"/>
          <w:szCs w:val="26"/>
        </w:rPr>
        <w:t>Thiết kế view</w:t>
      </w:r>
      <w:r w:rsidRPr="00E424F5">
        <w:rPr>
          <w:rFonts w:ascii="Times New Roman" w:hAnsi="Times New Roman" w:cs="Times New Roman"/>
          <w:sz w:val="26"/>
          <w:szCs w:val="26"/>
        </w:rPr>
        <w:t>: xây dựng khung nhìn dữ liệu cho người sử dụng ở các trạm</w:t>
      </w:r>
    </w:p>
    <w:p w14:paraId="5F05BD28" w14:textId="77777777" w:rsidR="00B000E0" w:rsidRPr="00B250BF" w:rsidRDefault="00B000E0" w:rsidP="00B000E0">
      <w:pPr>
        <w:pStyle w:val="Heading2"/>
        <w:numPr>
          <w:ilvl w:val="0"/>
          <w:numId w:val="5"/>
        </w:numPr>
        <w:ind w:left="1800"/>
        <w:rPr>
          <w:rFonts w:ascii="Times New Roman" w:hAnsi="Times New Roman" w:cs="Times New Roman"/>
          <w:i/>
          <w:color w:val="auto"/>
        </w:rPr>
      </w:pPr>
      <w:bookmarkStart w:id="3" w:name="_Toc83787004"/>
      <w:r w:rsidRPr="00B250BF">
        <w:rPr>
          <w:rFonts w:ascii="Times New Roman" w:hAnsi="Times New Roman" w:cs="Times New Roman"/>
          <w:i/>
          <w:color w:val="auto"/>
        </w:rPr>
        <w:t>Lưu ý làm BTL</w:t>
      </w:r>
      <w:bookmarkEnd w:id="3"/>
    </w:p>
    <w:p w14:paraId="7A367E25" w14:textId="4BFB3A63" w:rsidR="00B000E0" w:rsidRPr="00560410" w:rsidRDefault="00B000E0" w:rsidP="00B000E0">
      <w:pPr>
        <w:pStyle w:val="ListParagraph"/>
        <w:spacing w:line="276" w:lineRule="auto"/>
        <w:ind w:left="1800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560410">
        <w:rPr>
          <w:rFonts w:ascii="Times New Roman" w:hAnsi="Times New Roman" w:cs="Times New Roman"/>
          <w:i/>
          <w:color w:val="FF0000"/>
          <w:sz w:val="26"/>
          <w:szCs w:val="26"/>
        </w:rPr>
        <w:t>*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Trong chương trình này thầy không yêu cầu thiết kế giao diện. Thầy chỉ yêu cầu chạy câu truy vấn</w:t>
      </w:r>
      <w:r w:rsidR="00BC76CF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ngay trên hệ quản trị CSDL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, mỗi người khác nhau sẽ chạy các câu truy vấn khác nhau</w:t>
      </w:r>
    </w:p>
    <w:p w14:paraId="54DEA8C4" w14:textId="77777777" w:rsidR="00B000E0" w:rsidRPr="00B000E0" w:rsidRDefault="00B000E0" w:rsidP="00B000E0">
      <w:pPr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1A7E2F71" w14:textId="65EEB7E1" w:rsidR="003D3A28" w:rsidRPr="00E424F5" w:rsidRDefault="003D3A28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b/>
          <w:sz w:val="26"/>
          <w:szCs w:val="26"/>
        </w:rPr>
        <w:t>Thiết kế mức quan niệm:</w:t>
      </w:r>
      <w:r w:rsidRPr="00E424F5">
        <w:rPr>
          <w:rFonts w:ascii="Times New Roman" w:hAnsi="Times New Roman" w:cs="Times New Roman"/>
          <w:sz w:val="26"/>
          <w:szCs w:val="26"/>
        </w:rPr>
        <w:t xml:space="preserve"> là một tiến trình kiểm tra và xác định rõ hai nhóm quan hệ: phân tích thực thể và phân tích chức năng</w:t>
      </w:r>
    </w:p>
    <w:p w14:paraId="12110E9A" w14:textId="2BC5D67E" w:rsidR="003D3A28" w:rsidRPr="00E424F5" w:rsidRDefault="003D3A28" w:rsidP="00E424F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lastRenderedPageBreak/>
        <w:t>Phân tích thực thể: xác định các tập thực thể, các thuộc tính và các mối quan hệ giữa chúng</w:t>
      </w:r>
    </w:p>
    <w:p w14:paraId="5FC2587E" w14:textId="5573E9C7" w:rsidR="003D3A28" w:rsidRPr="00E424F5" w:rsidRDefault="003D3A28" w:rsidP="00E424F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Phân tích chức năng: xác định các chức năng của hệ thống và đưa ra các chức năng cơ sở</w:t>
      </w:r>
    </w:p>
    <w:p w14:paraId="5ADC5E35" w14:textId="0BB5AC6D" w:rsidR="003D3A28" w:rsidRPr="00E424F5" w:rsidRDefault="003D3A28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b/>
          <w:sz w:val="26"/>
          <w:szCs w:val="26"/>
        </w:rPr>
        <w:t>Thiết kế phân phân tán:</w:t>
      </w:r>
      <w:r w:rsidR="00E206E9" w:rsidRPr="00E424F5">
        <w:rPr>
          <w:rFonts w:ascii="Times New Roman" w:hAnsi="Times New Roman" w:cs="Times New Roman"/>
          <w:sz w:val="26"/>
          <w:szCs w:val="26"/>
        </w:rPr>
        <w:t xml:space="preserve"> </w:t>
      </w:r>
      <w:r w:rsidRPr="00E424F5">
        <w:rPr>
          <w:rFonts w:ascii="Times New Roman" w:hAnsi="Times New Roman" w:cs="Times New Roman"/>
          <w:sz w:val="26"/>
          <w:szCs w:val="26"/>
        </w:rPr>
        <w:t>Bằng cách tách các quan hệ thành các quan hệ nhỏ (mảnh), đặt tại các vị trí (site), bao gồm hai phần:</w:t>
      </w:r>
    </w:p>
    <w:p w14:paraId="2B635505" w14:textId="1C896906" w:rsidR="003D3A28" w:rsidRPr="00E424F5" w:rsidRDefault="003D3A28" w:rsidP="00E424F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Thiết kế phân đoạn</w:t>
      </w:r>
      <w:r w:rsidR="00601BA1" w:rsidRPr="00E424F5">
        <w:rPr>
          <w:rFonts w:ascii="Times New Roman" w:hAnsi="Times New Roman" w:cs="Times New Roman"/>
          <w:sz w:val="26"/>
          <w:szCs w:val="26"/>
        </w:rPr>
        <w:t xml:space="preserve"> </w:t>
      </w:r>
      <w:r w:rsidRPr="00E424F5">
        <w:rPr>
          <w:rFonts w:ascii="Times New Roman" w:hAnsi="Times New Roman" w:cs="Times New Roman"/>
          <w:sz w:val="26"/>
          <w:szCs w:val="26"/>
        </w:rPr>
        <w:t>(Fragmentation)</w:t>
      </w:r>
    </w:p>
    <w:p w14:paraId="2176BB1A" w14:textId="50F28022" w:rsidR="003D3A28" w:rsidRPr="00E424F5" w:rsidRDefault="003D3A28" w:rsidP="00E424F5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Thiết kế định vị và nhân bản (Allocation and Replication)</w:t>
      </w:r>
    </w:p>
    <w:p w14:paraId="022A7125" w14:textId="4726EF52" w:rsidR="00F15AD1" w:rsidRPr="00E424F5" w:rsidRDefault="00F15AD1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b/>
          <w:bCs/>
          <w:sz w:val="26"/>
          <w:szCs w:val="26"/>
        </w:rPr>
        <w:t>Thiết kế lược đồ quan niệm địa phương</w:t>
      </w:r>
      <w:r w:rsidRPr="00E424F5">
        <w:rPr>
          <w:rFonts w:ascii="Times New Roman" w:hAnsi="Times New Roman" w:cs="Times New Roman"/>
          <w:sz w:val="26"/>
          <w:szCs w:val="26"/>
        </w:rPr>
        <w:t>: tạo ra các lược đồ mức quan niệm tại các địa phương</w:t>
      </w:r>
    </w:p>
    <w:p w14:paraId="3BB7EAF1" w14:textId="1D8008EB" w:rsidR="00E206E9" w:rsidRPr="00E424F5" w:rsidRDefault="00E206E9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b/>
          <w:bCs/>
          <w:sz w:val="26"/>
          <w:szCs w:val="26"/>
        </w:rPr>
        <w:t>Thiết kế vật lý</w:t>
      </w:r>
      <w:r w:rsidRPr="00E424F5">
        <w:rPr>
          <w:rFonts w:ascii="Times New Roman" w:hAnsi="Times New Roman" w:cs="Times New Roman"/>
          <w:sz w:val="26"/>
          <w:szCs w:val="26"/>
        </w:rPr>
        <w:t>: thực hiện ánh xạ lược đồ mức quan niệm tại các địa phương ra các đơn vị lưu trữ vật lý</w:t>
      </w:r>
    </w:p>
    <w:p w14:paraId="53E2CE20" w14:textId="010BCEB0" w:rsidR="00E206E9" w:rsidRPr="00E424F5" w:rsidRDefault="00E206E9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b/>
          <w:bCs/>
          <w:sz w:val="26"/>
          <w:szCs w:val="26"/>
        </w:rPr>
        <w:t>Quan sát và kiểm tra</w:t>
      </w:r>
      <w:r w:rsidRPr="00E424F5">
        <w:rPr>
          <w:rFonts w:ascii="Times New Roman" w:hAnsi="Times New Roman" w:cs="Times New Roman"/>
          <w:sz w:val="26"/>
          <w:szCs w:val="26"/>
        </w:rPr>
        <w:t>: kiểm tra các giai đoạn của quá trình thiết kế cơ sở dữ liệu</w:t>
      </w:r>
    </w:p>
    <w:p w14:paraId="7239E0E8" w14:textId="19C7C5A6" w:rsidR="000024A6" w:rsidRPr="00E424F5" w:rsidRDefault="00C31646" w:rsidP="00E424F5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4" w:name="_Toc83787005"/>
      <w:r w:rsidRPr="00E424F5">
        <w:rPr>
          <w:rFonts w:ascii="Times New Roman" w:hAnsi="Times New Roman" w:cs="Times New Roman"/>
          <w:b/>
          <w:color w:val="auto"/>
        </w:rPr>
        <w:t>Thiết kế từ dưới lên (Bottom-Up)</w:t>
      </w:r>
      <w:bookmarkEnd w:id="4"/>
    </w:p>
    <w:p w14:paraId="1FF63C9C" w14:textId="3CEEE492" w:rsidR="003D5776" w:rsidRPr="00E424F5" w:rsidRDefault="003D5776" w:rsidP="00E424F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Có hiệu quả khi xây dựng một hệ thống mới</w:t>
      </w:r>
      <w:r w:rsidR="00EF3259">
        <w:rPr>
          <w:rFonts w:ascii="Times New Roman" w:hAnsi="Times New Roman" w:cs="Times New Roman"/>
          <w:sz w:val="26"/>
          <w:szCs w:val="26"/>
        </w:rPr>
        <w:t>. Nghĩa là bắt đầu từ những mảnh có sẵn, những dữ liệu có sẵn rồi kết nối lại thành một hệ thống tổng thể, thống nhất.</w:t>
      </w:r>
    </w:p>
    <w:p w14:paraId="57FF88E9" w14:textId="5474A206" w:rsidR="003D5776" w:rsidRPr="00E424F5" w:rsidRDefault="003D5776" w:rsidP="00E424F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Cách thiết kế:</w:t>
      </w:r>
    </w:p>
    <w:p w14:paraId="1978959A" w14:textId="25D06D16" w:rsidR="003D5776" w:rsidRPr="00E424F5" w:rsidRDefault="003D5776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Chọn một mô hình dữ liệu chung để mô tả lược đồ tổng thể</w:t>
      </w:r>
    </w:p>
    <w:p w14:paraId="47F5AC19" w14:textId="03CA7B59" w:rsidR="003D5776" w:rsidRPr="00E424F5" w:rsidRDefault="003D5776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Chuyển mỗi lược đồ cục bộ theo mô hình dữ liệu chung đã chọn</w:t>
      </w:r>
    </w:p>
    <w:p w14:paraId="09EAB597" w14:textId="0C1A0BA4" w:rsidR="003D5776" w:rsidRPr="00E424F5" w:rsidRDefault="00E424F5" w:rsidP="00E424F5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424F5">
        <w:rPr>
          <w:rFonts w:ascii="Times New Roman" w:hAnsi="Times New Roman" w:cs="Times New Roman"/>
          <w:sz w:val="26"/>
          <w:szCs w:val="26"/>
        </w:rPr>
        <w:t>Tích hợp các lược đồ cục bộ vào lược đồ tổng thể</w:t>
      </w:r>
    </w:p>
    <w:p w14:paraId="0369B952" w14:textId="7C2D196B" w:rsidR="00024C23" w:rsidRPr="00E424F5" w:rsidRDefault="00024C23" w:rsidP="00E424F5">
      <w:pPr>
        <w:spacing w:line="276" w:lineRule="auto"/>
        <w:ind w:left="-1134"/>
        <w:rPr>
          <w:rFonts w:ascii="Times New Roman" w:hAnsi="Times New Roman" w:cs="Times New Roman"/>
          <w:sz w:val="30"/>
          <w:szCs w:val="30"/>
        </w:rPr>
      </w:pPr>
    </w:p>
    <w:p w14:paraId="260E046B" w14:textId="0F3CED2D" w:rsidR="00971F15" w:rsidRDefault="00947D9C" w:rsidP="00E424F5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5" w:name="_Toc83787006"/>
      <w:r w:rsidRPr="000A50D4">
        <w:rPr>
          <w:rFonts w:ascii="Times New Roman" w:hAnsi="Times New Roman" w:cs="Times New Roman"/>
          <w:b/>
          <w:color w:val="auto"/>
        </w:rPr>
        <w:t>Phân mảnh dữ liệu</w:t>
      </w:r>
      <w:bookmarkEnd w:id="5"/>
    </w:p>
    <w:p w14:paraId="3AFB258D" w14:textId="77777777" w:rsidR="00D6225D" w:rsidRPr="00B250BF" w:rsidRDefault="00D6225D" w:rsidP="00D6225D">
      <w:pPr>
        <w:pStyle w:val="Heading2"/>
        <w:numPr>
          <w:ilvl w:val="0"/>
          <w:numId w:val="5"/>
        </w:numPr>
        <w:ind w:left="1800"/>
        <w:rPr>
          <w:rFonts w:ascii="Times New Roman" w:hAnsi="Times New Roman" w:cs="Times New Roman"/>
          <w:i/>
          <w:color w:val="auto"/>
        </w:rPr>
      </w:pPr>
      <w:bookmarkStart w:id="6" w:name="_Toc83787007"/>
      <w:r w:rsidRPr="00B250BF">
        <w:rPr>
          <w:rFonts w:ascii="Times New Roman" w:hAnsi="Times New Roman" w:cs="Times New Roman"/>
          <w:i/>
          <w:color w:val="auto"/>
        </w:rPr>
        <w:t>Lưu ý làm BTL</w:t>
      </w:r>
      <w:bookmarkEnd w:id="6"/>
    </w:p>
    <w:p w14:paraId="4FDC78CD" w14:textId="74D8B560" w:rsidR="00D6225D" w:rsidRPr="00560410" w:rsidRDefault="00D6225D" w:rsidP="00D6225D">
      <w:pPr>
        <w:pStyle w:val="ListParagraph"/>
        <w:spacing w:line="276" w:lineRule="auto"/>
        <w:ind w:left="1800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560410">
        <w:rPr>
          <w:rFonts w:ascii="Times New Roman" w:hAnsi="Times New Roman" w:cs="Times New Roman"/>
          <w:i/>
          <w:color w:val="FF0000"/>
          <w:sz w:val="26"/>
          <w:szCs w:val="26"/>
        </w:rPr>
        <w:t>*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 xml:space="preserve">Trong BTL thì phải có </w:t>
      </w:r>
      <w:r w:rsidR="00155BB3">
        <w:rPr>
          <w:rFonts w:ascii="Times New Roman" w:hAnsi="Times New Roman" w:cs="Times New Roman"/>
          <w:i/>
          <w:color w:val="FF0000"/>
          <w:sz w:val="26"/>
          <w:szCs w:val="26"/>
        </w:rPr>
        <w:t>“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ít nhất</w:t>
      </w:r>
      <w:r w:rsidR="00155BB3">
        <w:rPr>
          <w:rFonts w:ascii="Times New Roman" w:hAnsi="Times New Roman" w:cs="Times New Roman"/>
          <w:i/>
          <w:color w:val="FF0000"/>
          <w:sz w:val="26"/>
          <w:szCs w:val="26"/>
        </w:rPr>
        <w:t>”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1 bảng phân mảnh ngang và 1 b</w:t>
      </w:r>
      <w:r w:rsidR="009B6D1E">
        <w:rPr>
          <w:rFonts w:ascii="Times New Roman" w:hAnsi="Times New Roman" w:cs="Times New Roman"/>
          <w:i/>
          <w:color w:val="FF0000"/>
          <w:sz w:val="26"/>
          <w:szCs w:val="26"/>
        </w:rPr>
        <w:t>ảng phân mảnh dọc</w:t>
      </w:r>
    </w:p>
    <w:p w14:paraId="2F63A234" w14:textId="24922D78" w:rsidR="00D6225D" w:rsidRPr="00D6225D" w:rsidRDefault="00D6225D" w:rsidP="00D6225D">
      <w:pPr>
        <w:pStyle w:val="ListParagraph"/>
        <w:ind w:left="1080"/>
      </w:pPr>
    </w:p>
    <w:p w14:paraId="01D51008" w14:textId="3285CDFE" w:rsidR="007E49D4" w:rsidRPr="00425040" w:rsidRDefault="004B7761" w:rsidP="0042504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>Là quá trình chia một quan hệ toàn cục thành nhiều mảnh có mối quan hệ logic với nhau</w:t>
      </w:r>
    </w:p>
    <w:p w14:paraId="523C673C" w14:textId="02B098DF" w:rsidR="004B7761" w:rsidRPr="00425040" w:rsidRDefault="004B7761" w:rsidP="0042504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>Các loại phân mảnh</w:t>
      </w:r>
      <w:r w:rsidRPr="00425040">
        <w:rPr>
          <w:rFonts w:ascii="Times New Roman" w:hAnsi="Times New Roman" w:cs="Times New Roman"/>
          <w:sz w:val="26"/>
          <w:szCs w:val="26"/>
        </w:rPr>
        <w:br/>
      </w:r>
      <w:r w:rsidR="00E36977" w:rsidRPr="00425040">
        <w:rPr>
          <w:rFonts w:ascii="Times New Roman" w:hAnsi="Times New Roman" w:cs="Times New Roman"/>
          <w:sz w:val="26"/>
          <w:szCs w:val="26"/>
        </w:rPr>
        <w:t>Một quan hệ thường được biểu diễn dưới dạng bảng. Phân mảnh một bảng thành nhiều bảng con</w:t>
      </w:r>
    </w:p>
    <w:p w14:paraId="4BE54973" w14:textId="4A6F4D65" w:rsidR="00E36977" w:rsidRPr="00425040" w:rsidRDefault="00284136" w:rsidP="00425040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25040">
        <w:rPr>
          <w:rFonts w:ascii="Times New Roman" w:hAnsi="Times New Roman" w:cs="Times New Roman"/>
          <w:b/>
          <w:i/>
          <w:sz w:val="26"/>
          <w:szCs w:val="26"/>
        </w:rPr>
        <w:t>Phân mảnh dọc:</w:t>
      </w:r>
      <w:r w:rsidRPr="00425040">
        <w:rPr>
          <w:rFonts w:ascii="Times New Roman" w:hAnsi="Times New Roman" w:cs="Times New Roman"/>
          <w:sz w:val="26"/>
          <w:szCs w:val="26"/>
        </w:rPr>
        <w:t xml:space="preserve"> chia các quan hệ theo chiều dọc. Nghĩa là thiết lập một tập các quan hệ mới từ 1 quan hệ gốc, mỗi quan hệ mới chỉ có một số </w:t>
      </w:r>
      <w:r w:rsidRPr="00425040">
        <w:rPr>
          <w:rFonts w:ascii="Times New Roman" w:hAnsi="Times New Roman" w:cs="Times New Roman"/>
          <w:sz w:val="26"/>
          <w:szCs w:val="26"/>
        </w:rPr>
        <w:lastRenderedPageBreak/>
        <w:t>thuộc tính từ quan hệ gốc. Thực chất đây là phép chiếu trên tập con các thuộc tính của quan hệ</w:t>
      </w:r>
      <w:r w:rsidRPr="00425040">
        <w:rPr>
          <w:rFonts w:ascii="Times New Roman" w:hAnsi="Times New Roman" w:cs="Times New Roman"/>
          <w:sz w:val="26"/>
          <w:szCs w:val="26"/>
        </w:rPr>
        <w:br/>
      </w:r>
    </w:p>
    <w:p w14:paraId="2AF8F3BC" w14:textId="64EDCE34" w:rsidR="00284136" w:rsidRPr="00425040" w:rsidRDefault="00284136" w:rsidP="00425040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25040">
        <w:rPr>
          <w:rFonts w:ascii="Times New Roman" w:hAnsi="Times New Roman" w:cs="Times New Roman"/>
          <w:b/>
          <w:i/>
          <w:sz w:val="26"/>
          <w:szCs w:val="26"/>
        </w:rPr>
        <w:t>Phân mảnh ngang:</w:t>
      </w:r>
      <w:r w:rsidRPr="00425040">
        <w:rPr>
          <w:rFonts w:ascii="Times New Roman" w:hAnsi="Times New Roman" w:cs="Times New Roman"/>
          <w:sz w:val="26"/>
          <w:szCs w:val="26"/>
        </w:rPr>
        <w:t xml:space="preserve"> Quan hệ được chia theo chiều ngang. Thực chất là phép chọn quan hệ. Chọn những bộ của quan hệ thỏa mãn một biểu thức điều kiện cho trước</w:t>
      </w:r>
      <w:r w:rsidRPr="00425040">
        <w:rPr>
          <w:rFonts w:ascii="Times New Roman" w:hAnsi="Times New Roman" w:cs="Times New Roman"/>
          <w:sz w:val="26"/>
          <w:szCs w:val="26"/>
        </w:rPr>
        <w:br/>
      </w:r>
    </w:p>
    <w:p w14:paraId="120C90C3" w14:textId="3093A1DC" w:rsidR="00284136" w:rsidRPr="00425040" w:rsidRDefault="00284136" w:rsidP="00425040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425040">
        <w:rPr>
          <w:rFonts w:ascii="Times New Roman" w:hAnsi="Times New Roman" w:cs="Times New Roman"/>
          <w:b/>
          <w:i/>
          <w:sz w:val="26"/>
          <w:szCs w:val="26"/>
        </w:rPr>
        <w:t>Phân mảnh hỗn hợp</w:t>
      </w:r>
    </w:p>
    <w:p w14:paraId="2AB542A0" w14:textId="5D427D92" w:rsidR="00284136" w:rsidRPr="00425040" w:rsidRDefault="000A50D4" w:rsidP="0042504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>Các quy tắc phân mảnh:</w:t>
      </w:r>
    </w:p>
    <w:p w14:paraId="5AD835EF" w14:textId="22E2C367" w:rsidR="000A50D4" w:rsidRPr="00425040" w:rsidRDefault="000A50D4" w:rsidP="00425040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425040">
        <w:rPr>
          <w:rFonts w:ascii="Times New Roman" w:hAnsi="Times New Roman" w:cs="Times New Roman"/>
          <w:b/>
          <w:i/>
          <w:sz w:val="26"/>
          <w:szCs w:val="26"/>
        </w:rPr>
        <w:t>Tính đầy đủ</w:t>
      </w:r>
    </w:p>
    <w:p w14:paraId="706EFA7E" w14:textId="644D7D6E" w:rsidR="000A50D4" w:rsidRPr="00425040" w:rsidRDefault="000A50D4" w:rsidP="00425040">
      <w:pPr>
        <w:pStyle w:val="ListParagraph"/>
        <w:numPr>
          <w:ilvl w:val="2"/>
          <w:numId w:val="5"/>
        </w:numPr>
        <w:spacing w:line="276" w:lineRule="auto"/>
        <w:ind w:left="2410"/>
        <w:rPr>
          <w:rFonts w:ascii="Times New Roman" w:hAnsi="Times New Roman" w:cs="Times New Roman"/>
          <w:b/>
          <w:i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 xml:space="preserve">R được phân rã thành các mảnh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425040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425040">
        <w:rPr>
          <w:rFonts w:ascii="Times New Roman" w:hAnsi="Times New Roman" w:cs="Times New Roman"/>
          <w:sz w:val="26"/>
          <w:szCs w:val="26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</w:p>
    <w:p w14:paraId="0BD1D38F" w14:textId="65C16C0B" w:rsidR="00544817" w:rsidRPr="00425040" w:rsidRDefault="00544817" w:rsidP="00425040">
      <w:pPr>
        <w:pStyle w:val="ListParagraph"/>
        <w:numPr>
          <w:ilvl w:val="2"/>
          <w:numId w:val="5"/>
        </w:numPr>
        <w:spacing w:line="276" w:lineRule="auto"/>
        <w:ind w:left="2410"/>
        <w:rPr>
          <w:rFonts w:ascii="Times New Roman" w:hAnsi="Times New Roman" w:cs="Times New Roman"/>
          <w:b/>
          <w:i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 xml:space="preserve">Phân mảnh ngang: </w:t>
      </w:r>
      <m:oMath>
        <m:r>
          <w:rPr>
            <w:rFonts w:ascii="Cambria Math" w:hAnsi="Cambria Math" w:cs="Times New Roman"/>
            <w:sz w:val="26"/>
            <w:szCs w:val="26"/>
          </w:rPr>
          <m:t>∀r∈R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=&gt; ∃i∈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1..k</m:t>
            </m:r>
          </m:e>
        </m:d>
      </m:oMath>
      <w:r w:rsidR="00076B45" w:rsidRPr="00425040">
        <w:rPr>
          <w:rFonts w:ascii="Times New Roman" w:eastAsiaTheme="minorEastAsia" w:hAnsi="Times New Roman" w:cs="Times New Roman"/>
          <w:sz w:val="26"/>
          <w:szCs w:val="26"/>
        </w:rPr>
        <w:t xml:space="preserve"> sao cho </w:t>
      </w:r>
      <m:oMath>
        <m:r>
          <w:rPr>
            <w:rFonts w:ascii="Cambria Math" w:hAnsi="Cambria Math" w:cs="Times New Roman"/>
            <w:sz w:val="26"/>
            <w:szCs w:val="26"/>
          </w:rPr>
          <m:t>r∈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(θ)</m:t>
        </m:r>
      </m:oMath>
      <w:r w:rsidR="00076B45" w:rsidRPr="004250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41C5C" w:rsidRPr="00425040">
        <w:rPr>
          <w:rFonts w:ascii="Times New Roman" w:eastAsiaTheme="minorEastAsia" w:hAnsi="Times New Roman" w:cs="Times New Roman"/>
          <w:sz w:val="26"/>
          <w:szCs w:val="26"/>
        </w:rPr>
        <w:br/>
        <w:t xml:space="preserve">Mục dữ liệu là các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bộ</m:t>
            </m:r>
          </m:sub>
        </m:sSub>
      </m:oMath>
    </w:p>
    <w:p w14:paraId="5C528D7E" w14:textId="18A7019B" w:rsidR="00E41C5C" w:rsidRPr="00425040" w:rsidRDefault="00E41C5C" w:rsidP="00425040">
      <w:pPr>
        <w:pStyle w:val="ListParagraph"/>
        <w:numPr>
          <w:ilvl w:val="2"/>
          <w:numId w:val="5"/>
        </w:numPr>
        <w:spacing w:line="276" w:lineRule="auto"/>
        <w:ind w:left="2410"/>
        <w:rPr>
          <w:rFonts w:ascii="Times New Roman" w:hAnsi="Times New Roman" w:cs="Times New Roman"/>
          <w:b/>
          <w:i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 xml:space="preserve">Phân mảnh dọc: </w:t>
      </w:r>
      <m:oMath>
        <m:r>
          <w:rPr>
            <w:rFonts w:ascii="Cambria Math" w:hAnsi="Cambria Math" w:cs="Times New Roman"/>
            <w:sz w:val="26"/>
            <w:szCs w:val="26"/>
          </w:rPr>
          <m:t>∀A∈θ=&gt;∃i∈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1..k</m:t>
            </m:r>
          </m:e>
        </m:d>
      </m:oMath>
      <w:r w:rsidR="00DA241B" w:rsidRPr="00425040">
        <w:rPr>
          <w:rFonts w:ascii="Times New Roman" w:eastAsiaTheme="minorEastAsia" w:hAnsi="Times New Roman" w:cs="Times New Roman"/>
          <w:sz w:val="26"/>
          <w:szCs w:val="26"/>
        </w:rPr>
        <w:t xml:space="preserve"> sao cho </w:t>
      </w:r>
      <m:oMath>
        <m:r>
          <w:rPr>
            <w:rFonts w:ascii="Cambria Math" w:hAnsi="Cambria Math" w:cs="Times New Roman"/>
            <w:sz w:val="26"/>
            <w:szCs w:val="26"/>
          </w:rPr>
          <m:t>A∈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FA1E7C" w:rsidRPr="00425040">
        <w:rPr>
          <w:rFonts w:ascii="Times New Roman" w:eastAsiaTheme="minorEastAsia" w:hAnsi="Times New Roman" w:cs="Times New Roman"/>
          <w:sz w:val="26"/>
          <w:szCs w:val="26"/>
        </w:rPr>
        <w:br/>
        <w:t>Mục dữ liệu là các thuộc tính</w:t>
      </w:r>
    </w:p>
    <w:p w14:paraId="59F558CB" w14:textId="3B776F97" w:rsidR="00FA1E7C" w:rsidRPr="00425040" w:rsidRDefault="00FA1E7C" w:rsidP="00425040">
      <w:pPr>
        <w:pStyle w:val="ListParagraph"/>
        <w:numPr>
          <w:ilvl w:val="2"/>
          <w:numId w:val="5"/>
        </w:numPr>
        <w:spacing w:line="276" w:lineRule="auto"/>
        <w:ind w:left="2410"/>
        <w:rPr>
          <w:rFonts w:ascii="Times New Roman" w:hAnsi="Times New Roman" w:cs="Times New Roman"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>Quy tắc này đảm bảo cho các mục dữ liệu trong R được ánh xạ hoàn toàn vào các mảnh và không bị mất</w:t>
      </w:r>
      <w:r w:rsidR="003755DA" w:rsidRPr="00425040">
        <w:rPr>
          <w:rFonts w:ascii="Times New Roman" w:hAnsi="Times New Roman" w:cs="Times New Roman"/>
          <w:sz w:val="26"/>
          <w:szCs w:val="26"/>
        </w:rPr>
        <w:br/>
      </w:r>
    </w:p>
    <w:p w14:paraId="071CCD7B" w14:textId="1C3FE536" w:rsidR="003755DA" w:rsidRPr="00425040" w:rsidRDefault="003755DA" w:rsidP="00425040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425040">
        <w:rPr>
          <w:rFonts w:ascii="Times New Roman" w:hAnsi="Times New Roman" w:cs="Times New Roman"/>
          <w:b/>
          <w:i/>
          <w:sz w:val="26"/>
          <w:szCs w:val="26"/>
        </w:rPr>
        <w:t>Tính phục hồi</w:t>
      </w:r>
      <w:r w:rsidR="00DA15BD" w:rsidRPr="00425040">
        <w:rPr>
          <w:rFonts w:ascii="Times New Roman" w:hAnsi="Times New Roman" w:cs="Times New Roman"/>
          <w:b/>
          <w:i/>
          <w:sz w:val="26"/>
          <w:szCs w:val="26"/>
        </w:rPr>
        <w:t xml:space="preserve"> (Tái cấu trúc)</w:t>
      </w:r>
    </w:p>
    <w:p w14:paraId="279052D8" w14:textId="7A42E9B7" w:rsidR="00DA15BD" w:rsidRPr="00425040" w:rsidRDefault="00DA15BD" w:rsidP="00425040">
      <w:pPr>
        <w:pStyle w:val="ListParagraph"/>
        <w:numPr>
          <w:ilvl w:val="2"/>
          <w:numId w:val="5"/>
        </w:numPr>
        <w:spacing w:line="276" w:lineRule="auto"/>
        <w:ind w:left="2410"/>
        <w:rPr>
          <w:rFonts w:ascii="Times New Roman" w:hAnsi="Times New Roman" w:cs="Times New Roman"/>
          <w:b/>
          <w:i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 xml:space="preserve">Phân mảnh ngang: </w:t>
      </w:r>
      <w:r w:rsidR="00A7517D" w:rsidRPr="00425040">
        <w:rPr>
          <w:rFonts w:ascii="Times New Roman" w:hAnsi="Times New Roman" w:cs="Times New Roman"/>
          <w:sz w:val="26"/>
          <w:szCs w:val="26"/>
        </w:rPr>
        <w:t>Quan hệ toàn cục phục hồi lại bằng cách hợp các quan hệ mảnh con</w:t>
      </w:r>
    </w:p>
    <w:p w14:paraId="1E560D61" w14:textId="553B1424" w:rsidR="00A7517D" w:rsidRPr="00425040" w:rsidRDefault="00A7517D" w:rsidP="00425040">
      <w:pPr>
        <w:pStyle w:val="ListParagraph"/>
        <w:numPr>
          <w:ilvl w:val="2"/>
          <w:numId w:val="5"/>
        </w:numPr>
        <w:spacing w:line="276" w:lineRule="auto"/>
        <w:ind w:left="2410"/>
        <w:rPr>
          <w:rFonts w:ascii="Times New Roman" w:hAnsi="Times New Roman" w:cs="Times New Roman"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>Phân mảnh dọc: Quan hệ toàn cục phục hồi bằng kết nối tự nhiên các quan hệ mảnh</w:t>
      </w:r>
    </w:p>
    <w:p w14:paraId="3CB6F97F" w14:textId="5DAB5EF4" w:rsidR="000E3447" w:rsidRPr="00425040" w:rsidRDefault="000E3447" w:rsidP="00425040">
      <w:pPr>
        <w:pStyle w:val="ListParagraph"/>
        <w:numPr>
          <w:ilvl w:val="2"/>
          <w:numId w:val="5"/>
        </w:numPr>
        <w:spacing w:line="276" w:lineRule="auto"/>
        <w:ind w:left="2410"/>
        <w:rPr>
          <w:rFonts w:ascii="Times New Roman" w:hAnsi="Times New Roman" w:cs="Times New Roman"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>Tính phục hồi đảm bảo quan hệ toàn cục phân rã không tổn thất thông tin</w:t>
      </w:r>
      <w:r w:rsidR="00425040" w:rsidRPr="00425040">
        <w:rPr>
          <w:rFonts w:ascii="Times New Roman" w:hAnsi="Times New Roman" w:cs="Times New Roman"/>
          <w:sz w:val="26"/>
          <w:szCs w:val="26"/>
        </w:rPr>
        <w:br/>
      </w:r>
    </w:p>
    <w:p w14:paraId="0E480460" w14:textId="717FC468" w:rsidR="000E3447" w:rsidRPr="00425040" w:rsidRDefault="000E3447" w:rsidP="00425040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425040">
        <w:rPr>
          <w:rFonts w:ascii="Times New Roman" w:hAnsi="Times New Roman" w:cs="Times New Roman"/>
          <w:b/>
          <w:i/>
          <w:sz w:val="26"/>
          <w:szCs w:val="26"/>
        </w:rPr>
        <w:t>Tính tách biệt:</w:t>
      </w:r>
    </w:p>
    <w:p w14:paraId="4D9ED034" w14:textId="616B2544" w:rsidR="00425040" w:rsidRPr="00425040" w:rsidRDefault="00425040" w:rsidP="00425040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 xml:space="preserve">Mỗi một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bộ</m:t>
            </m:r>
          </m:sub>
        </m:sSub>
      </m:oMath>
      <w:r w:rsidRPr="00425040">
        <w:rPr>
          <w:rFonts w:ascii="Times New Roman" w:hAnsi="Times New Roman" w:cs="Times New Roman"/>
          <w:sz w:val="26"/>
          <w:szCs w:val="26"/>
        </w:rPr>
        <w:t xml:space="preserve"> của quan hệ toàn cục được chứa duy nhất trong một quan hệ con</w:t>
      </w:r>
    </w:p>
    <w:p w14:paraId="66819BFC" w14:textId="6ADDE51C" w:rsidR="00425040" w:rsidRPr="00425040" w:rsidRDefault="00425040" w:rsidP="00425040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25040">
        <w:rPr>
          <w:rFonts w:ascii="Times New Roman" w:hAnsi="Times New Roman" w:cs="Times New Roman"/>
          <w:sz w:val="26"/>
          <w:szCs w:val="26"/>
        </w:rPr>
        <w:t>Các thuộc tính của quan hệ con chỉ chung nhau thuộc tính khóa</w:t>
      </w:r>
    </w:p>
    <w:p w14:paraId="7DE6EF79" w14:textId="79187D0B" w:rsidR="00B1056B" w:rsidRDefault="005D258B" w:rsidP="005D258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7" w:name="_Toc83787008"/>
      <w:r w:rsidRPr="005D258B">
        <w:rPr>
          <w:rFonts w:ascii="Times New Roman" w:hAnsi="Times New Roman" w:cs="Times New Roman"/>
          <w:b/>
          <w:color w:val="auto"/>
        </w:rPr>
        <w:t>Cấp phát</w:t>
      </w:r>
      <w:bookmarkEnd w:id="7"/>
    </w:p>
    <w:p w14:paraId="3B820442" w14:textId="100D3C9E" w:rsidR="005D258B" w:rsidRPr="005801E1" w:rsidRDefault="005D258B" w:rsidP="005801E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Cấp phát không nhân bản: mỗi mảnh nằm ở một vị trí</w:t>
      </w:r>
    </w:p>
    <w:p w14:paraId="282613D3" w14:textId="4B100C16" w:rsidR="005D258B" w:rsidRPr="005801E1" w:rsidRDefault="005D258B" w:rsidP="005801E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Cấp phát có nhân bản:</w:t>
      </w:r>
    </w:p>
    <w:p w14:paraId="41AC7E9C" w14:textId="4F79C6EF" w:rsidR="005D258B" w:rsidRPr="005801E1" w:rsidRDefault="00041F86" w:rsidP="005801E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Nhân bản toàn phần: Mỗi mảnh ở mọi vị trí</w:t>
      </w:r>
    </w:p>
    <w:p w14:paraId="0DD1AD7F" w14:textId="49C83811" w:rsidR="00041F86" w:rsidRPr="005801E1" w:rsidRDefault="00041F86" w:rsidP="005801E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Nhân bản bán phần: Mỗi mảnh ở 1 số vị trí</w:t>
      </w:r>
    </w:p>
    <w:p w14:paraId="211BCA61" w14:textId="5008DD3B" w:rsidR="00041F86" w:rsidRPr="005801E1" w:rsidRDefault="00041F86" w:rsidP="005801E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Luật cấp phát:</w:t>
      </w:r>
    </w:p>
    <w:p w14:paraId="7F1C1325" w14:textId="4B640D20" w:rsidR="00041F86" w:rsidRPr="00584603" w:rsidRDefault="00041F86" w:rsidP="005801E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lastRenderedPageBreak/>
        <w:t xml:space="preserve">Nếu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C=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read-only queries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update queries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≥1</m:t>
        </m:r>
      </m:oMath>
      <w:r w:rsidR="00CE7E60" w:rsidRPr="005801E1">
        <w:rPr>
          <w:rFonts w:ascii="Times New Roman" w:eastAsiaTheme="minorEastAsia" w:hAnsi="Times New Roman" w:cs="Times New Roman"/>
          <w:sz w:val="26"/>
          <w:szCs w:val="26"/>
        </w:rPr>
        <w:t xml:space="preserve"> sẽ có lợi ích nhân bản</w:t>
      </w:r>
    </w:p>
    <w:p w14:paraId="4562046B" w14:textId="29336A4D" w:rsidR="00584603" w:rsidRDefault="00584603" w:rsidP="00584603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như tần suất sử dụng câu truy vấn Update &gt; tần suất sử dụng câu truy vấn Select</w:t>
      </w:r>
      <w:r w:rsidR="006C4BDA">
        <w:rPr>
          <w:rFonts w:ascii="Times New Roman" w:hAnsi="Times New Roman" w:cs="Times New Roman"/>
          <w:sz w:val="26"/>
          <w:szCs w:val="26"/>
        </w:rPr>
        <w:t xml:space="preserve"> (C &lt; 1) trên một mảnh nào đó, thì mảnh đấy không nên được nhân bản (số lượng nơi lưu trữ nhỏ nhất có thể)</w:t>
      </w:r>
      <w:r w:rsidR="00702AC2">
        <w:rPr>
          <w:rFonts w:ascii="Times New Roman" w:hAnsi="Times New Roman" w:cs="Times New Roman"/>
          <w:sz w:val="26"/>
          <w:szCs w:val="26"/>
        </w:rPr>
        <w:t>,</w:t>
      </w:r>
      <w:r w:rsidR="00702AC2">
        <w:rPr>
          <w:rFonts w:ascii="Times New Roman" w:hAnsi="Times New Roman" w:cs="Times New Roman"/>
          <w:sz w:val="26"/>
          <w:szCs w:val="26"/>
        </w:rPr>
        <w:br/>
      </w:r>
    </w:p>
    <w:p w14:paraId="71C2C94F" w14:textId="42305208" w:rsidR="006C4BDA" w:rsidRPr="005801E1" w:rsidRDefault="006F6A0E" w:rsidP="00584603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ngược lại Câu Update nhỏ hơn so với sử dụng câu Select thì mảnh đó có thể/nên được nhân bản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4194D5AB" w14:textId="7C048B1A" w:rsidR="00CE7E60" w:rsidRPr="005801E1" w:rsidRDefault="00CE7E60" w:rsidP="005801E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Trường hợp khác, nhân bản sẽ gây ra nhiều vấn đề</w:t>
      </w:r>
    </w:p>
    <w:p w14:paraId="55595FED" w14:textId="05028568" w:rsidR="00CE7E60" w:rsidRPr="005801E1" w:rsidRDefault="00CE7E60" w:rsidP="005801E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Các yêu cầu thông tin cho cấp phát</w:t>
      </w:r>
      <w:r w:rsidR="005801E1" w:rsidRPr="005801E1">
        <w:rPr>
          <w:rFonts w:ascii="Times New Roman" w:hAnsi="Times New Roman" w:cs="Times New Roman"/>
          <w:sz w:val="26"/>
          <w:szCs w:val="26"/>
        </w:rPr>
        <w:t>:</w:t>
      </w:r>
    </w:p>
    <w:p w14:paraId="4CC4ACD7" w14:textId="0FFEB494" w:rsidR="005801E1" w:rsidRPr="005801E1" w:rsidRDefault="005801E1" w:rsidP="005801E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Thông tin CSDL</w:t>
      </w:r>
      <w:r w:rsidR="008D522E">
        <w:rPr>
          <w:rFonts w:ascii="Times New Roman" w:hAnsi="Times New Roman" w:cs="Times New Roman"/>
          <w:sz w:val="26"/>
          <w:szCs w:val="26"/>
        </w:rPr>
        <w:t xml:space="preserve"> (Thiết kế tổng thể, giúp chúng ta thiết kế từ B1-&gt;B4)</w:t>
      </w:r>
    </w:p>
    <w:p w14:paraId="1D2B68BE" w14:textId="50C15572" w:rsidR="005801E1" w:rsidRPr="005801E1" w:rsidRDefault="005801E1" w:rsidP="005801E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Thông tin ứng dụng</w:t>
      </w:r>
      <w:r w:rsidR="008D522E">
        <w:rPr>
          <w:rFonts w:ascii="Times New Roman" w:hAnsi="Times New Roman" w:cs="Times New Roman"/>
          <w:sz w:val="26"/>
          <w:szCs w:val="26"/>
        </w:rPr>
        <w:t xml:space="preserve"> (Giúp chúng ta phân mảnh, phân bổ phù hợp)</w:t>
      </w:r>
    </w:p>
    <w:p w14:paraId="25242AB2" w14:textId="522E2B10" w:rsidR="005801E1" w:rsidRPr="005801E1" w:rsidRDefault="005801E1" w:rsidP="005801E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 xml:space="preserve">Thông tin </w:t>
      </w:r>
      <w:r w:rsidR="00E120B9">
        <w:rPr>
          <w:rFonts w:ascii="Times New Roman" w:hAnsi="Times New Roman" w:cs="Times New Roman"/>
          <w:sz w:val="26"/>
          <w:szCs w:val="26"/>
        </w:rPr>
        <w:t>kết nối (Kết nối mạng, truyền thông,,..)</w:t>
      </w:r>
    </w:p>
    <w:p w14:paraId="20EDCBFE" w14:textId="1C7097E8" w:rsidR="005801E1" w:rsidRPr="005801E1" w:rsidRDefault="005801E1" w:rsidP="005801E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801E1">
        <w:rPr>
          <w:rFonts w:ascii="Times New Roman" w:hAnsi="Times New Roman" w:cs="Times New Roman"/>
          <w:sz w:val="26"/>
          <w:szCs w:val="26"/>
        </w:rPr>
        <w:t>Th</w:t>
      </w:r>
      <w:bookmarkStart w:id="8" w:name="_GoBack"/>
      <w:bookmarkEnd w:id="8"/>
      <w:r w:rsidRPr="005801E1">
        <w:rPr>
          <w:rFonts w:ascii="Times New Roman" w:hAnsi="Times New Roman" w:cs="Times New Roman"/>
          <w:sz w:val="26"/>
          <w:szCs w:val="26"/>
        </w:rPr>
        <w:t>ông tin hệ thống máy tính</w:t>
      </w:r>
      <w:r w:rsidR="00E120B9">
        <w:rPr>
          <w:rFonts w:ascii="Times New Roman" w:hAnsi="Times New Roman" w:cs="Times New Roman"/>
          <w:sz w:val="26"/>
          <w:szCs w:val="26"/>
        </w:rPr>
        <w:t xml:space="preserve"> (Hệ thống, dung lượng,…)</w:t>
      </w:r>
    </w:p>
    <w:p w14:paraId="2ED768F4" w14:textId="77777777" w:rsidR="005D258B" w:rsidRPr="00E424F5" w:rsidRDefault="005D258B" w:rsidP="005D258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5D258B" w:rsidRPr="00E4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6383"/>
    <w:multiLevelType w:val="hybridMultilevel"/>
    <w:tmpl w:val="CC461AE8"/>
    <w:lvl w:ilvl="0" w:tplc="785009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BAE"/>
    <w:multiLevelType w:val="hybridMultilevel"/>
    <w:tmpl w:val="3B046826"/>
    <w:lvl w:ilvl="0" w:tplc="9712F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D4F75"/>
    <w:multiLevelType w:val="hybridMultilevel"/>
    <w:tmpl w:val="B0541D94"/>
    <w:lvl w:ilvl="0" w:tplc="8C6446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215C81"/>
    <w:multiLevelType w:val="hybridMultilevel"/>
    <w:tmpl w:val="8578D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9054E"/>
    <w:multiLevelType w:val="hybridMultilevel"/>
    <w:tmpl w:val="8DEAD910"/>
    <w:lvl w:ilvl="0" w:tplc="9F64570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43"/>
    <w:rsid w:val="000024A6"/>
    <w:rsid w:val="000243E2"/>
    <w:rsid w:val="0002445D"/>
    <w:rsid w:val="00024C23"/>
    <w:rsid w:val="00041F86"/>
    <w:rsid w:val="00076989"/>
    <w:rsid w:val="00076B45"/>
    <w:rsid w:val="000A09D9"/>
    <w:rsid w:val="000A50D4"/>
    <w:rsid w:val="000D19D8"/>
    <w:rsid w:val="000D2CFA"/>
    <w:rsid w:val="000E3447"/>
    <w:rsid w:val="000E6933"/>
    <w:rsid w:val="00151B25"/>
    <w:rsid w:val="00155BB3"/>
    <w:rsid w:val="0016550D"/>
    <w:rsid w:val="0017380C"/>
    <w:rsid w:val="00176CC9"/>
    <w:rsid w:val="00177684"/>
    <w:rsid w:val="00217355"/>
    <w:rsid w:val="00220486"/>
    <w:rsid w:val="00220FAF"/>
    <w:rsid w:val="00227F68"/>
    <w:rsid w:val="002469F6"/>
    <w:rsid w:val="0026530F"/>
    <w:rsid w:val="00284136"/>
    <w:rsid w:val="002911FF"/>
    <w:rsid w:val="0029578C"/>
    <w:rsid w:val="002A5D2C"/>
    <w:rsid w:val="0030618F"/>
    <w:rsid w:val="00323632"/>
    <w:rsid w:val="003755DA"/>
    <w:rsid w:val="003B6416"/>
    <w:rsid w:val="003D3A28"/>
    <w:rsid w:val="003D4ECB"/>
    <w:rsid w:val="003D5776"/>
    <w:rsid w:val="003E7696"/>
    <w:rsid w:val="003F0DD2"/>
    <w:rsid w:val="00425040"/>
    <w:rsid w:val="00427A1F"/>
    <w:rsid w:val="00444578"/>
    <w:rsid w:val="004B7761"/>
    <w:rsid w:val="00504F4F"/>
    <w:rsid w:val="00541831"/>
    <w:rsid w:val="00544817"/>
    <w:rsid w:val="00560410"/>
    <w:rsid w:val="005801E1"/>
    <w:rsid w:val="00584603"/>
    <w:rsid w:val="005906DA"/>
    <w:rsid w:val="005A4B3B"/>
    <w:rsid w:val="005B7B3D"/>
    <w:rsid w:val="005C232C"/>
    <w:rsid w:val="005D0E31"/>
    <w:rsid w:val="005D258B"/>
    <w:rsid w:val="00601BA1"/>
    <w:rsid w:val="00653270"/>
    <w:rsid w:val="006A1BE4"/>
    <w:rsid w:val="006A1C8C"/>
    <w:rsid w:val="006A20FA"/>
    <w:rsid w:val="006B2B55"/>
    <w:rsid w:val="006C1BB8"/>
    <w:rsid w:val="006C4BDA"/>
    <w:rsid w:val="006D2E6B"/>
    <w:rsid w:val="006D3393"/>
    <w:rsid w:val="006F6A0E"/>
    <w:rsid w:val="00702AC2"/>
    <w:rsid w:val="0071588B"/>
    <w:rsid w:val="00724A67"/>
    <w:rsid w:val="00741D10"/>
    <w:rsid w:val="00777A09"/>
    <w:rsid w:val="007A58F0"/>
    <w:rsid w:val="007B7BEA"/>
    <w:rsid w:val="007E49D4"/>
    <w:rsid w:val="00860699"/>
    <w:rsid w:val="008B0B5B"/>
    <w:rsid w:val="008C3E4A"/>
    <w:rsid w:val="008D522E"/>
    <w:rsid w:val="008E460F"/>
    <w:rsid w:val="00916DE6"/>
    <w:rsid w:val="00927DF1"/>
    <w:rsid w:val="00947D9C"/>
    <w:rsid w:val="00971F15"/>
    <w:rsid w:val="009B3287"/>
    <w:rsid w:val="009B6D1E"/>
    <w:rsid w:val="009E7F9E"/>
    <w:rsid w:val="00A12C86"/>
    <w:rsid w:val="00A23847"/>
    <w:rsid w:val="00A35132"/>
    <w:rsid w:val="00A55B21"/>
    <w:rsid w:val="00A60871"/>
    <w:rsid w:val="00A62ABA"/>
    <w:rsid w:val="00A7517D"/>
    <w:rsid w:val="00A77349"/>
    <w:rsid w:val="00A82700"/>
    <w:rsid w:val="00AB13D6"/>
    <w:rsid w:val="00AC6BD1"/>
    <w:rsid w:val="00AF122D"/>
    <w:rsid w:val="00B000E0"/>
    <w:rsid w:val="00B1056B"/>
    <w:rsid w:val="00B250BF"/>
    <w:rsid w:val="00B35C11"/>
    <w:rsid w:val="00B7470A"/>
    <w:rsid w:val="00BA1CD4"/>
    <w:rsid w:val="00BB1BC0"/>
    <w:rsid w:val="00BC76CF"/>
    <w:rsid w:val="00BD27EE"/>
    <w:rsid w:val="00BD34D1"/>
    <w:rsid w:val="00BD6659"/>
    <w:rsid w:val="00BE42DA"/>
    <w:rsid w:val="00BF58D0"/>
    <w:rsid w:val="00C31646"/>
    <w:rsid w:val="00C60C36"/>
    <w:rsid w:val="00C923CC"/>
    <w:rsid w:val="00C9505C"/>
    <w:rsid w:val="00CD6571"/>
    <w:rsid w:val="00CE7E60"/>
    <w:rsid w:val="00D122BF"/>
    <w:rsid w:val="00D522AA"/>
    <w:rsid w:val="00D55843"/>
    <w:rsid w:val="00D6225D"/>
    <w:rsid w:val="00D63F6D"/>
    <w:rsid w:val="00DA15BD"/>
    <w:rsid w:val="00DA241B"/>
    <w:rsid w:val="00DB1A4B"/>
    <w:rsid w:val="00DF1E10"/>
    <w:rsid w:val="00DF73EC"/>
    <w:rsid w:val="00E120B9"/>
    <w:rsid w:val="00E206E9"/>
    <w:rsid w:val="00E36977"/>
    <w:rsid w:val="00E41C5C"/>
    <w:rsid w:val="00E424F5"/>
    <w:rsid w:val="00E551E9"/>
    <w:rsid w:val="00E771F1"/>
    <w:rsid w:val="00E827B9"/>
    <w:rsid w:val="00EF3259"/>
    <w:rsid w:val="00F10921"/>
    <w:rsid w:val="00F15AD1"/>
    <w:rsid w:val="00F37A72"/>
    <w:rsid w:val="00FA1E7C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1AE4"/>
  <w15:chartTrackingRefBased/>
  <w15:docId w15:val="{BD779168-A689-4C8B-ADF4-E27515C0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4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A1BE4"/>
    <w:rPr>
      <w:rFonts w:ascii="Tahoma" w:hAnsi="Tahoma" w:cs="Tahoma" w:hint="default"/>
      <w:b w:val="0"/>
      <w:bCs w:val="0"/>
      <w:i w:val="0"/>
      <w:iCs w:val="0"/>
      <w:color w:val="545472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32363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B3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1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3F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3F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3F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3F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76CC9"/>
    <w:rPr>
      <w:i/>
      <w:iCs/>
    </w:rPr>
  </w:style>
  <w:style w:type="character" w:customStyle="1" w:styleId="fontstyle21">
    <w:name w:val="fontstyle21"/>
    <w:basedOn w:val="DefaultParagraphFont"/>
    <w:rsid w:val="005906DA"/>
    <w:rPr>
      <w:rFonts w:ascii="Arial" w:hAnsi="Arial" w:cs="Arial" w:hint="default"/>
      <w:b w:val="0"/>
      <w:bCs w:val="0"/>
      <w:i w:val="0"/>
      <w:iCs w:val="0"/>
      <w:color w:val="29293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E6BFB-F97B-4E2F-9929-5ACFFDAF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2021-09-26T16:04:00Z</dcterms:created>
  <dcterms:modified xsi:type="dcterms:W3CDTF">2021-10-14T09:49:00Z</dcterms:modified>
</cp:coreProperties>
</file>