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9B" w:rsidRPr="0067299B" w:rsidRDefault="0067299B" w:rsidP="0067299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r w:rsidRPr="0067299B">
        <w:rPr>
          <w:rFonts w:ascii="Arial" w:eastAsia="Times New Roman" w:hAnsi="Arial" w:cs="Arial"/>
          <w:b/>
          <w:bCs/>
          <w:color w:val="4D96FF"/>
          <w:sz w:val="36"/>
          <w:szCs w:val="36"/>
        </w:rPr>
        <w:t>Lý thuyết</w:t>
      </w:r>
    </w:p>
    <w:p w:rsidR="0067299B" w:rsidRPr="0067299B" w:rsidRDefault="0067299B" w:rsidP="0067299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3D4251"/>
          <w:sz w:val="21"/>
          <w:szCs w:val="21"/>
        </w:rPr>
      </w:pPr>
      <w:r w:rsidRPr="0067299B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Giới thiệu về mệnh đề </w:t>
      </w:r>
      <w:r w:rsidRPr="0067299B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</w:rPr>
        <w:t>HAVING</w:t>
      </w:r>
      <w:r w:rsidRPr="0067299B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 trong PostgreSQL</w:t>
      </w:r>
    </w:p>
    <w:p w:rsidR="0067299B" w:rsidRPr="0067299B" w:rsidRDefault="0067299B" w:rsidP="0067299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7299B">
        <w:rPr>
          <w:rFonts w:ascii="Arial" w:eastAsia="Times New Roman" w:hAnsi="Arial" w:cs="Arial"/>
          <w:color w:val="3D4251"/>
          <w:sz w:val="23"/>
          <w:szCs w:val="23"/>
        </w:rPr>
        <w:t>Chúng ta thường sử dụng mệnh</w:t>
      </w:r>
      <w:bookmarkStart w:id="0" w:name="_GoBack"/>
      <w:bookmarkEnd w:id="0"/>
      <w:r w:rsidRPr="0067299B">
        <w:rPr>
          <w:rFonts w:ascii="Arial" w:eastAsia="Times New Roman" w:hAnsi="Arial" w:cs="Arial"/>
          <w:color w:val="3D4251"/>
          <w:sz w:val="23"/>
          <w:szCs w:val="23"/>
        </w:rPr>
        <w:t xml:space="preserve">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kết hợp với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để lọc các hàng nhóm không thỏa mãn một điều kiện cụ thể.</w:t>
      </w:r>
    </w:p>
    <w:p w:rsidR="0067299B" w:rsidRPr="0067299B" w:rsidRDefault="0067299B" w:rsidP="0067299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7299B">
        <w:rPr>
          <w:rFonts w:ascii="Arial" w:eastAsia="Times New Roman" w:hAnsi="Arial" w:cs="Arial"/>
          <w:color w:val="3D4251"/>
          <w:sz w:val="23"/>
          <w:szCs w:val="23"/>
        </w:rPr>
        <w:t>Câu lệnh sau minh họa cú pháp điển hình của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67299B" w:rsidRPr="0067299B" w:rsidRDefault="0067299B" w:rsidP="006729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7299B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67299B">
        <w:rPr>
          <w:rFonts w:ascii="Consolas" w:eastAsia="Times New Roman" w:hAnsi="Consolas" w:cs="Courier New"/>
          <w:color w:val="333333"/>
          <w:sz w:val="20"/>
          <w:szCs w:val="20"/>
        </w:rPr>
        <w:t>cột_1, hàm_tổng_hợp(cột_2)</w:t>
      </w:r>
      <w:r w:rsidRPr="0067299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7299B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67299B">
        <w:rPr>
          <w:rFonts w:ascii="Consolas" w:eastAsia="Times New Roman" w:hAnsi="Consolas" w:cs="Courier New"/>
          <w:color w:val="333333"/>
          <w:sz w:val="20"/>
          <w:szCs w:val="20"/>
        </w:rPr>
        <w:t>tên_bảng</w:t>
      </w:r>
      <w:r w:rsidRPr="0067299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7299B">
        <w:rPr>
          <w:rFonts w:ascii="Consolas" w:eastAsia="Times New Roman" w:hAnsi="Consolas" w:cs="Courier New"/>
          <w:color w:val="0000FF"/>
          <w:sz w:val="20"/>
          <w:szCs w:val="20"/>
        </w:rPr>
        <w:t xml:space="preserve">GROUP BY </w:t>
      </w:r>
      <w:r w:rsidRPr="0067299B">
        <w:rPr>
          <w:rFonts w:ascii="Consolas" w:eastAsia="Times New Roman" w:hAnsi="Consolas" w:cs="Courier New"/>
          <w:color w:val="333333"/>
          <w:sz w:val="20"/>
          <w:szCs w:val="20"/>
        </w:rPr>
        <w:t>cột_1</w:t>
      </w:r>
      <w:r w:rsidRPr="0067299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7299B">
        <w:rPr>
          <w:rFonts w:ascii="Consolas" w:eastAsia="Times New Roman" w:hAnsi="Consolas" w:cs="Courier New"/>
          <w:color w:val="0000FF"/>
          <w:sz w:val="20"/>
          <w:szCs w:val="20"/>
        </w:rPr>
        <w:t xml:space="preserve">HAVING </w:t>
      </w:r>
      <w:r w:rsidRPr="0067299B">
        <w:rPr>
          <w:rFonts w:ascii="Consolas" w:eastAsia="Times New Roman" w:hAnsi="Consolas" w:cs="Courier New"/>
          <w:color w:val="333333"/>
          <w:sz w:val="20"/>
          <w:szCs w:val="20"/>
        </w:rPr>
        <w:t>điều_kiện;</w:t>
      </w:r>
    </w:p>
    <w:p w:rsidR="0067299B" w:rsidRPr="0067299B" w:rsidRDefault="0067299B" w:rsidP="0067299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7299B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đặt điều kiện cho các hàng nhóm được tạo bởi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sau khi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áp dụng trong khi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WHERE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đặt điều kiện cho các hàng riêng lẻ trước khi áp dụng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. Đây là sự khác biệt chính giữa các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WHERE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67299B" w:rsidRPr="0067299B" w:rsidRDefault="0067299B" w:rsidP="0067299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7299B">
        <w:rPr>
          <w:rFonts w:ascii="Arial" w:eastAsia="Times New Roman" w:hAnsi="Arial" w:cs="Arial"/>
          <w:color w:val="3D4251"/>
          <w:sz w:val="23"/>
          <w:szCs w:val="23"/>
        </w:rPr>
        <w:t>Trong PostgreSQL, bạn có thể sử dụng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mà không cần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. Trong trường hợp này,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sẽ biến truy vấn thành một nhóm duy nhất. Ngoài ra, danh sách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và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chỉ có thể tham chiếu đến các cột từ bên trong các hàm tổng hợp. Loại truy vấn này trả về một hàng đơn nếu điều kiện trong mệnh đề </w:t>
      </w:r>
      <w:r w:rsidRPr="0067299B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HAVING</w:t>
      </w:r>
      <w:r w:rsidRPr="0067299B">
        <w:rPr>
          <w:rFonts w:ascii="Arial" w:eastAsia="Times New Roman" w:hAnsi="Arial" w:cs="Arial"/>
          <w:color w:val="3D4251"/>
          <w:sz w:val="23"/>
          <w:szCs w:val="23"/>
        </w:rPr>
        <w:t> là đúng hoặc bằng 0 nếu nó sai.</w:t>
      </w:r>
    </w:p>
    <w:p w:rsidR="00CD2E10" w:rsidRDefault="00CD2E10" w:rsidP="0067299B"/>
    <w:sectPr w:rsidR="00CD2E1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37"/>
    <w:rsid w:val="0067299B"/>
    <w:rsid w:val="00C22EE2"/>
    <w:rsid w:val="00CD2E10"/>
    <w:rsid w:val="00E3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70F62-C2D5-4AF8-9750-23BA1504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99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7299B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99B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7299B"/>
    <w:rPr>
      <w:rFonts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729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29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29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99B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7299B"/>
  </w:style>
  <w:style w:type="character" w:customStyle="1" w:styleId="crayon-h">
    <w:name w:val="crayon-h"/>
    <w:basedOn w:val="DefaultParagraphFont"/>
    <w:rsid w:val="0067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2021-09-19T08:45:00Z</dcterms:created>
  <dcterms:modified xsi:type="dcterms:W3CDTF">2021-09-19T08:45:00Z</dcterms:modified>
</cp:coreProperties>
</file>