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96F" w:rsidRPr="009B296F" w:rsidRDefault="009B296F" w:rsidP="009B296F">
      <w:pPr>
        <w:shd w:val="clear" w:color="auto" w:fill="FFFFFF"/>
        <w:spacing w:after="150" w:line="240" w:lineRule="auto"/>
        <w:rPr>
          <w:rFonts w:ascii="Arial" w:eastAsia="Times New Roman" w:hAnsi="Arial" w:cs="Arial"/>
          <w:color w:val="3D4251"/>
          <w:sz w:val="23"/>
          <w:szCs w:val="23"/>
        </w:rPr>
      </w:pPr>
      <w:bookmarkStart w:id="0" w:name="_GoBack"/>
      <w:r w:rsidRPr="009B296F">
        <w:rPr>
          <w:rFonts w:ascii="Arial" w:eastAsia="Times New Roman" w:hAnsi="Arial" w:cs="Arial"/>
          <w:color w:val="3D4251"/>
          <w:sz w:val="23"/>
          <w:szCs w:val="23"/>
        </w:rPr>
        <w:t>Các câu lệnh </w:t>
      </w:r>
      <w:r w:rsidRPr="009B296F">
        <w:rPr>
          <w:rFonts w:ascii="Consolas" w:eastAsia="Times New Roman" w:hAnsi="Consolas" w:cs="Courier New"/>
          <w:color w:val="C7254E"/>
          <w:sz w:val="20"/>
          <w:szCs w:val="20"/>
          <w:shd w:val="clear" w:color="auto" w:fill="F9F2F4"/>
        </w:rPr>
        <w:t>CASE</w:t>
      </w:r>
      <w:r w:rsidRPr="009B296F">
        <w:rPr>
          <w:rFonts w:ascii="Arial" w:eastAsia="Times New Roman" w:hAnsi="Arial" w:cs="Arial"/>
          <w:color w:val="3D4251"/>
          <w:sz w:val="23"/>
          <w:szCs w:val="23"/>
        </w:rPr>
        <w:t> sẽ trả về bất kỳ giá trị nào bạn chỉ định trong mệnh đề </w:t>
      </w:r>
      <w:r w:rsidRPr="009B296F">
        <w:rPr>
          <w:rFonts w:ascii="Consolas" w:eastAsia="Times New Roman" w:hAnsi="Consolas" w:cs="Courier New"/>
          <w:color w:val="C7254E"/>
          <w:sz w:val="20"/>
          <w:szCs w:val="20"/>
          <w:shd w:val="clear" w:color="auto" w:fill="F9F2F4"/>
        </w:rPr>
        <w:t>THEN</w:t>
      </w:r>
      <w:r w:rsidRPr="009B296F">
        <w:rPr>
          <w:rFonts w:ascii="Arial" w:eastAsia="Times New Roman" w:hAnsi="Arial" w:cs="Arial"/>
          <w:color w:val="3D4251"/>
          <w:sz w:val="23"/>
          <w:szCs w:val="23"/>
        </w:rPr>
        <w:t>. Đây là một công cụ cực kỳ mạnh mẽ để tính toán và thao tác dữ liệu khi được sử dụng cùng với một câu lệnh tổng hợp. Nhiệm vụ chính bạn có thể thực hiện là sử dụng </w:t>
      </w:r>
      <w:r w:rsidRPr="009B296F">
        <w:rPr>
          <w:rFonts w:ascii="Consolas" w:eastAsia="Times New Roman" w:hAnsi="Consolas" w:cs="Courier New"/>
          <w:color w:val="C7254E"/>
          <w:sz w:val="20"/>
          <w:szCs w:val="20"/>
          <w:shd w:val="clear" w:color="auto" w:fill="F9F2F4"/>
        </w:rPr>
        <w:t>CASE</w:t>
      </w:r>
      <w:r w:rsidRPr="009B296F">
        <w:rPr>
          <w:rFonts w:ascii="Arial" w:eastAsia="Times New Roman" w:hAnsi="Arial" w:cs="Arial"/>
          <w:color w:val="3D4251"/>
          <w:sz w:val="23"/>
          <w:szCs w:val="23"/>
        </w:rPr>
        <w:t> bên trong hàm </w:t>
      </w:r>
      <w:r w:rsidRPr="009B296F">
        <w:rPr>
          <w:rFonts w:ascii="Consolas" w:eastAsia="Times New Roman" w:hAnsi="Consolas" w:cs="Courier New"/>
          <w:color w:val="C7254E"/>
          <w:sz w:val="20"/>
          <w:szCs w:val="20"/>
          <w:shd w:val="clear" w:color="auto" w:fill="F9F2F4"/>
        </w:rPr>
        <w:t>AVG</w:t>
      </w:r>
      <w:r w:rsidRPr="009B296F">
        <w:rPr>
          <w:rFonts w:ascii="Arial" w:eastAsia="Times New Roman" w:hAnsi="Arial" w:cs="Arial"/>
          <w:color w:val="3D4251"/>
          <w:sz w:val="23"/>
          <w:szCs w:val="23"/>
        </w:rPr>
        <w:t> để tính phần trăm thông tin trong cơ sở dữ liệu của bạn. Đây là một ví dụ về cách bạn thực hiện nó:</w:t>
      </w:r>
    </w:p>
    <w:p w:rsidR="009B296F" w:rsidRPr="009B296F" w:rsidRDefault="009B296F" w:rsidP="009B29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B296F">
        <w:rPr>
          <w:rFonts w:ascii="Consolas" w:eastAsia="Times New Roman" w:hAnsi="Consolas" w:cs="Courier New"/>
          <w:color w:val="569CD6"/>
          <w:sz w:val="20"/>
          <w:szCs w:val="20"/>
        </w:rPr>
        <w:t>AVG</w:t>
      </w:r>
      <w:r w:rsidRPr="009B296F">
        <w:rPr>
          <w:rFonts w:ascii="Consolas" w:eastAsia="Times New Roman" w:hAnsi="Consolas" w:cs="Courier New"/>
          <w:color w:val="333333"/>
          <w:sz w:val="20"/>
          <w:szCs w:val="20"/>
        </w:rPr>
        <w:t>(</w:t>
      </w:r>
      <w:r w:rsidRPr="009B296F">
        <w:rPr>
          <w:rFonts w:ascii="Consolas" w:eastAsia="Times New Roman" w:hAnsi="Consolas" w:cs="Courier New"/>
          <w:color w:val="569CD6"/>
          <w:sz w:val="20"/>
          <w:szCs w:val="20"/>
        </w:rPr>
        <w:t>CASE</w:t>
      </w:r>
      <w:r w:rsidRPr="009B296F">
        <w:rPr>
          <w:rFonts w:ascii="Consolas" w:eastAsia="Times New Roman" w:hAnsi="Consolas" w:cs="Courier New"/>
          <w:color w:val="333333"/>
          <w:sz w:val="20"/>
          <w:szCs w:val="20"/>
        </w:rPr>
        <w:t xml:space="preserve"> </w:t>
      </w:r>
      <w:r w:rsidRPr="009B296F">
        <w:rPr>
          <w:rFonts w:ascii="Consolas" w:eastAsia="Times New Roman" w:hAnsi="Consolas" w:cs="Courier New"/>
          <w:color w:val="569CD6"/>
          <w:sz w:val="20"/>
          <w:szCs w:val="20"/>
        </w:rPr>
        <w:t>WHEN</w:t>
      </w:r>
      <w:r w:rsidRPr="009B296F">
        <w:rPr>
          <w:rFonts w:ascii="Consolas" w:eastAsia="Times New Roman" w:hAnsi="Consolas" w:cs="Courier New"/>
          <w:color w:val="333333"/>
          <w:sz w:val="20"/>
          <w:szCs w:val="20"/>
        </w:rPr>
        <w:t xml:space="preserve"> condition_is_met </w:t>
      </w:r>
      <w:r w:rsidRPr="009B296F">
        <w:rPr>
          <w:rFonts w:ascii="Consolas" w:eastAsia="Times New Roman" w:hAnsi="Consolas" w:cs="Courier New"/>
          <w:color w:val="569CD6"/>
          <w:sz w:val="20"/>
          <w:szCs w:val="20"/>
        </w:rPr>
        <w:t>THEN</w:t>
      </w:r>
      <w:r w:rsidRPr="009B296F">
        <w:rPr>
          <w:rFonts w:ascii="Consolas" w:eastAsia="Times New Roman" w:hAnsi="Consolas" w:cs="Courier New"/>
          <w:color w:val="333333"/>
          <w:sz w:val="20"/>
          <w:szCs w:val="20"/>
        </w:rPr>
        <w:t xml:space="preserve"> 1</w:t>
      </w:r>
    </w:p>
    <w:p w:rsidR="009B296F" w:rsidRPr="009B296F" w:rsidRDefault="009B296F" w:rsidP="009B29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B296F">
        <w:rPr>
          <w:rFonts w:ascii="Consolas" w:eastAsia="Times New Roman" w:hAnsi="Consolas" w:cs="Courier New"/>
          <w:color w:val="333333"/>
          <w:sz w:val="20"/>
          <w:szCs w:val="20"/>
        </w:rPr>
        <w:t xml:space="preserve">         </w:t>
      </w:r>
      <w:r w:rsidRPr="009B296F">
        <w:rPr>
          <w:rFonts w:ascii="Consolas" w:eastAsia="Times New Roman" w:hAnsi="Consolas" w:cs="Courier New"/>
          <w:color w:val="569CD6"/>
          <w:sz w:val="20"/>
          <w:szCs w:val="20"/>
        </w:rPr>
        <w:t>WHEN</w:t>
      </w:r>
      <w:r w:rsidRPr="009B296F">
        <w:rPr>
          <w:rFonts w:ascii="Consolas" w:eastAsia="Times New Roman" w:hAnsi="Consolas" w:cs="Courier New"/>
          <w:color w:val="333333"/>
          <w:sz w:val="20"/>
          <w:szCs w:val="20"/>
        </w:rPr>
        <w:t xml:space="preserve"> condition_is_not_met </w:t>
      </w:r>
      <w:r w:rsidRPr="009B296F">
        <w:rPr>
          <w:rFonts w:ascii="Consolas" w:eastAsia="Times New Roman" w:hAnsi="Consolas" w:cs="Courier New"/>
          <w:color w:val="569CD6"/>
          <w:sz w:val="20"/>
          <w:szCs w:val="20"/>
        </w:rPr>
        <w:t>THEN</w:t>
      </w:r>
      <w:r w:rsidRPr="009B296F">
        <w:rPr>
          <w:rFonts w:ascii="Consolas" w:eastAsia="Times New Roman" w:hAnsi="Consolas" w:cs="Courier New"/>
          <w:color w:val="333333"/>
          <w:sz w:val="20"/>
          <w:szCs w:val="20"/>
        </w:rPr>
        <w:t xml:space="preserve"> 0 </w:t>
      </w:r>
      <w:r w:rsidRPr="009B296F">
        <w:rPr>
          <w:rFonts w:ascii="Consolas" w:eastAsia="Times New Roman" w:hAnsi="Consolas" w:cs="Courier New"/>
          <w:color w:val="569CD6"/>
          <w:sz w:val="20"/>
          <w:szCs w:val="20"/>
        </w:rPr>
        <w:t>END</w:t>
      </w:r>
      <w:r w:rsidRPr="009B296F">
        <w:rPr>
          <w:rFonts w:ascii="Consolas" w:eastAsia="Times New Roman" w:hAnsi="Consolas" w:cs="Courier New"/>
          <w:color w:val="333333"/>
          <w:sz w:val="20"/>
          <w:szCs w:val="20"/>
        </w:rPr>
        <w:t>)</w:t>
      </w:r>
    </w:p>
    <w:p w:rsidR="009B296F" w:rsidRPr="009B296F" w:rsidRDefault="009B296F" w:rsidP="009B296F">
      <w:pPr>
        <w:shd w:val="clear" w:color="auto" w:fill="FFFFFF"/>
        <w:spacing w:after="150" w:line="240" w:lineRule="auto"/>
        <w:rPr>
          <w:rFonts w:ascii="Arial" w:eastAsia="Times New Roman" w:hAnsi="Arial" w:cs="Arial"/>
          <w:color w:val="3D4251"/>
          <w:sz w:val="23"/>
          <w:szCs w:val="23"/>
        </w:rPr>
      </w:pPr>
      <w:r w:rsidRPr="009B296F">
        <w:rPr>
          <w:rFonts w:ascii="Arial" w:eastAsia="Times New Roman" w:hAnsi="Arial" w:cs="Arial"/>
          <w:color w:val="3D4251"/>
          <w:sz w:val="23"/>
          <w:szCs w:val="23"/>
        </w:rPr>
        <w:t>Với phương pháp này, điều quan trọng là chỉ định chính xác bản ghi nào được tính là 0, nếu không, tính toán của bạn có thể không chính xác!</w:t>
      </w:r>
    </w:p>
    <w:bookmarkEnd w:id="0"/>
    <w:p w:rsidR="00275685" w:rsidRDefault="00275685" w:rsidP="009B296F"/>
    <w:sectPr w:rsidR="00275685"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C4"/>
    <w:rsid w:val="00275685"/>
    <w:rsid w:val="006612C4"/>
    <w:rsid w:val="009B296F"/>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1A60B-FFBA-4C3B-96C3-EE89663C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96F"/>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9B29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5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504</Characters>
  <Application>Microsoft Office Word</Application>
  <DocSecurity>0</DocSecurity>
  <Lines>4</Lines>
  <Paragraphs>1</Paragraphs>
  <ScaleCrop>false</ScaleCrop>
  <Company>Microsoft</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2021-09-23T00:42:00Z</dcterms:created>
  <dcterms:modified xsi:type="dcterms:W3CDTF">2021-09-23T00:42:00Z</dcterms:modified>
</cp:coreProperties>
</file>