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eastAsia="Aptos Display"/>
          <w:b/>
          <w:color w:val="183554"/>
          <w:sz w:val="60"/>
        </w:rPr>
        <w:t>KỸ NĂNG BIÊN DỊCH &amp;</w:t>
        <w:br/>
        <w:t>TỐI ƯU PROMPT</w:t>
      </w:r>
    </w:p>
    <w:p>
      <w:pPr>
        <w:jc w:val="center"/>
      </w:pPr>
      <w:r>
        <w:t>Tài liệu thiết kế giải pháp V4.1 — Portable Agent Skill cho mọi loại Prompt, không khóa model/framework, kiểm chứng thích nghi theo mức quyền truy cập</w:t>
      </w:r>
    </w:p>
    <w:p>
      <w:pPr>
        <w:jc w:val="center"/>
      </w:pPr>
      <w:r>
        <w:t>Phân tích → Hồ sơ hành vi → IR → Đồ thị ngữ nghĩa → Tối ưu → Biên dịch → Kiểm chứng theo năng lực truy cập → Phát hành có phạm vi bằng chứng</w:t>
      </w:r>
    </w:p>
    <w:p>
      <w:pPr>
        <w:jc w:val="center"/>
      </w:pPr>
      <w:r>
        <w:drawing>
          <wp:inline xmlns:a="http://schemas.openxmlformats.org/drawingml/2006/main" xmlns:pic="http://schemas.openxmlformats.org/drawingml/2006/picture">
            <wp:extent cx="6309360" cy="2874264"/>
            <wp:docPr id="1" name="Picture 1"/>
            <wp:cNvGraphicFramePr>
              <a:graphicFrameLocks noChangeAspect="1"/>
            </wp:cNvGraphicFramePr>
            <a:graphic>
              <a:graphicData uri="http://schemas.openxmlformats.org/drawingml/2006/picture">
                <pic:pic>
                  <pic:nvPicPr>
                    <pic:cNvPr id="0" name="01_solution_overview.png"/>
                    <pic:cNvPicPr/>
                  </pic:nvPicPr>
                  <pic:blipFill>
                    <a:blip r:embed="rId11"/>
                    <a:stretch>
                      <a:fillRect/>
                    </a:stretch>
                  </pic:blipFill>
                  <pic:spPr>
                    <a:xfrm>
                      <a:off x="0" y="0"/>
                      <a:ext cx="6309360" cy="2874264"/>
                    </a:xfrm>
                    <a:prstGeom prst="rect"/>
                  </pic:spPr>
                </pic:pic>
              </a:graphicData>
            </a:graphic>
          </wp:inline>
        </w:drawing>
      </w:r>
    </w:p>
    <w:p>
      <w:pPr>
        <w:spacing w:after="120"/>
        <w:jc w:val="center"/>
      </w:pPr>
      <w:r>
        <w:rPr>
          <w:rFonts w:ascii="Aptos" w:hAnsi="Aptos" w:eastAsia="Aptos"/>
          <w:b w:val="0"/>
          <w:i/>
          <w:color w:val="64748B"/>
          <w:sz w:val="18"/>
        </w:rPr>
        <w:t>Hình 1 — Kiến trúc tổng thể của kỹ năng</w:t>
      </w:r>
    </w:p>
    <w:tbl>
      <w:tblPr>
        <w:tblW w:type="auto" w:w="0"/>
        <w:jc w:val="center"/>
        <w:tblLook w:firstColumn="1" w:firstRow="1" w:lastColumn="0" w:lastRow="0" w:noHBand="0" w:noVBand="1" w:val="04A0"/>
      </w:tblPr>
      <w:tblGrid>
        <w:gridCol w:w="10224"/>
      </w:tblGrid>
      <w:tr>
        <w:trPr>
          <w:cantSplit w:val="true"/>
        </w:trPr>
        <w:tc>
          <w:tcPr>
            <w:tcW w:type="dxa" w:w="10224"/>
            <w:shd w:fill="EEF5FF"/>
            <w:tcMar>
              <w:top w:w="120" w:type="dxa"/>
              <w:start w:w="140" w:type="dxa"/>
              <w:bottom w:w="120" w:type="dxa"/>
              <w:end w:w="140" w:type="dxa"/>
            </w:tcMar>
            <w:vAlign w:val="top"/>
          </w:tcPr>
          <w:p>
            <w:pPr>
              <w:spacing w:after="40"/>
            </w:pPr>
            <w:r>
              <w:rPr>
                <w:rFonts w:ascii="Aptos" w:hAnsi="Aptos" w:eastAsia="Aptos"/>
                <w:b/>
                <w:color w:val="2F6FED"/>
                <w:sz w:val="17"/>
              </w:rPr>
              <w:t>Nguyên tắc lõi — Không tối ưu chỉ vì prompt dài. Chỉ chấp nhận thay đổi khi giảm độ phức tạp hoặc token mà vẫn bảo toàn/giảm lỗi hành vi.</w:t>
            </w:r>
          </w:p>
        </w:tc>
      </w:tr>
    </w:tbl>
    <w:p>
      <w:pPr>
        <w:spacing w:after="20"/>
      </w:pPr>
    </w:p>
    <w:p>
      <w:r>
        <w:br w:type="page"/>
      </w:r>
    </w:p>
    <w:p>
      <w:pPr>
        <w:pStyle w:val="Heading1"/>
        <w:keepNext/>
        <w:spacing w:before="200" w:after="80"/>
      </w:pPr>
      <w:r>
        <w:rPr>
          <w:rFonts w:ascii="Aptos Display" w:hAnsi="Aptos Display" w:eastAsia="Aptos Display"/>
          <w:b/>
          <w:color w:val="17324D"/>
          <w:sz w:val="30"/>
        </w:rPr>
        <w:t>Mục lục</w:t>
      </w:r>
    </w:p>
    <w:p>
      <w:pPr>
        <w:spacing w:after="40"/>
      </w:pPr>
      <w:r>
        <w:rPr>
          <w:rFonts w:ascii="Aptos" w:hAnsi="Aptos" w:eastAsia="Aptos"/>
          <w:b w:val="0"/>
          <w:color w:val="1F2937"/>
          <w:sz w:val="20"/>
        </w:rPr>
        <w:t>1. Tóm tắt điều hành</w:t>
      </w:r>
    </w:p>
    <w:p>
      <w:pPr>
        <w:spacing w:after="40"/>
      </w:pPr>
      <w:r>
        <w:rPr>
          <w:rFonts w:ascii="Aptos" w:hAnsi="Aptos" w:eastAsia="Aptos"/>
          <w:b w:val="0"/>
          <w:color w:val="1F2937"/>
          <w:sz w:val="20"/>
        </w:rPr>
        <w:t>2. Bài toán &amp; mục tiêu thiết kế</w:t>
      </w:r>
    </w:p>
    <w:p>
      <w:pPr>
        <w:spacing w:after="40"/>
      </w:pPr>
      <w:r>
        <w:rPr>
          <w:rFonts w:ascii="Aptos" w:hAnsi="Aptos" w:eastAsia="Aptos"/>
          <w:b w:val="0"/>
          <w:color w:val="1F2937"/>
          <w:sz w:val="20"/>
        </w:rPr>
        <w:t>3. Các nguyên tắc thiết kế</w:t>
      </w:r>
    </w:p>
    <w:p>
      <w:pPr>
        <w:spacing w:after="40"/>
      </w:pPr>
      <w:r>
        <w:rPr>
          <w:rFonts w:ascii="Aptos" w:hAnsi="Aptos" w:eastAsia="Aptos"/>
          <w:b w:val="0"/>
          <w:color w:val="1F2937"/>
          <w:sz w:val="20"/>
        </w:rPr>
        <w:t>4. Kiến trúc tổng thể</w:t>
      </w:r>
    </w:p>
    <w:p>
      <w:pPr>
        <w:spacing w:after="40"/>
      </w:pPr>
      <w:r>
        <w:rPr>
          <w:rFonts w:ascii="Aptos" w:hAnsi="Aptos" w:eastAsia="Aptos"/>
          <w:b w:val="0"/>
          <w:color w:val="1F2937"/>
          <w:sz w:val="20"/>
        </w:rPr>
        <w:t>5. Biểu diễn trung gian (IR — Intermediate Representation)</w:t>
      </w:r>
    </w:p>
    <w:p>
      <w:pPr>
        <w:spacing w:after="40"/>
      </w:pPr>
      <w:r>
        <w:rPr>
          <w:rFonts w:ascii="Aptos" w:hAnsi="Aptos" w:eastAsia="Aptos"/>
          <w:b w:val="0"/>
          <w:color w:val="1F2937"/>
          <w:sz w:val="20"/>
        </w:rPr>
        <w:t>6. Quy trình đầu-cuối (end-to-end: từ đầu vào đến phát hành)</w:t>
      </w:r>
    </w:p>
    <w:p>
      <w:pPr>
        <w:spacing w:after="40"/>
      </w:pPr>
      <w:r>
        <w:rPr>
          <w:rFonts w:ascii="Aptos" w:hAnsi="Aptos" w:eastAsia="Aptos"/>
          <w:b w:val="0"/>
          <w:color w:val="1F2937"/>
          <w:sz w:val="20"/>
        </w:rPr>
        <w:t>7. Các chiến lược tối ưu</w:t>
      </w:r>
    </w:p>
    <w:p>
      <w:pPr>
        <w:spacing w:after="40"/>
      </w:pPr>
      <w:r>
        <w:rPr>
          <w:rFonts w:ascii="Aptos" w:hAnsi="Aptos" w:eastAsia="Aptos"/>
          <w:b w:val="0"/>
          <w:color w:val="1F2937"/>
          <w:sz w:val="20"/>
        </w:rPr>
        <w:t>8. Thiết kế hàm / mô-đun</w:t>
      </w:r>
    </w:p>
    <w:p>
      <w:pPr>
        <w:spacing w:after="40"/>
      </w:pPr>
      <w:r>
        <w:rPr>
          <w:rFonts w:ascii="Aptos" w:hAnsi="Aptos" w:eastAsia="Aptos"/>
          <w:b w:val="0"/>
          <w:color w:val="1F2937"/>
          <w:sz w:val="20"/>
        </w:rPr>
        <w:t>9. Trình biên dịch prompt (Prompt Compiler)</w:t>
      </w:r>
    </w:p>
    <w:p>
      <w:pPr>
        <w:spacing w:after="40"/>
      </w:pPr>
      <w:r>
        <w:rPr>
          <w:rFonts w:ascii="Aptos" w:hAnsi="Aptos" w:eastAsia="Aptos"/>
          <w:b w:val="0"/>
          <w:color w:val="1F2937"/>
          <w:sz w:val="20"/>
        </w:rPr>
        <w:t>10. Ghép prompt khi chạy (Runtime Prompt Assembly)</w:t>
      </w:r>
    </w:p>
    <w:p>
      <w:pPr>
        <w:spacing w:after="40"/>
      </w:pPr>
      <w:r>
        <w:rPr>
          <w:rFonts w:ascii="Aptos" w:hAnsi="Aptos" w:eastAsia="Aptos"/>
          <w:b w:val="0"/>
          <w:color w:val="1F2937"/>
          <w:sz w:val="20"/>
        </w:rPr>
        <w:t>11. Xác thực &amp; kiểm thử hồi quy hành vi</w:t>
      </w:r>
    </w:p>
    <w:p>
      <w:pPr>
        <w:spacing w:after="40"/>
      </w:pPr>
      <w:r>
        <w:rPr>
          <w:rFonts w:ascii="Aptos" w:hAnsi="Aptos" w:eastAsia="Aptos"/>
          <w:b w:val="0"/>
          <w:color w:val="1F2937"/>
          <w:sz w:val="20"/>
        </w:rPr>
        <w:t>12. Chỉ số đo lường &amp; cách chấm</w:t>
      </w:r>
    </w:p>
    <w:p>
      <w:pPr>
        <w:spacing w:after="40"/>
      </w:pPr>
      <w:r>
        <w:rPr>
          <w:rFonts w:ascii="Aptos" w:hAnsi="Aptos" w:eastAsia="Aptos"/>
          <w:b w:val="0"/>
          <w:color w:val="1F2937"/>
          <w:sz w:val="20"/>
        </w:rPr>
        <w:t>13. Cấu trúc kỹ năng đề xuất</w:t>
      </w:r>
    </w:p>
    <w:p>
      <w:pPr>
        <w:spacing w:after="40"/>
      </w:pPr>
      <w:r>
        <w:rPr>
          <w:rFonts w:ascii="Aptos" w:hAnsi="Aptos" w:eastAsia="Aptos"/>
          <w:b w:val="0"/>
          <w:color w:val="1F2937"/>
          <w:sz w:val="20"/>
        </w:rPr>
        <w:t>14. Ví dụ chạy xuyên suốt</w:t>
      </w:r>
    </w:p>
    <w:p>
      <w:pPr>
        <w:spacing w:after="40"/>
      </w:pPr>
      <w:r>
        <w:rPr>
          <w:rFonts w:ascii="Aptos" w:hAnsi="Aptos" w:eastAsia="Aptos"/>
          <w:b w:val="0"/>
          <w:color w:val="1F2937"/>
          <w:sz w:val="20"/>
        </w:rPr>
        <w:t>15. Xử lý lỗi &amp; phương án dự phòng</w:t>
      </w:r>
    </w:p>
    <w:p>
      <w:pPr>
        <w:spacing w:after="40"/>
      </w:pPr>
      <w:r>
        <w:rPr>
          <w:rFonts w:ascii="Aptos" w:hAnsi="Aptos" w:eastAsia="Aptos"/>
          <w:b w:val="0"/>
          <w:color w:val="1F2937"/>
          <w:sz w:val="20"/>
        </w:rPr>
        <w:t>16. Lộ trình triển khai</w:t>
      </w:r>
    </w:p>
    <w:p>
      <w:pPr>
        <w:spacing w:after="40"/>
      </w:pPr>
      <w:r>
        <w:rPr>
          <w:rFonts w:ascii="Aptos" w:hAnsi="Aptos" w:eastAsia="Aptos"/>
          <w:b w:val="0"/>
          <w:color w:val="1F2937"/>
          <w:sz w:val="20"/>
        </w:rPr>
        <w:t>17. Hợp đồng triển khai &amp; giao diện có kiểu dữ liệu</w:t>
      </w:r>
    </w:p>
    <w:p>
      <w:pPr/>
      <w:r>
        <w:rPr>
          <w:rFonts w:ascii="Aptos" w:hAnsi="Aptos" w:eastAsia="Aptos"/>
          <w:b w:val="0"/>
          <w:color w:val="1F2937"/>
          <w:sz w:val="20"/>
        </w:rPr>
        <w:t>18. Lược đồ dữ liệu, bất biến &amp; mô hình trạng thái</w:t>
      </w:r>
    </w:p>
    <w:p>
      <w:pPr/>
      <w:r>
        <w:rPr>
          <w:rFonts w:ascii="Aptos" w:hAnsi="Aptos" w:eastAsia="Aptos"/>
          <w:b w:val="0"/>
          <w:color w:val="1F2937"/>
          <w:sz w:val="20"/>
        </w:rPr>
        <w:t>19. Chiến lược kiểm thử &amp; bộ chuẩn đánh giá</w:t>
      </w:r>
    </w:p>
    <w:p>
      <w:pPr/>
      <w:r>
        <w:rPr>
          <w:rFonts w:ascii="Aptos" w:hAnsi="Aptos" w:eastAsia="Aptos"/>
          <w:b w:val="0"/>
          <w:color w:val="1F2937"/>
          <w:sz w:val="20"/>
        </w:rPr>
        <w:t>20. Khung ra quyết định &amp; tiêu chí tối ưu</w:t>
      </w:r>
    </w:p>
    <w:p>
      <w:pPr/>
      <w:r>
        <w:rPr>
          <w:rFonts w:ascii="Aptos" w:hAnsi="Aptos" w:eastAsia="Aptos"/>
          <w:b w:val="0"/>
          <w:color w:val="1F2937"/>
          <w:sz w:val="20"/>
        </w:rPr>
        <w:t>21. Kế hoạch triển khai MVP (sản phẩm khả dụng tối thiểu)</w:t>
      </w:r>
    </w:p>
    <w:p>
      <w:pPr/>
      <w:r>
        <w:t>22. Tích hợp Skill đa nền tảng / đa tác nhân (Host-Agnostic)</w:t>
      </w:r>
    </w:p>
    <w:p>
      <w:pPr/>
      <w:r>
        <w:rPr>
          <w:rFonts w:ascii="Aptos" w:hAnsi="Aptos" w:eastAsia="Aptos"/>
          <w:b w:val="0"/>
          <w:color w:val="1F2937"/>
          <w:sz w:val="20"/>
        </w:rPr>
        <w:t>23. Khả năng quan sát, bảo mật &amp; hiệu năng</w:t>
      </w:r>
    </w:p>
    <w:p>
      <w:pPr/>
      <w:r>
        <w:rPr>
          <w:rFonts w:ascii="Aptos" w:hAnsi="Aptos" w:eastAsia="Aptos"/>
          <w:b w:val="0"/>
          <w:color w:val="1F2937"/>
          <w:sz w:val="20"/>
        </w:rPr>
        <w:t>24. Triển khai môi trường thật &amp; tiêu chí hoàn thành</w:t>
      </w:r>
    </w:p>
    <w:p>
      <w:pPr/>
      <w:r>
        <w:rPr>
          <w:rFonts w:ascii="Aptos" w:hAnsi="Aptos" w:eastAsia="Aptos"/>
          <w:b w:val="0"/>
          <w:color w:val="1F2937"/>
          <w:sz w:val="20"/>
        </w:rPr>
        <w:t>25. Danh sách kiểm tra trước phát hành</w:t>
      </w:r>
    </w:p>
    <w:p>
      <w:pPr>
        <w:spacing w:after="80" w:line="269" w:lineRule="auto"/>
      </w:pPr>
      <w:r>
        <w:t>Tài liệu này thiết kế một portable Agent Skill theo mô hình “chuỗi công cụ kiểu trình biên dịch”, thay vì chỉ viết lại prompt bằng một lần gọi mô hình. Lõi hệ thống là IR (Intermediate Representation — biểu diễn trung gian) được chuẩn hóa và một chuỗi lượt tối ưu có thể bật/tắt theo nhu cầu. Cách kích hoạt skill, cú pháp tham chiếu tệp và model/SDK cụ thể thuộc lớp host/adapter, không thuộc lõi kỹ năng.</w:t>
      </w:r>
    </w:p>
    <w:p>
      <w:pPr>
        <w:pStyle w:val="Heading1"/>
      </w:pPr>
      <w:r>
        <w:rPr>
          <w:sz w:val="30"/>
        </w:rPr>
        <w:t>0. Cách đọc tài liệu &amp; bảng thuật ngữ Anh–Việt</w:t>
      </w:r>
    </w:p>
    <w:p>
      <w:pPr/>
      <w:r>
        <w:t>Tài liệu ưu tiên tiếng Việt. Tên hàm, tên trường dữ liệu, tên tệp và mã trạng thái vẫn giữ tiếng Anh khi cần để khớp với mã nguồn; ngay cạnh luôn có diễn giải tiếng Việt. Các thuật ngữ chuyên môn chính được thống nhất như bảng dưới đây.</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top"/>
            <w:shd w:fill="315A88"/>
          </w:tcPr>
          <w:p>
            <w:pPr>
              <w:spacing w:after="40"/>
            </w:pPr>
            <w:r>
              <w:rPr>
                <w:rFonts w:ascii="Aptos" w:hAnsi="Aptos" w:eastAsia="Aptos"/>
                <w:b/>
                <w:color w:val="FFFFFF"/>
                <w:sz w:val="18"/>
              </w:rPr>
              <w:t>Thuật ngữ gốc</w:t>
            </w:r>
          </w:p>
        </w:tc>
        <w:tc>
          <w:tcPr>
            <w:tcW w:type="dxa" w:w="3096"/>
            <w:vAlign w:val="top"/>
            <w:shd w:fill="315A88"/>
          </w:tcPr>
          <w:p>
            <w:pPr>
              <w:spacing w:after="40"/>
            </w:pPr>
            <w:r>
              <w:rPr>
                <w:rFonts w:ascii="Aptos" w:hAnsi="Aptos" w:eastAsia="Aptos"/>
                <w:b/>
                <w:color w:val="FFFFFF"/>
                <w:sz w:val="18"/>
              </w:rPr>
              <w:t>Cách dùng trong tài liệu</w:t>
            </w:r>
          </w:p>
        </w:tc>
        <w:tc>
          <w:tcPr>
            <w:tcW w:type="dxa" w:w="4320"/>
            <w:vAlign w:val="top"/>
            <w:shd w:fill="315A88"/>
          </w:tcPr>
          <w:p>
            <w:pPr>
              <w:spacing w:after="40"/>
            </w:pPr>
            <w:r>
              <w:rPr>
                <w:rFonts w:ascii="Aptos" w:hAnsi="Aptos" w:eastAsia="Aptos"/>
                <w:b/>
                <w:color w:val="FFFFFF"/>
                <w:sz w:val="18"/>
              </w:rPr>
              <w:t>Giải thích ngắn</w:t>
            </w:r>
          </w:p>
        </w:tc>
      </w:tr>
      <w:tr>
        <w:tc>
          <w:tcPr>
            <w:tcW w:type="dxa" w:w="2232"/>
            <w:vAlign w:val="top"/>
          </w:tcPr>
          <w:p>
            <w:pPr>
              <w:spacing w:after="40"/>
            </w:pPr>
            <w:r>
              <w:rPr>
                <w:rFonts w:ascii="Aptos" w:hAnsi="Aptos" w:eastAsia="Aptos"/>
                <w:sz w:val="17"/>
              </w:rPr>
              <w:t>Prompt</w:t>
            </w:r>
          </w:p>
        </w:tc>
        <w:tc>
          <w:tcPr>
            <w:tcW w:type="dxa" w:w="3096"/>
            <w:vAlign w:val="top"/>
          </w:tcPr>
          <w:p>
            <w:pPr>
              <w:spacing w:after="40"/>
            </w:pPr>
            <w:r>
              <w:rPr>
                <w:rFonts w:ascii="Aptos" w:hAnsi="Aptos" w:eastAsia="Aptos"/>
                <w:sz w:val="17"/>
              </w:rPr>
              <w:t>Prompt (chỉ dẫn đầu vào cho AI)</w:t>
            </w:r>
          </w:p>
        </w:tc>
        <w:tc>
          <w:tcPr>
            <w:tcW w:type="dxa" w:w="4320"/>
            <w:vAlign w:val="top"/>
          </w:tcPr>
          <w:p>
            <w:pPr>
              <w:spacing w:after="40"/>
            </w:pPr>
            <w:r>
              <w:rPr>
                <w:rFonts w:ascii="Aptos" w:hAnsi="Aptos" w:eastAsia="Aptos"/>
                <w:sz w:val="17"/>
              </w:rPr>
              <w:t>Tập chỉ dẫn, quy tắc, bối cảnh hoặc định dạng đầu ra mà mô hình phải tuân theo.</w:t>
            </w:r>
          </w:p>
        </w:tc>
      </w:tr>
      <w:tr>
        <w:tc>
          <w:tcPr>
            <w:tcW w:type="dxa" w:w="2232"/>
            <w:vAlign w:val="top"/>
          </w:tcPr>
          <w:p>
            <w:pPr>
              <w:spacing w:after="40"/>
            </w:pPr>
            <w:r>
              <w:rPr>
                <w:rFonts w:ascii="Aptos" w:hAnsi="Aptos" w:eastAsia="Aptos"/>
                <w:sz w:val="17"/>
              </w:rPr>
              <w:t>Skill</w:t>
            </w:r>
          </w:p>
        </w:tc>
        <w:tc>
          <w:tcPr>
            <w:tcW w:type="dxa" w:w="3096"/>
            <w:vAlign w:val="top"/>
          </w:tcPr>
          <w:p>
            <w:pPr>
              <w:spacing w:after="40"/>
            </w:pPr>
            <w:r>
              <w:t>Kỹ năng / portable Agent Skill</w:t>
            </w:r>
          </w:p>
        </w:tc>
        <w:tc>
          <w:tcPr>
            <w:tcW w:type="dxa" w:w="4320"/>
            <w:vAlign w:val="top"/>
          </w:tcPr>
          <w:p>
            <w:pPr>
              <w:spacing w:after="40"/>
            </w:pPr>
            <w:r>
              <w:t>Gói chỉ dẫn + tài nguyên + công cụ nội bộ có hợp đồng rõ ràng để tác nhân thực hiện nhiệm vụ; lõi không phụ thuộc một host/model cụ thể.</w:t>
            </w:r>
          </w:p>
        </w:tc>
      </w:tr>
      <w:tr>
        <w:tc>
          <w:tcPr>
            <w:tcW w:type="dxa" w:w="2232"/>
            <w:vAlign w:val="top"/>
          </w:tcPr>
          <w:p>
            <w:pPr>
              <w:spacing w:after="40"/>
            </w:pPr>
            <w:r>
              <w:rPr>
                <w:rFonts w:ascii="Aptos" w:hAnsi="Aptos" w:eastAsia="Aptos"/>
                <w:sz w:val="17"/>
              </w:rPr>
              <w:t>Compiler</w:t>
            </w:r>
          </w:p>
        </w:tc>
        <w:tc>
          <w:tcPr>
            <w:tcW w:type="dxa" w:w="3096"/>
            <w:vAlign w:val="top"/>
          </w:tcPr>
          <w:p>
            <w:pPr>
              <w:spacing w:after="40"/>
            </w:pPr>
            <w:r>
              <w:rPr>
                <w:rFonts w:ascii="Aptos" w:hAnsi="Aptos" w:eastAsia="Aptos"/>
                <w:sz w:val="17"/>
              </w:rPr>
              <w:t>Trình biên dịch</w:t>
            </w:r>
          </w:p>
        </w:tc>
        <w:tc>
          <w:tcPr>
            <w:tcW w:type="dxa" w:w="4320"/>
            <w:vAlign w:val="top"/>
          </w:tcPr>
          <w:p>
            <w:pPr>
              <w:spacing w:after="40"/>
            </w:pPr>
            <w:r>
              <w:rPr>
                <w:rFonts w:ascii="Aptos" w:hAnsi="Aptos" w:eastAsia="Aptos"/>
                <w:sz w:val="17"/>
              </w:rPr>
              <w:t>Thành phần chuyển IR đã tối ưu thành prompt cuối cùng theo một kiến trúc rõ ràng.</w:t>
            </w:r>
          </w:p>
        </w:tc>
      </w:tr>
      <w:tr>
        <w:tc>
          <w:tcPr>
            <w:tcW w:type="dxa" w:w="2232"/>
            <w:vAlign w:val="top"/>
          </w:tcPr>
          <w:p>
            <w:pPr>
              <w:spacing w:after="40"/>
            </w:pPr>
            <w:r>
              <w:rPr>
                <w:rFonts w:ascii="Aptos" w:hAnsi="Aptos" w:eastAsia="Aptos"/>
                <w:sz w:val="17"/>
              </w:rPr>
              <w:t>Intermediate Representation (IR)</w:t>
            </w:r>
          </w:p>
        </w:tc>
        <w:tc>
          <w:tcPr>
            <w:tcW w:type="dxa" w:w="3096"/>
            <w:vAlign w:val="top"/>
          </w:tcPr>
          <w:p>
            <w:pPr>
              <w:spacing w:after="40"/>
            </w:pPr>
            <w:r>
              <w:rPr>
                <w:rFonts w:ascii="Aptos" w:hAnsi="Aptos" w:eastAsia="Aptos"/>
                <w:sz w:val="17"/>
              </w:rPr>
              <w:t>Biểu diễn trung gian (IR)</w:t>
            </w:r>
          </w:p>
        </w:tc>
        <w:tc>
          <w:tcPr>
            <w:tcW w:type="dxa" w:w="4320"/>
            <w:vAlign w:val="top"/>
          </w:tcPr>
          <w:p>
            <w:pPr>
              <w:spacing w:after="40"/>
            </w:pPr>
            <w:r>
              <w:rPr>
                <w:rFonts w:ascii="Aptos" w:hAnsi="Aptos" w:eastAsia="Aptos"/>
                <w:sz w:val="17"/>
              </w:rPr>
              <w:t>Dạng dữ liệu chuẩn hóa, tách khỏi câu chữ, dùng làm nguồn chuẩn trong một lần tối ưu.</w:t>
            </w:r>
          </w:p>
        </w:tc>
      </w:tr>
      <w:tr>
        <w:tc>
          <w:tcPr>
            <w:tcW w:type="dxa" w:w="2232"/>
            <w:vAlign w:val="top"/>
          </w:tcPr>
          <w:p>
            <w:pPr>
              <w:spacing w:after="40"/>
            </w:pPr>
            <w:r>
              <w:rPr>
                <w:rFonts w:ascii="Aptos" w:hAnsi="Aptos" w:eastAsia="Aptos"/>
                <w:sz w:val="17"/>
              </w:rPr>
              <w:t>Semantic</w:t>
            </w:r>
          </w:p>
        </w:tc>
        <w:tc>
          <w:tcPr>
            <w:tcW w:type="dxa" w:w="3096"/>
            <w:vAlign w:val="top"/>
          </w:tcPr>
          <w:p>
            <w:pPr>
              <w:spacing w:after="40"/>
            </w:pPr>
            <w:r>
              <w:rPr>
                <w:rFonts w:ascii="Aptos" w:hAnsi="Aptos" w:eastAsia="Aptos"/>
                <w:sz w:val="17"/>
              </w:rPr>
              <w:t>Ngữ nghĩa</w:t>
            </w:r>
          </w:p>
        </w:tc>
        <w:tc>
          <w:tcPr>
            <w:tcW w:type="dxa" w:w="4320"/>
            <w:vAlign w:val="top"/>
          </w:tcPr>
          <w:p>
            <w:pPr>
              <w:spacing w:after="40"/>
            </w:pPr>
            <w:r>
              <w:rPr>
                <w:rFonts w:ascii="Aptos" w:hAnsi="Aptos" w:eastAsia="Aptos"/>
                <w:sz w:val="17"/>
              </w:rPr>
              <w:t>Ý nghĩa thật của chỉ dẫn, không chỉ hình thức câu chữ.</w:t>
            </w:r>
          </w:p>
        </w:tc>
      </w:tr>
      <w:tr>
        <w:tc>
          <w:tcPr>
            <w:tcW w:type="dxa" w:w="2232"/>
            <w:vAlign w:val="top"/>
          </w:tcPr>
          <w:p>
            <w:pPr>
              <w:spacing w:after="40"/>
            </w:pPr>
            <w:r>
              <w:rPr>
                <w:rFonts w:ascii="Aptos" w:hAnsi="Aptos" w:eastAsia="Aptos"/>
                <w:sz w:val="17"/>
              </w:rPr>
              <w:t>Semantic Graph</w:t>
            </w:r>
          </w:p>
        </w:tc>
        <w:tc>
          <w:tcPr>
            <w:tcW w:type="dxa" w:w="3096"/>
            <w:vAlign w:val="top"/>
          </w:tcPr>
          <w:p>
            <w:pPr>
              <w:spacing w:after="40"/>
            </w:pPr>
            <w:r>
              <w:rPr>
                <w:rFonts w:ascii="Aptos" w:hAnsi="Aptos" w:eastAsia="Aptos"/>
                <w:sz w:val="17"/>
              </w:rPr>
              <w:t>Đồ thị ngữ nghĩa</w:t>
            </w:r>
          </w:p>
        </w:tc>
        <w:tc>
          <w:tcPr>
            <w:tcW w:type="dxa" w:w="4320"/>
            <w:vAlign w:val="top"/>
          </w:tcPr>
          <w:p>
            <w:pPr>
              <w:spacing w:after="40"/>
            </w:pPr>
            <w:r>
              <w:rPr>
                <w:rFonts w:ascii="Aptos" w:hAnsi="Aptos" w:eastAsia="Aptos"/>
                <w:sz w:val="17"/>
              </w:rPr>
              <w:t>Đồ thị mô tả quan hệ giữa các quy tắc: cùng nghĩa, bao hàm, ngoại lệ, xung đột…</w:t>
            </w:r>
          </w:p>
        </w:tc>
      </w:tr>
      <w:tr>
        <w:tc>
          <w:tcPr>
            <w:tcW w:type="dxa" w:w="2232"/>
            <w:vAlign w:val="top"/>
          </w:tcPr>
          <w:p>
            <w:pPr>
              <w:spacing w:after="40"/>
            </w:pPr>
            <w:r>
              <w:rPr>
                <w:rFonts w:ascii="Aptos" w:hAnsi="Aptos" w:eastAsia="Aptos"/>
                <w:sz w:val="17"/>
              </w:rPr>
              <w:t>Atomic Rule</w:t>
            </w:r>
          </w:p>
        </w:tc>
        <w:tc>
          <w:tcPr>
            <w:tcW w:type="dxa" w:w="3096"/>
            <w:vAlign w:val="top"/>
          </w:tcPr>
          <w:p>
            <w:pPr>
              <w:spacing w:after="40"/>
            </w:pPr>
            <w:r>
              <w:rPr>
                <w:rFonts w:ascii="Aptos" w:hAnsi="Aptos" w:eastAsia="Aptos"/>
                <w:sz w:val="17"/>
              </w:rPr>
              <w:t>Quy tắc nguyên tử</w:t>
            </w:r>
          </w:p>
        </w:tc>
        <w:tc>
          <w:tcPr>
            <w:tcW w:type="dxa" w:w="4320"/>
            <w:vAlign w:val="top"/>
          </w:tcPr>
          <w:p>
            <w:pPr>
              <w:spacing w:after="40"/>
            </w:pPr>
            <w:r>
              <w:rPr>
                <w:rFonts w:ascii="Aptos" w:hAnsi="Aptos" w:eastAsia="Aptos"/>
                <w:sz w:val="17"/>
              </w:rPr>
              <w:t>Quy tắc nhỏ nhất còn thể hiện một hành vi hoặc quyết định độc lập.</w:t>
            </w:r>
          </w:p>
        </w:tc>
      </w:tr>
      <w:tr>
        <w:tc>
          <w:tcPr>
            <w:tcW w:type="dxa" w:w="2232"/>
            <w:vAlign w:val="top"/>
          </w:tcPr>
          <w:p>
            <w:pPr>
              <w:spacing w:after="40"/>
            </w:pPr>
            <w:r>
              <w:rPr>
                <w:rFonts w:ascii="Aptos" w:hAnsi="Aptos" w:eastAsia="Aptos"/>
                <w:sz w:val="17"/>
              </w:rPr>
              <w:t>Schema</w:t>
            </w:r>
          </w:p>
        </w:tc>
        <w:tc>
          <w:tcPr>
            <w:tcW w:type="dxa" w:w="3096"/>
            <w:vAlign w:val="top"/>
          </w:tcPr>
          <w:p>
            <w:pPr>
              <w:spacing w:after="40"/>
            </w:pPr>
            <w:r>
              <w:rPr>
                <w:rFonts w:ascii="Aptos" w:hAnsi="Aptos" w:eastAsia="Aptos"/>
                <w:sz w:val="17"/>
              </w:rPr>
              <w:t>Lược đồ dữ liệu</w:t>
            </w:r>
          </w:p>
        </w:tc>
        <w:tc>
          <w:tcPr>
            <w:tcW w:type="dxa" w:w="4320"/>
            <w:vAlign w:val="top"/>
          </w:tcPr>
          <w:p>
            <w:pPr>
              <w:spacing w:after="40"/>
            </w:pPr>
            <w:r>
              <w:rPr>
                <w:rFonts w:ascii="Aptos" w:hAnsi="Aptos" w:eastAsia="Aptos"/>
                <w:sz w:val="17"/>
              </w:rPr>
              <w:t>Quy định các trường dữ liệu bắt buộc, kiểu dữ liệu và cấu trúc của một đối tượng.</w:t>
            </w:r>
          </w:p>
        </w:tc>
      </w:tr>
      <w:tr>
        <w:tc>
          <w:tcPr>
            <w:tcW w:type="dxa" w:w="2232"/>
            <w:vAlign w:val="top"/>
          </w:tcPr>
          <w:p>
            <w:pPr>
              <w:spacing w:after="40"/>
            </w:pPr>
            <w:r>
              <w:rPr>
                <w:rFonts w:ascii="Aptos" w:hAnsi="Aptos" w:eastAsia="Aptos"/>
                <w:sz w:val="17"/>
              </w:rPr>
              <w:t>Optimization Pass</w:t>
            </w:r>
          </w:p>
        </w:tc>
        <w:tc>
          <w:tcPr>
            <w:tcW w:type="dxa" w:w="3096"/>
            <w:vAlign w:val="top"/>
          </w:tcPr>
          <w:p>
            <w:pPr>
              <w:spacing w:after="40"/>
            </w:pPr>
            <w:r>
              <w:rPr>
                <w:rFonts w:ascii="Aptos" w:hAnsi="Aptos" w:eastAsia="Aptos"/>
                <w:sz w:val="17"/>
              </w:rPr>
              <w:t>Lượt tối ưu</w:t>
            </w:r>
          </w:p>
        </w:tc>
        <w:tc>
          <w:tcPr>
            <w:tcW w:type="dxa" w:w="4320"/>
            <w:vAlign w:val="top"/>
          </w:tcPr>
          <w:p>
            <w:pPr>
              <w:spacing w:after="40"/>
            </w:pPr>
            <w:r>
              <w:rPr>
                <w:rFonts w:ascii="Aptos" w:hAnsi="Aptos" w:eastAsia="Aptos"/>
                <w:sz w:val="17"/>
              </w:rPr>
              <w:t>Một phép biến đổi riêng biệt trên IR, có điều kiện trước/sau và có thể hoàn tác.</w:t>
            </w:r>
          </w:p>
        </w:tc>
      </w:tr>
      <w:tr>
        <w:tc>
          <w:tcPr>
            <w:tcW w:type="dxa" w:w="2232"/>
            <w:vAlign w:val="top"/>
          </w:tcPr>
          <w:p>
            <w:pPr>
              <w:spacing w:after="40"/>
            </w:pPr>
            <w:r>
              <w:rPr>
                <w:rFonts w:ascii="Aptos" w:hAnsi="Aptos" w:eastAsia="Aptos"/>
                <w:sz w:val="17"/>
              </w:rPr>
              <w:t>Deduplication</w:t>
            </w:r>
          </w:p>
        </w:tc>
        <w:tc>
          <w:tcPr>
            <w:tcW w:type="dxa" w:w="3096"/>
            <w:vAlign w:val="top"/>
          </w:tcPr>
          <w:p>
            <w:pPr>
              <w:spacing w:after="40"/>
            </w:pPr>
            <w:r>
              <w:rPr>
                <w:rFonts w:ascii="Aptos" w:hAnsi="Aptos" w:eastAsia="Aptos"/>
                <w:sz w:val="17"/>
              </w:rPr>
              <w:t>Khử trùng lặp</w:t>
            </w:r>
          </w:p>
        </w:tc>
        <w:tc>
          <w:tcPr>
            <w:tcW w:type="dxa" w:w="4320"/>
            <w:vAlign w:val="top"/>
          </w:tcPr>
          <w:p>
            <w:pPr>
              <w:spacing w:after="40"/>
            </w:pPr>
            <w:r>
              <w:rPr>
                <w:rFonts w:ascii="Aptos" w:hAnsi="Aptos" w:eastAsia="Aptos"/>
                <w:sz w:val="17"/>
              </w:rPr>
              <w:t>Gộp các phần cùng ý nghĩa mà không làm mất ngoại lệ hay phạm vi.</w:t>
            </w:r>
          </w:p>
        </w:tc>
      </w:tr>
      <w:tr>
        <w:tc>
          <w:tcPr>
            <w:tcW w:type="dxa" w:w="2232"/>
            <w:vAlign w:val="top"/>
          </w:tcPr>
          <w:p>
            <w:pPr>
              <w:spacing w:after="40"/>
            </w:pPr>
            <w:r>
              <w:rPr>
                <w:rFonts w:ascii="Aptos" w:hAnsi="Aptos" w:eastAsia="Aptos"/>
                <w:sz w:val="17"/>
              </w:rPr>
              <w:t>Generalization</w:t>
            </w:r>
          </w:p>
        </w:tc>
        <w:tc>
          <w:tcPr>
            <w:tcW w:type="dxa" w:w="3096"/>
            <w:vAlign w:val="top"/>
          </w:tcPr>
          <w:p>
            <w:pPr>
              <w:spacing w:after="40"/>
            </w:pPr>
            <w:r>
              <w:rPr>
                <w:rFonts w:ascii="Aptos" w:hAnsi="Aptos" w:eastAsia="Aptos"/>
                <w:sz w:val="17"/>
              </w:rPr>
              <w:t>Tổng quát hóa</w:t>
            </w:r>
          </w:p>
        </w:tc>
        <w:tc>
          <w:tcPr>
            <w:tcW w:type="dxa" w:w="4320"/>
            <w:vAlign w:val="top"/>
          </w:tcPr>
          <w:p>
            <w:pPr>
              <w:spacing w:after="40"/>
            </w:pPr>
            <w:r>
              <w:rPr>
                <w:rFonts w:ascii="Aptos" w:hAnsi="Aptos" w:eastAsia="Aptos"/>
                <w:sz w:val="17"/>
              </w:rPr>
              <w:t>Rút nhiều quy tắc cụ thể thành một nguyên tắc chung nhưng vẫn giữ ranh giới quyết định.</w:t>
            </w:r>
          </w:p>
        </w:tc>
      </w:tr>
      <w:tr>
        <w:tc>
          <w:tcPr>
            <w:tcW w:type="dxa" w:w="2232"/>
            <w:vAlign w:val="top"/>
          </w:tcPr>
          <w:p>
            <w:pPr>
              <w:spacing w:after="40"/>
            </w:pPr>
            <w:r>
              <w:rPr>
                <w:rFonts w:ascii="Aptos" w:hAnsi="Aptos" w:eastAsia="Aptos"/>
                <w:sz w:val="17"/>
              </w:rPr>
              <w:t>Decision Tree</w:t>
            </w:r>
          </w:p>
        </w:tc>
        <w:tc>
          <w:tcPr>
            <w:tcW w:type="dxa" w:w="3096"/>
            <w:vAlign w:val="top"/>
          </w:tcPr>
          <w:p>
            <w:pPr>
              <w:spacing w:after="40"/>
            </w:pPr>
            <w:r>
              <w:rPr>
                <w:rFonts w:ascii="Aptos" w:hAnsi="Aptos" w:eastAsia="Aptos"/>
                <w:sz w:val="17"/>
              </w:rPr>
              <w:t>Cây quyết định</w:t>
            </w:r>
          </w:p>
        </w:tc>
        <w:tc>
          <w:tcPr>
            <w:tcW w:type="dxa" w:w="4320"/>
            <w:vAlign w:val="top"/>
          </w:tcPr>
          <w:p>
            <w:pPr>
              <w:spacing w:after="40"/>
            </w:pPr>
            <w:r>
              <w:rPr>
                <w:rFonts w:ascii="Aptos" w:hAnsi="Aptos" w:eastAsia="Aptos"/>
                <w:sz w:val="17"/>
              </w:rPr>
              <w:t>Sắp xếp các điều kiện theo thứ tự hỏi–đáp để ra kết quả nhất quán.</w:t>
            </w:r>
          </w:p>
        </w:tc>
      </w:tr>
      <w:tr>
        <w:tc>
          <w:tcPr>
            <w:tcW w:type="dxa" w:w="2232"/>
            <w:vAlign w:val="top"/>
          </w:tcPr>
          <w:p>
            <w:pPr>
              <w:spacing w:after="40"/>
            </w:pPr>
            <w:r>
              <w:rPr>
                <w:rFonts w:ascii="Aptos" w:hAnsi="Aptos" w:eastAsia="Aptos"/>
                <w:sz w:val="17"/>
              </w:rPr>
              <w:t>Externalization</w:t>
            </w:r>
          </w:p>
        </w:tc>
        <w:tc>
          <w:tcPr>
            <w:tcW w:type="dxa" w:w="3096"/>
            <w:vAlign w:val="top"/>
          </w:tcPr>
          <w:p>
            <w:pPr>
              <w:spacing w:after="40"/>
            </w:pPr>
            <w:r>
              <w:rPr>
                <w:rFonts w:ascii="Aptos" w:hAnsi="Aptos" w:eastAsia="Aptos"/>
                <w:sz w:val="17"/>
              </w:rPr>
              <w:t>Tách tri thức ra ngoài</w:t>
            </w:r>
          </w:p>
        </w:tc>
        <w:tc>
          <w:tcPr>
            <w:tcW w:type="dxa" w:w="4320"/>
            <w:vAlign w:val="top"/>
          </w:tcPr>
          <w:p>
            <w:pPr>
              <w:spacing w:after="40"/>
            </w:pPr>
            <w:r>
              <w:rPr>
                <w:rFonts w:ascii="Aptos" w:hAnsi="Aptos" w:eastAsia="Aptos"/>
                <w:sz w:val="17"/>
              </w:rPr>
              <w:t>Đưa khối tri thức lớn hoặc hay thay đổi sang tệp tham chiếu/RAG thay vì nhét cố định vào prompt.</w:t>
            </w:r>
          </w:p>
        </w:tc>
      </w:tr>
      <w:tr>
        <w:tc>
          <w:tcPr>
            <w:tcW w:type="dxa" w:w="2232"/>
            <w:vAlign w:val="top"/>
          </w:tcPr>
          <w:p>
            <w:pPr>
              <w:spacing w:after="40"/>
            </w:pPr>
            <w:r>
              <w:rPr>
                <w:rFonts w:ascii="Aptos" w:hAnsi="Aptos" w:eastAsia="Aptos"/>
                <w:sz w:val="17"/>
              </w:rPr>
              <w:t>Runtime</w:t>
            </w:r>
          </w:p>
        </w:tc>
        <w:tc>
          <w:tcPr>
            <w:tcW w:type="dxa" w:w="3096"/>
            <w:vAlign w:val="top"/>
          </w:tcPr>
          <w:p>
            <w:pPr>
              <w:spacing w:after="40"/>
            </w:pPr>
            <w:r>
              <w:rPr>
                <w:rFonts w:ascii="Aptos" w:hAnsi="Aptos" w:eastAsia="Aptos"/>
                <w:sz w:val="17"/>
              </w:rPr>
              <w:t>Thời điểm chạy</w:t>
            </w:r>
          </w:p>
        </w:tc>
        <w:tc>
          <w:tcPr>
            <w:tcW w:type="dxa" w:w="4320"/>
            <w:vAlign w:val="top"/>
          </w:tcPr>
          <w:p>
            <w:pPr>
              <w:spacing w:after="40"/>
            </w:pPr>
            <w:r>
              <w:rPr>
                <w:rFonts w:ascii="Aptos" w:hAnsi="Aptos" w:eastAsia="Aptos"/>
                <w:sz w:val="17"/>
              </w:rPr>
              <w:t>Thời điểm hệ thống đang xử lý một yêu cầu thật.</w:t>
            </w:r>
          </w:p>
        </w:tc>
      </w:tr>
      <w:tr>
        <w:tc>
          <w:tcPr>
            <w:tcW w:type="dxa" w:w="2232"/>
            <w:vAlign w:val="top"/>
          </w:tcPr>
          <w:p>
            <w:pPr>
              <w:spacing w:after="40"/>
            </w:pPr>
            <w:r>
              <w:rPr>
                <w:rFonts w:ascii="Aptos" w:hAnsi="Aptos" w:eastAsia="Aptos"/>
                <w:sz w:val="17"/>
              </w:rPr>
              <w:t>Compile-time</w:t>
            </w:r>
          </w:p>
        </w:tc>
        <w:tc>
          <w:tcPr>
            <w:tcW w:type="dxa" w:w="3096"/>
            <w:vAlign w:val="top"/>
          </w:tcPr>
          <w:p>
            <w:pPr>
              <w:spacing w:after="40"/>
            </w:pPr>
            <w:r>
              <w:rPr>
                <w:rFonts w:ascii="Aptos" w:hAnsi="Aptos" w:eastAsia="Aptos"/>
                <w:sz w:val="17"/>
              </w:rPr>
              <w:t>Thời điểm biên dịch</w:t>
            </w:r>
          </w:p>
        </w:tc>
        <w:tc>
          <w:tcPr>
            <w:tcW w:type="dxa" w:w="4320"/>
            <w:vAlign w:val="top"/>
          </w:tcPr>
          <w:p>
            <w:pPr>
              <w:spacing w:after="40"/>
            </w:pPr>
            <w:r>
              <w:rPr>
                <w:rFonts w:ascii="Aptos" w:hAnsi="Aptos" w:eastAsia="Aptos"/>
                <w:sz w:val="17"/>
              </w:rPr>
              <w:t>Giai đoạn chuẩn bị prompt/mô-đun trước khi xử lý yêu cầu thật.</w:t>
            </w:r>
          </w:p>
        </w:tc>
      </w:tr>
      <w:tr>
        <w:tc>
          <w:tcPr>
            <w:tcW w:type="dxa" w:w="2232"/>
            <w:vAlign w:val="top"/>
          </w:tcPr>
          <w:p>
            <w:pPr>
              <w:spacing w:after="40"/>
            </w:pPr>
            <w:r>
              <w:rPr>
                <w:rFonts w:ascii="Aptos" w:hAnsi="Aptos" w:eastAsia="Aptos"/>
                <w:sz w:val="17"/>
              </w:rPr>
              <w:t>Regression</w:t>
            </w:r>
          </w:p>
        </w:tc>
        <w:tc>
          <w:tcPr>
            <w:tcW w:type="dxa" w:w="3096"/>
            <w:vAlign w:val="top"/>
          </w:tcPr>
          <w:p>
            <w:pPr>
              <w:spacing w:after="40"/>
            </w:pPr>
            <w:r>
              <w:rPr>
                <w:rFonts w:ascii="Aptos" w:hAnsi="Aptos" w:eastAsia="Aptos"/>
                <w:sz w:val="17"/>
              </w:rPr>
              <w:t>Hồi quy hành vi</w:t>
            </w:r>
          </w:p>
        </w:tc>
        <w:tc>
          <w:tcPr>
            <w:tcW w:type="dxa" w:w="4320"/>
            <w:vAlign w:val="top"/>
          </w:tcPr>
          <w:p>
            <w:pPr>
              <w:spacing w:after="40"/>
            </w:pPr>
            <w:r>
              <w:rPr>
                <w:rFonts w:ascii="Aptos" w:hAnsi="Aptos" w:eastAsia="Aptos"/>
                <w:sz w:val="17"/>
              </w:rPr>
              <w:t>Việc prompt mới làm mất hoặc làm sai hành vi mà prompt cũ đang làm đúng.</w:t>
            </w:r>
          </w:p>
        </w:tc>
      </w:tr>
      <w:tr>
        <w:tc>
          <w:tcPr>
            <w:tcW w:type="dxa" w:w="2232"/>
            <w:vAlign w:val="top"/>
          </w:tcPr>
          <w:p>
            <w:pPr>
              <w:spacing w:after="40"/>
            </w:pPr>
            <w:r>
              <w:rPr>
                <w:rFonts w:ascii="Aptos" w:hAnsi="Aptos" w:eastAsia="Aptos"/>
                <w:sz w:val="17"/>
              </w:rPr>
              <w:t>Benchmark</w:t>
            </w:r>
          </w:p>
        </w:tc>
        <w:tc>
          <w:tcPr>
            <w:tcW w:type="dxa" w:w="3096"/>
            <w:vAlign w:val="top"/>
          </w:tcPr>
          <w:p>
            <w:pPr>
              <w:spacing w:after="40"/>
            </w:pPr>
            <w:r>
              <w:rPr>
                <w:rFonts w:ascii="Aptos" w:hAnsi="Aptos" w:eastAsia="Aptos"/>
                <w:sz w:val="17"/>
              </w:rPr>
              <w:t>Bộ chuẩn đánh giá</w:t>
            </w:r>
          </w:p>
        </w:tc>
        <w:tc>
          <w:tcPr>
            <w:tcW w:type="dxa" w:w="4320"/>
            <w:vAlign w:val="top"/>
          </w:tcPr>
          <w:p>
            <w:pPr>
              <w:spacing w:after="40"/>
            </w:pPr>
            <w:r>
              <w:rPr>
                <w:rFonts w:ascii="Aptos" w:hAnsi="Aptos" w:eastAsia="Aptos"/>
                <w:sz w:val="17"/>
              </w:rPr>
              <w:t>Tập ca kiểm thử và tiêu chí dùng để so prompt cũ với prompt mới.</w:t>
            </w:r>
          </w:p>
        </w:tc>
      </w:tr>
      <w:tr>
        <w:tc>
          <w:tcPr>
            <w:tcW w:type="dxa" w:w="2232"/>
            <w:vAlign w:val="top"/>
          </w:tcPr>
          <w:p>
            <w:pPr>
              <w:spacing w:after="40"/>
            </w:pPr>
            <w:r>
              <w:rPr>
                <w:rFonts w:ascii="Aptos" w:hAnsi="Aptos" w:eastAsia="Aptos"/>
                <w:sz w:val="17"/>
              </w:rPr>
              <w:t>Golden test</w:t>
            </w:r>
          </w:p>
        </w:tc>
        <w:tc>
          <w:tcPr>
            <w:tcW w:type="dxa" w:w="3096"/>
            <w:vAlign w:val="top"/>
          </w:tcPr>
          <w:p>
            <w:pPr>
              <w:spacing w:after="40"/>
            </w:pPr>
            <w:r>
              <w:rPr>
                <w:rFonts w:ascii="Aptos" w:hAnsi="Aptos" w:eastAsia="Aptos"/>
                <w:sz w:val="17"/>
              </w:rPr>
              <w:t>Ca kiểm thử chuẩn</w:t>
            </w:r>
          </w:p>
        </w:tc>
        <w:tc>
          <w:tcPr>
            <w:tcW w:type="dxa" w:w="4320"/>
            <w:vAlign w:val="top"/>
          </w:tcPr>
          <w:p>
            <w:pPr>
              <w:spacing w:after="40"/>
            </w:pPr>
            <w:r>
              <w:rPr>
                <w:rFonts w:ascii="Aptos" w:hAnsi="Aptos" w:eastAsia="Aptos"/>
                <w:sz w:val="17"/>
              </w:rPr>
              <w:t>Ca đã được rà soát và chấp nhận làm mốc đúng.</w:t>
            </w:r>
          </w:p>
        </w:tc>
      </w:tr>
      <w:tr>
        <w:tc>
          <w:tcPr>
            <w:tcW w:type="dxa" w:w="2232"/>
            <w:vAlign w:val="top"/>
          </w:tcPr>
          <w:p>
            <w:pPr>
              <w:spacing w:after="40"/>
            </w:pPr>
            <w:r>
              <w:rPr>
                <w:rFonts w:ascii="Aptos" w:hAnsi="Aptos" w:eastAsia="Aptos"/>
                <w:sz w:val="17"/>
              </w:rPr>
              <w:t>Boundary test</w:t>
            </w:r>
          </w:p>
        </w:tc>
        <w:tc>
          <w:tcPr>
            <w:tcW w:type="dxa" w:w="3096"/>
            <w:vAlign w:val="top"/>
          </w:tcPr>
          <w:p>
            <w:pPr>
              <w:spacing w:after="40"/>
            </w:pPr>
            <w:r>
              <w:rPr>
                <w:rFonts w:ascii="Aptos" w:hAnsi="Aptos" w:eastAsia="Aptos"/>
                <w:sz w:val="17"/>
              </w:rPr>
              <w:t>Kiểm thử ranh giới</w:t>
            </w:r>
          </w:p>
        </w:tc>
        <w:tc>
          <w:tcPr>
            <w:tcW w:type="dxa" w:w="4320"/>
            <w:vAlign w:val="top"/>
          </w:tcPr>
          <w:p>
            <w:pPr>
              <w:spacing w:after="40"/>
            </w:pPr>
            <w:r>
              <w:rPr>
                <w:rFonts w:ascii="Aptos" w:hAnsi="Aptos" w:eastAsia="Aptos"/>
                <w:sz w:val="17"/>
              </w:rPr>
              <w:t>Ca nằm sát ranh giới giữa hai quyết định, rất dễ bị tối ưu sai.</w:t>
            </w:r>
          </w:p>
        </w:tc>
      </w:tr>
      <w:tr>
        <w:tc>
          <w:tcPr>
            <w:tcW w:type="dxa" w:w="2232"/>
            <w:vAlign w:val="top"/>
          </w:tcPr>
          <w:p>
            <w:pPr>
              <w:spacing w:after="40"/>
            </w:pPr>
            <w:r>
              <w:rPr>
                <w:rFonts w:ascii="Aptos" w:hAnsi="Aptos" w:eastAsia="Aptos"/>
                <w:sz w:val="17"/>
              </w:rPr>
              <w:t>Adversarial paraphrase</w:t>
            </w:r>
          </w:p>
        </w:tc>
        <w:tc>
          <w:tcPr>
            <w:tcW w:type="dxa" w:w="3096"/>
            <w:vAlign w:val="top"/>
          </w:tcPr>
          <w:p>
            <w:pPr>
              <w:spacing w:after="40"/>
            </w:pPr>
            <w:r>
              <w:rPr>
                <w:rFonts w:ascii="Aptos" w:hAnsi="Aptos" w:eastAsia="Aptos"/>
                <w:sz w:val="17"/>
              </w:rPr>
              <w:t>Diễn đạt đối kháng</w:t>
            </w:r>
          </w:p>
        </w:tc>
        <w:tc>
          <w:tcPr>
            <w:tcW w:type="dxa" w:w="4320"/>
            <w:vAlign w:val="top"/>
          </w:tcPr>
          <w:p>
            <w:pPr>
              <w:spacing w:after="40"/>
            </w:pPr>
            <w:r>
              <w:rPr>
                <w:rFonts w:ascii="Aptos" w:hAnsi="Aptos" w:eastAsia="Aptos"/>
                <w:sz w:val="17"/>
              </w:rPr>
              <w:t>Giữ nguyên ý định nhưng thay đổi cách viết mạnh để kiểm tra độ bền của prompt.</w:t>
            </w:r>
          </w:p>
        </w:tc>
      </w:tr>
      <w:tr>
        <w:tc>
          <w:tcPr>
            <w:tcW w:type="dxa" w:w="2232"/>
            <w:vAlign w:val="top"/>
          </w:tcPr>
          <w:p>
            <w:pPr>
              <w:spacing w:after="40"/>
            </w:pPr>
            <w:r>
              <w:rPr>
                <w:rFonts w:ascii="Aptos" w:hAnsi="Aptos" w:eastAsia="Aptos"/>
                <w:sz w:val="17"/>
              </w:rPr>
              <w:t>Invariant</w:t>
            </w:r>
          </w:p>
        </w:tc>
        <w:tc>
          <w:tcPr>
            <w:tcW w:type="dxa" w:w="3096"/>
            <w:vAlign w:val="top"/>
          </w:tcPr>
          <w:p>
            <w:pPr>
              <w:spacing w:after="40"/>
            </w:pPr>
            <w:r>
              <w:rPr>
                <w:rFonts w:ascii="Aptos" w:hAnsi="Aptos" w:eastAsia="Aptos"/>
                <w:sz w:val="17"/>
              </w:rPr>
              <w:t>Bất biến</w:t>
            </w:r>
          </w:p>
        </w:tc>
        <w:tc>
          <w:tcPr>
            <w:tcW w:type="dxa" w:w="4320"/>
            <w:vAlign w:val="top"/>
          </w:tcPr>
          <w:p>
            <w:pPr>
              <w:spacing w:after="40"/>
            </w:pPr>
            <w:r>
              <w:rPr>
                <w:rFonts w:ascii="Aptos" w:hAnsi="Aptos" w:eastAsia="Aptos"/>
                <w:sz w:val="17"/>
              </w:rPr>
              <w:t>Điều kiện bắt buộc không được thay đổi qua mọi phép tối ưu.</w:t>
            </w:r>
          </w:p>
        </w:tc>
      </w:tr>
      <w:tr>
        <w:tc>
          <w:tcPr>
            <w:tcW w:type="dxa" w:w="2232"/>
            <w:vAlign w:val="top"/>
          </w:tcPr>
          <w:p>
            <w:pPr>
              <w:spacing w:after="40"/>
            </w:pPr>
            <w:r>
              <w:rPr>
                <w:rFonts w:ascii="Aptos" w:hAnsi="Aptos" w:eastAsia="Aptos"/>
                <w:sz w:val="17"/>
              </w:rPr>
              <w:t>Provenance</w:t>
            </w:r>
          </w:p>
        </w:tc>
        <w:tc>
          <w:tcPr>
            <w:tcW w:type="dxa" w:w="3096"/>
            <w:vAlign w:val="top"/>
          </w:tcPr>
          <w:p>
            <w:pPr>
              <w:spacing w:after="40"/>
            </w:pPr>
            <w:r>
              <w:rPr>
                <w:rFonts w:ascii="Aptos" w:hAnsi="Aptos" w:eastAsia="Aptos"/>
                <w:sz w:val="17"/>
              </w:rPr>
              <w:t>Khả năng truy vết nguồn</w:t>
            </w:r>
          </w:p>
        </w:tc>
        <w:tc>
          <w:tcPr>
            <w:tcW w:type="dxa" w:w="4320"/>
            <w:vAlign w:val="top"/>
          </w:tcPr>
          <w:p>
            <w:pPr>
              <w:spacing w:after="40"/>
            </w:pPr>
            <w:r>
              <w:rPr>
                <w:rFonts w:ascii="Aptos" w:hAnsi="Aptos" w:eastAsia="Aptos"/>
                <w:sz w:val="17"/>
              </w:rPr>
              <w:t>Khả năng chỉ ra quy tắc nào xuất phát từ đoạn nào của prompt gốc.</w:t>
            </w:r>
          </w:p>
        </w:tc>
      </w:tr>
      <w:tr>
        <w:tc>
          <w:tcPr>
            <w:tcW w:type="dxa" w:w="2232"/>
            <w:vAlign w:val="top"/>
          </w:tcPr>
          <w:p>
            <w:pPr>
              <w:spacing w:after="40"/>
            </w:pPr>
            <w:r>
              <w:rPr>
                <w:rFonts w:ascii="Aptos" w:hAnsi="Aptos" w:eastAsia="Aptos"/>
                <w:sz w:val="17"/>
              </w:rPr>
              <w:t>Deterministic</w:t>
            </w:r>
          </w:p>
        </w:tc>
        <w:tc>
          <w:tcPr>
            <w:tcW w:type="dxa" w:w="3096"/>
            <w:vAlign w:val="top"/>
          </w:tcPr>
          <w:p>
            <w:pPr>
              <w:spacing w:after="40"/>
            </w:pPr>
            <w:r>
              <w:rPr>
                <w:rFonts w:ascii="Aptos" w:hAnsi="Aptos" w:eastAsia="Aptos"/>
                <w:sz w:val="17"/>
              </w:rPr>
              <w:t>Tất định</w:t>
            </w:r>
          </w:p>
        </w:tc>
        <w:tc>
          <w:tcPr>
            <w:tcW w:type="dxa" w:w="4320"/>
            <w:vAlign w:val="top"/>
          </w:tcPr>
          <w:p>
            <w:pPr>
              <w:spacing w:after="40"/>
            </w:pPr>
            <w:r>
              <w:rPr>
                <w:rFonts w:ascii="Aptos" w:hAnsi="Aptos" w:eastAsia="Aptos"/>
                <w:sz w:val="17"/>
              </w:rPr>
              <w:t>Cùng đầu vào và cấu hình thì cho cùng kết quả; phù hợp cho kiểm tra phát hành.</w:t>
            </w:r>
          </w:p>
        </w:tc>
      </w:tr>
      <w:tr>
        <w:tc>
          <w:tcPr>
            <w:tcW w:type="dxa" w:w="2232"/>
            <w:vAlign w:val="top"/>
          </w:tcPr>
          <w:p>
            <w:pPr>
              <w:spacing w:after="40"/>
            </w:pPr>
            <w:r>
              <w:rPr>
                <w:rFonts w:ascii="Aptos" w:hAnsi="Aptos" w:eastAsia="Aptos"/>
                <w:sz w:val="17"/>
              </w:rPr>
              <w:t>Release Gate</w:t>
            </w:r>
          </w:p>
        </w:tc>
        <w:tc>
          <w:tcPr>
            <w:tcW w:type="dxa" w:w="3096"/>
            <w:vAlign w:val="top"/>
          </w:tcPr>
          <w:p>
            <w:pPr>
              <w:spacing w:after="40"/>
            </w:pPr>
            <w:r>
              <w:rPr>
                <w:rFonts w:ascii="Aptos" w:hAnsi="Aptos" w:eastAsia="Aptos"/>
                <w:sz w:val="17"/>
              </w:rPr>
              <w:t>Cổng kiểm duyệt phát hành</w:t>
            </w:r>
          </w:p>
        </w:tc>
        <w:tc>
          <w:tcPr>
            <w:tcW w:type="dxa" w:w="4320"/>
            <w:vAlign w:val="top"/>
          </w:tcPr>
          <w:p>
            <w:pPr>
              <w:spacing w:after="40"/>
            </w:pPr>
            <w:r>
              <w:rPr>
                <w:rFonts w:ascii="Aptos" w:hAnsi="Aptos" w:eastAsia="Aptos"/>
                <w:sz w:val="17"/>
              </w:rPr>
              <w:t>Điều kiện cuối cùng quyết định bản ứng viên có được phát hành hay không.</w:t>
            </w:r>
          </w:p>
        </w:tc>
      </w:tr>
      <w:tr>
        <w:tc>
          <w:tcPr>
            <w:tcW w:type="dxa" w:w="2232"/>
            <w:vAlign w:val="top"/>
          </w:tcPr>
          <w:p>
            <w:pPr>
              <w:spacing w:after="40"/>
            </w:pPr>
            <w:r>
              <w:rPr>
                <w:rFonts w:ascii="Aptos" w:hAnsi="Aptos" w:eastAsia="Aptos"/>
                <w:sz w:val="17"/>
              </w:rPr>
              <w:t>Rollback</w:t>
            </w:r>
          </w:p>
        </w:tc>
        <w:tc>
          <w:tcPr>
            <w:tcW w:type="dxa" w:w="3096"/>
            <w:vAlign w:val="top"/>
          </w:tcPr>
          <w:p>
            <w:pPr>
              <w:spacing w:after="40"/>
            </w:pPr>
            <w:r>
              <w:rPr>
                <w:rFonts w:ascii="Aptos" w:hAnsi="Aptos" w:eastAsia="Aptos"/>
                <w:sz w:val="17"/>
              </w:rPr>
              <w:t>Hoàn tác</w:t>
            </w:r>
          </w:p>
        </w:tc>
        <w:tc>
          <w:tcPr>
            <w:tcW w:type="dxa" w:w="4320"/>
            <w:vAlign w:val="top"/>
          </w:tcPr>
          <w:p>
            <w:pPr>
              <w:spacing w:after="40"/>
            </w:pPr>
            <w:r>
              <w:rPr>
                <w:rFonts w:ascii="Aptos" w:hAnsi="Aptos" w:eastAsia="Aptos"/>
                <w:sz w:val="17"/>
              </w:rPr>
              <w:t>Quay lại trạng thái trước một thay đổi không đạt kiểm chứng.</w:t>
            </w:r>
          </w:p>
        </w:tc>
      </w:tr>
      <w:tr>
        <w:tc>
          <w:tcPr>
            <w:tcW w:type="dxa" w:w="2232"/>
            <w:vAlign w:val="top"/>
          </w:tcPr>
          <w:p>
            <w:pPr>
              <w:spacing w:after="40"/>
            </w:pPr>
            <w:r>
              <w:rPr>
                <w:rFonts w:ascii="Aptos" w:hAnsi="Aptos" w:eastAsia="Aptos"/>
                <w:sz w:val="17"/>
              </w:rPr>
              <w:t>Snapshot</w:t>
            </w:r>
          </w:p>
        </w:tc>
        <w:tc>
          <w:tcPr>
            <w:tcW w:type="dxa" w:w="3096"/>
            <w:vAlign w:val="top"/>
          </w:tcPr>
          <w:p>
            <w:pPr>
              <w:spacing w:after="40"/>
            </w:pPr>
            <w:r>
              <w:rPr>
                <w:rFonts w:ascii="Aptos" w:hAnsi="Aptos" w:eastAsia="Aptos"/>
                <w:sz w:val="17"/>
              </w:rPr>
              <w:t>Ảnh chụp trạng thái</w:t>
            </w:r>
          </w:p>
        </w:tc>
        <w:tc>
          <w:tcPr>
            <w:tcW w:type="dxa" w:w="4320"/>
            <w:vAlign w:val="top"/>
          </w:tcPr>
          <w:p>
            <w:pPr>
              <w:spacing w:after="40"/>
            </w:pPr>
            <w:r>
              <w:rPr>
                <w:rFonts w:ascii="Aptos" w:hAnsi="Aptos" w:eastAsia="Aptos"/>
                <w:sz w:val="17"/>
              </w:rPr>
              <w:t>Bản lưu IR trước khi chạy một lượt tối ưu để có thể hoàn tác.</w:t>
            </w:r>
          </w:p>
        </w:tc>
      </w:tr>
      <w:tr>
        <w:tc>
          <w:tcPr>
            <w:tcW w:type="dxa" w:w="2232"/>
            <w:vAlign w:val="top"/>
          </w:tcPr>
          <w:p>
            <w:pPr>
              <w:spacing w:after="40"/>
            </w:pPr>
            <w:r>
              <w:rPr>
                <w:rFonts w:ascii="Aptos" w:hAnsi="Aptos" w:eastAsia="Aptos"/>
                <w:sz w:val="17"/>
              </w:rPr>
              <w:t>RAG</w:t>
            </w:r>
          </w:p>
        </w:tc>
        <w:tc>
          <w:tcPr>
            <w:tcW w:type="dxa" w:w="3096"/>
            <w:vAlign w:val="top"/>
          </w:tcPr>
          <w:p>
            <w:pPr>
              <w:spacing w:after="40"/>
            </w:pPr>
            <w:r>
              <w:rPr>
                <w:rFonts w:ascii="Aptos" w:hAnsi="Aptos" w:eastAsia="Aptos"/>
                <w:sz w:val="17"/>
              </w:rPr>
              <w:t>Truy xuất tăng cường trước khi sinh</w:t>
            </w:r>
          </w:p>
        </w:tc>
        <w:tc>
          <w:tcPr>
            <w:tcW w:type="dxa" w:w="4320"/>
            <w:vAlign w:val="top"/>
          </w:tcPr>
          <w:p>
            <w:pPr>
              <w:spacing w:after="40"/>
            </w:pPr>
            <w:r>
              <w:rPr>
                <w:rFonts w:ascii="Aptos" w:hAnsi="Aptos" w:eastAsia="Aptos"/>
                <w:sz w:val="17"/>
              </w:rPr>
              <w:t>Cơ chế tìm tài liệu liên quan rồi đưa vào ngữ cảnh để mô hình trả lời.</w:t>
            </w:r>
          </w:p>
        </w:tc>
      </w:tr>
      <w:tr>
        <w:tc>
          <w:tcPr>
            <w:tcW w:type="dxa" w:w="2232"/>
            <w:vAlign w:val="top"/>
          </w:tcPr>
          <w:p>
            <w:pPr>
              <w:spacing w:after="40"/>
            </w:pPr>
            <w:r>
              <w:rPr>
                <w:rFonts w:ascii="Aptos" w:hAnsi="Aptos" w:eastAsia="Aptos"/>
                <w:sz w:val="17"/>
              </w:rPr>
              <w:t>Embedding</w:t>
            </w:r>
          </w:p>
        </w:tc>
        <w:tc>
          <w:tcPr>
            <w:tcW w:type="dxa" w:w="3096"/>
            <w:vAlign w:val="top"/>
          </w:tcPr>
          <w:p>
            <w:pPr>
              <w:spacing w:after="40"/>
            </w:pPr>
            <w:r>
              <w:rPr>
                <w:rFonts w:ascii="Aptos" w:hAnsi="Aptos" w:eastAsia="Aptos"/>
                <w:sz w:val="17"/>
              </w:rPr>
              <w:t>Vector biểu diễn ngữ nghĩa</w:t>
            </w:r>
          </w:p>
        </w:tc>
        <w:tc>
          <w:tcPr>
            <w:tcW w:type="dxa" w:w="4320"/>
            <w:vAlign w:val="top"/>
          </w:tcPr>
          <w:p>
            <w:pPr>
              <w:spacing w:after="40"/>
            </w:pPr>
            <w:r>
              <w:rPr>
                <w:rFonts w:ascii="Aptos" w:hAnsi="Aptos" w:eastAsia="Aptos"/>
                <w:sz w:val="17"/>
              </w:rPr>
              <w:t>Vector số dùng để đo độ gần về ý nghĩa giữa hai đoạn văn/quy tắc.</w:t>
            </w:r>
          </w:p>
        </w:tc>
      </w:tr>
      <w:tr>
        <w:tc>
          <w:tcPr>
            <w:tcW w:type="dxa" w:w="2232"/>
            <w:vAlign w:val="top"/>
          </w:tcPr>
          <w:p>
            <w:pPr>
              <w:spacing w:after="40"/>
            </w:pPr>
            <w:r>
              <w:rPr>
                <w:rFonts w:ascii="Aptos" w:hAnsi="Aptos" w:eastAsia="Aptos"/>
                <w:sz w:val="17"/>
              </w:rPr>
              <w:t>Router</w:t>
            </w:r>
          </w:p>
        </w:tc>
        <w:tc>
          <w:tcPr>
            <w:tcW w:type="dxa" w:w="3096"/>
            <w:vAlign w:val="top"/>
          </w:tcPr>
          <w:p>
            <w:pPr>
              <w:spacing w:after="40"/>
            </w:pPr>
            <w:r>
              <w:rPr>
                <w:rFonts w:ascii="Aptos" w:hAnsi="Aptos" w:eastAsia="Aptos"/>
                <w:sz w:val="17"/>
              </w:rPr>
              <w:t>Bộ định tuyến</w:t>
            </w:r>
          </w:p>
        </w:tc>
        <w:tc>
          <w:tcPr>
            <w:tcW w:type="dxa" w:w="4320"/>
            <w:vAlign w:val="top"/>
          </w:tcPr>
          <w:p>
            <w:pPr>
              <w:spacing w:after="40"/>
            </w:pPr>
            <w:r>
              <w:rPr>
                <w:rFonts w:ascii="Aptos" w:hAnsi="Aptos" w:eastAsia="Aptos"/>
                <w:sz w:val="17"/>
              </w:rPr>
              <w:t>Thành phần chọn mô-đun hoặc tri thức phù hợp với yêu cầu hiện tại.</w:t>
            </w:r>
          </w:p>
        </w:tc>
      </w:tr>
      <w:tr>
        <w:tc>
          <w:tcPr>
            <w:tcW w:type="dxa" w:w="2232"/>
            <w:vAlign w:val="top"/>
          </w:tcPr>
          <w:p>
            <w:pPr>
              <w:spacing w:after="40"/>
            </w:pPr>
            <w:r>
              <w:rPr>
                <w:rFonts w:ascii="Aptos" w:hAnsi="Aptos" w:eastAsia="Aptos"/>
                <w:sz w:val="17"/>
              </w:rPr>
              <w:t>Orchestrator</w:t>
            </w:r>
          </w:p>
        </w:tc>
        <w:tc>
          <w:tcPr>
            <w:tcW w:type="dxa" w:w="3096"/>
            <w:vAlign w:val="top"/>
          </w:tcPr>
          <w:p>
            <w:pPr>
              <w:spacing w:after="40"/>
            </w:pPr>
            <w:r>
              <w:rPr>
                <w:rFonts w:ascii="Aptos" w:hAnsi="Aptos" w:eastAsia="Aptos"/>
                <w:sz w:val="17"/>
              </w:rPr>
              <w:t>Bộ điều phối</w:t>
            </w:r>
          </w:p>
        </w:tc>
        <w:tc>
          <w:tcPr>
            <w:tcW w:type="dxa" w:w="4320"/>
            <w:vAlign w:val="top"/>
          </w:tcPr>
          <w:p>
            <w:pPr>
              <w:spacing w:after="40"/>
            </w:pPr>
            <w:r>
              <w:rPr>
                <w:rFonts w:ascii="Aptos" w:hAnsi="Aptos" w:eastAsia="Aptos"/>
                <w:sz w:val="17"/>
              </w:rPr>
              <w:t>Thành phần điều khiển thứ tự các bước của toàn tuyến xử lý.</w:t>
            </w:r>
          </w:p>
        </w:tc>
      </w:tr>
      <w:tr>
        <w:tc>
          <w:tcPr>
            <w:tcW w:type="dxa" w:w="2232"/>
            <w:vAlign w:val="top"/>
          </w:tcPr>
          <w:p>
            <w:pPr>
              <w:spacing w:after="40"/>
            </w:pPr>
            <w:r>
              <w:rPr>
                <w:rFonts w:ascii="Aptos" w:hAnsi="Aptos" w:eastAsia="Aptos"/>
                <w:sz w:val="17"/>
              </w:rPr>
              <w:t>Output Contract</w:t>
            </w:r>
          </w:p>
        </w:tc>
        <w:tc>
          <w:tcPr>
            <w:tcW w:type="dxa" w:w="3096"/>
            <w:vAlign w:val="top"/>
          </w:tcPr>
          <w:p>
            <w:pPr>
              <w:spacing w:after="40"/>
            </w:pPr>
            <w:r>
              <w:rPr>
                <w:rFonts w:ascii="Aptos" w:hAnsi="Aptos" w:eastAsia="Aptos"/>
                <w:sz w:val="17"/>
              </w:rPr>
              <w:t>Hợp đồng đầu ra</w:t>
            </w:r>
          </w:p>
        </w:tc>
        <w:tc>
          <w:tcPr>
            <w:tcW w:type="dxa" w:w="4320"/>
            <w:vAlign w:val="top"/>
          </w:tcPr>
          <w:p>
            <w:pPr>
              <w:spacing w:after="40"/>
            </w:pPr>
            <w:r>
              <w:rPr>
                <w:rFonts w:ascii="Aptos" w:hAnsi="Aptos" w:eastAsia="Aptos"/>
                <w:sz w:val="17"/>
              </w:rPr>
              <w:t>Quy định định dạng, trường bắt buộc, nhãn hoặc kiểu dữ liệu mà kết quả phải tuân theo.</w:t>
            </w:r>
          </w:p>
        </w:tc>
      </w:tr>
      <w:tr>
        <w:tc>
          <w:tcPr>
            <w:tcW w:type="dxa" w:w="2232"/>
            <w:vAlign w:val="top"/>
          </w:tcPr>
          <w:p>
            <w:pPr>
              <w:spacing w:after="40"/>
            </w:pPr>
            <w:r>
              <w:rPr>
                <w:rFonts w:ascii="Aptos" w:hAnsi="Aptos" w:eastAsia="Aptos"/>
                <w:sz w:val="17"/>
              </w:rPr>
              <w:t>Scope</w:t>
            </w:r>
          </w:p>
        </w:tc>
        <w:tc>
          <w:tcPr>
            <w:tcW w:type="dxa" w:w="3096"/>
            <w:vAlign w:val="top"/>
          </w:tcPr>
          <w:p>
            <w:pPr>
              <w:spacing w:after="40"/>
            </w:pPr>
            <w:r>
              <w:rPr>
                <w:rFonts w:ascii="Aptos" w:hAnsi="Aptos" w:eastAsia="Aptos"/>
                <w:sz w:val="17"/>
              </w:rPr>
              <w:t>Phạm vi áp dụng</w:t>
            </w:r>
          </w:p>
        </w:tc>
        <w:tc>
          <w:tcPr>
            <w:tcW w:type="dxa" w:w="4320"/>
            <w:vAlign w:val="top"/>
          </w:tcPr>
          <w:p>
            <w:pPr>
              <w:spacing w:after="40"/>
            </w:pPr>
            <w:r>
              <w:rPr>
                <w:rFonts w:ascii="Aptos" w:hAnsi="Aptos" w:eastAsia="Aptos"/>
                <w:sz w:val="17"/>
              </w:rPr>
              <w:t>Ngữ cảnh/miền nơi một quy tắc có hiệu lực.</w:t>
            </w:r>
          </w:p>
        </w:tc>
      </w:tr>
      <w:tr>
        <w:tc>
          <w:tcPr>
            <w:tcW w:type="dxa" w:w="2232"/>
            <w:vAlign w:val="top"/>
          </w:tcPr>
          <w:p>
            <w:pPr>
              <w:spacing w:after="40"/>
            </w:pPr>
            <w:r>
              <w:rPr>
                <w:rFonts w:ascii="Aptos" w:hAnsi="Aptos" w:eastAsia="Aptos"/>
                <w:sz w:val="17"/>
              </w:rPr>
              <w:t>Precedence</w:t>
            </w:r>
          </w:p>
        </w:tc>
        <w:tc>
          <w:tcPr>
            <w:tcW w:type="dxa" w:w="3096"/>
            <w:vAlign w:val="top"/>
          </w:tcPr>
          <w:p>
            <w:pPr>
              <w:spacing w:after="40"/>
            </w:pPr>
            <w:r>
              <w:rPr>
                <w:rFonts w:ascii="Aptos" w:hAnsi="Aptos" w:eastAsia="Aptos"/>
                <w:sz w:val="17"/>
              </w:rPr>
              <w:t>Thứ tự ưu tiên</w:t>
            </w:r>
          </w:p>
        </w:tc>
        <w:tc>
          <w:tcPr>
            <w:tcW w:type="dxa" w:w="4320"/>
            <w:vAlign w:val="top"/>
          </w:tcPr>
          <w:p>
            <w:pPr>
              <w:spacing w:after="40"/>
            </w:pPr>
            <w:r>
              <w:rPr>
                <w:rFonts w:ascii="Aptos" w:hAnsi="Aptos" w:eastAsia="Aptos"/>
                <w:sz w:val="17"/>
              </w:rPr>
              <w:t>Quy định quy tắc nào được áp dụng trước khi có xung đột.</w:t>
            </w:r>
          </w:p>
        </w:tc>
      </w:tr>
      <w:tr>
        <w:tc>
          <w:tcPr>
            <w:tcW w:type="dxa" w:w="2232"/>
            <w:vAlign w:val="top"/>
          </w:tcPr>
          <w:p>
            <w:pPr>
              <w:spacing w:after="40"/>
            </w:pPr>
            <w:r>
              <w:rPr>
                <w:rFonts w:ascii="Aptos" w:hAnsi="Aptos" w:eastAsia="Aptos"/>
                <w:sz w:val="17"/>
              </w:rPr>
              <w:t>Artifact</w:t>
            </w:r>
          </w:p>
        </w:tc>
        <w:tc>
          <w:tcPr>
            <w:tcW w:type="dxa" w:w="3096"/>
            <w:vAlign w:val="top"/>
          </w:tcPr>
          <w:p>
            <w:pPr>
              <w:spacing w:after="40"/>
            </w:pPr>
            <w:r>
              <w:rPr>
                <w:rFonts w:ascii="Aptos" w:hAnsi="Aptos" w:eastAsia="Aptos"/>
                <w:sz w:val="17"/>
              </w:rPr>
              <w:t>Tệp đầu ra</w:t>
            </w:r>
          </w:p>
        </w:tc>
        <w:tc>
          <w:tcPr>
            <w:tcW w:type="dxa" w:w="4320"/>
            <w:vAlign w:val="top"/>
          </w:tcPr>
          <w:p>
            <w:pPr>
              <w:spacing w:after="40"/>
            </w:pPr>
            <w:r>
              <w:rPr>
                <w:rFonts w:ascii="Aptos" w:hAnsi="Aptos" w:eastAsia="Aptos"/>
                <w:sz w:val="17"/>
              </w:rPr>
              <w:t>Các tệp như IR, báo cáo kiểm tra, nhật ký thay đổi, bộ test, gói phát hành.</w:t>
            </w:r>
          </w:p>
        </w:tc>
      </w:tr>
      <w:tr>
        <w:tc>
          <w:tcPr>
            <w:tcW w:type="dxa" w:w="2232"/>
            <w:vAlign w:val="top"/>
          </w:tcPr>
          <w:p>
            <w:pPr>
              <w:spacing w:after="40"/>
            </w:pPr>
            <w:r>
              <w:rPr>
                <w:rFonts w:ascii="Aptos" w:hAnsi="Aptos" w:eastAsia="Aptos"/>
                <w:sz w:val="17"/>
              </w:rPr>
              <w:t>Observability</w:t>
            </w:r>
          </w:p>
        </w:tc>
        <w:tc>
          <w:tcPr>
            <w:tcW w:type="dxa" w:w="3096"/>
            <w:vAlign w:val="top"/>
          </w:tcPr>
          <w:p>
            <w:pPr>
              <w:spacing w:after="40"/>
            </w:pPr>
            <w:r>
              <w:rPr>
                <w:rFonts w:ascii="Aptos" w:hAnsi="Aptos" w:eastAsia="Aptos"/>
                <w:sz w:val="17"/>
              </w:rPr>
              <w:t>Khả năng quan sát vận hành</w:t>
            </w:r>
          </w:p>
        </w:tc>
        <w:tc>
          <w:tcPr>
            <w:tcW w:type="dxa" w:w="4320"/>
            <w:vAlign w:val="top"/>
          </w:tcPr>
          <w:p>
            <w:pPr>
              <w:spacing w:after="40"/>
            </w:pPr>
            <w:r>
              <w:rPr>
                <w:rFonts w:ascii="Aptos" w:hAnsi="Aptos" w:eastAsia="Aptos"/>
                <w:sz w:val="17"/>
              </w:rPr>
              <w:t>Khả năng biết hệ thống đang làm gì thông qua sự kiện, log, chỉ số và mã băm.</w:t>
            </w:r>
          </w:p>
        </w:tc>
      </w:tr>
      <w:tr>
        <w:tc>
          <w:tcPr>
            <w:tcW w:type="dxa" w:w="2232"/>
            <w:vAlign w:val="top"/>
          </w:tcPr>
          <w:p>
            <w:pPr>
              <w:spacing w:after="40"/>
            </w:pPr>
            <w:r>
              <w:rPr>
                <w:rFonts w:ascii="Aptos" w:hAnsi="Aptos" w:eastAsia="Aptos"/>
                <w:sz w:val="17"/>
              </w:rPr>
              <w:t>Telemetry</w:t>
            </w:r>
          </w:p>
        </w:tc>
        <w:tc>
          <w:tcPr>
            <w:tcW w:type="dxa" w:w="3096"/>
            <w:vAlign w:val="top"/>
          </w:tcPr>
          <w:p>
            <w:pPr>
              <w:spacing w:after="40"/>
            </w:pPr>
            <w:r>
              <w:rPr>
                <w:rFonts w:ascii="Aptos" w:hAnsi="Aptos" w:eastAsia="Aptos"/>
                <w:sz w:val="17"/>
              </w:rPr>
              <w:t>Dữ liệu đo lường vận hành</w:t>
            </w:r>
          </w:p>
        </w:tc>
        <w:tc>
          <w:tcPr>
            <w:tcW w:type="dxa" w:w="4320"/>
            <w:vAlign w:val="top"/>
          </w:tcPr>
          <w:p>
            <w:pPr>
              <w:spacing w:after="40"/>
            </w:pPr>
            <w:r>
              <w:rPr>
                <w:rFonts w:ascii="Aptos" w:hAnsi="Aptos" w:eastAsia="Aptos"/>
                <w:sz w:val="17"/>
              </w:rPr>
              <w:t>Dữ liệu kỹ thuật phục vụ theo dõi hiệu năng và sự cố; không nên mặc định chứa prompt thô.</w:t>
            </w:r>
          </w:p>
        </w:tc>
      </w:tr>
      <w:tr>
        <w:tc>
          <w:tcPr>
            <w:tcW w:type="dxa" w:w="2232"/>
            <w:vAlign w:val="top"/>
          </w:tcPr>
          <w:p>
            <w:pPr>
              <w:spacing w:after="40"/>
            </w:pPr>
            <w:r>
              <w:rPr>
                <w:rFonts w:ascii="Aptos" w:hAnsi="Aptos" w:eastAsia="Aptos"/>
                <w:sz w:val="17"/>
              </w:rPr>
              <w:t>Adapter</w:t>
            </w:r>
          </w:p>
        </w:tc>
        <w:tc>
          <w:tcPr>
            <w:tcW w:type="dxa" w:w="3096"/>
            <w:vAlign w:val="top"/>
          </w:tcPr>
          <w:p>
            <w:pPr>
              <w:spacing w:after="40"/>
            </w:pPr>
            <w:r>
              <w:t>Bộ chuyển tiếp / Adapter</w:t>
            </w:r>
          </w:p>
        </w:tc>
        <w:tc>
          <w:tcPr>
            <w:tcW w:type="dxa" w:w="4320"/>
            <w:vAlign w:val="top"/>
          </w:tcPr>
          <w:p>
            <w:pPr>
              <w:spacing w:after="40"/>
            </w:pPr>
            <w:r>
              <w:t>Lớp ánh xạ khả năng của host, model hoặc SDK vào hợp đồng lõi mà không làm thay đổi IR và workflow.</w:t>
            </w:r>
          </w:p>
        </w:tc>
      </w:tr>
      <w:tr>
        <w:tc>
          <w:tcPr>
            <w:tcW w:type="dxa" w:w="2232"/>
            <w:vAlign w:val="top"/>
          </w:tcPr>
          <w:p>
            <w:pPr>
              <w:spacing w:after="40"/>
            </w:pPr>
            <w:r>
              <w:rPr>
                <w:rFonts w:ascii="Aptos" w:hAnsi="Aptos" w:eastAsia="Aptos"/>
                <w:sz w:val="17"/>
              </w:rPr>
              <w:t>CLI</w:t>
            </w:r>
          </w:p>
        </w:tc>
        <w:tc>
          <w:tcPr>
            <w:tcW w:type="dxa" w:w="3096"/>
            <w:vAlign w:val="top"/>
          </w:tcPr>
          <w:p>
            <w:pPr>
              <w:spacing w:after="40"/>
            </w:pPr>
            <w:r>
              <w:rPr>
                <w:rFonts w:ascii="Aptos" w:hAnsi="Aptos" w:eastAsia="Aptos"/>
                <w:sz w:val="17"/>
              </w:rPr>
              <w:t>Giao diện dòng lệnh</w:t>
            </w:r>
          </w:p>
        </w:tc>
        <w:tc>
          <w:tcPr>
            <w:tcW w:type="dxa" w:w="4320"/>
            <w:vAlign w:val="top"/>
          </w:tcPr>
          <w:p>
            <w:pPr>
              <w:spacing w:after="40"/>
            </w:pPr>
            <w:r>
              <w:t>Adapter tùy chọn để gọi skill/engine từ terminal; không phải giao diện người dùng bắt buộc.</w:t>
            </w:r>
          </w:p>
        </w:tc>
      </w:tr>
      <w:tr>
        <w:tc>
          <w:tcPr>
            <w:tcW w:type="dxa" w:w="2232"/>
            <w:vAlign w:val="top"/>
          </w:tcPr>
          <w:p>
            <w:pPr>
              <w:spacing w:after="40"/>
            </w:pPr>
            <w:r>
              <w:rPr>
                <w:rFonts w:ascii="Aptos" w:hAnsi="Aptos" w:eastAsia="Aptos"/>
                <w:sz w:val="17"/>
              </w:rPr>
              <w:t>API</w:t>
            </w:r>
          </w:p>
        </w:tc>
        <w:tc>
          <w:tcPr>
            <w:tcW w:type="dxa" w:w="3096"/>
            <w:vAlign w:val="top"/>
          </w:tcPr>
          <w:p>
            <w:pPr>
              <w:spacing w:after="40"/>
            </w:pPr>
            <w:r>
              <w:rPr>
                <w:rFonts w:ascii="Aptos" w:hAnsi="Aptos" w:eastAsia="Aptos"/>
                <w:sz w:val="17"/>
              </w:rPr>
              <w:t>Giao diện lập trình ứng dụng</w:t>
            </w:r>
          </w:p>
        </w:tc>
        <w:tc>
          <w:tcPr>
            <w:tcW w:type="dxa" w:w="4320"/>
            <w:vAlign w:val="top"/>
          </w:tcPr>
          <w:p>
            <w:pPr>
              <w:spacing w:after="40"/>
            </w:pPr>
            <w:r>
              <w:t>Adapter lập trình tùy chọn để một chương trình gọi lõi skill; không phải điều kiện để skill hoạt động trong host agent.</w:t>
            </w:r>
          </w:p>
        </w:tc>
      </w:tr>
      <w:tr>
        <w:tc>
          <w:tcPr>
            <w:tcW w:type="dxa" w:w="2232"/>
            <w:vAlign w:val="top"/>
          </w:tcPr>
          <w:p>
            <w:pPr>
              <w:spacing w:after="40"/>
            </w:pPr>
            <w:r>
              <w:rPr>
                <w:rFonts w:ascii="Aptos" w:hAnsi="Aptos" w:eastAsia="Aptos"/>
                <w:sz w:val="17"/>
              </w:rPr>
              <w:t>MVP</w:t>
            </w:r>
          </w:p>
        </w:tc>
        <w:tc>
          <w:tcPr>
            <w:tcW w:type="dxa" w:w="3096"/>
            <w:vAlign w:val="top"/>
          </w:tcPr>
          <w:p>
            <w:pPr>
              <w:spacing w:after="40"/>
            </w:pPr>
            <w:r>
              <w:rPr>
                <w:rFonts w:ascii="Aptos" w:hAnsi="Aptos" w:eastAsia="Aptos"/>
                <w:sz w:val="17"/>
              </w:rPr>
              <w:t>Sản phẩm khả dụng tối thiểu</w:t>
            </w:r>
          </w:p>
        </w:tc>
        <w:tc>
          <w:tcPr>
            <w:tcW w:type="dxa" w:w="4320"/>
            <w:vAlign w:val="top"/>
          </w:tcPr>
          <w:p>
            <w:pPr>
              <w:spacing w:after="40"/>
            </w:pPr>
            <w:r>
              <w:rPr>
                <w:rFonts w:ascii="Aptos" w:hAnsi="Aptos" w:eastAsia="Aptos"/>
                <w:sz w:val="17"/>
              </w:rPr>
              <w:t>Phiên bản nhỏ nhất đủ giá trị để chạy và kiểm chứng kiến trúc cốt lõi.</w:t>
            </w:r>
          </w:p>
        </w:tc>
      </w:tr>
      <w:tr>
        <w:tc>
          <w:tcPr>
            <w:tcW w:type="dxa" w:w="3408"/>
            <w:vAlign w:val="center"/>
          </w:tcPr>
          <w:p>
            <w:r/>
            <w:r>
              <w:rPr>
                <w:b w:val="0"/>
                <w:sz w:val="16"/>
              </w:rPr>
              <w:t>Prompt Profile</w:t>
            </w:r>
          </w:p>
        </w:tc>
        <w:tc>
          <w:tcPr>
            <w:tcW w:type="dxa" w:w="3408"/>
            <w:vAlign w:val="center"/>
          </w:tcPr>
          <w:p>
            <w:r/>
            <w:r>
              <w:rPr>
                <w:b w:val="0"/>
                <w:sz w:val="16"/>
              </w:rPr>
              <w:t>Hồ sơ hành vi của prompt</w:t>
            </w:r>
          </w:p>
        </w:tc>
        <w:tc>
          <w:tcPr>
            <w:tcW w:type="dxa" w:w="3408"/>
            <w:vAlign w:val="center"/>
          </w:tcPr>
          <w:p>
            <w:r/>
            <w:r>
              <w:rPr>
                <w:b w:val="0"/>
                <w:sz w:val="16"/>
              </w:rPr>
              <w:t>Phân loại prompt theo loại hành vi/output để chọn cách kiểm chứng, không phải phân loại theo domain.</w:t>
            </w:r>
          </w:p>
        </w:tc>
      </w:tr>
      <w:tr>
        <w:tc>
          <w:tcPr>
            <w:tcW w:type="dxa" w:w="3408"/>
            <w:vAlign w:val="center"/>
          </w:tcPr>
          <w:p>
            <w:r/>
            <w:r>
              <w:rPr>
                <w:b w:val="0"/>
                <w:sz w:val="16"/>
              </w:rPr>
              <w:t>Access Capabilities</w:t>
            </w:r>
          </w:p>
        </w:tc>
        <w:tc>
          <w:tcPr>
            <w:tcW w:type="dxa" w:w="3408"/>
            <w:vAlign w:val="center"/>
          </w:tcPr>
          <w:p>
            <w:r/>
            <w:r>
              <w:rPr>
                <w:b w:val="0"/>
                <w:sz w:val="16"/>
              </w:rPr>
              <w:t>Khả năng/quyền truy cập</w:t>
            </w:r>
          </w:p>
        </w:tc>
        <w:tc>
          <w:tcPr>
            <w:tcW w:type="dxa" w:w="3408"/>
            <w:vAlign w:val="center"/>
          </w:tcPr>
          <w:p>
            <w:r/>
            <w:r>
              <w:rPr>
                <w:b w:val="0"/>
                <w:sz w:val="16"/>
              </w:rPr>
              <w:t>Mô tả có thể gọi model, tool, mock, API hoặc hệ thống thật đến đâu.</w:t>
            </w:r>
          </w:p>
        </w:tc>
      </w:tr>
      <w:tr>
        <w:tc>
          <w:tcPr>
            <w:tcW w:type="dxa" w:w="3408"/>
            <w:vAlign w:val="center"/>
          </w:tcPr>
          <w:p>
            <w:r/>
            <w:r>
              <w:rPr>
                <w:b w:val="0"/>
                <w:sz w:val="16"/>
              </w:rPr>
              <w:t>Verification Plan</w:t>
            </w:r>
          </w:p>
        </w:tc>
        <w:tc>
          <w:tcPr>
            <w:tcW w:type="dxa" w:w="3408"/>
            <w:vAlign w:val="center"/>
          </w:tcPr>
          <w:p>
            <w:r/>
            <w:r>
              <w:rPr>
                <w:b w:val="0"/>
                <w:sz w:val="16"/>
              </w:rPr>
              <w:t>Kế hoạch kiểm chứng</w:t>
            </w:r>
          </w:p>
        </w:tc>
        <w:tc>
          <w:tcPr>
            <w:tcW w:type="dxa" w:w="3408"/>
            <w:vAlign w:val="center"/>
          </w:tcPr>
          <w:p>
            <w:r/>
            <w:r>
              <w:rPr>
                <w:b w:val="0"/>
                <w:sz w:val="16"/>
              </w:rPr>
              <w:t>Danh sách mức L0–L4, runner và comparator sẽ được dùng.</w:t>
            </w:r>
          </w:p>
        </w:tc>
      </w:tr>
      <w:tr>
        <w:tc>
          <w:tcPr>
            <w:tcW w:type="dxa" w:w="3408"/>
            <w:vAlign w:val="center"/>
          </w:tcPr>
          <w:p>
            <w:r/>
            <w:r>
              <w:rPr>
                <w:b w:val="0"/>
                <w:sz w:val="16"/>
              </w:rPr>
              <w:t>Assurance Level</w:t>
            </w:r>
          </w:p>
        </w:tc>
        <w:tc>
          <w:tcPr>
            <w:tcW w:type="dxa" w:w="3408"/>
            <w:vAlign w:val="center"/>
          </w:tcPr>
          <w:p>
            <w:r/>
            <w:r>
              <w:rPr>
                <w:b w:val="0"/>
                <w:sz w:val="16"/>
              </w:rPr>
              <w:t>Mức bằng chứng</w:t>
            </w:r>
          </w:p>
        </w:tc>
        <w:tc>
          <w:tcPr>
            <w:tcW w:type="dxa" w:w="3408"/>
            <w:vAlign w:val="center"/>
          </w:tcPr>
          <w:p>
            <w:r/>
            <w:r>
              <w:rPr>
                <w:b w:val="0"/>
                <w:sz w:val="16"/>
              </w:rPr>
              <w:t>Mức cao nhất đã kiểm chứng được; không phải điểm chất lượng tổng hợp.</w:t>
            </w:r>
          </w:p>
        </w:tc>
      </w:tr>
      <w:tr>
        <w:tc>
          <w:tcPr>
            <w:tcW w:type="dxa" w:w="3408"/>
            <w:vAlign w:val="center"/>
          </w:tcPr>
          <w:p>
            <w:r/>
            <w:r>
              <w:rPr>
                <w:b w:val="0"/>
                <w:sz w:val="16"/>
              </w:rPr>
              <w:t>Verification Debt</w:t>
            </w:r>
          </w:p>
        </w:tc>
        <w:tc>
          <w:tcPr>
            <w:tcW w:type="dxa" w:w="3408"/>
            <w:vAlign w:val="center"/>
          </w:tcPr>
          <w:p>
            <w:r/>
            <w:r>
              <w:rPr>
                <w:b w:val="0"/>
                <w:sz w:val="16"/>
              </w:rPr>
              <w:t>Phần kiểm chứng còn thiếu</w:t>
            </w:r>
          </w:p>
        </w:tc>
        <w:tc>
          <w:tcPr>
            <w:tcW w:type="dxa" w:w="3408"/>
            <w:vAlign w:val="center"/>
          </w:tcPr>
          <w:p>
            <w:r/>
            <w:r>
              <w:rPr>
                <w:b w:val="0"/>
                <w:sz w:val="16"/>
              </w:rPr>
              <w:t>Những điều chưa thể xác minh vì thiếu quyền truy cập hoặc dữ liệu.</w:t>
            </w:r>
          </w:p>
        </w:tc>
      </w:tr>
      <w:tr>
        <w:tc>
          <w:tcPr>
            <w:tcW w:type="dxa" w:w="3408"/>
            <w:vAlign w:val="center"/>
          </w:tcPr>
          <w:p>
            <w:r/>
            <w:r>
              <w:rPr>
                <w:b w:val="0"/>
                <w:sz w:val="16"/>
              </w:rPr>
              <w:t>Oracle</w:t>
            </w:r>
          </w:p>
        </w:tc>
        <w:tc>
          <w:tcPr>
            <w:tcW w:type="dxa" w:w="3408"/>
            <w:vAlign w:val="center"/>
          </w:tcPr>
          <w:p>
            <w:r/>
            <w:r>
              <w:rPr>
                <w:b w:val="0"/>
                <w:sz w:val="16"/>
              </w:rPr>
              <w:t>Đáp án/tiêu chí chuẩn để chấm test</w:t>
            </w:r>
          </w:p>
        </w:tc>
        <w:tc>
          <w:tcPr>
            <w:tcW w:type="dxa" w:w="3408"/>
            <w:vAlign w:val="center"/>
          </w:tcPr>
          <w:p>
            <w:r/>
            <w:r>
              <w:rPr>
                <w:b w:val="0"/>
                <w:sz w:val="16"/>
              </w:rPr>
              <w:t>Có thể là expected output, schema, tool contract hoặc rule; không phải mọi expected đều là oracle của prompt hiện tại.</w:t>
            </w:r>
          </w:p>
        </w:tc>
      </w:tr>
      <w:tr>
        <w:tc>
          <w:tcPr>
            <w:tcW w:type="dxa" w:w="3408"/>
            <w:vAlign w:val="center"/>
          </w:tcPr>
          <w:p>
            <w:r/>
            <w:r>
              <w:rPr>
                <w:b w:val="0"/>
                <w:sz w:val="16"/>
              </w:rPr>
              <w:t>Differential Test</w:t>
            </w:r>
          </w:p>
        </w:tc>
        <w:tc>
          <w:tcPr>
            <w:tcW w:type="dxa" w:w="3408"/>
            <w:vAlign w:val="center"/>
          </w:tcPr>
          <w:p>
            <w:r/>
            <w:r>
              <w:rPr>
                <w:b w:val="0"/>
                <w:sz w:val="16"/>
              </w:rPr>
              <w:t>Kiểm thử so sánh bản gốc–bản mới</w:t>
            </w:r>
          </w:p>
        </w:tc>
        <w:tc>
          <w:tcPr>
            <w:tcW w:type="dxa" w:w="3408"/>
            <w:vAlign w:val="center"/>
          </w:tcPr>
          <w:p>
            <w:r/>
            <w:r>
              <w:rPr>
                <w:b w:val="0"/>
                <w:sz w:val="16"/>
              </w:rPr>
              <w:t>Không cần expected tuyệt đối; phát hiện candidate thay đổi hành vi so với baseline.</w:t>
            </w:r>
          </w:p>
        </w:tc>
      </w:tr>
      <w:tr>
        <w:tc>
          <w:tcPr>
            <w:tcW w:type="dxa" w:w="3408"/>
          </w:tcPr>
          <w:p>
            <w:r>
              <w:t>Portable Skill</w:t>
            </w:r>
          </w:p>
        </w:tc>
        <w:tc>
          <w:tcPr>
            <w:tcW w:type="dxa" w:w="3408"/>
          </w:tcPr>
          <w:p>
            <w:r>
              <w:t>Kỹ năng di động đa nền tảng</w:t>
            </w:r>
          </w:p>
        </w:tc>
        <w:tc>
          <w:tcPr>
            <w:tcW w:type="dxa" w:w="3408"/>
          </w:tcPr>
          <w:p>
            <w:r>
              <w:t>Gói skill giữ cùng hợp đồng và workflow khi chuyển giữa các host/tác nhân; chỉ lớp invocation/adapter thay đổi.</w:t>
            </w:r>
          </w:p>
        </w:tc>
      </w:tr>
      <w:tr>
        <w:tc>
          <w:tcPr>
            <w:tcW w:type="dxa" w:w="3408"/>
          </w:tcPr>
          <w:p>
            <w:r>
              <w:t>Host Agent / Host Environment</w:t>
            </w:r>
          </w:p>
        </w:tc>
        <w:tc>
          <w:tcPr>
            <w:tcW w:type="dxa" w:w="3408"/>
          </w:tcPr>
          <w:p>
            <w:r>
              <w:t>Tác nhân / môi trường chủ</w:t>
            </w:r>
          </w:p>
        </w:tc>
        <w:tc>
          <w:tcPr>
            <w:tcW w:type="dxa" w:w="3408"/>
          </w:tcPr>
          <w:p>
            <w:r>
              <w:t>Môi trường đang nạp và thực thi skill, chịu trách nhiệm resolve tệp đính kèm/tham chiếu, cấp model/tool và quyền truy cập.</w:t>
            </w:r>
          </w:p>
        </w:tc>
      </w:tr>
      <w:tr>
        <w:tc>
          <w:tcPr>
            <w:tcW w:type="dxa" w:w="3408"/>
          </w:tcPr>
          <w:p>
            <w:r>
              <w:t>Invocation Adapter</w:t>
            </w:r>
          </w:p>
        </w:tc>
        <w:tc>
          <w:tcPr>
            <w:tcW w:type="dxa" w:w="3408"/>
          </w:tcPr>
          <w:p>
            <w:r>
              <w:t>Bộ chuyển tiếp cách gọi</w:t>
            </w:r>
          </w:p>
        </w:tc>
        <w:tc>
          <w:tcPr>
            <w:tcW w:type="dxa" w:w="3408"/>
          </w:tcPr>
          <w:p>
            <w:r>
              <w:t>Ánh xạ cách gọi riêng của host như slash command, menu skill, file attachment hoặc API sang OptimizationContext chung.</w:t>
            </w:r>
          </w:p>
        </w:tc>
      </w:tr>
      <w:tr>
        <w:tc>
          <w:tcPr>
            <w:tcW w:type="dxa" w:w="3408"/>
          </w:tcPr>
          <w:p>
            <w:r>
              <w:t>Prompt Source</w:t>
            </w:r>
          </w:p>
        </w:tc>
        <w:tc>
          <w:tcPr>
            <w:tcW w:type="dxa" w:w="3408"/>
          </w:tcPr>
          <w:p>
            <w:r>
              <w:t>Nguồn prompt</w:t>
            </w:r>
          </w:p>
        </w:tc>
        <w:tc>
          <w:tcPr>
            <w:tcW w:type="dxa" w:w="3408"/>
          </w:tcPr>
          <w:p>
            <w:r>
              <w:t>Prompt đầu vào có thể đến từ văn bản trực tiếp hoặc tệp/attachment đã được host resolve; lõi xử lý nội dung chuẩn hóa và provenance.</w:t>
            </w:r>
          </w:p>
        </w:tc>
      </w:tr>
    </w:tbl>
    <w:p>
      <w:pPr>
        <w:pStyle w:val="Heading1"/>
        <w:keepNext/>
        <w:spacing w:before="200" w:after="80"/>
      </w:pPr>
      <w:r>
        <w:rPr>
          <w:rFonts w:ascii="Aptos Display" w:hAnsi="Aptos Display" w:eastAsia="Aptos Display"/>
          <w:b/>
          <w:color w:val="17324D"/>
          <w:sz w:val="30"/>
        </w:rPr>
        <w:t>1. Tóm tắt điều hành</w:t>
      </w:r>
    </w:p>
    <w:p>
      <w:pPr>
        <w:spacing w:after="80" w:line="269" w:lineRule="auto"/>
      </w:pPr>
      <w:r>
        <w:t>Giải pháp đề xuất là một portable Agent Skill biên dịch và tối ưu prompt. Kỹ năng đọc prompt bất kỳ, bóc tách thành các đơn vị ngữ nghĩa, chuyển thành các quy tắc nguyên tử theo một lược đồ thống nhất, dựng đồ thị quan hệ giữa các quy tắc, đánh giá chất lượng hiện tại, chọn chiến lược tối ưu phù hợp, biên dịch lại thành prompt mới và kiểm tra hồi quy hành vi trước khi phát hành. V4.1 chốt thêm nguyên tắc kiến trúc: lõi kỹ năng phải độc lập với miền nghiệp vụ, loại prompt, model, SDK và môi trường tác nhân; Card Agent chỉ là một ca thử nghiệm của hồ sơ router/tool-calling, không phải logic được hard-code vào skill.</w:t>
      </w:r>
    </w:p>
    <w:tbl>
      <w:tblPr>
        <w:tblW w:type="auto" w:w="0"/>
        <w:jc w:val="center"/>
        <w:tblLook w:firstColumn="1" w:firstRow="1" w:lastColumn="0" w:lastRow="0" w:noHBand="0" w:noVBand="1" w:val="04A0"/>
      </w:tblPr>
      <w:tblGrid>
        <w:gridCol w:w="10224"/>
      </w:tblGrid>
      <w:tr>
        <w:trPr>
          <w:cantSplit w:val="true"/>
        </w:trPr>
        <w:tc>
          <w:tcPr>
            <w:tcW w:type="dxa" w:w="10224"/>
            <w:shd w:fill="FFF7E8"/>
            <w:tcMar>
              <w:top w:w="120" w:type="dxa"/>
              <w:start w:w="140" w:type="dxa"/>
              <w:bottom w:w="120" w:type="dxa"/>
              <w:end w:w="140" w:type="dxa"/>
            </w:tcMar>
            <w:vAlign w:val="top"/>
          </w:tcPr>
          <w:p>
            <w:pPr>
              <w:spacing w:after="40"/>
            </w:pPr>
            <w:r>
              <w:rPr>
                <w:rFonts w:ascii="Aptos" w:hAnsi="Aptos" w:eastAsia="Aptos"/>
                <w:b/>
                <w:color w:val="D97706"/>
                <w:sz w:val="17"/>
              </w:rPr>
              <w:t>Điểm quan trọng nhất — Không tách máy móc “mỗi câu = một quy tắc”. Đơn vị xử lý là đơn vị ngữ nghĩa (semantic unit: một đoạn có cùng mục đích/ý nghĩa). Một câu có thể chứa nhiều quy tắc; nhiều câu có thể tạo thành một quy tắc duy nhất.</w:t>
            </w:r>
          </w:p>
        </w:tc>
      </w:tr>
    </w:tbl>
    <w:p>
      <w:pPr>
        <w:spacing w:after="20"/>
      </w:pPr>
    </w:p>
    <w:p>
      <w:pPr>
        <w:pStyle w:val="ListBullet"/>
        <w:spacing w:after="40"/>
      </w:pPr>
      <w:r>
        <w:rPr>
          <w:rFonts w:ascii="Aptos" w:hAnsi="Aptos" w:eastAsia="Aptos"/>
          <w:b w:val="0"/>
          <w:color w:val="1F2937"/>
          <w:sz w:val="20"/>
        </w:rPr>
        <w:t>LLM (Large Language Model — mô hình ngôn ngữ lớn) chỉ đảm nhiệm phần cần suy luận ngữ nghĩa: phân tích ý định, nhận diện quan hệ giữa quy tắc, đề xuất tổng quát hóa và sinh ca kiểm thử sát ranh giới.</w:t>
      </w:r>
    </w:p>
    <w:p>
      <w:pPr>
        <w:pStyle w:val="ListBullet"/>
        <w:spacing w:after="40"/>
      </w:pPr>
      <w:r>
        <w:rPr>
          <w:rFonts w:ascii="Aptos" w:hAnsi="Aptos" w:eastAsia="Aptos"/>
          <w:b w:val="0"/>
          <w:color w:val="1F2937"/>
          <w:sz w:val="20"/>
        </w:rPr>
        <w:t>Mã xử lý tất định (deterministic code — cùng đầu vào và cấu hình sẽ cho cùng kết quả) đảm nhiệm kiểm tra lược đồ dữ liệu, thao tác đồ thị, đếm token, kiểm tra xung đột, quản lý phiên bản và cổng kiểm duyệt phát hành.</w:t>
      </w:r>
    </w:p>
    <w:p>
      <w:pPr>
        <w:pStyle w:val="ListBullet"/>
        <w:spacing w:after="40"/>
      </w:pPr>
      <w:r>
        <w:rPr>
          <w:rFonts w:ascii="Aptos" w:hAnsi="Aptos" w:eastAsia="Aptos"/>
          <w:b w:val="0"/>
          <w:color w:val="1F2937"/>
          <w:sz w:val="20"/>
        </w:rPr>
        <w:t>IR (biểu diễn trung gian) là nguồn chuẩn duy nhất trong một lần tối ưu; prompt dạng văn bản chỉ là một cách biểu diễn được trình biên dịch sinh ra từ IR.</w:t>
      </w:r>
    </w:p>
    <w:p>
      <w:pPr>
        <w:pStyle w:val="ListBullet"/>
        <w:spacing w:after="40"/>
      </w:pPr>
      <w:r>
        <w:rPr>
          <w:rFonts w:ascii="Aptos" w:hAnsi="Aptos" w:eastAsia="Aptos"/>
          <w:b w:val="0"/>
          <w:color w:val="1F2937"/>
          <w:sz w:val="20"/>
        </w:rPr>
        <w:t>Hệ thống có nhiều mức quyết định: KEEP (giữ nguyên), LIGHT (tối ưu nhẹ), STRUCTURAL (tối ưu cấu trúc), MAJOR REFACTOR (tái cấu trúc lớn), EXTERNALIZE (tách tri thức ra ngoài) và MODULARIZE (mô-đun hóa khi chạy).</w:t>
      </w:r>
    </w:p>
    <w:p>
      <w:pPr>
        <w:pStyle w:val="ListBullet"/>
        <w:spacing w:after="40"/>
      </w:pPr>
      <w:r>
        <w:rPr>
          <w:rFonts w:ascii="Aptos" w:hAnsi="Aptos" w:eastAsia="Aptos"/>
          <w:b w:val="0"/>
          <w:color w:val="1F2937"/>
          <w:sz w:val="20"/>
        </w:rPr>
        <w:t>Đầu ra không chỉ có prompt mới mà còn có bản so sánh thay đổi, các chỉ số đo lường, lý do thay đổi và báo cáo kiểm thử.</w:t>
      </w:r>
    </w:p>
    <w:p>
      <w:pPr>
        <w:jc w:val="center"/>
      </w:pPr>
      <w:r>
        <w:drawing>
          <wp:inline xmlns:a="http://schemas.openxmlformats.org/drawingml/2006/main" xmlns:pic="http://schemas.openxmlformats.org/drawingml/2006/picture">
            <wp:extent cx="6309360" cy="3435096"/>
            <wp:docPr id="2" name="Picture 2"/>
            <wp:cNvGraphicFramePr>
              <a:graphicFrameLocks noChangeAspect="1"/>
            </wp:cNvGraphicFramePr>
            <a:graphic>
              <a:graphicData uri="http://schemas.openxmlformats.org/drawingml/2006/picture">
                <pic:pic>
                  <pic:nvPicPr>
                    <pic:cNvPr id="0" name="10_skill_mindmap.png"/>
                    <pic:cNvPicPr/>
                  </pic:nvPicPr>
                  <pic:blipFill>
                    <a:blip r:embed="rId12"/>
                    <a:stretch>
                      <a:fillRect/>
                    </a:stretch>
                  </pic:blipFill>
                  <pic:spPr>
                    <a:xfrm>
                      <a:off x="0" y="0"/>
                      <a:ext cx="6309360" cy="3435096"/>
                    </a:xfrm>
                    <a:prstGeom prst="rect"/>
                  </pic:spPr>
                </pic:pic>
              </a:graphicData>
            </a:graphic>
          </wp:inline>
        </w:drawing>
      </w:r>
    </w:p>
    <w:p>
      <w:pPr>
        <w:spacing w:after="120"/>
        <w:jc w:val="center"/>
      </w:pPr>
      <w:r>
        <w:rPr>
          <w:rFonts w:ascii="Aptos" w:hAnsi="Aptos" w:eastAsia="Aptos"/>
          <w:b w:val="0"/>
          <w:i/>
          <w:color w:val="64748B"/>
          <w:sz w:val="18"/>
        </w:rPr>
        <w:t>Hình 2 — Bản đồ năng lực của kỹ năng</w:t>
      </w:r>
    </w:p>
    <w:p>
      <w:pPr>
        <w:pStyle w:val="Heading1"/>
        <w:keepNext/>
        <w:spacing w:before="200" w:after="80"/>
      </w:pPr>
      <w:r>
        <w:rPr>
          <w:rFonts w:ascii="Aptos Display" w:hAnsi="Aptos Display" w:eastAsia="Aptos Display"/>
          <w:b/>
          <w:color w:val="17324D"/>
          <w:sz w:val="30"/>
        </w:rPr>
        <w:t>2. Bài toán &amp; mục tiêu thiết kế</w:t>
      </w:r>
    </w:p>
    <w:p>
      <w:pPr>
        <w:pStyle w:val="Heading2"/>
        <w:keepNext/>
        <w:spacing w:before="120" w:after="80"/>
      </w:pPr>
      <w:r>
        <w:rPr>
          <w:rFonts w:ascii="Aptos Display" w:hAnsi="Aptos Display" w:eastAsia="Aptos Display"/>
          <w:b/>
          <w:color w:val="17324D"/>
          <w:sz w:val="24"/>
        </w:rPr>
        <w:t>2.1 Bài toán cần giải quyết</w:t>
      </w:r>
    </w:p>
    <w:p>
      <w:pPr>
        <w:spacing w:after="80" w:line="269" w:lineRule="auto"/>
      </w:pPr>
      <w:r>
        <w:rPr>
          <w:rFonts w:ascii="Aptos" w:hAnsi="Aptos" w:eastAsia="Aptos"/>
          <w:b w:val="0"/>
          <w:i w:val="0"/>
          <w:color w:val="1F2937"/>
          <w:sz w:val="21"/>
        </w:rPr>
        <w:t>Prompt dài không đồng nghĩa với prompt tệ; prompt ngắn cũng không đồng nghĩa với prompt tốt. Vấn đề thật sự là xác định phần nào mang ý nghĩa bắt buộc, phần nào trùng hoặc dư, quy tắc nào có thể tổng quát hóa, tri thức nào nên tách ra ngoài, và sau khi rút gọn có còn giữ nguyên ranh giới quyết định hay không.</w:t>
      </w:r>
    </w:p>
    <w:p>
      <w:pPr>
        <w:pStyle w:val="Heading2"/>
        <w:keepNext/>
        <w:spacing w:before="120" w:after="80"/>
      </w:pPr>
      <w:r>
        <w:rPr>
          <w:rFonts w:ascii="Aptos Display" w:hAnsi="Aptos Display" w:eastAsia="Aptos Display"/>
          <w:b/>
          <w:color w:val="17324D"/>
          <w:sz w:val="24"/>
        </w:rPr>
        <w:t>2.2 Mục tiêu</w:t>
      </w:r>
    </w:p>
    <w:p>
      <w:pPr>
        <w:pStyle w:val="ListBullet"/>
        <w:spacing w:after="40"/>
      </w:pPr>
      <w:r>
        <w:rPr>
          <w:rFonts w:ascii="Aptos" w:hAnsi="Aptos" w:eastAsia="Aptos"/>
          <w:b w:val="0"/>
          <w:color w:val="1F2937"/>
          <w:sz w:val="20"/>
        </w:rPr>
        <w:t>Giảm số token đầu vào khi có thể nhưng không đánh đổi độ đúng của hành vi.</w:t>
      </w:r>
    </w:p>
    <w:p>
      <w:pPr>
        <w:pStyle w:val="ListBullet"/>
        <w:spacing w:after="40"/>
      </w:pPr>
      <w:r>
        <w:rPr>
          <w:rFonts w:ascii="Aptos" w:hAnsi="Aptos" w:eastAsia="Aptos"/>
          <w:b w:val="0"/>
          <w:color w:val="1F2937"/>
          <w:sz w:val="20"/>
        </w:rPr>
        <w:t>Tăng độ rõ ràng, tính nhất quán và khả năng bảo trì.</w:t>
      </w:r>
    </w:p>
    <w:p>
      <w:pPr>
        <w:pStyle w:val="ListBullet"/>
        <w:spacing w:after="40"/>
      </w:pPr>
      <w:r>
        <w:rPr>
          <w:rFonts w:ascii="Aptos" w:hAnsi="Aptos" w:eastAsia="Aptos"/>
          <w:b w:val="0"/>
          <w:color w:val="1F2937"/>
          <w:sz w:val="20"/>
        </w:rPr>
        <w:t>Phát hiện quy tắc bị thiếu, xung đột, mơ hồ, chồng lấn và trùng ngữ nghĩa.</w:t>
      </w:r>
    </w:p>
    <w:p>
      <w:pPr>
        <w:pStyle w:val="ListBullet"/>
        <w:spacing w:after="40"/>
      </w:pPr>
      <w:r>
        <w:rPr>
          <w:rFonts w:ascii="Aptos" w:hAnsi="Aptos" w:eastAsia="Aptos"/>
          <w:b w:val="0"/>
          <w:color w:val="1F2937"/>
          <w:sz w:val="20"/>
        </w:rPr>
        <w:t>Cho phép tối ưu ngoại tuyến (biên dịch một lần) và tối ưu khi chạy (chỉ nạp mô-đun phù hợp với yêu cầu hiện tại).</w:t>
      </w:r>
    </w:p>
    <w:p>
      <w:pPr>
        <w:pStyle w:val="ListBullet"/>
        <w:spacing w:after="40"/>
      </w:pPr>
      <w:r>
        <w:rPr>
          <w:rFonts w:ascii="Aptos" w:hAnsi="Aptos" w:eastAsia="Aptos"/>
          <w:b w:val="0"/>
          <w:color w:val="1F2937"/>
          <w:sz w:val="20"/>
        </w:rPr>
        <w:t>Có bằng chứng kiểm thử hồi quy để biết một thay đổi có an toàn hay không.</w:t>
      </w:r>
    </w:p>
    <w:p>
      <w:pPr>
        <w:pStyle w:val="Heading2"/>
        <w:keepNext/>
        <w:spacing w:before="120" w:after="80"/>
      </w:pPr>
      <w:r>
        <w:rPr>
          <w:rFonts w:ascii="Aptos Display" w:hAnsi="Aptos Display" w:eastAsia="Aptos Display"/>
          <w:b/>
          <w:color w:val="17324D"/>
          <w:sz w:val="24"/>
        </w:rPr>
        <w:t>2.3 Không phải mục tiêu</w:t>
      </w:r>
    </w:p>
    <w:p>
      <w:pPr>
        <w:pStyle w:val="ListBullet"/>
        <w:spacing w:after="40"/>
      </w:pPr>
      <w:r>
        <w:rPr>
          <w:rFonts w:ascii="Aptos" w:hAnsi="Aptos" w:eastAsia="Aptos"/>
          <w:b w:val="0"/>
          <w:color w:val="1F2937"/>
          <w:sz w:val="20"/>
        </w:rPr>
        <w:t>Không cố nén cực đoan mọi prompt chỉ để giảm độ dài.</w:t>
      </w:r>
    </w:p>
    <w:p>
      <w:pPr>
        <w:pStyle w:val="ListBullet"/>
        <w:spacing w:after="40"/>
      </w:pPr>
      <w:r>
        <w:rPr>
          <w:rFonts w:ascii="Aptos" w:hAnsi="Aptos" w:eastAsia="Aptos"/>
          <w:b w:val="0"/>
          <w:color w:val="1F2937"/>
          <w:sz w:val="20"/>
        </w:rPr>
        <w:t>Không dùng tỷ lệ giảm token làm chỉ số hiệu quả duy nhất.</w:t>
      </w:r>
    </w:p>
    <w:p>
      <w:pPr>
        <w:pStyle w:val="ListBullet"/>
        <w:spacing w:after="40"/>
      </w:pPr>
      <w:r>
        <w:rPr>
          <w:rFonts w:ascii="Aptos" w:hAnsi="Aptos" w:eastAsia="Aptos"/>
          <w:b w:val="0"/>
          <w:color w:val="1F2937"/>
          <w:sz w:val="20"/>
        </w:rPr>
        <w:t>Không tự suy đoán rồi thay đổi chính sách nghiệp vụ của prompt nguồn.</w:t>
      </w:r>
    </w:p>
    <w:p>
      <w:pPr>
        <w:pStyle w:val="ListBullet"/>
        <w:spacing w:after="40"/>
      </w:pPr>
      <w:r>
        <w:rPr>
          <w:rFonts w:ascii="Aptos" w:hAnsi="Aptos" w:eastAsia="Aptos"/>
          <w:b w:val="0"/>
          <w:color w:val="1F2937"/>
          <w:sz w:val="20"/>
        </w:rPr>
        <w:t>Không xóa ví dụ chỉ vì ví dụ dài; phải giữ nếu ví dụ đó định nghĩa một ranh giới quyết định quan trọng.</w:t>
      </w:r>
    </w:p>
    <w:p>
      <w:pPr>
        <w:pStyle w:val="Heading1"/>
        <w:keepNext/>
        <w:spacing w:before="200" w:after="80"/>
      </w:pPr>
      <w:r>
        <w:rPr>
          <w:rFonts w:ascii="Aptos Display" w:hAnsi="Aptos Display" w:eastAsia="Aptos Display"/>
          <w:b/>
          <w:color w:val="17324D"/>
          <w:sz w:val="30"/>
        </w:rPr>
        <w:t>3. Nguyên tắc thiết kế</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Nguyên tắc</w:t>
            </w:r>
          </w:p>
        </w:tc>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Ý nghĩa</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P1 — Ưu tiên ngữ nghĩa (Semantic first)</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Tối ưu ý nghĩa trước, câu chữ sau.</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P2 — Câu ≠ Quy tắc nguyên tử</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Tách theo ý nghĩa; đoạn nguồn chỉ dùng để truy vết.</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P3 — Tạo IR trước khi viết lại</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Mọi biến đổi lớn phải chạy trên IR hoặc đồ thị ngữ nghĩa.</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P4 — Chỉ tối ưu khi có lý do</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Có thể kết luận KEEP (giữ nguyên) nếu prompt đã đủ tốt.</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P5 — Bảo toàn ranh giới quyết định</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gộp hai quy tắc nếu ngoại lệ hoặc phạm vi khác nhau.</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P6 — Ưu tiên biên dịch hơn sửa vá</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Prompt cuối được sinh từ biểu diễn chuẩn, không sửa chắp vá trực tiếp.</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P7 — Kiểm chứng trước khi phát hành</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Mọi thay đổi phải qua kiểm tra tĩnh và hồi quy hành vi.</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P8 — Truy vết nguồn ở mọi nơi</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Mọi nút IR phải truy ngược được về đoạn nguồn.</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P9 — Kết hợp LLM và mã tất định</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LLM xử lý phần ngữ nghĩa; mã tất định giữ bất biến và cổng phát hành.</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P10 — Ngữ cảnh tối thiểu nhưng đủ</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Khi chạy chỉ nạp phần ngữ cảnh cần cho yêu cầu hiện tại.</w:t>
            </w:r>
          </w:p>
        </w:tc>
      </w:tr>
      <w:tr>
        <w:tc>
          <w:tcPr>
            <w:tcW w:type="dxa" w:w="5112"/>
          </w:tcPr>
          <w:p>
            <w:r>
              <w:t>P11 — Không khóa host/model (Host-agnostic)</w:t>
            </w:r>
          </w:p>
        </w:tc>
        <w:tc>
          <w:tcPr>
            <w:tcW w:type="dxa" w:w="5112"/>
          </w:tcPr>
          <w:p>
            <w:r>
              <w:t>Lõi skill không phụ thuộc cú pháp gọi, model ID, SDK hay tên tool riêng của một nền tảng; khác biệt được cô lập ở adapter.</w:t>
            </w:r>
          </w:p>
        </w:tc>
      </w:tr>
    </w:tbl>
    <w:p>
      <w:pPr>
        <w:spacing w:after="40"/>
      </w:pPr>
    </w:p>
    <w:p>
      <w:pPr>
        <w:pStyle w:val="Heading1"/>
        <w:keepNext/>
        <w:spacing w:before="200" w:after="80"/>
      </w:pPr>
      <w:r>
        <w:rPr>
          <w:rFonts w:ascii="Aptos Display" w:hAnsi="Aptos Display" w:eastAsia="Aptos Display"/>
          <w:b/>
          <w:color w:val="17324D"/>
          <w:sz w:val="30"/>
        </w:rPr>
        <w:t>4. Kiến trúc tổng thể</w:t>
      </w:r>
    </w:p>
    <w:p>
      <w:pPr>
        <w:jc w:val="center"/>
      </w:pPr>
      <w:r>
        <w:drawing>
          <wp:inline xmlns:a="http://schemas.openxmlformats.org/drawingml/2006/main" xmlns:pic="http://schemas.openxmlformats.org/drawingml/2006/picture">
            <wp:extent cx="6309360" cy="2874264"/>
            <wp:docPr id="3" name="Picture 3"/>
            <wp:cNvGraphicFramePr>
              <a:graphicFrameLocks noChangeAspect="1"/>
            </wp:cNvGraphicFramePr>
            <a:graphic>
              <a:graphicData uri="http://schemas.openxmlformats.org/drawingml/2006/picture">
                <pic:pic>
                  <pic:nvPicPr>
                    <pic:cNvPr id="0" name="01_solution_overview.png"/>
                    <pic:cNvPicPr/>
                  </pic:nvPicPr>
                  <pic:blipFill>
                    <a:blip r:embed="rId11"/>
                    <a:stretch>
                      <a:fillRect/>
                    </a:stretch>
                  </pic:blipFill>
                  <pic:spPr>
                    <a:xfrm>
                      <a:off x="0" y="0"/>
                      <a:ext cx="6309360" cy="2874264"/>
                    </a:xfrm>
                    <a:prstGeom prst="rect"/>
                  </pic:spPr>
                </pic:pic>
              </a:graphicData>
            </a:graphic>
          </wp:inline>
        </w:drawing>
      </w:r>
    </w:p>
    <w:p>
      <w:pPr>
        <w:spacing w:after="120"/>
        <w:jc w:val="center"/>
      </w:pPr>
      <w:r>
        <w:rPr>
          <w:rFonts w:ascii="Aptos" w:hAnsi="Aptos" w:eastAsia="Aptos"/>
          <w:b w:val="0"/>
          <w:i/>
          <w:color w:val="64748B"/>
          <w:sz w:val="18"/>
        </w:rPr>
        <w:t>Hình 3 — Tuyến kiến trúc từ prompt nguồn đến gói phát hành</w:t>
      </w:r>
    </w:p>
    <w:p>
      <w:pPr>
        <w:spacing w:after="80" w:line="269" w:lineRule="auto"/>
      </w:pPr>
      <w:r>
        <w:rPr>
          <w:rFonts w:ascii="Aptos" w:hAnsi="Aptos" w:eastAsia="Aptos"/>
          <w:b w:val="0"/>
          <w:i w:val="0"/>
          <w:color w:val="1F2937"/>
          <w:sz w:val="21"/>
        </w:rPr>
        <w:t>Kiến trúc chia thành 7 lớp. Mỗi lớp có đầu vào/đầu ra rõ ràng để dễ kiểm thử, dễ thay mô hình và dễ bật/tắt từng lượt tối ưu.</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Lớp</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Nhiệm vụ</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Đầu ra chính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1. Tiếp nhận (Intake)</w:t>
            </w:r>
          </w:p>
        </w:tc>
        <w:tc>
          <w:tcPr>
            <w:tcW w:type="dxa" w:w="3408"/>
            <w:vAlign w:val="top"/>
            <w:tcMar>
              <w:top w:w="60" w:type="dxa"/>
              <w:start w:w="70" w:type="dxa"/>
              <w:bottom w:w="60" w:type="dxa"/>
              <w:end w:w="70" w:type="dxa"/>
            </w:tcMar>
          </w:tcPr>
          <w:p>
            <w:r>
              <w:t>Nhận prompt (bắt buộc); mục tiêu, test case, tool schema, khả năng truy cập model/API/hệ thống và các ràng buộc đều tùy chọn.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OptimizationContext (bối cảnh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2. Phân tích ngữ nghĩa (Semantic Parser)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Chia thành đơn vị ngữ nghĩa và tách quy tắc nguyên tử thô.</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RawRule[] (danh sách quy tắc thô)</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3. Chuẩn hóa IR (IR Normalizer)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Chuẩn hóa trường dữ liệu, phạm vi, độ ưu tiên và truy vết nguồn.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PromptIR (IR chuẩn của toàn prompt)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4. Dựng đồ thị (Graph Builder)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Tạo các quan hệ cùng nghĩa, chồng lấn, ngoại lệ, hỗ trợ và xung đột.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SemanticGraph (đồ thị ngữ nghĩa)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5. Bộ tối ưu (Optimizer)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Biến đổi IR theo kế hoạch tối ưu đã chọn.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OptimizedIR + ChangeLog (IR tối ưu + nhật ký thay đổi)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6. Trình biên dịch (Compiler)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Kết xuất IR thành kiến trúc prompt phù hợp.</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CompiledPrompt (prompt đã biên dịch)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7. Bộ kiểm chứng (Verifier)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Chạy kiểm tra tĩnh và kiểm thử hồi quy hành vi.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VerificationReport (báo cáo kiểm chứng)</w:t>
            </w:r>
          </w:p>
        </w:tc>
      </w:tr>
      <w:tr>
        <w:tc>
          <w:tcPr>
            <w:tcW w:type="dxa" w:w="3408"/>
            <w:vAlign w:val="center"/>
          </w:tcPr>
          <w:p>
            <w:r/>
            <w:r>
              <w:rPr>
                <w:b/>
                <w:sz w:val="17"/>
              </w:rPr>
              <w:t>Bổ sung V4 — Hồ sơ hành vi (Prompt Profile)</w:t>
            </w:r>
          </w:p>
        </w:tc>
        <w:tc>
          <w:tcPr>
            <w:tcW w:type="dxa" w:w="3408"/>
            <w:vAlign w:val="center"/>
          </w:tcPr>
          <w:p>
            <w:r/>
            <w:r>
              <w:rPr>
                <w:b w:val="0"/>
                <w:sz w:val="17"/>
              </w:rPr>
              <w:t>Tự phát hiện prompt là sinh văn bản, phân loại, trích xuất, JSON, router/tool-calling, agent nhiều lượt, RAG, code… để chọn cách kiểm chứng.</w:t>
            </w:r>
          </w:p>
        </w:tc>
        <w:tc>
          <w:tcPr>
            <w:tcW w:type="dxa" w:w="3408"/>
            <w:vAlign w:val="center"/>
          </w:tcPr>
          <w:p>
            <w:r/>
            <w:r>
              <w:rPr>
                <w:b w:val="0"/>
                <w:sz w:val="17"/>
              </w:rPr>
              <w:t>PromptProfile</w:t>
            </w:r>
          </w:p>
        </w:tc>
      </w:tr>
      <w:tr>
        <w:tc>
          <w:tcPr>
            <w:tcW w:type="dxa" w:w="3408"/>
            <w:vAlign w:val="center"/>
          </w:tcPr>
          <w:p>
            <w:r/>
            <w:r>
              <w:rPr>
                <w:b/>
                <w:sz w:val="17"/>
              </w:rPr>
              <w:t>Bổ sung V4 — Bộ chọn kiểm chứng</w:t>
            </w:r>
          </w:p>
        </w:tc>
        <w:tc>
          <w:tcPr>
            <w:tcW w:type="dxa" w:w="3408"/>
            <w:vAlign w:val="center"/>
          </w:tcPr>
          <w:p>
            <w:r/>
            <w:r>
              <w:rPr>
                <w:b w:val="0"/>
                <w:sz w:val="17"/>
              </w:rPr>
              <w:t>Phát hiện năng lực truy cập hiện có và chọn L0–L4; không giả định luôn có API hoặc hệ thống thật.</w:t>
            </w:r>
          </w:p>
        </w:tc>
        <w:tc>
          <w:tcPr>
            <w:tcW w:type="dxa" w:w="3408"/>
            <w:vAlign w:val="center"/>
          </w:tcPr>
          <w:p>
            <w:r/>
            <w:r>
              <w:rPr>
                <w:b w:val="0"/>
                <w:sz w:val="17"/>
              </w:rPr>
              <w:t>VerificationPlan + AssuranceLevel</w:t>
            </w:r>
          </w:p>
        </w:tc>
      </w:tr>
    </w:tbl>
    <w:p>
      <w:pPr>
        <w:spacing w:after="40"/>
      </w:pPr>
    </w:p>
    <w:tbl>
      <w:tblPr>
        <w:tblW w:type="auto" w:w="0"/>
        <w:jc w:val="center"/>
        <w:tblLook w:firstColumn="1" w:firstRow="1" w:lastColumn="0" w:lastRow="0" w:noHBand="0" w:noVBand="1" w:val="04A0"/>
      </w:tblPr>
      <w:tblGrid>
        <w:gridCol w:w="10224"/>
      </w:tblGrid>
      <w:tr>
        <w:trPr>
          <w:cantSplit w:val="true"/>
        </w:trPr>
        <w:tc>
          <w:tcPr>
            <w:tcW w:type="dxa" w:w="10224"/>
            <w:shd w:fill="ECFDF3"/>
            <w:tcMar>
              <w:top w:w="120" w:type="dxa"/>
              <w:start w:w="140" w:type="dxa"/>
              <w:bottom w:w="120" w:type="dxa"/>
              <w:end w:w="140" w:type="dxa"/>
            </w:tcMar>
            <w:vAlign w:val="top"/>
          </w:tcPr>
          <w:p>
            <w:pPr>
              <w:spacing w:after="40"/>
            </w:pPr>
            <w:r>
              <w:rPr>
                <w:rFonts w:ascii="DejaVu Sans Mono" w:hAnsi="DejaVu Sans Mono" w:eastAsia="DejaVu Sans Mono"/>
                <w:b/>
                <w:color w:val="2F855A"/>
                <w:sz w:val="16"/>
              </w:rPr>
              <w:t>Khuyến nghị kiến trúc — Không cho LLM (mô hình ngôn ngữ lớn) tự viết lại toàn bộ prompt trong một lần gọi. Nên tách thành: phân tích → IR (biểu diễn trung gian) → các lượt tối ưu → biên dịch → kiểm chứng, để có thể quan sát từng bước và hoàn tác khi cần.</w:t>
            </w:r>
          </w:p>
        </w:tc>
      </w:tr>
    </w:tbl>
    <w:p>
      <w:pPr>
        <w:spacing w:after="20"/>
      </w:pPr>
    </w:p>
    <w:p>
      <w:pPr>
        <w:pStyle w:val="Heading2"/>
      </w:pPr>
      <w:r>
        <w:rPr>
          <w:sz w:val="24"/>
        </w:rPr>
        <w:t>4.1 Kiến trúc phổ quát: Lõi chung + Hồ sơ hành vi + Bộ kiểm chứng</w:t>
      </w:r>
    </w:p>
    <w:p>
      <w:pPr/>
      <w:r>
        <w:t>Skill phải dùng được cho mọi prompt và trên nhiều môi trường tác nhân. Vì vậy lõi phân tích/tối ưu không được biết trước prompt thuộc ngân hàng, chăm sóc khách hàng, lập trình hay bất kỳ miền nào; đồng thời không được phụ thuộc vào cú pháp gọi skill, model ID, SDK hoặc tên tool riêng của một host. Thay vào đó, hệ thống phát hiện “hồ sơ hành vi” của prompt, nhận AccessCapabilities do host cung cấp/tự phát hiện, rồi chọn bộ so sánh và runner phù hợp. Một prompt có thể mang nhiều hồ sơ cùng lúc; ví dụ agent vừa gọi tool vừa bắt buộc xuất JSON sau khi tool trả kết quả.</w:t>
      </w:r>
    </w:p>
    <w:p>
      <w:pPr>
        <w:jc w:val="center"/>
      </w:pPr>
      <w:r>
        <w:drawing>
          <wp:inline xmlns:a="http://schemas.openxmlformats.org/drawingml/2006/main" xmlns:pic="http://schemas.openxmlformats.org/drawingml/2006/picture">
            <wp:extent cx="5897880" cy="3753196"/>
            <wp:docPr id="18" name="Picture 18"/>
            <wp:cNvGraphicFramePr>
              <a:graphicFrameLocks noChangeAspect="1"/>
            </wp:cNvGraphicFramePr>
            <a:graphic>
              <a:graphicData uri="http://schemas.openxmlformats.org/drawingml/2006/picture">
                <pic:pic>
                  <pic:nvPicPr>
                    <pic:cNvPr id="0" name="17_universal_core_and_profiles.png"/>
                    <pic:cNvPicPr/>
                  </pic:nvPicPr>
                  <pic:blipFill>
                    <a:blip r:embed="rId26"/>
                    <a:stretch>
                      <a:fillRect/>
                    </a:stretch>
                  </pic:blipFill>
                  <pic:spPr>
                    <a:xfrm>
                      <a:off x="0" y="0"/>
                      <a:ext cx="5897880" cy="3753196"/>
                    </a:xfrm>
                    <a:prstGeom prst="rect"/>
                  </pic:spPr>
                </pic:pic>
              </a:graphicData>
            </a:graphic>
          </wp:inline>
        </w:drawing>
      </w:r>
    </w:p>
    <w:p>
      <w:pPr>
        <w:jc w:val="center"/>
      </w:pPr>
      <w:r>
        <w:rPr>
          <w:i/>
          <w:sz w:val="18"/>
        </w:rPr>
        <w:t>Hình 4A — V4 tách lõi tối ưu phổ quát khỏi các hồ sơ hành vi/adapter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b/>
                <w:sz w:val="17"/>
              </w:rPr>
              <w:t>Hồ sơ hành vi</w:t>
            </w:r>
          </w:p>
        </w:tc>
        <w:tc>
          <w:tcPr>
            <w:tcW w:type="dxa" w:w="3408"/>
            <w:vAlign w:val="center"/>
            <w:shd w:fill="E6E6E6"/>
          </w:tcPr>
          <w:p>
            <w:r/>
            <w:r>
              <w:rPr>
                <w:b/>
                <w:sz w:val="17"/>
              </w:rPr>
              <w:t>Dạng đầu ra chính</w:t>
            </w:r>
          </w:p>
        </w:tc>
        <w:tc>
          <w:tcPr>
            <w:tcW w:type="dxa" w:w="3408"/>
            <w:vAlign w:val="center"/>
            <w:shd w:fill="E6E6E6"/>
          </w:tcPr>
          <w:p>
            <w:r/>
            <w:r>
              <w:rPr>
                <w:b/>
                <w:sz w:val="17"/>
              </w:rPr>
              <w:t>Cách kiểm chứng mặc định</w:t>
            </w:r>
          </w:p>
        </w:tc>
      </w:tr>
      <w:tr>
        <w:tc>
          <w:tcPr>
            <w:tcW w:type="dxa" w:w="3408"/>
            <w:vAlign w:val="center"/>
          </w:tcPr>
          <w:p>
            <w:r/>
            <w:r>
              <w:rPr>
                <w:b w:val="0"/>
                <w:sz w:val="16"/>
              </w:rPr>
              <w:t>FREE_TEXT — sinh văn bản</w:t>
            </w:r>
          </w:p>
        </w:tc>
        <w:tc>
          <w:tcPr>
            <w:tcW w:type="dxa" w:w="3408"/>
            <w:vAlign w:val="center"/>
          </w:tcPr>
          <w:p>
            <w:r/>
            <w:r>
              <w:rPr>
                <w:b w:val="0"/>
                <w:sz w:val="16"/>
              </w:rPr>
              <w:t>Câu trả lời tự do</w:t>
            </w:r>
          </w:p>
        </w:tc>
        <w:tc>
          <w:tcPr>
            <w:tcW w:type="dxa" w:w="3408"/>
            <w:vAlign w:val="center"/>
          </w:tcPr>
          <w:p>
            <w:r/>
            <w:r>
              <w:rPr>
                <w:b w:val="0"/>
                <w:sz w:val="16"/>
              </w:rPr>
              <w:t>So ngữ nghĩa + tiêu chí bắt buộc + cấm.</w:t>
            </w:r>
          </w:p>
        </w:tc>
      </w:tr>
      <w:tr>
        <w:tc>
          <w:tcPr>
            <w:tcW w:type="dxa" w:w="3408"/>
            <w:vAlign w:val="center"/>
          </w:tcPr>
          <w:p>
            <w:r/>
            <w:r>
              <w:rPr>
                <w:b w:val="0"/>
                <w:sz w:val="16"/>
              </w:rPr>
              <w:t>CLASSIFICATION — phân loại</w:t>
            </w:r>
          </w:p>
        </w:tc>
        <w:tc>
          <w:tcPr>
            <w:tcW w:type="dxa" w:w="3408"/>
            <w:vAlign w:val="center"/>
          </w:tcPr>
          <w:p>
            <w:r/>
            <w:r>
              <w:rPr>
                <w:b w:val="0"/>
                <w:sz w:val="16"/>
              </w:rPr>
              <w:t>Nhãn / tập nhãn</w:t>
            </w:r>
          </w:p>
        </w:tc>
        <w:tc>
          <w:tcPr>
            <w:tcW w:type="dxa" w:w="3408"/>
            <w:vAlign w:val="center"/>
          </w:tcPr>
          <w:p>
            <w:r/>
            <w:r>
              <w:rPr>
                <w:b w:val="0"/>
                <w:sz w:val="16"/>
              </w:rPr>
              <w:t>So chính xác nhãn, confusion cases, ranh giới.</w:t>
            </w:r>
          </w:p>
        </w:tc>
      </w:tr>
      <w:tr>
        <w:tc>
          <w:tcPr>
            <w:tcW w:type="dxa" w:w="3408"/>
            <w:vAlign w:val="center"/>
          </w:tcPr>
          <w:p>
            <w:r/>
            <w:r>
              <w:rPr>
                <w:b w:val="0"/>
                <w:sz w:val="16"/>
              </w:rPr>
              <w:t>EXTRACTION — trích xuất</w:t>
            </w:r>
          </w:p>
        </w:tc>
        <w:tc>
          <w:tcPr>
            <w:tcW w:type="dxa" w:w="3408"/>
            <w:vAlign w:val="center"/>
          </w:tcPr>
          <w:p>
            <w:r/>
            <w:r>
              <w:rPr>
                <w:b w:val="0"/>
                <w:sz w:val="16"/>
              </w:rPr>
              <w:t>Trường dữ liệu từ input</w:t>
            </w:r>
          </w:p>
        </w:tc>
        <w:tc>
          <w:tcPr>
            <w:tcW w:type="dxa" w:w="3408"/>
            <w:vAlign w:val="center"/>
          </w:tcPr>
          <w:p>
            <w:r/>
            <w:r>
              <w:rPr>
                <w:b w:val="0"/>
                <w:sz w:val="16"/>
              </w:rPr>
              <w:t>So trường/giá trị/schema.</w:t>
            </w:r>
          </w:p>
        </w:tc>
      </w:tr>
      <w:tr>
        <w:tc>
          <w:tcPr>
            <w:tcW w:type="dxa" w:w="3408"/>
            <w:vAlign w:val="center"/>
          </w:tcPr>
          <w:p>
            <w:r/>
            <w:r>
              <w:rPr>
                <w:b w:val="0"/>
                <w:sz w:val="16"/>
              </w:rPr>
              <w:t>STRUCTURED_OUTPUT — đầu ra cấu trúc</w:t>
            </w:r>
          </w:p>
        </w:tc>
        <w:tc>
          <w:tcPr>
            <w:tcW w:type="dxa" w:w="3408"/>
            <w:vAlign w:val="center"/>
          </w:tcPr>
          <w:p>
            <w:r/>
            <w:r>
              <w:rPr>
                <w:b w:val="0"/>
                <w:sz w:val="16"/>
              </w:rPr>
              <w:t>JSON/XML/schema</w:t>
            </w:r>
          </w:p>
        </w:tc>
        <w:tc>
          <w:tcPr>
            <w:tcW w:type="dxa" w:w="3408"/>
            <w:vAlign w:val="center"/>
          </w:tcPr>
          <w:p>
            <w:r/>
            <w:r>
              <w:rPr>
                <w:b w:val="0"/>
                <w:sz w:val="16"/>
              </w:rPr>
              <w:t>Schema validator + required fields + rule checks.</w:t>
            </w:r>
          </w:p>
        </w:tc>
      </w:tr>
      <w:tr>
        <w:tc>
          <w:tcPr>
            <w:tcW w:type="dxa" w:w="3408"/>
            <w:vAlign w:val="center"/>
          </w:tcPr>
          <w:p>
            <w:r/>
            <w:r>
              <w:rPr>
                <w:b w:val="0"/>
                <w:sz w:val="16"/>
              </w:rPr>
              <w:t>ROUTING_TOOL_CALLING — định tuyến/gọi tool</w:t>
            </w:r>
          </w:p>
        </w:tc>
        <w:tc>
          <w:tcPr>
            <w:tcW w:type="dxa" w:w="3408"/>
            <w:vAlign w:val="center"/>
          </w:tcPr>
          <w:p>
            <w:r/>
            <w:r>
              <w:rPr>
                <w:b w:val="0"/>
                <w:sz w:val="16"/>
              </w:rPr>
              <w:t>Tool name, arguments, call order</w:t>
            </w:r>
          </w:p>
        </w:tc>
        <w:tc>
          <w:tcPr>
            <w:tcW w:type="dxa" w:w="3408"/>
            <w:vAlign w:val="center"/>
          </w:tcPr>
          <w:p>
            <w:r/>
            <w:r>
              <w:rPr>
                <w:b w:val="0"/>
                <w:sz w:val="16"/>
              </w:rPr>
              <w:t>Contract/differential tool-call testing; không cần execute tool.</w:t>
            </w:r>
          </w:p>
        </w:tc>
      </w:tr>
      <w:tr>
        <w:tc>
          <w:tcPr>
            <w:tcW w:type="dxa" w:w="3408"/>
            <w:vAlign w:val="center"/>
          </w:tcPr>
          <w:p>
            <w:r/>
            <w:r>
              <w:rPr>
                <w:b w:val="0"/>
                <w:sz w:val="16"/>
              </w:rPr>
              <w:t>MULTI_TURN_AGENT — agent nhiều lượt</w:t>
            </w:r>
          </w:p>
        </w:tc>
        <w:tc>
          <w:tcPr>
            <w:tcW w:type="dxa" w:w="3408"/>
            <w:vAlign w:val="center"/>
          </w:tcPr>
          <w:p>
            <w:r/>
            <w:r>
              <w:rPr>
                <w:b w:val="0"/>
                <w:sz w:val="16"/>
              </w:rPr>
              <w:t>State + quyết định theo lượt</w:t>
            </w:r>
          </w:p>
        </w:tc>
        <w:tc>
          <w:tcPr>
            <w:tcW w:type="dxa" w:w="3408"/>
            <w:vAlign w:val="center"/>
          </w:tcPr>
          <w:p>
            <w:r/>
            <w:r>
              <w:rPr>
                <w:b w:val="0"/>
                <w:sz w:val="16"/>
              </w:rPr>
              <w:t>Replay transcript; mock dependency khi cần.</w:t>
            </w:r>
          </w:p>
        </w:tc>
      </w:tr>
      <w:tr>
        <w:tc>
          <w:tcPr>
            <w:tcW w:type="dxa" w:w="3408"/>
            <w:vAlign w:val="center"/>
          </w:tcPr>
          <w:p>
            <w:r/>
            <w:r>
              <w:rPr>
                <w:b w:val="0"/>
                <w:sz w:val="16"/>
              </w:rPr>
              <w:t>RAG_HYBRID — truy xuất + sinh</w:t>
            </w:r>
          </w:p>
        </w:tc>
        <w:tc>
          <w:tcPr>
            <w:tcW w:type="dxa" w:w="3408"/>
            <w:vAlign w:val="center"/>
          </w:tcPr>
          <w:p>
            <w:r/>
            <w:r>
              <w:rPr>
                <w:b w:val="0"/>
                <w:sz w:val="16"/>
              </w:rPr>
              <w:t>Query/retrieval + response</w:t>
            </w:r>
          </w:p>
        </w:tc>
        <w:tc>
          <w:tcPr>
            <w:tcW w:type="dxa" w:w="3408"/>
            <w:vAlign w:val="center"/>
          </w:tcPr>
          <w:p>
            <w:r/>
            <w:r>
              <w:rPr>
                <w:b w:val="0"/>
                <w:sz w:val="16"/>
              </w:rPr>
              <w:t>Tách kiểm chứng query/retrieval contract và generation.</w:t>
            </w:r>
          </w:p>
        </w:tc>
      </w:tr>
      <w:tr>
        <w:tc>
          <w:tcPr>
            <w:tcW w:type="dxa" w:w="3408"/>
            <w:vAlign w:val="center"/>
          </w:tcPr>
          <w:p>
            <w:r/>
            <w:r>
              <w:rPr>
                <w:b w:val="0"/>
                <w:sz w:val="16"/>
              </w:rPr>
              <w:t>CODE_TRANSFORM — code/biến đổi</w:t>
            </w:r>
          </w:p>
        </w:tc>
        <w:tc>
          <w:tcPr>
            <w:tcW w:type="dxa" w:w="3408"/>
            <w:vAlign w:val="center"/>
          </w:tcPr>
          <w:p>
            <w:r/>
            <w:r>
              <w:rPr>
                <w:b w:val="0"/>
                <w:sz w:val="16"/>
              </w:rPr>
              <w:t>Mã nguồn/biến đổi xác định</w:t>
            </w:r>
          </w:p>
        </w:tc>
        <w:tc>
          <w:tcPr>
            <w:tcW w:type="dxa" w:w="3408"/>
            <w:vAlign w:val="center"/>
          </w:tcPr>
          <w:p>
            <w:r/>
            <w:r>
              <w:rPr>
                <w:b w:val="0"/>
                <w:sz w:val="16"/>
              </w:rPr>
              <w:t>Parser, compile/test nếu môi trường có; nếu không thì static + semantic checks.</w:t>
            </w:r>
          </w:p>
        </w:tc>
      </w:tr>
    </w:tbl>
    <w:p>
      <w:pPr/>
      <w:r>
        <w:t>Quy tắc quan trọng: PromptProfile chỉ là “cách nhìn để kiểm chứng”, không làm thay đổi PromptIR lõi. Nhờ vậy cùng một pipeline tối ưu có thể tái sử dụng cho nhiều loại prompt mà không tạo một skill riêng cho từng domain.</w:t>
      </w:r>
    </w:p>
    <w:p>
      <w:pPr>
        <w:pStyle w:val="Heading1"/>
        <w:keepNext/>
        <w:spacing w:before="200" w:after="80"/>
      </w:pPr>
      <w:r>
        <w:rPr>
          <w:rFonts w:ascii="Aptos Display" w:hAnsi="Aptos Display" w:eastAsia="Aptos Display"/>
          <w:b/>
          <w:color w:val="17324D"/>
          <w:sz w:val="30"/>
        </w:rPr>
        <w:t>5. Biểu diễn trung gian (IR — Intermediate Representation)</w:t>
      </w:r>
    </w:p>
    <w:p>
      <w:pPr>
        <w:spacing w:after="80" w:line="269" w:lineRule="auto"/>
      </w:pPr>
      <w:r>
        <w:rPr>
          <w:rFonts w:ascii="Aptos" w:hAnsi="Aptos" w:eastAsia="Aptos"/>
          <w:b w:val="0"/>
          <w:i w:val="0"/>
          <w:color w:val="1F2937"/>
          <w:sz w:val="21"/>
        </w:rPr>
        <w:t>IR (biểu diễn trung gian) là cấu trúc trung lập với cách diễn đạt câu chữ. Nhờ đó hệ thống có thể so sánh ý nghĩa giữa các đoạn prompt và chạy các lượt tối ưu giống cách một trình biên dịch xử lý mã nguồn.</w:t>
      </w:r>
    </w:p>
    <w:p>
      <w:pPr>
        <w:jc w:val="center"/>
      </w:pPr>
      <w:r>
        <w:drawing>
          <wp:inline xmlns:a="http://schemas.openxmlformats.org/drawingml/2006/main" xmlns:pic="http://schemas.openxmlformats.org/drawingml/2006/picture">
            <wp:extent cx="5229542" cy="5943600"/>
            <wp:docPr id="4" name="Picture 4"/>
            <wp:cNvGraphicFramePr>
              <a:graphicFrameLocks noChangeAspect="1"/>
            </wp:cNvGraphicFramePr>
            <a:graphic>
              <a:graphicData uri="http://schemas.openxmlformats.org/drawingml/2006/picture">
                <pic:pic>
                  <pic:nvPicPr>
                    <pic:cNvPr id="0" name="03_atomic_rule_ir_schema.png"/>
                    <pic:cNvPicPr/>
                  </pic:nvPicPr>
                  <pic:blipFill>
                    <a:blip r:embed="rId13"/>
                    <a:stretch>
                      <a:fillRect/>
                    </a:stretch>
                  </pic:blipFill>
                  <pic:spPr>
                    <a:xfrm>
                      <a:off x="0" y="0"/>
                      <a:ext cx="5229542" cy="5943600"/>
                    </a:xfrm>
                    <a:prstGeom prst="rect"/>
                  </pic:spPr>
                </pic:pic>
              </a:graphicData>
            </a:graphic>
          </wp:inline>
        </w:drawing>
      </w:r>
    </w:p>
    <w:p>
      <w:pPr>
        <w:spacing w:after="120"/>
        <w:jc w:val="center"/>
      </w:pPr>
      <w:r>
        <w:rPr>
          <w:rFonts w:ascii="Aptos" w:hAnsi="Aptos" w:eastAsia="Aptos"/>
          <w:b w:val="0"/>
          <w:i/>
          <w:color w:val="64748B"/>
          <w:sz w:val="18"/>
        </w:rPr>
        <w:t>Hình 4 — Một semantic unit được chuẩn hóa thành Atomic Quy tắc lược đồ dữ liệu</w:t>
      </w:r>
    </w:p>
    <w:p>
      <w:pPr>
        <w:pStyle w:val="Heading2"/>
        <w:keepNext/>
        <w:spacing w:before="120" w:after="80"/>
      </w:pPr>
      <w:r>
        <w:rPr>
          <w:rFonts w:ascii="Aptos Display" w:hAnsi="Aptos Display" w:eastAsia="Aptos Display"/>
          <w:b/>
          <w:color w:val="17324D"/>
          <w:sz w:val="24"/>
        </w:rPr>
        <w:t>5.1 PromptIR (IR của toàn bộ prompt) đề xuất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"prompt_id": "...",              // mã định danh prompt</w:t>
              <w:br/>
              <w:t xml:space="preserve">  "objective": {...},                // mục tiêu chính/phụ</w:t>
              <w:br/>
              <w:t xml:space="preserve">  "target": {...},                   // mô hình đích và chế độ sử dụng</w:t>
              <w:br/>
              <w:t xml:space="preserve">  "rules": [AtomicRule],             // danh sách quy tắc nguyên tử</w:t>
              <w:br/>
              <w:t xml:space="preserve">  "knowledge": [KnowledgeBlock],     // các khối tri thức</w:t>
              <w:br/>
              <w:t xml:space="preserve">  "examples": [ExampleCase],         // các ví dụ</w:t>
              <w:br/>
              <w:t xml:space="preserve">  "output_contract": {...},          // hợp đồng đầu ra</w:t>
              <w:br/>
              <w:t xml:space="preserve">  "global_constraints": [...],       // ràng buộc toàn cục</w:t>
              <w:br/>
              <w:t xml:space="preserve">  "metadata": {                      // siêu dữ liệu phục vụ truy vết</w:t>
              <w:br/>
              <w:t xml:space="preserve">    "source_hash": "...",</w:t>
              <w:br/>
              <w:t xml:space="preserve">    "version": 1</w:t>
              <w:br/>
              <w:t xml:space="preserve">  }</w:t>
              <w:br/>
              <w:t>}</w:t>
              <w:br/>
              <w:t>Ghi chú: đây là JSONC minh họa (JSON có chú thích), không phải JSON thuần để máy đọc trực tiếp.</w:t>
            </w:r>
          </w:p>
        </w:tc>
      </w:tr>
    </w:tbl>
    <w:p>
      <w:pPr>
        <w:spacing w:after="20"/>
      </w:pPr>
    </w:p>
    <w:p>
      <w:pPr>
        <w:pStyle w:val="Heading2"/>
        <w:keepNext/>
        <w:spacing w:before="120" w:after="80"/>
      </w:pPr>
      <w:r>
        <w:rPr>
          <w:sz w:val="24"/>
        </w:rPr>
        <w:t>5.2 AtomicRule (cấu trúc một quy tắc nguyên tử) lược đồ dữ liệu</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"id": "R-017",                       // mã quy tắc</w:t>
              <w:br/>
              <w:t xml:space="preserve">  "source_spans": [{"start":410,"end":612}], // đoạn nguồn</w:t>
              <w:br/>
              <w:t xml:space="preserve">  "type": "behavior|constraint|decision|...",      // loại quy tắc</w:t>
              <w:br/>
              <w:t xml:space="preserve">  "intent": "allow legitimate banking operations", // ý định chuẩn hóa</w:t>
              <w:br/>
              <w:t xml:space="preserve">  "actor": "assistant",                 // chủ thể thực hiện</w:t>
              <w:br/>
              <w:t xml:space="preserve">  "action": "classify_as_allowed",       // hành động</w:t>
              <w:br/>
              <w:t xml:space="preserve">  "object": "legitimate banking operation", // đối tượng</w:t>
              <w:br/>
              <w:t xml:space="preserve">  "conditions": ["intent is benign"],     // điều kiện</w:t>
              <w:br/>
              <w:t xml:space="preserve">  "exceptions": ["credential theft"],     // ngoại lệ</w:t>
              <w:br/>
              <w:t xml:space="preserve">  "scope": ["input-moderation"],          // phạm vi áp dụng</w:t>
              <w:br/>
              <w:t xml:space="preserve">  "priority": 70,                           // độ ưu tiên</w:t>
              <w:br/>
              <w:t xml:space="preserve">  "expected_output": {"label":"ALLOW"}, // đầu ra mong đợi</w:t>
              <w:br/>
              <w:t xml:space="preserve">  "confidence": 0.94,                      // độ tin cậy</w:t>
              <w:br/>
              <w:t xml:space="preserve">  "tags": ["banking","decision-boundary"] // thẻ phân loại</w:t>
              <w:br/>
              <w:t>}</w:t>
              <w:br/>
              <w:t>Ghi chú: tên trường giữ tiếng Anh để khớp mã nguồn; chú thích tiếng Việt nằm ngay bên cạnh.</w:t>
            </w:r>
          </w:p>
        </w:tc>
      </w:tr>
    </w:tbl>
    <w:p>
      <w:pPr>
        <w:spacing w:after="20"/>
      </w:pPr>
    </w:p>
    <w:p>
      <w:pPr>
        <w:pStyle w:val="Heading2"/>
        <w:keepNext/>
        <w:spacing w:before="120" w:after="80"/>
      </w:pPr>
      <w:r>
        <w:rPr>
          <w:rFonts w:ascii="Aptos Display" w:hAnsi="Aptos Display" w:eastAsia="Aptos Display"/>
          <w:b/>
          <w:color w:val="17324D"/>
          <w:sz w:val="24"/>
        </w:rPr>
        <w:t>5.3 Các quan hệ trong đồ thị ngữ nghĩa</w:t>
      </w:r>
    </w:p>
    <w:p>
      <w:pPr>
        <w:jc w:val="center"/>
      </w:pPr>
      <w:r>
        <w:drawing>
          <wp:inline xmlns:a="http://schemas.openxmlformats.org/drawingml/2006/main" xmlns:pic="http://schemas.openxmlformats.org/drawingml/2006/picture">
            <wp:extent cx="6309360" cy="3404120"/>
            <wp:docPr id="5" name="Picture 5"/>
            <wp:cNvGraphicFramePr>
              <a:graphicFrameLocks noChangeAspect="1"/>
            </wp:cNvGraphicFramePr>
            <a:graphic>
              <a:graphicData uri="http://schemas.openxmlformats.org/drawingml/2006/picture">
                <pic:pic>
                  <pic:nvPicPr>
                    <pic:cNvPr id="0" name="04_semantic_graph_analysis.png"/>
                    <pic:cNvPicPr/>
                  </pic:nvPicPr>
                  <pic:blipFill>
                    <a:blip r:embed="rId14"/>
                    <a:stretch>
                      <a:fillRect/>
                    </a:stretch>
                  </pic:blipFill>
                  <pic:spPr>
                    <a:xfrm>
                      <a:off x="0" y="0"/>
                      <a:ext cx="6309360" cy="3404120"/>
                    </a:xfrm>
                    <a:prstGeom prst="rect"/>
                  </pic:spPr>
                </pic:pic>
              </a:graphicData>
            </a:graphic>
          </wp:inline>
        </w:drawing>
      </w:r>
    </w:p>
    <w:p>
      <w:pPr>
        <w:spacing w:after="120"/>
        <w:jc w:val="center"/>
      </w:pPr>
      <w:r>
        <w:rPr>
          <w:rFonts w:ascii="Aptos" w:hAnsi="Aptos" w:eastAsia="Aptos"/>
          <w:b w:val="0"/>
          <w:i/>
          <w:color w:val="64748B"/>
          <w:sz w:val="18"/>
        </w:rPr>
        <w:t>Hình 5 — Ngữ nghĩa graph dùng để tìm trùng, sự chồng lấn, ngoại lệ và ranh giới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Quan hệ</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Ý nghĩa</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Tác dụng</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same_as — cùng nghĩa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Hai quy tắc gần như cùng ngữ nghĩa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Ứng viên cho khử trùng / gộp</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subsumes — bao hàm</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Quy tắc A bao quát quy tắc B</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Có thể tổng quát hóa nếu ngoại lệ tương thích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overlaps — chồng lấn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Có phần giao nhau nhưng không bao hàm</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Cần xem phạm vi / độ ưu tiên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exception_to — là ngoại lệ của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Quy tắc B là ngoại lệ của 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Không được gộp làm mất B</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conflicts_with — xung đột với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Hai quy tắc cho kết quả không tương thích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Bắt buộc xử lý trước khi biên dịch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supports — hỗ trợ</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Bối cảnh/ví dụ củng cố một quy tắc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Có thể tách ngoài hoặc giữ</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example_of — là ví dụ của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Trường hợp minh họa cho một quy tắc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Dùng để lược ví dụ có kiểm soát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depends_on — phụ thuộc vào</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Quy tắc cần tri thức hoặc quy tắc khác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Dùng khi ghép prompt lúc chạy</w:t>
            </w:r>
          </w:p>
        </w:tc>
      </w:tr>
    </w:tbl>
    <w:p>
      <w:pPr>
        <w:spacing w:after="40"/>
      </w:pPr>
    </w:p>
    <w:p>
      <w:pPr>
        <w:pStyle w:val="Heading1"/>
        <w:keepNext/>
        <w:spacing w:before="200" w:after="80"/>
      </w:pPr>
      <w:r>
        <w:rPr>
          <w:rFonts w:ascii="Aptos Display" w:hAnsi="Aptos Display" w:eastAsia="Aptos Display"/>
          <w:b/>
          <w:color w:val="17324D"/>
          <w:sz w:val="30"/>
        </w:rPr>
        <w:t>6. Quy trình đầu-cuối (end-to-end: từ đầu vào đến phát hành)</w:t>
      </w:r>
    </w:p>
    <w:p>
      <w:pPr>
        <w:jc w:val="center"/>
      </w:pPr>
      <w:r>
        <w:drawing>
          <wp:inline xmlns:a="http://schemas.openxmlformats.org/drawingml/2006/main" xmlns:pic="http://schemas.openxmlformats.org/drawingml/2006/picture">
            <wp:extent cx="6126480" cy="3573780"/>
            <wp:docPr id="6" name="Picture 6"/>
            <wp:cNvGraphicFramePr>
              <a:graphicFrameLocks noChangeAspect="1"/>
            </wp:cNvGraphicFramePr>
            <a:graphic>
              <a:graphicData uri="http://schemas.openxmlformats.org/drawingml/2006/picture">
                <pic:pic>
                  <pic:nvPicPr>
                    <pic:cNvPr id="0" name="02_end_to_end_workflow.png"/>
                    <pic:cNvPicPr/>
                  </pic:nvPicPr>
                  <pic:blipFill>
                    <a:blip r:embed="rId15"/>
                    <a:stretch>
                      <a:fillRect/>
                    </a:stretch>
                  </pic:blipFill>
                  <pic:spPr>
                    <a:xfrm>
                      <a:off x="0" y="0"/>
                      <a:ext cx="6126480" cy="3573780"/>
                    </a:xfrm>
                    <a:prstGeom prst="rect"/>
                  </pic:spPr>
                </pic:pic>
              </a:graphicData>
            </a:graphic>
          </wp:inline>
        </w:drawing>
      </w:r>
    </w:p>
    <w:p>
      <w:pPr>
        <w:spacing w:after="120"/>
        <w:jc w:val="center"/>
      </w:pPr>
      <w:r>
        <w:rPr>
          <w:rFonts w:ascii="Aptos" w:hAnsi="Aptos" w:eastAsia="Aptos"/>
          <w:b w:val="0"/>
          <w:i/>
          <w:color w:val="64748B"/>
          <w:sz w:val="18"/>
        </w:rPr>
        <w:t>Hình 6 — Quy trình 12 bước đầy đủ</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Bước</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Xử lý</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Tệp / cấu trúc đầu 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1. Tiếp nhận</w:t>
            </w:r>
          </w:p>
        </w:tc>
        <w:tc>
          <w:tcPr>
            <w:tcW w:type="dxa" w:w="3408"/>
            <w:vAlign w:val="top"/>
            <w:tcMar>
              <w:top w:w="60" w:type="dxa"/>
              <w:start w:w="70" w:type="dxa"/>
              <w:bottom w:w="60" w:type="dxa"/>
              <w:end w:w="70" w:type="dxa"/>
            </w:tcMar>
          </w:tcPr>
          <w:p>
            <w:r>
              <w:t>Đọc prompt. Test case, mục tiêu, context, model/API/system access đều là tùy chọn.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OptimizationContext (bối cảnh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2. Chia đơn vị ngữ nghĩa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Chia theo heading, dấu hiệu diễn ngôn, logic, bullet và nhóm ví dụ; không chia máy móc theo câu.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SemanticUnit[] (danh sách đơn vị ngữ nghĩa)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3. Nguyên tử hóa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Một đơn vị có thể tạo 0..N quy tắc nguyên tử; mỗi quy tắc gắn nguồn.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RawRule[] (danh sách quy tắc thô)</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4. Chuẩn hóa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Chuẩn hóa chủ thể / hành động / đối tượng / điều kiện / ngoại lệ / phạm vi / độ ưu tiên.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PromptIR (IR chuẩn)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5. Dựng đồ thị</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So sánh vector ngữ nghĩa và các trường ký hiệu để tạo quan hệ; LLM xác nhận quan hệ khó.</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SemanticGraph (đồ thị ngữ nghĩa)</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6. Kiểm tra chất lượng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Tính mức đầy đủ, trùng lặp, mơ hồ, xung đột và cơ hội tổng quát hóa.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AuditReport (báo cáo kiểm tra)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7. Lập kế hoạch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lượt tối ưu cần chạy; có thể KEEP (giữ nguyên) nếu lợi ích thấp hoặc rủi ro cao.</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OptimizationPlan (kế hoạch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8. Biến đổi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Chạy từng lượt theo thứ tự; mỗi lượt có điều kiện trước, điều kiện sau và điểm hoàn tác.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OptimizedIR (IR sau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9. Biên dịch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bố cục prompt, sắp quy tắc, lược đồ và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CompiledPrompt (prompt đã biên dịch)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10. Kiểm tra tĩnh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Kiểm độ phủ, xung đột chưa giải quyết, lược đồ, bất biến và ngân sách token.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StaticReport (báo cáo kiểm tra tĩnh)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11. Kiểm thử hành vi</w:t>
            </w:r>
          </w:p>
        </w:tc>
        <w:tc>
          <w:tcPr>
            <w:tcW w:type="dxa" w:w="3408"/>
            <w:vAlign w:val="top"/>
            <w:tcMar>
              <w:top w:w="60" w:type="dxa"/>
              <w:start w:w="70" w:type="dxa"/>
              <w:bottom w:w="60" w:type="dxa"/>
              <w:end w:w="70" w:type="dxa"/>
            </w:tcMar>
          </w:tcPr>
          <w:p>
            <w:r>
              <w:t>Diễn giải test case theo đúng tầng trách nhiệm; chọn VerificationPlan L0–L4; chạy baseline và candidate trên cùng bằng chứng khả dụng.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BehaviorReport (báo cáo hành vi)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12. Phát hành</w:t>
            </w:r>
          </w:p>
        </w:tc>
        <w:tc>
          <w:tcPr>
            <w:tcW w:type="dxa" w:w="3408"/>
            <w:vAlign w:val="top"/>
            <w:tcMar>
              <w:top w:w="60" w:type="dxa"/>
              <w:start w:w="70" w:type="dxa"/>
              <w:bottom w:w="60" w:type="dxa"/>
              <w:end w:w="70" w:type="dxa"/>
            </w:tcMar>
            <w:shd w:fill="F8FAFC"/>
          </w:tcPr>
          <w:p>
            <w:r>
              <w:t>Chỉ phát hành theo policy; ReleaseBundle phải ghi assurance_level và verification_scope, không tuyên bố vượt quá bằng chứng.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ReleaseBundle (gói phát hành)</w:t>
            </w:r>
          </w:p>
        </w:tc>
      </w:tr>
    </w:tbl>
    <w:p>
      <w:pPr>
        <w:spacing w:after="40"/>
      </w:pPr>
    </w:p>
    <w:p>
      <w:pPr>
        <w:pStyle w:val="Heading2"/>
      </w:pPr>
      <w:r>
        <w:rPr>
          <w:sz w:val="24"/>
        </w:rPr>
        <w:t>6.1 Hợp đồng đầu vào: chỉ Prompt là bắt buộc</w:t>
      </w:r>
    </w:p>
    <w:p>
      <w:pPr/>
      <w:r>
        <w:t>Trải nghiệm mặc định phải đơn giản: người dùng chỉ cần đưa prompt cần tối ưu/rút gọn. Mục tiêu, bối cảnh, test case, hành vi phải bảo toàn, ngân sách token, mô hình đích, tool schema và quyền truy cập hệ thống đều là dữ liệu bổ sung tùy chọn.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6E6E6"/>
          </w:tcPr>
          <w:p>
            <w:r/>
            <w:r>
              <w:rPr>
                <w:b/>
                <w:sz w:val="17"/>
              </w:rPr>
              <w:t>Trường</w:t>
            </w:r>
          </w:p>
        </w:tc>
        <w:tc>
          <w:tcPr>
            <w:tcW w:type="dxa" w:w="2556"/>
            <w:vAlign w:val="center"/>
            <w:shd w:fill="E6E6E6"/>
          </w:tcPr>
          <w:p>
            <w:r/>
            <w:r>
              <w:rPr>
                <w:b/>
                <w:sz w:val="17"/>
              </w:rPr>
              <w:t>Bắt buộc?</w:t>
            </w:r>
          </w:p>
        </w:tc>
        <w:tc>
          <w:tcPr>
            <w:tcW w:type="dxa" w:w="2556"/>
            <w:vAlign w:val="center"/>
            <w:shd w:fill="E6E6E6"/>
          </w:tcPr>
          <w:p>
            <w:r/>
            <w:r>
              <w:rPr>
                <w:b/>
                <w:sz w:val="17"/>
              </w:rPr>
              <w:t>Tác dụng</w:t>
            </w:r>
          </w:p>
        </w:tc>
        <w:tc>
          <w:tcPr>
            <w:tcW w:type="dxa" w:w="2556"/>
            <w:vAlign w:val="center"/>
            <w:shd w:fill="E6E6E6"/>
          </w:tcPr>
          <w:p>
            <w:r/>
            <w:r>
              <w:rPr>
                <w:b/>
                <w:sz w:val="17"/>
              </w:rPr>
              <w:t>Khi thiếu</w:t>
            </w:r>
          </w:p>
        </w:tc>
      </w:tr>
      <w:tr>
        <w:tc>
          <w:tcPr>
            <w:tcW w:type="dxa" w:w="2556"/>
            <w:vAlign w:val="center"/>
          </w:tcPr>
          <w:p>
            <w:r/>
            <w:r>
              <w:rPr>
                <w:b w:val="0"/>
                <w:sz w:val="16"/>
              </w:rPr>
              <w:t>prompt</w:t>
            </w:r>
          </w:p>
        </w:tc>
        <w:tc>
          <w:tcPr>
            <w:tcW w:type="dxa" w:w="2556"/>
            <w:vAlign w:val="center"/>
          </w:tcPr>
          <w:p>
            <w:r/>
            <w:r>
              <w:rPr>
                <w:b w:val="0"/>
                <w:sz w:val="16"/>
              </w:rPr>
              <w:t>Có</w:t>
            </w:r>
          </w:p>
        </w:tc>
        <w:tc>
          <w:tcPr>
            <w:tcW w:type="dxa" w:w="2556"/>
            <w:vAlign w:val="center"/>
          </w:tcPr>
          <w:p>
            <w:r/>
            <w:r>
              <w:rPr>
                <w:b w:val="0"/>
                <w:sz w:val="16"/>
              </w:rPr>
              <w:t>Nội dung cần tối ưu.</w:t>
            </w:r>
          </w:p>
        </w:tc>
        <w:tc>
          <w:tcPr>
            <w:tcW w:type="dxa" w:w="2556"/>
            <w:vAlign w:val="center"/>
          </w:tcPr>
          <w:p>
            <w:r/>
            <w:r>
              <w:rPr>
                <w:b w:val="0"/>
                <w:sz w:val="16"/>
              </w:rPr>
              <w:t>Không thể chạy.</w:t>
            </w:r>
          </w:p>
        </w:tc>
      </w:tr>
      <w:tr>
        <w:tc>
          <w:tcPr>
            <w:tcW w:type="dxa" w:w="2556"/>
            <w:vAlign w:val="center"/>
          </w:tcPr>
          <w:p>
            <w:r/>
            <w:r>
              <w:rPr>
                <w:b w:val="0"/>
                <w:sz w:val="16"/>
              </w:rPr>
              <w:t>objective / context</w:t>
            </w:r>
          </w:p>
        </w:tc>
        <w:tc>
          <w:tcPr>
            <w:tcW w:type="dxa" w:w="2556"/>
            <w:vAlign w:val="center"/>
          </w:tcPr>
          <w:p>
            <w:r/>
            <w:r>
              <w:rPr>
                <w:b w:val="0"/>
                <w:sz w:val="16"/>
              </w:rPr>
              <w:t>Không</w:t>
            </w:r>
          </w:p>
        </w:tc>
        <w:tc>
          <w:tcPr>
            <w:tcW w:type="dxa" w:w="2556"/>
            <w:vAlign w:val="center"/>
          </w:tcPr>
          <w:p>
            <w:r/>
            <w:r>
              <w:rPr>
                <w:b w:val="0"/>
                <w:sz w:val="16"/>
              </w:rPr>
              <w:t>Mục tiêu, nghiệp vụ, môi trường dùng.</w:t>
            </w:r>
          </w:p>
        </w:tc>
        <w:tc>
          <w:tcPr>
            <w:tcW w:type="dxa" w:w="2556"/>
            <w:vAlign w:val="center"/>
          </w:tcPr>
          <w:p>
            <w:r/>
            <w:r>
              <w:rPr>
                <w:b w:val="0"/>
                <w:sz w:val="16"/>
              </w:rPr>
              <w:t>Tự suy ra; ghi confidence/assumption.</w:t>
            </w:r>
          </w:p>
        </w:tc>
      </w:tr>
      <w:tr>
        <w:tc>
          <w:tcPr>
            <w:tcW w:type="dxa" w:w="2556"/>
            <w:vAlign w:val="center"/>
          </w:tcPr>
          <w:p>
            <w:r/>
            <w:r>
              <w:rPr>
                <w:b w:val="0"/>
                <w:sz w:val="16"/>
              </w:rPr>
              <w:t>test_cases</w:t>
            </w:r>
          </w:p>
        </w:tc>
        <w:tc>
          <w:tcPr>
            <w:tcW w:type="dxa" w:w="2556"/>
            <w:vAlign w:val="center"/>
          </w:tcPr>
          <w:p>
            <w:r/>
            <w:r>
              <w:rPr>
                <w:b w:val="0"/>
                <w:sz w:val="16"/>
              </w:rPr>
              <w:t>Không</w:t>
            </w:r>
          </w:p>
        </w:tc>
        <w:tc>
          <w:tcPr>
            <w:tcW w:type="dxa" w:w="2556"/>
            <w:vAlign w:val="center"/>
          </w:tcPr>
          <w:p>
            <w:r/>
            <w:r>
              <w:rPr>
                <w:b w:val="0"/>
                <w:sz w:val="16"/>
              </w:rPr>
              <w:t>Ca chuẩn, input→output hoặc mô tả hành vi.</w:t>
            </w:r>
          </w:p>
        </w:tc>
        <w:tc>
          <w:tcPr>
            <w:tcW w:type="dxa" w:w="2556"/>
            <w:vAlign w:val="center"/>
          </w:tcPr>
          <w:p>
            <w:r/>
            <w:r>
              <w:rPr>
                <w:b w:val="0"/>
                <w:sz w:val="16"/>
              </w:rPr>
              <w:t>Tự sinh từ PromptIR; có thể chỉ chạy differential.</w:t>
            </w:r>
          </w:p>
        </w:tc>
      </w:tr>
      <w:tr>
        <w:tc>
          <w:tcPr>
            <w:tcW w:type="dxa" w:w="2556"/>
            <w:vAlign w:val="center"/>
          </w:tcPr>
          <w:p>
            <w:r/>
            <w:r>
              <w:rPr>
                <w:b w:val="0"/>
                <w:sz w:val="16"/>
              </w:rPr>
              <w:t>must_preserve</w:t>
            </w:r>
          </w:p>
        </w:tc>
        <w:tc>
          <w:tcPr>
            <w:tcW w:type="dxa" w:w="2556"/>
            <w:vAlign w:val="center"/>
          </w:tcPr>
          <w:p>
            <w:r/>
            <w:r>
              <w:rPr>
                <w:b w:val="0"/>
                <w:sz w:val="16"/>
              </w:rPr>
              <w:t>Không</w:t>
            </w:r>
          </w:p>
        </w:tc>
        <w:tc>
          <w:tcPr>
            <w:tcW w:type="dxa" w:w="2556"/>
            <w:vAlign w:val="center"/>
          </w:tcPr>
          <w:p>
            <w:r/>
            <w:r>
              <w:rPr>
                <w:b w:val="0"/>
                <w:sz w:val="16"/>
              </w:rPr>
              <w:t>Rule/hành vi tuyệt đối không mất.</w:t>
            </w:r>
          </w:p>
        </w:tc>
        <w:tc>
          <w:tcPr>
            <w:tcW w:type="dxa" w:w="2556"/>
            <w:vAlign w:val="center"/>
          </w:tcPr>
          <w:p>
            <w:r/>
            <w:r>
              <w:rPr>
                <w:b w:val="0"/>
                <w:sz w:val="16"/>
              </w:rPr>
              <w:t>Tự derive invariants từ prompt gốc.</w:t>
            </w:r>
          </w:p>
        </w:tc>
      </w:tr>
      <w:tr>
        <w:tc>
          <w:tcPr>
            <w:tcW w:type="dxa" w:w="2556"/>
            <w:vAlign w:val="center"/>
          </w:tcPr>
          <w:p>
            <w:r/>
            <w:r>
              <w:rPr>
                <w:b w:val="0"/>
                <w:sz w:val="16"/>
              </w:rPr>
              <w:t>target_model</w:t>
            </w:r>
          </w:p>
        </w:tc>
        <w:tc>
          <w:tcPr>
            <w:tcW w:type="dxa" w:w="2556"/>
            <w:vAlign w:val="center"/>
          </w:tcPr>
          <w:p>
            <w:r/>
            <w:r>
              <w:rPr>
                <w:b w:val="0"/>
                <w:sz w:val="16"/>
              </w:rPr>
              <w:t>Không</w:t>
            </w:r>
          </w:p>
        </w:tc>
        <w:tc>
          <w:tcPr>
            <w:tcW w:type="dxa" w:w="2556"/>
            <w:vAlign w:val="center"/>
          </w:tcPr>
          <w:p>
            <w:r/>
            <w:r>
              <w:rPr>
                <w:b w:val="0"/>
                <w:sz w:val="16"/>
              </w:rPr>
              <w:t>Mô hình đích để chạy regression.</w:t>
            </w:r>
          </w:p>
        </w:tc>
        <w:tc>
          <w:tcPr>
            <w:tcW w:type="dxa" w:w="2556"/>
            <w:vAlign w:val="center"/>
          </w:tcPr>
          <w:p>
            <w:r/>
            <w:r>
              <w:rPr>
                <w:b w:val="0"/>
                <w:sz w:val="16"/>
              </w:rPr>
              <w:t>Dùng adapter/config mặc định hoặc chỉ static nếu không callable.</w:t>
            </w:r>
          </w:p>
        </w:tc>
      </w:tr>
      <w:tr>
        <w:tc>
          <w:tcPr>
            <w:tcW w:type="dxa" w:w="2556"/>
            <w:vAlign w:val="center"/>
          </w:tcPr>
          <w:p>
            <w:r/>
            <w:r>
              <w:rPr>
                <w:b w:val="0"/>
                <w:sz w:val="16"/>
              </w:rPr>
              <w:t>tool_schemas</w:t>
            </w:r>
          </w:p>
        </w:tc>
        <w:tc>
          <w:tcPr>
            <w:tcW w:type="dxa" w:w="2556"/>
            <w:vAlign w:val="center"/>
          </w:tcPr>
          <w:p>
            <w:r/>
            <w:r>
              <w:rPr>
                <w:b w:val="0"/>
                <w:sz w:val="16"/>
              </w:rPr>
              <w:t>Không</w:t>
            </w:r>
          </w:p>
        </w:tc>
        <w:tc>
          <w:tcPr>
            <w:tcW w:type="dxa" w:w="2556"/>
            <w:vAlign w:val="center"/>
          </w:tcPr>
          <w:p>
            <w:r/>
            <w:r>
              <w:rPr>
                <w:b w:val="0"/>
                <w:sz w:val="16"/>
              </w:rPr>
              <w:t>Schema tool/function nếu prompt dùng tool.</w:t>
            </w:r>
          </w:p>
        </w:tc>
        <w:tc>
          <w:tcPr>
            <w:tcW w:type="dxa" w:w="2556"/>
            <w:vAlign w:val="center"/>
          </w:tcPr>
          <w:p>
            <w:r/>
            <w:r>
              <w:rPr>
                <w:b w:val="0"/>
                <w:sz w:val="16"/>
              </w:rPr>
              <w:t>Trích từ input nếu có; thiếu thì giảm assurance.</w:t>
            </w:r>
          </w:p>
        </w:tc>
      </w:tr>
      <w:tr>
        <w:tc>
          <w:tcPr>
            <w:tcW w:type="dxa" w:w="2556"/>
            <w:vAlign w:val="center"/>
          </w:tcPr>
          <w:p>
            <w:r/>
            <w:r>
              <w:rPr>
                <w:b w:val="0"/>
                <w:sz w:val="16"/>
              </w:rPr>
              <w:t>access_capabilities</w:t>
            </w:r>
          </w:p>
        </w:tc>
        <w:tc>
          <w:tcPr>
            <w:tcW w:type="dxa" w:w="2556"/>
            <w:vAlign w:val="center"/>
          </w:tcPr>
          <w:p>
            <w:r/>
            <w:r>
              <w:rPr>
                <w:b w:val="0"/>
                <w:sz w:val="16"/>
              </w:rPr>
              <w:t>Không</w:t>
            </w:r>
          </w:p>
        </w:tc>
        <w:tc>
          <w:tcPr>
            <w:tcW w:type="dxa" w:w="2556"/>
            <w:vAlign w:val="center"/>
          </w:tcPr>
          <w:p>
            <w:r/>
            <w:r>
              <w:rPr>
                <w:b w:val="0"/>
                <w:sz w:val="16"/>
              </w:rPr>
              <w:t>Có gọi model/tool/API/system thật được không.</w:t>
            </w:r>
          </w:p>
        </w:tc>
        <w:tc>
          <w:tcPr>
            <w:tcW w:type="dxa" w:w="2556"/>
            <w:vAlign w:val="center"/>
          </w:tcPr>
          <w:p>
            <w:r/>
            <w:r>
              <w:rPr>
                <w:b w:val="0"/>
                <w:sz w:val="16"/>
              </w:rPr>
              <w:t>Tự phát hiện hoặc coi là không có quyền.</w:t>
            </w:r>
          </w:p>
        </w:tc>
      </w:tr>
    </w:tbl>
    <w:tbl>
      <w:tblPr>
        <w:tblStyle w:val="TableGrid"/>
        <w:tblW w:type="auto" w:w="0"/>
        <w:jc w:val="center"/>
        <w:tblLook w:firstColumn="1" w:firstRow="1" w:lastColumn="0" w:lastRow="0" w:noHBand="0" w:noVBand="1" w:val="04A0"/>
      </w:tblPr>
      <w:tblGrid>
        <w:gridCol w:w="10224"/>
      </w:tblGrid>
      <w:tr>
        <w:tc>
          <w:tcPr>
            <w:tcW w:type="dxa" w:w="10224"/>
            <w:vAlign w:val="center"/>
            <w:shd w:fill="F2F2F2"/>
          </w:tcPr>
          <w:p>
            <w:r>
              <w:t>Lời gọi tối thiểu hợp lệ ở lõi là optimize_prompt(prompt). Ở lớp host, prompt có thể được cung cấp trực tiếp hoặc qua tệp/attachment đã được host resolve (ví dụ một host có thể dùng cú pháp @file). Cú pháp slash command, @file, menu skill hay API là chi tiết invocation của host, không phải hợp đồng lõi. Test case và quyền truy cập hệ thống làm tăng mức bằng chứng, nhưng không phải điều kiện để skill được phép chạy.</w:t>
            </w:r>
          </w:p>
        </w:tc>
      </w:tr>
    </w:tbl>
    <w:p>
      <w:pPr>
        <w:jc w:val="center"/>
      </w:pPr>
      <w:r>
        <w:drawing>
          <wp:inline xmlns:a="http://schemas.openxmlformats.org/drawingml/2006/main" xmlns:pic="http://schemas.openxmlformats.org/drawingml/2006/picture">
            <wp:extent cx="5806440" cy="3642221"/>
            <wp:docPr id="19" name="Picture 19"/>
            <wp:cNvGraphicFramePr>
              <a:graphicFrameLocks noChangeAspect="1"/>
            </wp:cNvGraphicFramePr>
            <a:graphic>
              <a:graphicData uri="http://schemas.openxmlformats.org/drawingml/2006/picture">
                <pic:pic>
                  <pic:nvPicPr>
                    <pic:cNvPr id="0" name="16_input_contract_and_test_generation.png"/>
                    <pic:cNvPicPr/>
                  </pic:nvPicPr>
                  <pic:blipFill>
                    <a:blip r:embed="rId27"/>
                    <a:stretch>
                      <a:fillRect/>
                    </a:stretch>
                  </pic:blipFill>
                  <pic:spPr>
                    <a:xfrm>
                      <a:off x="0" y="0"/>
                      <a:ext cx="5806440" cy="3642221"/>
                    </a:xfrm>
                    <a:prstGeom prst="rect"/>
                  </pic:spPr>
                </pic:pic>
              </a:graphicData>
            </a:graphic>
          </wp:inline>
        </w:drawing>
      </w:r>
    </w:p>
    <w:p>
      <w:pPr>
        <w:jc w:val="center"/>
      </w:pPr>
      <w:r>
        <w:rPr>
          <w:i/>
          <w:sz w:val="18"/>
        </w:rPr>
        <w:t>Hình 6A — Chỉ Prompt là đầu vào bắt buộc; test case là dữ liệu làm giàu</w:t>
      </w:r>
    </w:p>
    <w:p>
      <w:pPr>
        <w:pStyle w:val="Heading2"/>
      </w:pPr>
      <w:r>
        <w:rPr>
          <w:sz w:val="24"/>
        </w:rPr>
        <w:t>6.2 Khi không có test case</w:t>
      </w:r>
    </w:p>
    <w:p>
      <w:pPr>
        <w:pStyle w:val="ListBullet"/>
      </w:pPr>
      <w:r>
        <w:t>Sau khi tạo PromptIR từ prompt gốc, generate_test_cases(ir) sinh ca đại diện, ranh giới, ngoại lệ, diễn đạt biến thể và ca kiểm tra output contract.</w:t>
      </w:r>
    </w:p>
    <w:p>
      <w:pPr>
        <w:pStyle w:val="ListBullet"/>
      </w:pPr>
      <w:r>
        <w:t>Bộ test tự sinh phải được “đóng băng” trước khi tối ưu để tránh tạo test thiên lệch theo candidate mới.</w:t>
      </w:r>
    </w:p>
    <w:p>
      <w:pPr>
        <w:pStyle w:val="ListBullet"/>
      </w:pPr>
      <w:r>
        <w:t>Nếu không thể chạy model đích, test tự sinh vẫn dùng cho static/contract checks và làm tài sản bàn giao; report phải ghi rõ chưa chạy behavior execution.</w:t>
      </w:r>
    </w:p>
    <w:p>
      <w:pPr>
        <w:pStyle w:val="ListBullet"/>
      </w:pPr>
      <w:r>
        <w:t>Nếu rule quan trọng không đủ bằng chứng để nén an toàn, giữ nguyên hoặc trả NEEDS_REVIEW.</w:t>
      </w:r>
    </w:p>
    <w:p>
      <w:pPr>
        <w:pStyle w:val="Heading2"/>
      </w:pPr>
      <w:r>
        <w:rPr>
          <w:sz w:val="24"/>
        </w:rPr>
        <w:t>6.3 Khi có test case nhưng không biết test thuộc tầng nào</w:t>
      </w:r>
    </w:p>
    <w:p>
      <w:pPr/>
      <w:r>
        <w:t>Đây là tình huống phổ biến: người tối ưu prompt nhận các cặp input→expected output nhưng không biết output đó là của prompt hiện tại, agent downstream hay toàn hệ thống E2E. V4 không được mặc định expected output là oracle trực tiếp. Bắt buộc chạy interpret_test_cases() trước.</w:t>
      </w:r>
    </w:p>
    <w:p>
      <w:pPr>
        <w:jc w:val="center"/>
      </w:pPr>
      <w:r>
        <w:drawing>
          <wp:inline xmlns:a="http://schemas.openxmlformats.org/drawingml/2006/main" xmlns:pic="http://schemas.openxmlformats.org/drawingml/2006/picture">
            <wp:extent cx="5897880" cy="3753196"/>
            <wp:docPr id="20" name="Picture 20"/>
            <wp:cNvGraphicFramePr>
              <a:graphicFrameLocks noChangeAspect="1"/>
            </wp:cNvGraphicFramePr>
            <a:graphic>
              <a:graphicData uri="http://schemas.openxmlformats.org/drawingml/2006/picture">
                <pic:pic>
                  <pic:nvPicPr>
                    <pic:cNvPr id="0" name="19_test_case_interpretation.png"/>
                    <pic:cNvPicPr/>
                  </pic:nvPicPr>
                  <pic:blipFill>
                    <a:blip r:embed="rId28"/>
                    <a:stretch>
                      <a:fillRect/>
                    </a:stretch>
                  </pic:blipFill>
                  <pic:spPr>
                    <a:xfrm>
                      <a:off x="0" y="0"/>
                      <a:ext cx="5897880" cy="3753196"/>
                    </a:xfrm>
                    <a:prstGeom prst="rect"/>
                  </pic:spPr>
                </pic:pic>
              </a:graphicData>
            </a:graphic>
          </wp:inline>
        </w:drawing>
      </w:r>
    </w:p>
    <w:p>
      <w:pPr>
        <w:jc w:val="center"/>
      </w:pPr>
      <w:r>
        <w:rPr>
          <w:i/>
          <w:sz w:val="18"/>
        </w:rPr>
        <w:t>Hình 6B — Diễn giải phạm vi test case trước khi dùng làm đáp án chuẩn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b/>
                <w:sz w:val="17"/>
              </w:rPr>
              <w:t>Phân loại test</w:t>
            </w:r>
          </w:p>
        </w:tc>
        <w:tc>
          <w:tcPr>
            <w:tcW w:type="dxa" w:w="3408"/>
            <w:vAlign w:val="center"/>
            <w:shd w:fill="E6E6E6"/>
          </w:tcPr>
          <w:p>
            <w:r/>
            <w:r>
              <w:rPr>
                <w:b/>
                <w:sz w:val="17"/>
              </w:rPr>
              <w:t>Khi dùng</w:t>
            </w:r>
          </w:p>
        </w:tc>
        <w:tc>
          <w:tcPr>
            <w:tcW w:type="dxa" w:w="3408"/>
            <w:vAlign w:val="center"/>
            <w:shd w:fill="E6E6E6"/>
          </w:tcPr>
          <w:p>
            <w:r/>
            <w:r>
              <w:rPr>
                <w:b/>
                <w:sz w:val="17"/>
              </w:rPr>
              <w:t>Cách xử lý</w:t>
            </w:r>
          </w:p>
        </w:tc>
      </w:tr>
      <w:tr>
        <w:tc>
          <w:tcPr>
            <w:tcW w:type="dxa" w:w="3408"/>
            <w:vAlign w:val="center"/>
          </w:tcPr>
          <w:p>
            <w:r/>
            <w:r>
              <w:rPr>
                <w:b w:val="0"/>
                <w:sz w:val="16"/>
              </w:rPr>
              <w:t>DIRECT_ORACLE</w:t>
            </w:r>
          </w:p>
        </w:tc>
        <w:tc>
          <w:tcPr>
            <w:tcW w:type="dxa" w:w="3408"/>
            <w:vAlign w:val="center"/>
          </w:tcPr>
          <w:p>
            <w:r/>
            <w:r>
              <w:rPr>
                <w:b w:val="0"/>
                <w:sz w:val="16"/>
              </w:rPr>
              <w:t>Expected output đúng là output prompt hiện tại chịu trách nhiệm.</w:t>
            </w:r>
          </w:p>
        </w:tc>
        <w:tc>
          <w:tcPr>
            <w:tcW w:type="dxa" w:w="3408"/>
            <w:vAlign w:val="center"/>
          </w:tcPr>
          <w:p>
            <w:r/>
            <w:r>
              <w:rPr>
                <w:b w:val="0"/>
                <w:sz w:val="16"/>
              </w:rPr>
              <w:t>Dùng trực tiếp để chấm.</w:t>
            </w:r>
          </w:p>
        </w:tc>
      </w:tr>
      <w:tr>
        <w:tc>
          <w:tcPr>
            <w:tcW w:type="dxa" w:w="3408"/>
            <w:vAlign w:val="center"/>
          </w:tcPr>
          <w:p>
            <w:r/>
            <w:r>
              <w:rPr>
                <w:b w:val="0"/>
                <w:sz w:val="16"/>
              </w:rPr>
              <w:t>CONTRACT_ORACLE</w:t>
            </w:r>
          </w:p>
        </w:tc>
        <w:tc>
          <w:tcPr>
            <w:tcW w:type="dxa" w:w="3408"/>
            <w:vAlign w:val="center"/>
          </w:tcPr>
          <w:p>
            <w:r/>
            <w:r>
              <w:rPr>
                <w:b w:val="0"/>
                <w:sz w:val="16"/>
              </w:rPr>
              <w:t>Expected có thể quy đổi đáng tin cậy thành nhãn/schema/tool decision.</w:t>
            </w:r>
          </w:p>
        </w:tc>
        <w:tc>
          <w:tcPr>
            <w:tcW w:type="dxa" w:w="3408"/>
            <w:vAlign w:val="center"/>
          </w:tcPr>
          <w:p>
            <w:r/>
            <w:r>
              <w:rPr>
                <w:b w:val="0"/>
                <w:sz w:val="16"/>
              </w:rPr>
              <w:t>Chấm trên hợp đồng hành vi.</w:t>
            </w:r>
          </w:p>
        </w:tc>
      </w:tr>
      <w:tr>
        <w:tc>
          <w:tcPr>
            <w:tcW w:type="dxa" w:w="3408"/>
            <w:vAlign w:val="center"/>
          </w:tcPr>
          <w:p>
            <w:r/>
            <w:r>
              <w:rPr>
                <w:b w:val="0"/>
                <w:sz w:val="16"/>
              </w:rPr>
              <w:t>DIFFERENTIAL_ONLY</w:t>
            </w:r>
          </w:p>
        </w:tc>
        <w:tc>
          <w:tcPr>
            <w:tcW w:type="dxa" w:w="3408"/>
            <w:vAlign w:val="center"/>
          </w:tcPr>
          <w:p>
            <w:r/>
            <w:r>
              <w:rPr>
                <w:b w:val="0"/>
                <w:sz w:val="16"/>
              </w:rPr>
              <w:t>Không có oracle đủ chắc; nhưng có thể chạy cả baseline và candidate.</w:t>
            </w:r>
          </w:p>
        </w:tc>
        <w:tc>
          <w:tcPr>
            <w:tcW w:type="dxa" w:w="3408"/>
            <w:vAlign w:val="center"/>
          </w:tcPr>
          <w:p>
            <w:r/>
            <w:r>
              <w:rPr>
                <w:b w:val="0"/>
                <w:sz w:val="16"/>
              </w:rPr>
              <w:t>So khác biệt bản gốc–bản mới.</w:t>
            </w:r>
          </w:p>
        </w:tc>
      </w:tr>
      <w:tr>
        <w:tc>
          <w:tcPr>
            <w:tcW w:type="dxa" w:w="3408"/>
            <w:vAlign w:val="center"/>
          </w:tcPr>
          <w:p>
            <w:r/>
            <w:r>
              <w:rPr>
                <w:b w:val="0"/>
                <w:sz w:val="16"/>
              </w:rPr>
              <w:t>REFERENCE_ONLY</w:t>
            </w:r>
          </w:p>
        </w:tc>
        <w:tc>
          <w:tcPr>
            <w:tcW w:type="dxa" w:w="3408"/>
            <w:vAlign w:val="center"/>
          </w:tcPr>
          <w:p>
            <w:r/>
            <w:r>
              <w:rPr>
                <w:b w:val="0"/>
                <w:sz w:val="16"/>
              </w:rPr>
              <w:t>Expected nhiều khả năng thuộc downstream/E2E.</w:t>
            </w:r>
          </w:p>
        </w:tc>
        <w:tc>
          <w:tcPr>
            <w:tcW w:type="dxa" w:w="3408"/>
            <w:vAlign w:val="center"/>
          </w:tcPr>
          <w:p>
            <w:r/>
            <w:r>
              <w:rPr>
                <w:b w:val="0"/>
                <w:sz w:val="16"/>
              </w:rPr>
              <w:t>Giữ tham chiếu; không tính PASS/FAIL trực tiếp.</w:t>
            </w:r>
          </w:p>
        </w:tc>
      </w:tr>
      <w:tr>
        <w:tc>
          <w:tcPr>
            <w:tcW w:type="dxa" w:w="3408"/>
            <w:vAlign w:val="center"/>
          </w:tcPr>
          <w:p>
            <w:r/>
            <w:r>
              <w:rPr>
                <w:b w:val="0"/>
                <w:sz w:val="16"/>
              </w:rPr>
              <w:t>NEEDS_REVIEW</w:t>
            </w:r>
          </w:p>
        </w:tc>
        <w:tc>
          <w:tcPr>
            <w:tcW w:type="dxa" w:w="3408"/>
            <w:vAlign w:val="center"/>
          </w:tcPr>
          <w:p>
            <w:r/>
            <w:r>
              <w:rPr>
                <w:b w:val="0"/>
                <w:sz w:val="16"/>
              </w:rPr>
              <w:t>Không đủ dữ liệu để xác định phạm vi.</w:t>
            </w:r>
          </w:p>
        </w:tc>
        <w:tc>
          <w:tcPr>
            <w:tcW w:type="dxa" w:w="3408"/>
            <w:vAlign w:val="center"/>
          </w:tcPr>
          <w:p>
            <w:r/>
            <w:r>
              <w:rPr>
                <w:b w:val="0"/>
                <w:sz w:val="16"/>
              </w:rPr>
              <w:t>Không tự suy diễn; yêu cầu review nếu ca quan trọng.</w:t>
            </w:r>
          </w:p>
        </w:tc>
      </w:tr>
    </w:tbl>
    <w:p>
      <w:pPr>
        <w:pStyle w:val="Heading2"/>
      </w:pPr>
      <w:r>
        <w:rPr>
          <w:sz w:val="24"/>
        </w:rPr>
        <w:t>6.4 Thang kiểm chứng thích nghi theo quyền truy cập</w:t>
      </w:r>
    </w:p>
    <w:p>
      <w:pPr/>
      <w:r>
        <w:t>Skill không nên thiết kế với giả định “muốn test thì phải có API/hệ thống thật”. V4 chọn mức kiểm chứng cao nhất dựa trên dữ liệu và quyền truy cập đang có. Mỗi mức cho phép đưa ra một loại kết luận khác nhau.</w:t>
      </w:r>
    </w:p>
    <w:p>
      <w:pPr>
        <w:jc w:val="center"/>
      </w:pPr>
      <w:r>
        <w:drawing>
          <wp:inline xmlns:a="http://schemas.openxmlformats.org/drawingml/2006/main" xmlns:pic="http://schemas.openxmlformats.org/drawingml/2006/picture">
            <wp:extent cx="5897880" cy="3753196"/>
            <wp:docPr id="21" name="Picture 21"/>
            <wp:cNvGraphicFramePr>
              <a:graphicFrameLocks noChangeAspect="1"/>
            </wp:cNvGraphicFramePr>
            <a:graphic>
              <a:graphicData uri="http://schemas.openxmlformats.org/drawingml/2006/picture">
                <pic:pic>
                  <pic:nvPicPr>
                    <pic:cNvPr id="0" name="18_verification_capability_ladder.png"/>
                    <pic:cNvPicPr/>
                  </pic:nvPicPr>
                  <pic:blipFill>
                    <a:blip r:embed="rId29"/>
                    <a:stretch>
                      <a:fillRect/>
                    </a:stretch>
                  </pic:blipFill>
                  <pic:spPr>
                    <a:xfrm>
                      <a:off x="0" y="0"/>
                      <a:ext cx="5897880" cy="3753196"/>
                    </a:xfrm>
                    <a:prstGeom prst="rect"/>
                  </pic:spPr>
                </pic:pic>
              </a:graphicData>
            </a:graphic>
          </wp:inline>
        </w:drawing>
      </w:r>
    </w:p>
    <w:p>
      <w:pPr>
        <w:jc w:val="center"/>
      </w:pPr>
      <w:r>
        <w:rPr>
          <w:i/>
          <w:sz w:val="18"/>
        </w:rPr>
        <w:t>Hình 6C — L0 đến L4: kiểm chứng từ tĩnh đến E2E thật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6E6E6"/>
          </w:tcPr>
          <w:p>
            <w:r/>
            <w:r>
              <w:rPr>
                <w:b/>
                <w:sz w:val="17"/>
              </w:rPr>
              <w:t>Mức</w:t>
            </w:r>
          </w:p>
        </w:tc>
        <w:tc>
          <w:tcPr>
            <w:tcW w:type="dxa" w:w="2556"/>
            <w:vAlign w:val="center"/>
            <w:shd w:fill="E6E6E6"/>
          </w:tcPr>
          <w:p>
            <w:r/>
            <w:r>
              <w:rPr>
                <w:b/>
                <w:sz w:val="17"/>
              </w:rPr>
              <w:t>Cần gì</w:t>
            </w:r>
          </w:p>
        </w:tc>
        <w:tc>
          <w:tcPr>
            <w:tcW w:type="dxa" w:w="2556"/>
            <w:vAlign w:val="center"/>
            <w:shd w:fill="E6E6E6"/>
          </w:tcPr>
          <w:p>
            <w:r/>
            <w:r>
              <w:rPr>
                <w:b/>
                <w:sz w:val="17"/>
              </w:rPr>
              <w:t>Kiểm được gì</w:t>
            </w:r>
          </w:p>
        </w:tc>
        <w:tc>
          <w:tcPr>
            <w:tcW w:type="dxa" w:w="2556"/>
            <w:vAlign w:val="center"/>
            <w:shd w:fill="E6E6E6"/>
          </w:tcPr>
          <w:p>
            <w:r/>
            <w:r>
              <w:rPr>
                <w:b/>
                <w:sz w:val="17"/>
              </w:rPr>
              <w:t>Giới hạn</w:t>
            </w:r>
          </w:p>
        </w:tc>
      </w:tr>
      <w:tr>
        <w:tc>
          <w:tcPr>
            <w:tcW w:type="dxa" w:w="2556"/>
            <w:vAlign w:val="center"/>
          </w:tcPr>
          <w:p>
            <w:r/>
            <w:r>
              <w:rPr>
                <w:b w:val="0"/>
                <w:sz w:val="15"/>
              </w:rPr>
              <w:t>L0 STATIC</w:t>
            </w:r>
          </w:p>
        </w:tc>
        <w:tc>
          <w:tcPr>
            <w:tcW w:type="dxa" w:w="2556"/>
            <w:vAlign w:val="center"/>
          </w:tcPr>
          <w:p>
            <w:r/>
            <w:r>
              <w:rPr>
                <w:b w:val="0"/>
                <w:sz w:val="15"/>
              </w:rPr>
              <w:t>Chỉ prompt</w:t>
            </w:r>
          </w:p>
        </w:tc>
        <w:tc>
          <w:tcPr>
            <w:tcW w:type="dxa" w:w="2556"/>
            <w:vAlign w:val="center"/>
          </w:tcPr>
          <w:p>
            <w:r/>
            <w:r>
              <w:rPr>
                <w:b w:val="0"/>
                <w:sz w:val="15"/>
              </w:rPr>
              <w:t>Kiểm schema/IR, rule coverage, conflict, invariants, forbidden changes.</w:t>
            </w:r>
          </w:p>
        </w:tc>
        <w:tc>
          <w:tcPr>
            <w:tcW w:type="dxa" w:w="2556"/>
            <w:vAlign w:val="center"/>
          </w:tcPr>
          <w:p>
            <w:r/>
            <w:r>
              <w:rPr>
                <w:b w:val="0"/>
                <w:sz w:val="15"/>
              </w:rPr>
              <w:t>Không chứng minh model thực thi giống nhau.</w:t>
            </w:r>
          </w:p>
        </w:tc>
      </w:tr>
      <w:tr>
        <w:tc>
          <w:tcPr>
            <w:tcW w:type="dxa" w:w="2556"/>
            <w:vAlign w:val="center"/>
          </w:tcPr>
          <w:p>
            <w:r/>
            <w:r>
              <w:rPr>
                <w:b w:val="0"/>
                <w:sz w:val="15"/>
              </w:rPr>
              <w:t>L1 OFFLINE</w:t>
            </w:r>
          </w:p>
        </w:tc>
        <w:tc>
          <w:tcPr>
            <w:tcW w:type="dxa" w:w="2556"/>
            <w:vAlign w:val="center"/>
          </w:tcPr>
          <w:p>
            <w:r/>
            <w:r>
              <w:rPr>
                <w:b w:val="0"/>
                <w:sz w:val="15"/>
              </w:rPr>
              <w:t>Có thể gọi model với prompt</w:t>
            </w:r>
          </w:p>
        </w:tc>
        <w:tc>
          <w:tcPr>
            <w:tcW w:type="dxa" w:w="2556"/>
            <w:vAlign w:val="center"/>
          </w:tcPr>
          <w:p>
            <w:r/>
            <w:r>
              <w:rPr>
                <w:b w:val="0"/>
                <w:sz w:val="15"/>
              </w:rPr>
              <w:t>Differential/golden behavior test trên input; không cần API.</w:t>
            </w:r>
          </w:p>
        </w:tc>
        <w:tc>
          <w:tcPr>
            <w:tcW w:type="dxa" w:w="2556"/>
            <w:vAlign w:val="center"/>
          </w:tcPr>
          <w:p>
            <w:r/>
            <w:r>
              <w:rPr>
                <w:b w:val="0"/>
                <w:sz w:val="15"/>
              </w:rPr>
              <w:t>Chứng minh hành vi model trong harness ngoại tuyến.</w:t>
            </w:r>
          </w:p>
        </w:tc>
      </w:tr>
      <w:tr>
        <w:tc>
          <w:tcPr>
            <w:tcW w:type="dxa" w:w="2556"/>
            <w:vAlign w:val="center"/>
          </w:tcPr>
          <w:p>
            <w:r/>
            <w:r>
              <w:rPr>
                <w:b w:val="0"/>
                <w:sz w:val="15"/>
              </w:rPr>
              <w:t>L2 CONTRACT</w:t>
            </w:r>
          </w:p>
        </w:tc>
        <w:tc>
          <w:tcPr>
            <w:tcW w:type="dxa" w:w="2556"/>
            <w:vAlign w:val="center"/>
          </w:tcPr>
          <w:p>
            <w:r/>
            <w:r>
              <w:rPr>
                <w:b w:val="0"/>
                <w:sz w:val="15"/>
              </w:rPr>
              <w:t>Có output/tool/schema contract</w:t>
            </w:r>
          </w:p>
        </w:tc>
        <w:tc>
          <w:tcPr>
            <w:tcW w:type="dxa" w:w="2556"/>
            <w:vAlign w:val="center"/>
          </w:tcPr>
          <w:p>
            <w:r/>
            <w:r>
              <w:rPr>
                <w:b w:val="0"/>
                <w:sz w:val="15"/>
              </w:rPr>
              <w:t>So tool name, args, JSON, label, call order; có thể dừng trước khi execute.</w:t>
            </w:r>
          </w:p>
        </w:tc>
        <w:tc>
          <w:tcPr>
            <w:tcW w:type="dxa" w:w="2556"/>
            <w:vAlign w:val="center"/>
          </w:tcPr>
          <w:p>
            <w:r/>
            <w:r>
              <w:rPr>
                <w:b w:val="0"/>
                <w:sz w:val="15"/>
              </w:rPr>
              <w:t>Rất phù hợp router/tool-calling.</w:t>
            </w:r>
          </w:p>
        </w:tc>
      </w:tr>
      <w:tr>
        <w:tc>
          <w:tcPr>
            <w:tcW w:type="dxa" w:w="2556"/>
            <w:vAlign w:val="center"/>
          </w:tcPr>
          <w:p>
            <w:r/>
            <w:r>
              <w:rPr>
                <w:b w:val="0"/>
                <w:sz w:val="15"/>
              </w:rPr>
              <w:t>L3 MOCK</w:t>
            </w:r>
          </w:p>
        </w:tc>
        <w:tc>
          <w:tcPr>
            <w:tcW w:type="dxa" w:w="2556"/>
            <w:vAlign w:val="center"/>
          </w:tcPr>
          <w:p>
            <w:r/>
            <w:r>
              <w:rPr>
                <w:b w:val="0"/>
                <w:sz w:val="15"/>
              </w:rPr>
              <w:t>Có thể dựng dependency giả</w:t>
            </w:r>
          </w:p>
        </w:tc>
        <w:tc>
          <w:tcPr>
            <w:tcW w:type="dxa" w:w="2556"/>
            <w:vAlign w:val="center"/>
          </w:tcPr>
          <w:p>
            <w:r/>
            <w:r>
              <w:rPr>
                <w:b w:val="0"/>
                <w:sz w:val="15"/>
              </w:rPr>
              <w:t>Replay luồng agent với tool/API response giả.</w:t>
            </w:r>
          </w:p>
        </w:tc>
        <w:tc>
          <w:tcPr>
            <w:tcW w:type="dxa" w:w="2556"/>
            <w:vAlign w:val="center"/>
          </w:tcPr>
          <w:p>
            <w:r/>
            <w:r>
              <w:rPr>
                <w:b w:val="0"/>
                <w:sz w:val="15"/>
              </w:rPr>
              <w:t>Kiểm luồng tích hợp logic nhưng chưa phải backend thật.</w:t>
            </w:r>
          </w:p>
        </w:tc>
      </w:tr>
      <w:tr>
        <w:tc>
          <w:tcPr>
            <w:tcW w:type="dxa" w:w="2556"/>
            <w:vAlign w:val="center"/>
          </w:tcPr>
          <w:p>
            <w:r/>
            <w:r>
              <w:rPr>
                <w:b w:val="0"/>
                <w:sz w:val="15"/>
              </w:rPr>
              <w:t>L4 E2E</w:t>
            </w:r>
          </w:p>
        </w:tc>
        <w:tc>
          <w:tcPr>
            <w:tcW w:type="dxa" w:w="2556"/>
            <w:vAlign w:val="center"/>
          </w:tcPr>
          <w:p>
            <w:r/>
            <w:r>
              <w:rPr>
                <w:b w:val="0"/>
                <w:sz w:val="15"/>
              </w:rPr>
              <w:t>Có môi trường thật</w:t>
            </w:r>
          </w:p>
        </w:tc>
        <w:tc>
          <w:tcPr>
            <w:tcW w:type="dxa" w:w="2556"/>
            <w:vAlign w:val="center"/>
          </w:tcPr>
          <w:p>
            <w:r/>
            <w:r>
              <w:rPr>
                <w:b w:val="0"/>
                <w:sz w:val="15"/>
              </w:rPr>
              <w:t>Chạy qua API/DB/system thật.</w:t>
            </w:r>
          </w:p>
        </w:tc>
        <w:tc>
          <w:tcPr>
            <w:tcW w:type="dxa" w:w="2556"/>
            <w:vAlign w:val="center"/>
          </w:tcPr>
          <w:p>
            <w:r/>
            <w:r>
              <w:rPr>
                <w:b w:val="0"/>
                <w:sz w:val="15"/>
              </w:rPr>
              <w:t>Bằng chứng đầu-cuối mạnh nhất.</w:t>
            </w:r>
          </w:p>
        </w:tc>
      </w:tr>
    </w:tbl>
    <w:p>
      <w:pPr>
        <w:pStyle w:val="Heading2"/>
      </w:pPr>
      <w:r>
        <w:rPr>
          <w:sz w:val="24"/>
        </w:rPr>
        <w:t>6.5 Quy tắc về kết luận phát hành</w:t>
      </w:r>
    </w:p>
    <w:p>
      <w:pPr>
        <w:pStyle w:val="ListBullet"/>
      </w:pPr>
      <w:r>
        <w:t>ReleaseBundle luôn phải có assurance_level (mức bằng chứng) và verification_scope (phạm vi đã kiểm).</w:t>
      </w:r>
    </w:p>
    <w:p>
      <w:pPr>
        <w:pStyle w:val="ListBullet"/>
      </w:pPr>
      <w:r>
        <w:t>PASS ở L0/L1/L2 không được diễn giải thành “hệ thống production đã đúng”.</w:t>
      </w:r>
    </w:p>
    <w:p>
      <w:pPr>
        <w:pStyle w:val="ListBullet"/>
      </w:pPr>
      <w:r>
        <w:t>Policy có thể yêu cầu tối thiểu một mức cụ thể theo độ rủi ro: ví dụ prompt nội bộ có thể chấp nhận L1/L2, còn nghiệp vụ bắt buộc có E2E thì gate phải chờ L4.</w:t>
      </w:r>
    </w:p>
    <w:p>
      <w:pPr>
        <w:pStyle w:val="ListBullet"/>
      </w:pPr>
      <w:r>
        <w:t>Skill vẫn hoàn thành nhiệm vụ tối ưu khi thiếu API; khi đó nó bàn giao candidate + bằng chứng trong phạm vi + danh sách verification debt (phần chưa thể kiểm).</w:t>
      </w:r>
    </w:p>
    <w:p>
      <w:pPr>
        <w:pStyle w:val="Heading1"/>
        <w:keepNext/>
        <w:spacing w:before="200" w:after="80"/>
      </w:pPr>
      <w:r>
        <w:rPr>
          <w:rFonts w:ascii="Aptos Display" w:hAnsi="Aptos Display" w:eastAsia="Aptos Display"/>
          <w:b/>
          <w:color w:val="17324D"/>
          <w:sz w:val="30"/>
        </w:rPr>
        <w:t>7. Các chiến lược tối ưu</w:t>
      </w:r>
    </w:p>
    <w:p>
      <w:pPr>
        <w:jc w:val="center"/>
      </w:pPr>
      <w:r>
        <w:drawing>
          <wp:inline xmlns:a="http://schemas.openxmlformats.org/drawingml/2006/main" xmlns:pic="http://schemas.openxmlformats.org/drawingml/2006/picture">
            <wp:extent cx="6400800" cy="2702560"/>
            <wp:docPr id="7" name="Picture 7"/>
            <wp:cNvGraphicFramePr>
              <a:graphicFrameLocks noChangeAspect="1"/>
            </wp:cNvGraphicFramePr>
            <a:graphic>
              <a:graphicData uri="http://schemas.openxmlformats.org/drawingml/2006/picture">
                <pic:pic>
                  <pic:nvPicPr>
                    <pic:cNvPr id="0" name="05_optimization_passes.png"/>
                    <pic:cNvPicPr/>
                  </pic:nvPicPr>
                  <pic:blipFill>
                    <a:blip r:embed="rId16"/>
                    <a:stretch>
                      <a:fillRect/>
                    </a:stretch>
                  </pic:blipFill>
                  <pic:spPr>
                    <a:xfrm>
                      <a:off x="0" y="0"/>
                      <a:ext cx="6400800" cy="2702560"/>
                    </a:xfrm>
                    <a:prstGeom prst="rect"/>
                  </pic:spPr>
                </pic:pic>
              </a:graphicData>
            </a:graphic>
          </wp:inline>
        </w:drawing>
      </w:r>
    </w:p>
    <w:p>
      <w:pPr>
        <w:spacing w:after="120"/>
        <w:jc w:val="center"/>
      </w:pPr>
      <w:r>
        <w:rPr>
          <w:rFonts w:ascii="Aptos" w:hAnsi="Aptos" w:eastAsia="Aptos"/>
          <w:b w:val="0"/>
          <w:i/>
          <w:color w:val="64748B"/>
          <w:sz w:val="18"/>
        </w:rPr>
        <w:t>Hình 7 — Chuỗi lượt tối ưu đề xuất</w:t>
      </w:r>
    </w:p>
    <w:p>
      <w:pPr>
        <w:pStyle w:val="Heading2"/>
        <w:keepNext/>
        <w:spacing w:before="120" w:after="80"/>
      </w:pPr>
      <w:r>
        <w:rPr>
          <w:rFonts w:ascii="Aptos Display" w:hAnsi="Aptos Display" w:eastAsia="Aptos Display"/>
          <w:b/>
          <w:color w:val="17324D"/>
          <w:sz w:val="24"/>
        </w:rPr>
        <w:t>7.1 Khử trùng lặp ngữ nghĩa (Semantic Deduplication)</w:t>
      </w:r>
    </w:p>
    <w:p>
      <w:pPr>
        <w:spacing w:after="80" w:line="269" w:lineRule="auto"/>
      </w:pPr>
      <w:r>
        <w:rPr>
          <w:rFonts w:ascii="Aptos" w:hAnsi="Aptos" w:eastAsia="Aptos"/>
          <w:b w:val="0"/>
          <w:i w:val="0"/>
          <w:color w:val="1F2937"/>
          <w:sz w:val="21"/>
        </w:rPr>
        <w:t>Mục tiêu: gộp các quy tắc cùng ý nghĩa dù cách viết khác nhau. Không chỉ so độ giống của văn bản; phải xét điều kiện, ngoại lệ, phạm vi áp dụng và đầu ra mong đợi.</w:t>
      </w:r>
    </w:p>
    <w:p>
      <w:pPr>
        <w:pStyle w:val="ListBullet"/>
        <w:spacing w:after="40"/>
      </w:pPr>
      <w:r>
        <w:rPr>
          <w:rFonts w:ascii="Aptos" w:hAnsi="Aptos" w:eastAsia="Aptos"/>
          <w:b w:val="0"/>
          <w:color w:val="1F2937"/>
          <w:sz w:val="20"/>
        </w:rPr>
        <w:t>Bước đầu lấy các cặp ứng viên bằng vector biểu diễn ngữ nghĩa (embedding) hoặc độ tương đồng văn bản.</w:t>
      </w:r>
    </w:p>
    <w:p>
      <w:pPr>
        <w:pStyle w:val="ListBullet"/>
        <w:spacing w:after="40"/>
      </w:pPr>
      <w:r>
        <w:rPr>
          <w:rFonts w:ascii="Aptos" w:hAnsi="Aptos" w:eastAsia="Aptos"/>
          <w:b w:val="0"/>
          <w:color w:val="1F2937"/>
          <w:sz w:val="20"/>
        </w:rPr>
        <w:t>Kiểm tra sơ bộ bằng mã tất định: loại quy tắc, phạm vi và độ ưu tiên không được xung đột.</w:t>
      </w:r>
    </w:p>
    <w:p>
      <w:pPr>
        <w:pStyle w:val="ListBullet"/>
        <w:spacing w:after="40"/>
      </w:pPr>
      <w:r>
        <w:rPr>
          <w:rFonts w:ascii="Aptos" w:hAnsi="Aptos" w:eastAsia="Aptos"/>
          <w:b w:val="0"/>
          <w:color w:val="1F2937"/>
          <w:sz w:val="20"/>
        </w:rPr>
        <w:t>LLM làm bộ đánh giá ngữ nghĩa để xác nhận quan hệ same_as (cùng nghĩa) hoặc subsumes (một quy tắc bao hàm quy tắc kia).</w:t>
      </w:r>
    </w:p>
    <w:p>
      <w:pPr>
        <w:pStyle w:val="ListBullet"/>
        <w:spacing w:after="40"/>
      </w:pPr>
      <w:r>
        <w:rPr>
          <w:rFonts w:ascii="Aptos" w:hAnsi="Aptos" w:eastAsia="Aptos"/>
          <w:b w:val="0"/>
          <w:color w:val="1F2937"/>
          <w:sz w:val="20"/>
        </w:rPr>
        <w:t>Khi gộp phải giữ lại khả năng truy vết nguồn của tất cả các đoạn nguồn liên quan.</w:t>
      </w:r>
    </w:p>
    <w:p>
      <w:pPr>
        <w:pStyle w:val="Heading2"/>
        <w:keepNext/>
        <w:spacing w:before="120" w:after="80"/>
      </w:pPr>
      <w:r>
        <w:rPr>
          <w:rFonts w:ascii="Aptos Display" w:hAnsi="Aptos Display" w:eastAsia="Aptos Display"/>
          <w:b/>
          <w:color w:val="17324D"/>
          <w:sz w:val="24"/>
        </w:rPr>
        <w:t>7.2 Tổng quát hóa quy tắc (Rule Generalization)</w:t>
      </w:r>
    </w:p>
    <w:p>
      <w:pPr>
        <w:spacing w:after="80" w:line="269" w:lineRule="auto"/>
      </w:pPr>
      <w:r>
        <w:rPr>
          <w:rFonts w:ascii="Aptos" w:hAnsi="Aptos" w:eastAsia="Aptos"/>
          <w:b w:val="0"/>
          <w:i w:val="0"/>
          <w:color w:val="1F2937"/>
          <w:sz w:val="21"/>
        </w:rPr>
        <w:t>Nhiều ví dụ hoặc quy tắc cụ thể có thể được thay bằng một bất biến tổng quát. Việc tổng quát hóa chỉ an toàn khi các trường hợp có cùng ranh giới quyết định và không làm mất ngoại lệ.</w:t>
      </w:r>
    </w:p>
    <w:p>
      <w:pPr>
        <w:jc w:val="center"/>
      </w:pPr>
      <w:r>
        <w:drawing>
          <wp:inline xmlns:a="http://schemas.openxmlformats.org/drawingml/2006/main" xmlns:pic="http://schemas.openxmlformats.org/drawingml/2006/picture">
            <wp:extent cx="6309360" cy="2212950"/>
            <wp:docPr id="8" name="Picture 8"/>
            <wp:cNvGraphicFramePr>
              <a:graphicFrameLocks noChangeAspect="1"/>
            </wp:cNvGraphicFramePr>
            <a:graphic>
              <a:graphicData uri="http://schemas.openxmlformats.org/drawingml/2006/picture">
                <pic:pic>
                  <pic:nvPicPr>
                    <pic:cNvPr id="0" name="06_decision_tree_compression.png"/>
                    <pic:cNvPicPr/>
                  </pic:nvPicPr>
                  <pic:blipFill>
                    <a:blip r:embed="rId17"/>
                    <a:stretch>
                      <a:fillRect/>
                    </a:stretch>
                  </pic:blipFill>
                  <pic:spPr>
                    <a:xfrm>
                      <a:off x="0" y="0"/>
                      <a:ext cx="6309360" cy="2212950"/>
                    </a:xfrm>
                    <a:prstGeom prst="rect"/>
                  </pic:spPr>
                </pic:pic>
              </a:graphicData>
            </a:graphic>
          </wp:inline>
        </w:drawing>
      </w:r>
    </w:p>
    <w:p>
      <w:pPr>
        <w:spacing w:after="120"/>
        <w:jc w:val="center"/>
      </w:pPr>
      <w:r>
        <w:rPr>
          <w:rFonts w:ascii="Aptos" w:hAnsi="Aptos" w:eastAsia="Aptos"/>
          <w:b w:val="0"/>
          <w:i/>
          <w:color w:val="64748B"/>
          <w:sz w:val="18"/>
        </w:rPr>
        <w:t>Hình 8 — Ví dụ chuyển nhiều quy tắc cụ thể thành ranh giới quyết định tổng quát</w:t>
      </w:r>
    </w:p>
    <w:p>
      <w:pPr>
        <w:pStyle w:val="Heading2"/>
        <w:keepNext/>
        <w:spacing w:before="120" w:after="80"/>
      </w:pPr>
      <w:r>
        <w:rPr>
          <w:rFonts w:ascii="Aptos Display" w:hAnsi="Aptos Display" w:eastAsia="Aptos Display"/>
          <w:b/>
          <w:color w:val="17324D"/>
          <w:sz w:val="24"/>
        </w:rPr>
        <w:t>7.3 Nén theo cây quyết định (Decision-tree Compression)</w:t>
      </w:r>
    </w:p>
    <w:p>
      <w:pPr>
        <w:spacing w:after="80" w:line="269" w:lineRule="auto"/>
      </w:pPr>
      <w:r>
        <w:rPr>
          <w:rFonts w:ascii="Aptos" w:hAnsi="Aptos" w:eastAsia="Aptos"/>
          <w:b w:val="0"/>
          <w:i w:val="0"/>
          <w:color w:val="1F2937"/>
          <w:sz w:val="21"/>
        </w:rPr>
        <w:t>Chuyển danh sách quy tắc rời rạc thành thứ tự ra quyết định: xác định ý định → đối tượng → điều kiện rủi ro → ngoại lệ → đầu ra. Cách này vừa giảm token vừa giảm khả năng mô hình áp dụng sai thứ tự quy tắc.</w:t>
      </w:r>
    </w:p>
    <w:p>
      <w:pPr>
        <w:pStyle w:val="Heading2"/>
        <w:keepNext/>
        <w:spacing w:before="120" w:after="80"/>
      </w:pPr>
      <w:r>
        <w:rPr>
          <w:rFonts w:ascii="Aptos Display" w:hAnsi="Aptos Display" w:eastAsia="Aptos Display"/>
          <w:b/>
          <w:color w:val="17324D"/>
          <w:sz w:val="24"/>
        </w:rPr>
        <w:t>7.4 Lược bớt ví dụ (Example Pruning)</w:t>
      </w:r>
    </w:p>
    <w:p>
      <w:pPr>
        <w:pStyle w:val="ListBullet"/>
        <w:spacing w:after="40"/>
      </w:pPr>
      <w:r>
        <w:rPr>
          <w:rFonts w:ascii="Aptos" w:hAnsi="Aptos" w:eastAsia="Aptos"/>
          <w:b w:val="0"/>
          <w:color w:val="1F2937"/>
          <w:sz w:val="20"/>
        </w:rPr>
        <w:t>Giữ ví dụ ranh giới: trường hợp nằm sát ranh giới giữa hai kết quả khác nhau.</w:t>
      </w:r>
    </w:p>
    <w:p>
      <w:pPr>
        <w:pStyle w:val="ListBullet"/>
        <w:spacing w:after="40"/>
      </w:pPr>
      <w:r>
        <w:rPr>
          <w:rFonts w:ascii="Aptos" w:hAnsi="Aptos" w:eastAsia="Aptos"/>
          <w:b w:val="0"/>
          <w:color w:val="1F2937"/>
          <w:sz w:val="20"/>
        </w:rPr>
        <w:t>Giữ phản ví dụ: trường hợp mô hình rất dễ hiểu sai nếu chỉ đọc quy tắc tổng quát.</w:t>
      </w:r>
    </w:p>
    <w:p>
      <w:pPr>
        <w:pStyle w:val="ListBullet"/>
        <w:spacing w:after="40"/>
      </w:pPr>
      <w:r>
        <w:rPr>
          <w:rFonts w:ascii="Aptos" w:hAnsi="Aptos" w:eastAsia="Aptos"/>
          <w:b w:val="0"/>
          <w:color w:val="1F2937"/>
          <w:sz w:val="20"/>
        </w:rPr>
        <w:t>Loại ví dụ dư thừa: ví dụ chỉ lặp lại một quy tắc đã rõ mà không bổ sung ranh giới mới.</w:t>
      </w:r>
    </w:p>
    <w:p>
      <w:pPr>
        <w:pStyle w:val="ListBullet"/>
        <w:spacing w:after="40"/>
      </w:pPr>
      <w:r>
        <w:rPr>
          <w:rFonts w:ascii="Aptos" w:hAnsi="Aptos" w:eastAsia="Aptos"/>
          <w:b w:val="0"/>
          <w:color w:val="1F2937"/>
          <w:sz w:val="20"/>
        </w:rPr>
        <w:t>Có thể thay 10 ví dụ bằng 2–3 ví dụ đại diện cùng một nguyên tắc tổng quát, nếu bộ kiểm thử xác nhận hành vi không thay đổi.</w:t>
      </w:r>
    </w:p>
    <w:p>
      <w:pPr>
        <w:pStyle w:val="Heading2"/>
        <w:keepNext/>
        <w:spacing w:before="120" w:after="80"/>
      </w:pPr>
      <w:r>
        <w:rPr>
          <w:rFonts w:ascii="Aptos Display" w:hAnsi="Aptos Display" w:eastAsia="Aptos Display"/>
          <w:b/>
          <w:color w:val="17324D"/>
          <w:sz w:val="24"/>
        </w:rPr>
        <w:t>7.5 Tách tri thức ra ngoài (Knowledge Externalization)</w:t>
      </w:r>
    </w:p>
    <w:p>
      <w:pPr>
        <w:spacing w:after="80" w:line="269" w:lineRule="auto"/>
      </w:pPr>
      <w:r>
        <w:rPr>
          <w:rFonts w:ascii="Aptos" w:hAnsi="Aptos" w:eastAsia="Aptos"/>
          <w:b w:val="0"/>
          <w:i w:val="0"/>
          <w:color w:val="1F2937"/>
          <w:sz w:val="21"/>
        </w:rPr>
        <w:t>Tri thức lớn, thay đổi thường xuyên hoặc chỉ cần cho một số yêu cầu không nên nằm cố định trong prompt hệ thống. Có thể chuyển sang tệp tham chiếu, RAG (Retrieval-Augmented Generation — truy xuất thông tin trước khi sinh câu trả lời) hoặc tài nguyên của kỹ năng; prompt chỉ giữ quy tắc về thời điểm cần nạp tri thức đó.</w:t>
      </w:r>
    </w:p>
    <w:p>
      <w:pPr>
        <w:pStyle w:val="Heading2"/>
        <w:keepNext/>
        <w:spacing w:before="120" w:after="80"/>
      </w:pPr>
      <w:r>
        <w:rPr>
          <w:rFonts w:ascii="Aptos Display" w:hAnsi="Aptos Display" w:eastAsia="Aptos Display"/>
          <w:b/>
          <w:color w:val="17324D"/>
          <w:sz w:val="24"/>
        </w:rPr>
        <w:t>7.6 Tái cấu trúc bố cục (Structural Refactor)</w:t>
      </w:r>
    </w:p>
    <w:p>
      <w:pPr>
        <w:spacing w:after="80" w:line="269" w:lineRule="auto"/>
      </w:pPr>
      <w:r>
        <w:rPr>
          <w:rFonts w:ascii="Aptos" w:hAnsi="Aptos" w:eastAsia="Aptos"/>
          <w:b w:val="0"/>
          <w:i w:val="0"/>
          <w:color w:val="1F2937"/>
          <w:sz w:val="21"/>
        </w:rPr>
        <w:t>Sắp xếp chỉ dẫn theo thứ bậc ổn định: mục tiêu → quy trình ra quyết định → ràng buộc → ngoại lệ → hợp đồng đầu ra → ví dụ. Trật tự rõ giúp mô hình hiểu đúng thứ tự ưu tiên áp dụng.</w:t>
      </w:r>
    </w:p>
    <w:p>
      <w:pPr>
        <w:pStyle w:val="Heading2"/>
        <w:keepNext/>
        <w:spacing w:before="120" w:after="80"/>
      </w:pPr>
      <w:r>
        <w:rPr>
          <w:rFonts w:ascii="Aptos Display" w:hAnsi="Aptos Display" w:eastAsia="Aptos Display"/>
          <w:b/>
          <w:color w:val="17324D"/>
          <w:sz w:val="24"/>
        </w:rPr>
        <w:t>7.7 Mô-đun hóa khi chạy (Runtime Modularization)</w:t>
      </w:r>
    </w:p>
    <w:p>
      <w:pPr>
        <w:spacing w:after="80" w:line="269" w:lineRule="auto"/>
      </w:pPr>
      <w:r>
        <w:rPr>
          <w:rFonts w:ascii="Aptos" w:hAnsi="Aptos" w:eastAsia="Aptos"/>
          <w:b w:val="0"/>
          <w:i w:val="0"/>
          <w:color w:val="1F2937"/>
          <w:sz w:val="21"/>
        </w:rPr>
        <w:t>Với prompt rất lớn, tối ưu ngoại tuyến vẫn có thể chưa đủ. Khi chạy, bộ định tuyến chỉ chọn các mô-đun liên quan đến yêu cầu hiện tại và ghép thành prompt tối thiểu nhưng đủ dùng.</w:t>
      </w:r>
    </w:p>
    <w:p>
      <w:pPr>
        <w:jc w:val="center"/>
      </w:pPr>
      <w:r>
        <w:drawing>
          <wp:inline xmlns:a="http://schemas.openxmlformats.org/drawingml/2006/main" xmlns:pic="http://schemas.openxmlformats.org/drawingml/2006/picture">
            <wp:extent cx="6309360" cy="2469012"/>
            <wp:docPr id="9" name="Picture 9"/>
            <wp:cNvGraphicFramePr>
              <a:graphicFrameLocks noChangeAspect="1"/>
            </wp:cNvGraphicFramePr>
            <a:graphic>
              <a:graphicData uri="http://schemas.openxmlformats.org/drawingml/2006/picture">
                <pic:pic>
                  <pic:nvPicPr>
                    <pic:cNvPr id="0" name="07_runtime_prompt_assembly.png"/>
                    <pic:cNvPicPr/>
                  </pic:nvPicPr>
                  <pic:blipFill>
                    <a:blip r:embed="rId18"/>
                    <a:stretch>
                      <a:fillRect/>
                    </a:stretch>
                  </pic:blipFill>
                  <pic:spPr>
                    <a:xfrm>
                      <a:off x="0" y="0"/>
                      <a:ext cx="6309360" cy="2469012"/>
                    </a:xfrm>
                    <a:prstGeom prst="rect"/>
                  </pic:spPr>
                </pic:pic>
              </a:graphicData>
            </a:graphic>
          </wp:inline>
        </w:drawing>
      </w:r>
    </w:p>
    <w:p>
      <w:pPr>
        <w:spacing w:after="120"/>
        <w:jc w:val="center"/>
      </w:pPr>
      <w:r>
        <w:rPr>
          <w:rFonts w:ascii="Aptos" w:hAnsi="Aptos" w:eastAsia="Aptos"/>
          <w:b w:val="0"/>
          <w:i/>
          <w:color w:val="64748B"/>
          <w:sz w:val="18"/>
        </w:rPr>
        <w:t>Hình 9 — Khi chạy chỉ nạp module có liên quan</w:t>
      </w:r>
    </w:p>
    <w:p>
      <w:pPr>
        <w:pStyle w:val="Heading1"/>
        <w:keepNext/>
        <w:spacing w:before="200" w:after="80"/>
      </w:pPr>
      <w:r>
        <w:rPr>
          <w:rFonts w:ascii="Aptos Display" w:hAnsi="Aptos Display" w:eastAsia="Aptos Display"/>
          <w:b/>
          <w:color w:val="17324D"/>
          <w:sz w:val="30"/>
        </w:rPr>
        <w:t>8. Thiết kế hàm / mô-đun</w:t>
      </w:r>
    </w:p>
    <w:p>
      <w:pPr>
        <w:jc w:val="center"/>
      </w:pPr>
      <w:r>
        <w:drawing>
          <wp:inline xmlns:a="http://schemas.openxmlformats.org/drawingml/2006/main" xmlns:pic="http://schemas.openxmlformats.org/drawingml/2006/picture">
            <wp:extent cx="5760720" cy="3360420"/>
            <wp:docPr id="10" name="Picture 10"/>
            <wp:cNvGraphicFramePr>
              <a:graphicFrameLocks noChangeAspect="1"/>
            </wp:cNvGraphicFramePr>
            <a:graphic>
              <a:graphicData uri="http://schemas.openxmlformats.org/drawingml/2006/picture">
                <pic:pic>
                  <pic:nvPicPr>
                    <pic:cNvPr id="0" name="08_function_call_sequence.png"/>
                    <pic:cNvPicPr/>
                  </pic:nvPicPr>
                  <pic:blipFill>
                    <a:blip r:embed="rId19"/>
                    <a:stretch>
                      <a:fillRect/>
                    </a:stretch>
                  </pic:blipFill>
                  <pic:spPr>
                    <a:xfrm>
                      <a:off x="0" y="0"/>
                      <a:ext cx="5760720" cy="3360420"/>
                    </a:xfrm>
                    <a:prstGeom prst="rect"/>
                  </pic:spPr>
                </pic:pic>
              </a:graphicData>
            </a:graphic>
          </wp:inline>
        </w:drawing>
      </w:r>
    </w:p>
    <w:p>
      <w:pPr>
        <w:spacing w:after="120"/>
        <w:jc w:val="center"/>
      </w:pPr>
      <w:r>
        <w:rPr>
          <w:rFonts w:ascii="Aptos" w:hAnsi="Aptos" w:eastAsia="Aptos"/>
          <w:b w:val="0"/>
          <w:i/>
          <w:color w:val="64748B"/>
          <w:sz w:val="18"/>
        </w:rPr>
        <w:t>Hình 10 — Luồng gọi hàm ở mức bộ điều phối</w:t>
      </w:r>
    </w:p>
    <w:p>
      <w:pPr>
        <w:pStyle w:val="Heading2"/>
        <w:keepNext/>
        <w:spacing w:before="120" w:after="80"/>
      </w:pPr>
      <w:r>
        <w:rPr>
          <w:rFonts w:ascii="Aptos Display" w:hAnsi="Aptos Display" w:eastAsia="Aptos Display"/>
          <w:b/>
          <w:color w:val="17324D"/>
          <w:sz w:val="24"/>
        </w:rPr>
        <w:t>8.1 Bộ điều phối &amp; tiếp nhận đầu vào</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r>
              <w:t>optimize_prompt(prompt, config=None, tests=None, objective=None, access=None)</w:t>
            </w:r>
          </w:p>
        </w:tc>
        <w:tc>
          <w:tcPr>
            <w:tcW w:type="dxa" w:w="3408"/>
            <w:vAlign w:val="top"/>
            <w:tcMar>
              <w:top w:w="60" w:type="dxa"/>
              <w:start w:w="70" w:type="dxa"/>
              <w:bottom w:w="60" w:type="dxa"/>
              <w:end w:w="70" w:type="dxa"/>
            </w:tcMar>
          </w:tcPr>
          <w:p>
            <w:r>
              <w:t>Điểm vào chính. Chỉ prompt là bắt buộc; tự phát hiện hồ sơ hành vi và mức kiểm chứng khả dụng.</w:t>
            </w:r>
          </w:p>
        </w:tc>
        <w:tc>
          <w:tcPr>
            <w:tcW w:type="dxa" w:w="3408"/>
            <w:vAlign w:val="top"/>
            <w:tcMar>
              <w:top w:w="60" w:type="dxa"/>
              <w:start w:w="70" w:type="dxa"/>
              <w:bottom w:w="60" w:type="dxa"/>
              <w:end w:w="70" w:type="dxa"/>
            </w:tcMar>
          </w:tcPr>
          <w:p>
            <w:r>
              <w:t>ReleaseBundle — gồm candidate + report + assurance level</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build_context(prompt, config)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Xác định mô hình đích, chế độ sử dụng, ngân sách token và mục tiêu người dùng.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OptimizationContext — bối cảnh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estimate_token_baseline(prompt)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Đếm token và cấu trúc của bản gốc làm mốc.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TokenStats — thống kê token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infer_prompt_objective(prompt)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Suy ra mục tiêu chính/phụ và đánh dấu phần chưa chắc chắn.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ObjectiveSpec — đặc tả mục tiêu</w:t>
            </w:r>
          </w:p>
        </w:tc>
      </w:tr>
      <w:tr>
        <w:tc>
          <w:tcPr>
            <w:tcW w:type="dxa" w:w="3408"/>
            <w:vAlign w:val="center"/>
          </w:tcPr>
          <w:p>
            <w:r/>
            <w:r>
              <w:rPr>
                <w:b w:val="0"/>
                <w:sz w:val="16"/>
              </w:rPr>
              <w:t>detect_prompt_profile(prompt, ir)</w:t>
            </w:r>
          </w:p>
        </w:tc>
        <w:tc>
          <w:tcPr>
            <w:tcW w:type="dxa" w:w="3408"/>
            <w:vAlign w:val="center"/>
          </w:tcPr>
          <w:p>
            <w:r/>
            <w:r>
              <w:rPr>
                <w:b w:val="0"/>
                <w:sz w:val="16"/>
              </w:rPr>
              <w:t>Phát hiện một hoặc nhiều hồ sơ hành vi: free-text, classifier, extraction, structured, tool-calling, agentic, RAG…</w:t>
            </w:r>
          </w:p>
        </w:tc>
        <w:tc>
          <w:tcPr>
            <w:tcW w:type="dxa" w:w="3408"/>
            <w:vAlign w:val="center"/>
          </w:tcPr>
          <w:p>
            <w:r/>
            <w:r>
              <w:rPr>
                <w:b w:val="0"/>
                <w:sz w:val="16"/>
              </w:rPr>
              <w:t>PromptProfile[]</w:t>
            </w:r>
          </w:p>
        </w:tc>
      </w:tr>
      <w:tr>
        <w:tc>
          <w:tcPr>
            <w:tcW w:type="dxa" w:w="3408"/>
            <w:vAlign w:val="center"/>
          </w:tcPr>
          <w:p>
            <w:r/>
            <w:r>
              <w:rPr>
                <w:b w:val="0"/>
                <w:sz w:val="16"/>
              </w:rPr>
              <w:t>detect_access_capabilities(request)</w:t>
            </w:r>
          </w:p>
        </w:tc>
        <w:tc>
          <w:tcPr>
            <w:tcW w:type="dxa" w:w="3408"/>
            <w:vAlign w:val="center"/>
          </w:tcPr>
          <w:p>
            <w:r/>
            <w:r>
              <w:rPr>
                <w:b w:val="0"/>
                <w:sz w:val="16"/>
              </w:rPr>
              <w:t>Xác định có thể gọi model/tool/API/hệ thống thật đến đâu; không mặc định có quyền.</w:t>
            </w:r>
          </w:p>
        </w:tc>
        <w:tc>
          <w:tcPr>
            <w:tcW w:type="dxa" w:w="3408"/>
            <w:vAlign w:val="center"/>
          </w:tcPr>
          <w:p>
            <w:r/>
            <w:r>
              <w:rPr>
                <w:b w:val="0"/>
                <w:sz w:val="16"/>
              </w:rPr>
              <w:t>AccessCapabilities</w:t>
            </w:r>
          </w:p>
        </w:tc>
      </w:tr>
      <w:tr>
        <w:tc>
          <w:tcPr>
            <w:tcW w:type="dxa" w:w="3408"/>
            <w:vAlign w:val="center"/>
          </w:tcPr>
          <w:p>
            <w:r/>
            <w:r>
              <w:rPr>
                <w:b w:val="0"/>
                <w:sz w:val="16"/>
              </w:rPr>
              <w:t>interpret_test_cases(tests, profile, ir)</w:t>
            </w:r>
          </w:p>
        </w:tc>
        <w:tc>
          <w:tcPr>
            <w:tcW w:type="dxa" w:w="3408"/>
            <w:vAlign w:val="center"/>
          </w:tcPr>
          <w:p>
            <w:r/>
            <w:r>
              <w:rPr>
                <w:b w:val="0"/>
                <w:sz w:val="16"/>
              </w:rPr>
              <w:t>Xác định test thuộc tầng nào và oracle nào an toàn để dùng.</w:t>
            </w:r>
          </w:p>
        </w:tc>
        <w:tc>
          <w:tcPr>
            <w:tcW w:type="dxa" w:w="3408"/>
            <w:vAlign w:val="center"/>
          </w:tcPr>
          <w:p>
            <w:r/>
            <w:r>
              <w:rPr>
                <w:b w:val="0"/>
                <w:sz w:val="16"/>
              </w:rPr>
              <w:t>InterpretedTestSuite</w:t>
            </w:r>
          </w:p>
        </w:tc>
      </w:tr>
      <w:tr>
        <w:tc>
          <w:tcPr>
            <w:tcW w:type="dxa" w:w="3408"/>
            <w:vAlign w:val="center"/>
          </w:tcPr>
          <w:p>
            <w:r/>
            <w:r>
              <w:rPr>
                <w:b w:val="0"/>
                <w:sz w:val="16"/>
              </w:rPr>
              <w:t>select_verification_plan(profile, access, tests, policy)</w:t>
            </w:r>
          </w:p>
        </w:tc>
        <w:tc>
          <w:tcPr>
            <w:tcW w:type="dxa" w:w="3408"/>
            <w:vAlign w:val="center"/>
          </w:tcPr>
          <w:p>
            <w:r/>
            <w:r>
              <w:rPr>
                <w:b w:val="0"/>
                <w:sz w:val="16"/>
              </w:rPr>
              <w:t>Chọn L0–L4 và các runner/comparator tương ứng.</w:t>
            </w:r>
          </w:p>
        </w:tc>
        <w:tc>
          <w:tcPr>
            <w:tcW w:type="dxa" w:w="3408"/>
            <w:vAlign w:val="center"/>
          </w:tcPr>
          <w:p>
            <w:r/>
            <w:r>
              <w:rPr>
                <w:b w:val="0"/>
                <w:sz w:val="16"/>
              </w:rPr>
              <w:t>VerificationPlan</w:t>
            </w:r>
          </w:p>
        </w:tc>
      </w:tr>
    </w:tbl>
    <w:p>
      <w:pPr>
        <w:spacing w:after="40"/>
      </w:pPr>
    </w:p>
    <w:p>
      <w:pPr>
        <w:pStyle w:val="Heading2"/>
        <w:keepNext/>
        <w:spacing w:before="120" w:after="80"/>
      </w:pPr>
      <w:r>
        <w:rPr>
          <w:rFonts w:ascii="Aptos Display" w:hAnsi="Aptos Display" w:eastAsia="Aptos Display"/>
          <w:b/>
          <w:color w:val="17324D"/>
          <w:sz w:val="24"/>
        </w:rPr>
        <w:t>8.2 Phân tích &amp; nguyên tử hóa quy tắc</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segment_semantic_units(text)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Chia văn bản theo ý nghĩa; không ép theo từng câu.</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SemanticUnit[] — danh sách đơn vị ngữ nghĩa</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detect_section_role(unit)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Nhận diện vai trò của phần: mục tiêu, quy tắc, ví dụ, tri thức hay đầu ra.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SectionRole — vai trò của phần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extract_atomic_rules(unit)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Tách một đơn vị ngữ nghĩa thành 0..N quy tắc nguyên tử.</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RawRule[] — danh sách quy tắc thô</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attach_provenance(rule, unit)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Gắn đoạn nguồn, phần, dòng hoặc bullet để truy vết.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RawRule — quy tắc thô</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split_compound_rule(rule)</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Tách quy tắc có nhiều hành động hoặc kết quả độc lập.</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RawRule[] — danh sách quy tắc thô</w:t>
            </w:r>
          </w:p>
        </w:tc>
      </w:tr>
    </w:tbl>
    <w:p>
      <w:pPr>
        <w:spacing w:after="40"/>
      </w:pPr>
    </w:p>
    <w:p>
      <w:pPr>
        <w:pStyle w:val="Heading2"/>
        <w:keepNext/>
        <w:spacing w:before="120" w:after="80"/>
      </w:pPr>
      <w:r>
        <w:rPr>
          <w:rFonts w:ascii="Aptos Display" w:hAnsi="Aptos Display" w:eastAsia="Aptos Display"/>
          <w:b/>
          <w:color w:val="17324D"/>
          <w:sz w:val="24"/>
        </w:rPr>
        <w:t>8.3 Chuẩn hóa IR (biểu diễn trung gian)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normalize_to_ir(raw_rules, context)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Chuẩn hóa các trường dữ liệu và hệ phân loại.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PromptIR — IR chuẩn của toàn prompt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canonicalize_terms(ir)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Chuẩn hóa từ đồng nghĩa về thuật ngữ chuẩn.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PromptIR — IR chuẩn của toàn prompt</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infer_scope_and_priority(rule)</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Suy phạm vi, thứ tự ưu tiên và mức ưu tiên.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AtomicRule — cấu trúc một quy tắc nguyên tử</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extract_conditions_exceptions(rule)</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Tách điều kiện trước và ngoại lệ thành trường riêng.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AtomicRule — cấu trúc một quy tắc nguyên tử</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validate_ir_schema(ir)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Kiểm tra lược đồ, ID không trùng và các trường bắt buộc.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ValidationResult — kết quả kiểm tra lược đồ</w:t>
            </w:r>
          </w:p>
        </w:tc>
      </w:tr>
    </w:tbl>
    <w:p>
      <w:pPr>
        <w:spacing w:after="40"/>
      </w:pPr>
    </w:p>
    <w:p>
      <w:pPr>
        <w:pStyle w:val="Heading2"/>
        <w:keepNext/>
        <w:spacing w:before="120" w:after="80"/>
      </w:pPr>
      <w:r>
        <w:rPr>
          <w:rFonts w:ascii="Aptos Display" w:hAnsi="Aptos Display" w:eastAsia="Aptos Display"/>
          <w:b/>
          <w:color w:val="17324D"/>
          <w:sz w:val="24"/>
        </w:rPr>
        <w:t>8.4 Đồ thị ngữ nghĩa &amp; kiểm tra chất lượng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build_semantic_graph(ir)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Tạo nút/cạnh đồ thị để phân tích quan hệ giữa quy tắc.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SemanticGraph — đồ thị ngữ nghĩa</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find_duplicate_candidates(graph)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Tìm cặp có khả năng cùng nghĩa hoặc bao hàm.</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RulePair[] — danh sách cặp quy tắc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detect_conflicts(graph)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Tìm các quy tắc cho kết quả trái nhau trong cùng phạm vi.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Conflict[] — danh sách xung đột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detect_ambiguities(ir)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Tìm đại từ mơ hồ, điều kiện không rõ, thuật ngữ chưa định nghĩa và ưu tiên không rõ.</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Ambiguity[] — danh sách điểm mơ hồ</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detect_coverage_gaps(ir)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Tìm mục tiêu hoặc nhánh quyết định chưa có quy tắc bao phủ.</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Gap[] — danh sách khoảng thiếu độ phủ</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audit_prompt(ir, graph)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Tổng hợp chất lượng ban đầu và các cơ hội tối ưu.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AuditReport — báo cáo kiểm tra chất lượng</w:t>
            </w:r>
          </w:p>
        </w:tc>
      </w:tr>
    </w:tbl>
    <w:p>
      <w:pPr>
        <w:spacing w:after="40"/>
      </w:pPr>
    </w:p>
    <w:p>
      <w:pPr>
        <w:pStyle w:val="Heading2"/>
        <w:keepNext/>
        <w:spacing w:before="120" w:after="80"/>
      </w:pPr>
      <w:r>
        <w:rPr>
          <w:rFonts w:ascii="Aptos Display" w:hAnsi="Aptos Display" w:eastAsia="Aptos Display"/>
          <w:b/>
          <w:color w:val="17324D"/>
          <w:sz w:val="24"/>
        </w:rPr>
        <w:t>8.5 Lập kế hoạch &amp; các lượt tối ưu</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plan_optimization(audit, config)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lượt tối ưu, thứ tự chạy và ngân sách rủi ro.</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OptimizationPlan — kế hoạch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pass_deduplicate(ir)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Gộp nội dung cùng nghĩa nhưng vẫn bảo toàn truy vết nguồn.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pass_resolve_conflicts(ir)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Giải xung đột theo ưu tiên hoặc cấu hình đã nêu; nếu thiếu dữ kiện thì đánh dấu để người xem xét.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pass_generalize_rules(ir)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Rút bất biến chung từ các quy tắc/ví dụ tương đồng.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pass_build_decision_tree(ir)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Biến tập quy tắc thành quy trình ra quyết định có thứ tự.</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pass_prune_examples(ir)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Giữ ca ranh giới, bỏ ví dụ dư thừa.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pass_externalize_knowledge(ir)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Đề xuất khối tri thức đưa sang tài liệu tham chiếu hoặc RAG.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pass_modularize(ir)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Tách phần cốt lõi và mô-đun để ghép khi chạy.</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apply_passes(ir, plan)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Chạy từng lượt tối ưu và lưu ảnh chụp trạng thái để hoàn tác.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OptimizedIR + ChangeLog — IR tối ưu + nhật ký thay đổi</w:t>
            </w:r>
          </w:p>
        </w:tc>
      </w:tr>
    </w:tbl>
    <w:p>
      <w:pPr>
        <w:spacing w:after="40"/>
      </w:pPr>
    </w:p>
    <w:p>
      <w:pPr>
        <w:pStyle w:val="Heading2"/>
        <w:keepNext/>
        <w:spacing w:before="120" w:after="80"/>
      </w:pPr>
      <w:r>
        <w:rPr>
          <w:rFonts w:ascii="Aptos Display" w:hAnsi="Aptos Display" w:eastAsia="Aptos Display"/>
          <w:b/>
          <w:color w:val="17324D"/>
          <w:sz w:val="24"/>
        </w:rPr>
        <w:t>8.6 Trình biên dịch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select_prompt_architecture(ir, target)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bố cục phù hợp: cây chính sách, đặc tả bộ phân loại, kỹ năng tác nhân hoặc prompt công cụ.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ArchitectureSpec — đặc tả kiến trúc prompt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order_rules(ir)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Sắp quy tắc theo thứ tự ưu tiên và luồng nhận thức dễ hiểu.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AtomicRule[] — danh sách quy tắc nguyên tử</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render_rule(rule, style)</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Kết xuất quy tắc chuẩn thành văn xuôi, bảng hoặc lược đồ ngắn gọn.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str — chuỗi văn bản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render_examples(examples)</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Sinh phần ví dụ sau khi đã lược bớt.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str — chuỗi văn bản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compile_prompt(ir, spec)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Sinh prompt hoàn chỉnh.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CompiledPrompt — prompt đã biên dịch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assemble_runtime_prompt(request, modules)</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Nạp số mô-đun tối thiểu cần thiết cho yêu cầu hiện tại.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CompiledPrompt — prompt đã biên dịch</w:t>
            </w:r>
          </w:p>
        </w:tc>
      </w:tr>
    </w:tbl>
    <w:p>
      <w:pPr>
        <w:spacing w:after="40"/>
      </w:pPr>
    </w:p>
    <w:p>
      <w:pPr>
        <w:pStyle w:val="Heading2"/>
        <w:keepNext/>
        <w:spacing w:before="120" w:after="80"/>
      </w:pPr>
      <w:r>
        <w:rPr>
          <w:rFonts w:ascii="Aptos Display" w:hAnsi="Aptos Display" w:eastAsia="Aptos Display"/>
          <w:b/>
          <w:color w:val="17324D"/>
          <w:sz w:val="24"/>
        </w:rPr>
        <w:t>8.7 Kiểm chứng &amp; báo cáo</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derive_invariants(ir)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Trích các hành vi/bất biến không được thay đổi.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Invariant[] — danh sách bất biến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generate_test_cases(ir)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Sinh ca dương, âm, ranh giới và diễn đạt đối kháng.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TestCase[] — danh sách ca kiểm thử</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static_verify(original_ir, optimized_ir)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Kiểm độ phủ, xung đột, lược đồ và ràng buộc.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StaticReport — báo cáo kiểm tra tĩnh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behavior_verify(old_prompt, new_prompt, tests)</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So sánh hành vi trên cùng bộ kiểm thử.</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BehaviorReport — báo cáo hành vi</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score_prompt(report)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Tính nhiều chỉ số chất lượng; không dùng một điểm duy nhất để quyết định.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MetricSet — tập chỉ số đo</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build_change_report(log)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Giải thích từng thay đổi và tác động.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ChangeReport — báo cáo thay đổi</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build_release_report(...)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Đóng gói prompt cuối, chỉ số và kết quả kiểm chứng.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ReleaseBundle — gói phát hành</w:t>
            </w:r>
          </w:p>
        </w:tc>
      </w:tr>
      <w:tr>
        <w:tc>
          <w:tcPr>
            <w:tcW w:type="dxa" w:w="3408"/>
            <w:vAlign w:val="center"/>
          </w:tcPr>
          <w:p>
            <w:r/>
            <w:r>
              <w:rPr>
                <w:b w:val="0"/>
                <w:sz w:val="16"/>
              </w:rPr>
              <w:t>run_static_verification(original_ir, candidate_ir)</w:t>
            </w:r>
          </w:p>
        </w:tc>
        <w:tc>
          <w:tcPr>
            <w:tcW w:type="dxa" w:w="3408"/>
            <w:vAlign w:val="center"/>
          </w:tcPr>
          <w:p>
            <w:r/>
            <w:r>
              <w:rPr>
                <w:b w:val="0"/>
                <w:sz w:val="16"/>
              </w:rPr>
              <w:t>Kiểm rule coverage, xung đột, output contract, phạm vi thay đổi mà không cần chạy model.</w:t>
            </w:r>
          </w:p>
        </w:tc>
        <w:tc>
          <w:tcPr>
            <w:tcW w:type="dxa" w:w="3408"/>
            <w:vAlign w:val="center"/>
          </w:tcPr>
          <w:p>
            <w:r/>
            <w:r>
              <w:rPr>
                <w:b w:val="0"/>
                <w:sz w:val="16"/>
              </w:rPr>
              <w:t>VerificationEvidence</w:t>
            </w:r>
          </w:p>
        </w:tc>
      </w:tr>
      <w:tr>
        <w:tc>
          <w:tcPr>
            <w:tcW w:type="dxa" w:w="3408"/>
            <w:vAlign w:val="center"/>
          </w:tcPr>
          <w:p>
            <w:r/>
            <w:r>
              <w:rPr>
                <w:b w:val="0"/>
                <w:sz w:val="16"/>
              </w:rPr>
              <w:t>run_differential_tests(original, candidate, tests, model_adapter)</w:t>
            </w:r>
          </w:p>
        </w:tc>
        <w:tc>
          <w:tcPr>
            <w:tcW w:type="dxa" w:w="3408"/>
            <w:vAlign w:val="center"/>
          </w:tcPr>
          <w:p>
            <w:r/>
            <w:r>
              <w:rPr>
                <w:b w:val="0"/>
                <w:sz w:val="16"/>
              </w:rPr>
              <w:t>Chạy cùng input trên bản gốc và candidate; so khác biệt hành vi.</w:t>
            </w:r>
          </w:p>
        </w:tc>
        <w:tc>
          <w:tcPr>
            <w:tcW w:type="dxa" w:w="3408"/>
            <w:vAlign w:val="center"/>
          </w:tcPr>
          <w:p>
            <w:r/>
            <w:r>
              <w:rPr>
                <w:b w:val="0"/>
                <w:sz w:val="16"/>
              </w:rPr>
              <w:t>VerificationEvidence</w:t>
            </w:r>
          </w:p>
        </w:tc>
      </w:tr>
      <w:tr>
        <w:tc>
          <w:tcPr>
            <w:tcW w:type="dxa" w:w="3408"/>
            <w:vAlign w:val="center"/>
          </w:tcPr>
          <w:p>
            <w:r/>
            <w:r>
              <w:rPr>
                <w:b w:val="0"/>
                <w:sz w:val="16"/>
              </w:rPr>
              <w:t>run_contract_tests(candidate, tests, profile)</w:t>
            </w:r>
          </w:p>
        </w:tc>
        <w:tc>
          <w:tcPr>
            <w:tcW w:type="dxa" w:w="3408"/>
            <w:vAlign w:val="center"/>
          </w:tcPr>
          <w:p>
            <w:r/>
            <w:r>
              <w:rPr>
                <w:b w:val="0"/>
                <w:sz w:val="16"/>
              </w:rPr>
              <w:t>Kiểm nhãn/JSON/tool name/arguments/call order mà không execute dependency thật.</w:t>
            </w:r>
          </w:p>
        </w:tc>
        <w:tc>
          <w:tcPr>
            <w:tcW w:type="dxa" w:w="3408"/>
            <w:vAlign w:val="center"/>
          </w:tcPr>
          <w:p>
            <w:r/>
            <w:r>
              <w:rPr>
                <w:b w:val="0"/>
                <w:sz w:val="16"/>
              </w:rPr>
              <w:t>VerificationEvidence</w:t>
            </w:r>
          </w:p>
        </w:tc>
      </w:tr>
      <w:tr>
        <w:tc>
          <w:tcPr>
            <w:tcW w:type="dxa" w:w="3408"/>
            <w:vAlign w:val="center"/>
          </w:tcPr>
          <w:p>
            <w:r/>
            <w:r>
              <w:rPr>
                <w:b w:val="0"/>
                <w:sz w:val="16"/>
              </w:rPr>
              <w:t>run_mock_tests(candidate, tests, mocks)</w:t>
            </w:r>
          </w:p>
        </w:tc>
        <w:tc>
          <w:tcPr>
            <w:tcW w:type="dxa" w:w="3408"/>
            <w:vAlign w:val="center"/>
          </w:tcPr>
          <w:p>
            <w:r/>
            <w:r>
              <w:rPr>
                <w:b w:val="0"/>
                <w:sz w:val="16"/>
              </w:rPr>
              <w:t>Chạy luồng agent với dependency giả khi cần kiểm sau tool.</w:t>
            </w:r>
          </w:p>
        </w:tc>
        <w:tc>
          <w:tcPr>
            <w:tcW w:type="dxa" w:w="3408"/>
            <w:vAlign w:val="center"/>
          </w:tcPr>
          <w:p>
            <w:r/>
            <w:r>
              <w:rPr>
                <w:b w:val="0"/>
                <w:sz w:val="16"/>
              </w:rPr>
              <w:t>VerificationEvidence</w:t>
            </w:r>
          </w:p>
        </w:tc>
      </w:tr>
      <w:tr>
        <w:tc>
          <w:tcPr>
            <w:tcW w:type="dxa" w:w="3408"/>
            <w:vAlign w:val="center"/>
          </w:tcPr>
          <w:p>
            <w:r/>
            <w:r>
              <w:rPr>
                <w:b w:val="0"/>
                <w:sz w:val="16"/>
              </w:rPr>
              <w:t>build_verification_claim(evidence)</w:t>
            </w:r>
          </w:p>
        </w:tc>
        <w:tc>
          <w:tcPr>
            <w:tcW w:type="dxa" w:w="3408"/>
            <w:vAlign w:val="center"/>
          </w:tcPr>
          <w:p>
            <w:r/>
            <w:r>
              <w:rPr>
                <w:b w:val="0"/>
                <w:sz w:val="16"/>
              </w:rPr>
              <w:t>Sinh kết luận có giới hạn: mức nào đã kiểm, mức nào chưa.</w:t>
            </w:r>
          </w:p>
        </w:tc>
        <w:tc>
          <w:tcPr>
            <w:tcW w:type="dxa" w:w="3408"/>
            <w:vAlign w:val="center"/>
          </w:tcPr>
          <w:p>
            <w:r/>
            <w:r>
              <w:rPr>
                <w:b w:val="0"/>
                <w:sz w:val="16"/>
              </w:rPr>
              <w:t>AssuranceReport</w:t>
            </w:r>
          </w:p>
        </w:tc>
      </w:tr>
    </w:tbl>
    <w:p>
      <w:pPr>
        <w:spacing w:after="40"/>
      </w:pPr>
    </w:p>
    <w:p>
      <w:pPr>
        <w:pStyle w:val="Heading1"/>
        <w:keepNext/>
        <w:spacing w:before="200" w:after="80"/>
      </w:pPr>
      <w:r>
        <w:rPr>
          <w:rFonts w:ascii="Aptos Display" w:hAnsi="Aptos Display" w:eastAsia="Aptos Display"/>
          <w:b/>
          <w:color w:val="17324D"/>
          <w:sz w:val="30"/>
        </w:rPr>
        <w:t>9. Trình biên dịch prompt (Prompt Compiler)</w:t>
      </w:r>
    </w:p>
    <w:p>
      <w:pPr>
        <w:spacing w:after="80" w:line="269" w:lineRule="auto"/>
      </w:pPr>
      <w:r>
        <w:rPr>
          <w:rFonts w:ascii="Aptos" w:hAnsi="Aptos" w:eastAsia="Aptos"/>
          <w:b w:val="0"/>
          <w:i w:val="0"/>
          <w:color w:val="1F2937"/>
          <w:sz w:val="21"/>
        </w:rPr>
        <w:t>Trình biên dịch không chỉ nối chuỗi văn bản. Nó quyết định cách biểu diễn nào truyền tải IR với chi phí token thấp nhất nhưng vẫn làm rõ thứ tự ưu tiên và ranh giới quyết định.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Kiến trúc prompt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Khi dùng</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Hình thức đầu 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Decision Procedure (quy trình ra quyết định)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Nhiều quy tắc có thứ tự hoặc ngoại lệ.</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Luồng nếu/thì theo thứ bậc rõ ràng.</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Classifier Spec (đặc tả bộ phân loại)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Tác vụ phân loại.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Định nghĩa nhãn + tiêu chí quyết định + lược đồ đầu 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Agent Skill (kỹ năng tác nhân AI)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Tác nhân có công cụ/hành động.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Mục đích + quy trình + chính sách dùng công cụ + xử lý lỗi.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Policy Matrix (ma trận chính sách)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Nhiều chiều phân loại độc lập.</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Ma trận ràng buộc hoặc kết quả theo điều kiện.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Modular Prompt (prompt mô-đun)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Prompt rất lớn, nhiều miền độc lập.</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Phần cốt lõi + mô-đun điều kiện được nạp khi cần.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Structured Schema (lược đồ có cấu trúc)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Đầu vào/đầu ra máy có thể đọc trực tiếp.</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JSON/YAML hoặc cấu trúc ngắn gọn có trường bắt buộc.</w:t>
            </w:r>
          </w:p>
        </w:tc>
      </w:tr>
    </w:tbl>
    <w:p>
      <w:pPr>
        <w:spacing w:after="40"/>
      </w:pPr>
    </w:p>
    <w:p>
      <w:pPr>
        <w:pStyle w:val="Heading2"/>
        <w:keepNext/>
        <w:spacing w:before="120" w:after="80"/>
      </w:pPr>
      <w:r>
        <w:rPr>
          <w:rFonts w:ascii="Aptos Display" w:hAnsi="Aptos Display" w:eastAsia="Aptos Display"/>
          <w:b/>
          <w:color w:val="17324D"/>
          <w:sz w:val="24"/>
        </w:rPr>
        <w:t>9.1 Quy tắc kinh nghiệm chọn kiến trúc</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 Quy tắc kinh nghiệm chọn kiến trúc prompt</w:t>
              <w:br/>
              <w:t>if task == "classification":</w:t>
              <w:br/>
              <w:t xml:space="preserve">    use ClassifierSpec        # dùng đặc tả bộ phân loại</w:t>
              <w:br/>
              <w:t>elif many_exceptions and clear_order:</w:t>
              <w:br/>
              <w:t xml:space="preserve">    use DecisionProcedure     # dùng quy trình ra quyết định</w:t>
              <w:br/>
              <w:t>elif tool_calls or multi_step_workflow:</w:t>
              <w:br/>
              <w:t xml:space="preserve">    use AgentSkill            # dùng kỹ năng tác nhân AI</w:t>
              <w:br/>
              <w:t>elif prompt_tokens &gt; runtime_threshold:</w:t>
              <w:br/>
              <w:t xml:space="preserve">    use ModularPrompt         # dùng prompt mô-đun</w:t>
              <w:br/>
              <w:t>else:</w:t>
              <w:br/>
              <w:t xml:space="preserve">    use StructuredProse       # dùng văn bản có cấu trúc</w:t>
            </w:r>
          </w:p>
        </w:tc>
      </w:tr>
    </w:tbl>
    <w:p>
      <w:pPr>
        <w:spacing w:after="20"/>
      </w:pPr>
    </w:p>
    <w:p>
      <w:pPr>
        <w:pStyle w:val="Heading2"/>
        <w:keepNext/>
        <w:spacing w:before="120" w:after="80"/>
      </w:pPr>
      <w:r>
        <w:rPr>
          <w:rFonts w:ascii="Aptos Display" w:hAnsi="Aptos Display" w:eastAsia="Aptos Display"/>
          <w:b/>
          <w:color w:val="17324D"/>
          <w:sz w:val="24"/>
        </w:rPr>
        <w:t>9.2 Các bất biến của trình biên dịch</w:t>
      </w:r>
    </w:p>
    <w:p>
      <w:pPr>
        <w:pStyle w:val="ListBullet"/>
        <w:spacing w:after="40"/>
      </w:pPr>
      <w:r>
        <w:rPr>
          <w:rFonts w:ascii="Aptos" w:hAnsi="Aptos" w:eastAsia="Aptos"/>
          <w:b w:val="0"/>
          <w:color w:val="1F2937"/>
          <w:sz w:val="20"/>
        </w:rPr>
        <w:t>Mọi quy tắc nguyên tử bắt buộc phải được kết xuất vào prompt, được tách ra ngoài kèm tham chiếu, hoặc có lý do lược bỏ được ghi trong nhật ký thay đổi.</w:t>
      </w:r>
    </w:p>
    <w:p>
      <w:pPr>
        <w:pStyle w:val="ListBullet"/>
        <w:spacing w:after="40"/>
      </w:pPr>
      <w:r>
        <w:rPr>
          <w:rFonts w:ascii="Aptos" w:hAnsi="Aptos" w:eastAsia="Aptos"/>
          <w:b w:val="0"/>
          <w:color w:val="1F2937"/>
          <w:sz w:val="20"/>
        </w:rPr>
        <w:t>Ngoại lệ phải xuất hiện ngay sau hoặc gần quy tắc mà nó sửa đổi để tránh mô hình bỏ sót.</w:t>
      </w:r>
    </w:p>
    <w:p>
      <w:pPr>
        <w:pStyle w:val="ListBullet"/>
        <w:spacing w:after="40"/>
      </w:pPr>
      <w:r>
        <w:rPr>
          <w:rFonts w:ascii="Aptos" w:hAnsi="Aptos" w:eastAsia="Aptos"/>
          <w:b w:val="0"/>
          <w:color w:val="1F2937"/>
          <w:sz w:val="20"/>
        </w:rPr>
        <w:t>Hợp đồng đầu ra không được ẩn bên trong ví dụ; phải được mô tả thành quy tắc riêng.</w:t>
      </w:r>
    </w:p>
    <w:p>
      <w:pPr>
        <w:pStyle w:val="ListBullet"/>
        <w:spacing w:after="40"/>
      </w:pPr>
      <w:r>
        <w:rPr>
          <w:rFonts w:ascii="Aptos" w:hAnsi="Aptos" w:eastAsia="Aptos"/>
          <w:b w:val="0"/>
          <w:color w:val="1F2937"/>
          <w:sz w:val="20"/>
        </w:rPr>
        <w:t>Thứ tự ưu tiên phải được nêu rõ nếu có hai quy tắc cạnh tranh hoặc có thể dẫn đến kết quả khác nhau.</w:t>
      </w:r>
    </w:p>
    <w:p>
      <w:pPr>
        <w:pStyle w:val="ListBullet"/>
        <w:spacing w:after="40"/>
      </w:pPr>
      <w:r>
        <w:rPr>
          <w:rFonts w:ascii="Aptos" w:hAnsi="Aptos" w:eastAsia="Aptos"/>
          <w:b w:val="0"/>
          <w:color w:val="1F2937"/>
          <w:sz w:val="20"/>
        </w:rPr>
        <w:t>Không được tự tạo thêm chính sách nghiệp vụ mới ngoài những gì IR có nguồn chứng minh.</w:t>
      </w:r>
    </w:p>
    <w:p>
      <w:pPr>
        <w:pStyle w:val="Heading1"/>
        <w:keepNext/>
        <w:spacing w:before="200" w:after="80"/>
      </w:pPr>
      <w:r>
        <w:rPr>
          <w:rFonts w:ascii="Aptos Display" w:hAnsi="Aptos Display" w:eastAsia="Aptos Display"/>
          <w:b/>
          <w:color w:val="17324D"/>
          <w:sz w:val="30"/>
        </w:rPr>
        <w:t>10. Ghép prompt khi chạy (Runtime Prompt Assembly)</w:t>
      </w:r>
    </w:p>
    <w:p>
      <w:pPr>
        <w:jc w:val="center"/>
      </w:pPr>
      <w:r>
        <w:drawing>
          <wp:inline xmlns:a="http://schemas.openxmlformats.org/drawingml/2006/main" xmlns:pic="http://schemas.openxmlformats.org/drawingml/2006/picture">
            <wp:extent cx="6309360" cy="2469012"/>
            <wp:docPr id="11" name="Picture 11"/>
            <wp:cNvGraphicFramePr>
              <a:graphicFrameLocks noChangeAspect="1"/>
            </wp:cNvGraphicFramePr>
            <a:graphic>
              <a:graphicData uri="http://schemas.openxmlformats.org/drawingml/2006/picture">
                <pic:pic>
                  <pic:nvPicPr>
                    <pic:cNvPr id="0" name="07_runtime_prompt_assembly.png"/>
                    <pic:cNvPicPr/>
                  </pic:nvPicPr>
                  <pic:blipFill>
                    <a:blip r:embed="rId18"/>
                    <a:stretch>
                      <a:fillRect/>
                    </a:stretch>
                  </pic:blipFill>
                  <pic:spPr>
                    <a:xfrm>
                      <a:off x="0" y="0"/>
                      <a:ext cx="6309360" cy="2469012"/>
                    </a:xfrm>
                    <a:prstGeom prst="rect"/>
                  </pic:spPr>
                </pic:pic>
              </a:graphicData>
            </a:graphic>
          </wp:inline>
        </w:drawing>
      </w:r>
    </w:p>
    <w:p>
      <w:pPr>
        <w:spacing w:after="120"/>
        <w:jc w:val="center"/>
      </w:pPr>
      <w:r>
        <w:rPr>
          <w:rFonts w:ascii="Aptos" w:hAnsi="Aptos" w:eastAsia="Aptos"/>
          <w:b w:val="0"/>
          <w:i/>
          <w:color w:val="64748B"/>
          <w:sz w:val="18"/>
        </w:rPr>
        <w:t>Hình 11 — Kiến trúc minimal sufficient context tại thời điểm chạy</w:t>
      </w:r>
    </w:p>
    <w:p>
      <w:pPr>
        <w:spacing w:after="80" w:line="269" w:lineRule="auto"/>
      </w:pPr>
      <w:r>
        <w:rPr>
          <w:rFonts w:ascii="Aptos" w:hAnsi="Aptos" w:eastAsia="Aptos"/>
          <w:b w:val="0"/>
          <w:i w:val="0"/>
          <w:color w:val="1F2937"/>
          <w:sz w:val="21"/>
        </w:rPr>
        <w:t>Có hai lớp tối ưu: lúc biên dịch và lúc chạy. Lúc biên dịch tạo các mô-đun gọn; lúc chạy chỉ nạp mô-đun có liên quan đến yêu cầu hiện tại.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Mô-đun</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Nội dung</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Chính sách nạp</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Core (cốt lõi)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Mục tiêu, quy trình quyết định chung, ràng buộc an toàn toàn cục.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Luôn nạp.</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Domain (nghiệp vụ)</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Sản phẩm ngân hàng, hỗ trợ, giao dịch, KYC (xác minh danh tính khách hàng)…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Nạp theo ý định/nghiệp vụ.</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Risk (rủi ro)</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Gian lận, bảo mật, ranh giới yêu cầu bị cấm.</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Nạp khi bộ phân loại rủi ro kích hoạt.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Output (đầu ra)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Lược đồ/định dạng mà hệ thống gọi yêu cầu.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Nạp theo API hoặc tác vụ gọi.</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Examples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Ví dụ ranh giới để giảm lỗi ở ca khó.</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Chỉ nạp khi độ bất định cao.</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Knowledge (tri thức)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Tài liệu tham chiếu hoặc các đoạn RAG.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Nạp theo kết quả truy xuất.</w:t>
            </w:r>
          </w:p>
        </w:tc>
      </w:tr>
    </w:tbl>
    <w:p>
      <w:pPr>
        <w:spacing w:after="40"/>
      </w:pPr>
    </w:p>
    <w:tbl>
      <w:tblPr>
        <w:tblW w:type="auto" w:w="0"/>
        <w:jc w:val="center"/>
        <w:tblLook w:firstColumn="1" w:firstRow="1" w:lastColumn="0" w:lastRow="0" w:noHBand="0" w:noVBand="1" w:val="04A0"/>
      </w:tblPr>
      <w:tblGrid>
        <w:gridCol w:w="10224"/>
      </w:tblGrid>
      <w:tr>
        <w:trPr>
          <w:cantSplit w:val="true"/>
        </w:trPr>
        <w:tc>
          <w:tcPr>
            <w:tcW w:type="dxa" w:w="10224"/>
            <w:shd w:fill="ECFDF3"/>
            <w:tcMar>
              <w:top w:w="120" w:type="dxa"/>
              <w:start w:w="140" w:type="dxa"/>
              <w:bottom w:w="120" w:type="dxa"/>
              <w:end w:w="140" w:type="dxa"/>
            </w:tcMar>
            <w:vAlign w:val="top"/>
          </w:tcPr>
          <w:p>
            <w:pPr>
              <w:spacing w:after="40"/>
            </w:pPr>
            <w:r>
              <w:rPr>
                <w:rFonts w:ascii="Aptos" w:hAnsi="Aptos" w:eastAsia="Aptos"/>
                <w:b/>
                <w:color w:val="2F855A"/>
                <w:sz w:val="17"/>
              </w:rPr>
              <w:t>Lợi ích — Prompt được chuẩn bị đầy đủ ở thời điểm biên dịch, nhưng khi chạy chỉ nạp mô-đun liên quan. Vì vậy prompt thực tế ngắn hơn đáng kể mà vẫn đủ ngữ cảnh.</w:t>
            </w:r>
          </w:p>
        </w:tc>
      </w:tr>
    </w:tbl>
    <w:p>
      <w:pPr>
        <w:spacing w:after="20"/>
      </w:pPr>
    </w:p>
    <w:p>
      <w:pPr>
        <w:pStyle w:val="Heading1"/>
        <w:keepNext/>
        <w:spacing w:before="200" w:after="80"/>
      </w:pPr>
      <w:r>
        <w:rPr>
          <w:rFonts w:ascii="Aptos Display" w:hAnsi="Aptos Display" w:eastAsia="Aptos Display"/>
          <w:b/>
          <w:color w:val="17324D"/>
          <w:sz w:val="30"/>
        </w:rPr>
        <w:t>11. Xác thực &amp; kiểm thử hồi quy hành vi</w:t>
      </w:r>
    </w:p>
    <w:p>
      <w:pPr>
        <w:jc w:val="center"/>
      </w:pPr>
      <w:r>
        <w:drawing>
          <wp:inline xmlns:a="http://schemas.openxmlformats.org/drawingml/2006/main" xmlns:pic="http://schemas.openxmlformats.org/drawingml/2006/picture">
            <wp:extent cx="6309360" cy="1569829"/>
            <wp:docPr id="12" name="Picture 12"/>
            <wp:cNvGraphicFramePr>
              <a:graphicFrameLocks noChangeAspect="1"/>
            </wp:cNvGraphicFramePr>
            <a:graphic>
              <a:graphicData uri="http://schemas.openxmlformats.org/drawingml/2006/picture">
                <pic:pic>
                  <pic:nvPicPr>
                    <pic:cNvPr id="0" name="09_regression_validation_loop.png"/>
                    <pic:cNvPicPr/>
                  </pic:nvPicPr>
                  <pic:blipFill>
                    <a:blip r:embed="rId20"/>
                    <a:stretch>
                      <a:fillRect/>
                    </a:stretch>
                  </pic:blipFill>
                  <pic:spPr>
                    <a:xfrm>
                      <a:off x="0" y="0"/>
                      <a:ext cx="6309360" cy="1569829"/>
                    </a:xfrm>
                    <a:prstGeom prst="rect"/>
                  </pic:spPr>
                </pic:pic>
              </a:graphicData>
            </a:graphic>
          </wp:inline>
        </w:drawing>
      </w:r>
    </w:p>
    <w:p>
      <w:pPr>
        <w:spacing w:after="120"/>
        <w:jc w:val="center"/>
      </w:pPr>
      <w:r>
        <w:rPr>
          <w:rFonts w:ascii="Aptos" w:hAnsi="Aptos" w:eastAsia="Aptos"/>
          <w:b w:val="0"/>
          <w:i/>
          <w:color w:val="64748B"/>
          <w:sz w:val="18"/>
        </w:rPr>
        <w:t>Hình 12 — Release gate: kiểm tra tĩnh + hồi quy hành vi</w:t>
      </w:r>
    </w:p>
    <w:p>
      <w:pPr>
        <w:pStyle w:val="Heading2"/>
        <w:keepNext/>
        <w:spacing w:before="120" w:after="80"/>
      </w:pPr>
      <w:r>
        <w:rPr>
          <w:rFonts w:ascii="Aptos Display" w:hAnsi="Aptos Display" w:eastAsia="Aptos Display"/>
          <w:b/>
          <w:color w:val="17324D"/>
          <w:sz w:val="24"/>
        </w:rPr>
        <w:t>11.1 Kiểm tra tĩnh (không cần chạy mô hình)</w:t>
      </w:r>
    </w:p>
    <w:p>
      <w:pPr>
        <w:pStyle w:val="ListBullet"/>
        <w:spacing w:after="40"/>
      </w:pPr>
      <w:r>
        <w:rPr>
          <w:rFonts w:ascii="Aptos" w:hAnsi="Aptos" w:eastAsia="Aptos"/>
          <w:b w:val="0"/>
          <w:color w:val="1F2937"/>
          <w:sz w:val="20"/>
        </w:rPr>
        <w:t>Lược đồ IR hợp lệ; không có quy tắc nào bị mất mà không có lý do được ghi nhận.</w:t>
      </w:r>
    </w:p>
    <w:p>
      <w:pPr>
        <w:pStyle w:val="ListBullet"/>
        <w:spacing w:after="40"/>
      </w:pPr>
      <w:r>
        <w:rPr>
          <w:rFonts w:ascii="Aptos" w:hAnsi="Aptos" w:eastAsia="Aptos"/>
          <w:b w:val="0"/>
          <w:color w:val="1F2937"/>
          <w:sz w:val="20"/>
        </w:rPr>
        <w:t>Không còn xung đột mức nghiêm trọng chưa được giải quyết.</w:t>
      </w:r>
    </w:p>
    <w:p>
      <w:pPr>
        <w:pStyle w:val="ListBullet"/>
        <w:spacing w:after="40"/>
      </w:pPr>
      <w:r>
        <w:rPr>
          <w:rFonts w:ascii="Aptos" w:hAnsi="Aptos" w:eastAsia="Aptos"/>
          <w:b w:val="0"/>
          <w:color w:val="1F2937"/>
          <w:sz w:val="20"/>
        </w:rPr>
        <w:t>Hợp đồng đầu ra và các ràng buộc toàn cục được bảo toàn.</w:t>
      </w:r>
    </w:p>
    <w:p>
      <w:pPr>
        <w:pStyle w:val="ListBullet"/>
        <w:spacing w:after="40"/>
      </w:pPr>
      <w:r>
        <w:rPr>
          <w:rFonts w:ascii="Aptos" w:hAnsi="Aptos" w:eastAsia="Aptos"/>
          <w:b w:val="0"/>
          <w:color w:val="1F2937"/>
          <w:sz w:val="20"/>
        </w:rPr>
        <w:t>Khối tri thức đã tách ra ngoài phải có tham chiếu và điều kiện nạp rõ ràng.</w:t>
      </w:r>
    </w:p>
    <w:p>
      <w:pPr>
        <w:pStyle w:val="ListBullet"/>
        <w:spacing w:after="40"/>
      </w:pPr>
      <w:r>
        <w:rPr>
          <w:rFonts w:ascii="Aptos" w:hAnsi="Aptos" w:eastAsia="Aptos"/>
          <w:b w:val="0"/>
          <w:color w:val="1F2937"/>
          <w:sz w:val="20"/>
        </w:rPr>
        <w:t>Ngân sách token không được vượt cấu hình đã đặt.</w:t>
      </w:r>
    </w:p>
    <w:p>
      <w:pPr>
        <w:pStyle w:val="Heading2"/>
        <w:keepNext/>
        <w:spacing w:before="120" w:after="80"/>
      </w:pPr>
      <w:r>
        <w:rPr>
          <w:rFonts w:ascii="Aptos Display" w:hAnsi="Aptos Display" w:eastAsia="Aptos Display"/>
          <w:b/>
          <w:color w:val="17324D"/>
          <w:sz w:val="24"/>
        </w:rPr>
        <w:t>11.2 Kiểm thử hồi quy hành vi</w:t>
      </w:r>
    </w:p>
    <w:p>
      <w:pPr>
        <w:pStyle w:val="ListBullet"/>
        <w:spacing w:after="40"/>
      </w:pPr>
      <w:r>
        <w:t>Golden test: dùng khi test thực sự thuộc output/contract của prompt hiện tại.</w:t>
      </w:r>
    </w:p>
    <w:p>
      <w:pPr>
        <w:pStyle w:val="ListBullet"/>
        <w:spacing w:after="40"/>
      </w:pPr>
      <w:r>
        <w:t>Differential test: khi không có expected trực tiếp, chạy cùng input trên baseline và candidate để phát hiện thay đổi hành vi.</w:t>
      </w:r>
    </w:p>
    <w:p>
      <w:pPr>
        <w:pStyle w:val="ListBullet"/>
        <w:spacing w:after="40"/>
      </w:pPr>
      <w:r>
        <w:t>Contract test: dùng cho label/JSON/tool call/arguments/call order; không cần execute API thật.</w:t>
      </w:r>
    </w:p>
    <w:p>
      <w:pPr>
        <w:pStyle w:val="ListBullet"/>
        <w:spacing w:after="40"/>
      </w:pPr>
      <w:r>
        <w:t>Mock test: dùng dependency giả để kiểm logic sau bước gọi tool nếu prompt cần.</w:t>
      </w:r>
    </w:p>
    <w:p>
      <w:pPr>
        <w:pStyle w:val="ListBullet"/>
        <w:spacing w:after="40"/>
      </w:pPr>
      <w:r>
        <w:t>E2E test: chỉ dùng khi có môi trường thật; đây là lớp bổ sung chứ không phải tiền điều kiện để skill hoạt động.</w:t>
      </w:r>
    </w:p>
    <w:p>
      <w:pPr>
        <w:pStyle w:val="ListBullet"/>
        <w:spacing w:after="40"/>
      </w:pPr>
      <w:r>
        <w:t>Mọi test phải được gắn target_scope/oracle_type; expected E2E không được ép thành expected của router.</w:t>
      </w:r>
    </w:p>
    <w:p>
      <w:pPr>
        <w:pStyle w:val="Heading2"/>
        <w:keepNext/>
        <w:spacing w:before="120" w:after="80"/>
      </w:pPr>
      <w:r>
        <w:rPr>
          <w:rFonts w:ascii="Aptos Display" w:hAnsi="Aptos Display" w:eastAsia="Aptos Display"/>
          <w:b/>
          <w:color w:val="17324D"/>
          <w:sz w:val="24"/>
        </w:rPr>
        <w:t>11.3 Cổng kiểm duyệt phát hành đề xuất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PASS (đạt) khi và chỉ khi:</w:t>
              <w:br/>
              <w:t xml:space="preserve">  unresolved_critical_conflicts == 0      # không còn xung đột nghiêm trọng</w:t>
              <w:br/>
              <w:t xml:space="preserve">  AND required_invariant_coverage == 100% # giữ đủ 100% bất biến bắt buộc</w:t>
              <w:br/>
              <w:t xml:space="preserve">  AND critical_regressions == 0           # không có hồi quy nghiêm trọng</w:t>
              <w:br/>
              <w:t xml:space="preserve">  AND output_contract_preserved == true   # hợp đồng đầu ra được giữ nguyên</w:t>
              <w:br/>
              <w:t xml:space="preserve">  AND token_budget_ok == true              # không vượt ngân sách token</w:t>
              <w:br/>
              <w:br/>
              <w:t>Lưu ý: giảm token KHÔNG BAO GIỜ được dùng để bỏ qua một cổng kiểm chứng thất bại.</w:t>
            </w:r>
          </w:p>
        </w:tc>
      </w:tr>
    </w:tbl>
    <w:p>
      <w:pPr>
        <w:spacing w:after="20"/>
      </w:pPr>
    </w:p>
    <w:p>
      <w:pPr>
        <w:pStyle w:val="Heading2"/>
      </w:pPr>
      <w:r>
        <w:rPr>
          <w:sz w:val="24"/>
        </w:rPr>
        <w:t>11.4 Bộ chọn chiến lược kiểm chứng (Verification Strategy Selector)</w:t>
      </w:r>
    </w:p>
    <w:p>
      <w:pPr/>
      <w:r>
        <w:t>Bộ chọn nhận PromptProfile + AccessCapabilities + InterpretedTestSuite + VerificationPolicy và tạo kế hoạch kiểm chứng. Đây là điểm giúp skill vừa phổ quát vừa dùng được trong môi trường bị giới hạn quyền truy cập.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b/>
                <w:sz w:val="17"/>
              </w:rPr>
              <w:t>Tình huống</w:t>
            </w:r>
          </w:p>
        </w:tc>
        <w:tc>
          <w:tcPr>
            <w:tcW w:type="dxa" w:w="3408"/>
            <w:vAlign w:val="center"/>
            <w:shd w:fill="E6E6E6"/>
          </w:tcPr>
          <w:p>
            <w:r/>
            <w:r>
              <w:rPr>
                <w:b/>
                <w:sz w:val="17"/>
              </w:rPr>
              <w:t>Kế hoạch mặc định</w:t>
            </w:r>
          </w:p>
        </w:tc>
        <w:tc>
          <w:tcPr>
            <w:tcW w:type="dxa" w:w="3408"/>
            <w:vAlign w:val="center"/>
            <w:shd w:fill="E6E6E6"/>
          </w:tcPr>
          <w:p>
            <w:r/>
            <w:r>
              <w:rPr>
                <w:b/>
                <w:sz w:val="17"/>
              </w:rPr>
              <w:t>Ghi chú</w:t>
            </w:r>
          </w:p>
        </w:tc>
      </w:tr>
      <w:tr>
        <w:tc>
          <w:tcPr>
            <w:tcW w:type="dxa" w:w="3408"/>
            <w:vAlign w:val="center"/>
          </w:tcPr>
          <w:p>
            <w:r/>
            <w:r>
              <w:rPr>
                <w:b w:val="0"/>
                <w:sz w:val="16"/>
              </w:rPr>
              <w:t>Router/tool-calling + không có API</w:t>
            </w:r>
          </w:p>
        </w:tc>
        <w:tc>
          <w:tcPr>
            <w:tcW w:type="dxa" w:w="3408"/>
            <w:vAlign w:val="center"/>
          </w:tcPr>
          <w:p>
            <w:r/>
            <w:r>
              <w:rPr>
                <w:b w:val="0"/>
                <w:sz w:val="16"/>
              </w:rPr>
              <w:t>L0 + L1 (nếu model callable) + L2</w:t>
            </w:r>
          </w:p>
        </w:tc>
        <w:tc>
          <w:tcPr>
            <w:tcW w:type="dxa" w:w="3408"/>
            <w:vAlign w:val="center"/>
          </w:tcPr>
          <w:p>
            <w:r/>
            <w:r>
              <w:rPr>
                <w:b w:val="0"/>
                <w:sz w:val="16"/>
              </w:rPr>
              <w:t>Capture function_call rồi dừng; không execute tool.</w:t>
            </w:r>
          </w:p>
        </w:tc>
      </w:tr>
      <w:tr>
        <w:tc>
          <w:tcPr>
            <w:tcW w:type="dxa" w:w="3408"/>
            <w:vAlign w:val="center"/>
          </w:tcPr>
          <w:p>
            <w:r/>
            <w:r>
              <w:rPr>
                <w:b w:val="0"/>
                <w:sz w:val="16"/>
              </w:rPr>
              <w:t>Classifier + input→label</w:t>
            </w:r>
          </w:p>
        </w:tc>
        <w:tc>
          <w:tcPr>
            <w:tcW w:type="dxa" w:w="3408"/>
            <w:vAlign w:val="center"/>
          </w:tcPr>
          <w:p>
            <w:r/>
            <w:r>
              <w:rPr>
                <w:b w:val="0"/>
                <w:sz w:val="16"/>
              </w:rPr>
              <w:t>L0 + L1</w:t>
            </w:r>
          </w:p>
        </w:tc>
        <w:tc>
          <w:tcPr>
            <w:tcW w:type="dxa" w:w="3408"/>
            <w:vAlign w:val="center"/>
          </w:tcPr>
          <w:p>
            <w:r/>
            <w:r>
              <w:rPr>
                <w:b w:val="0"/>
                <w:sz w:val="16"/>
              </w:rPr>
              <w:t>Exact label / confusion cases.</w:t>
            </w:r>
          </w:p>
        </w:tc>
      </w:tr>
      <w:tr>
        <w:tc>
          <w:tcPr>
            <w:tcW w:type="dxa" w:w="3408"/>
            <w:vAlign w:val="center"/>
          </w:tcPr>
          <w:p>
            <w:r/>
            <w:r>
              <w:rPr>
                <w:b w:val="0"/>
                <w:sz w:val="16"/>
              </w:rPr>
              <w:t>JSON extraction + schema</w:t>
            </w:r>
          </w:p>
        </w:tc>
        <w:tc>
          <w:tcPr>
            <w:tcW w:type="dxa" w:w="3408"/>
            <w:vAlign w:val="center"/>
          </w:tcPr>
          <w:p>
            <w:r/>
            <w:r>
              <w:rPr>
                <w:b w:val="0"/>
                <w:sz w:val="16"/>
              </w:rPr>
              <w:t>L0 + L1 + L2</w:t>
            </w:r>
          </w:p>
        </w:tc>
        <w:tc>
          <w:tcPr>
            <w:tcW w:type="dxa" w:w="3408"/>
            <w:vAlign w:val="center"/>
          </w:tcPr>
          <w:p>
            <w:r/>
            <w:r>
              <w:rPr>
                <w:b w:val="0"/>
                <w:sz w:val="16"/>
              </w:rPr>
              <w:t>Schema validator + field assertions.</w:t>
            </w:r>
          </w:p>
        </w:tc>
      </w:tr>
      <w:tr>
        <w:tc>
          <w:tcPr>
            <w:tcW w:type="dxa" w:w="3408"/>
            <w:vAlign w:val="center"/>
          </w:tcPr>
          <w:p>
            <w:r/>
            <w:r>
              <w:rPr>
                <w:b w:val="0"/>
                <w:sz w:val="16"/>
              </w:rPr>
              <w:t>Free-text + expected answer</w:t>
            </w:r>
          </w:p>
        </w:tc>
        <w:tc>
          <w:tcPr>
            <w:tcW w:type="dxa" w:w="3408"/>
            <w:vAlign w:val="center"/>
          </w:tcPr>
          <w:p>
            <w:r/>
            <w:r>
              <w:rPr>
                <w:b w:val="0"/>
                <w:sz w:val="16"/>
              </w:rPr>
              <w:t>L1</w:t>
            </w:r>
          </w:p>
        </w:tc>
        <w:tc>
          <w:tcPr>
            <w:tcW w:type="dxa" w:w="3408"/>
            <w:vAlign w:val="center"/>
          </w:tcPr>
          <w:p>
            <w:r/>
            <w:r>
              <w:rPr>
                <w:b w:val="0"/>
                <w:sz w:val="16"/>
              </w:rPr>
              <w:t>Rule/semantic comparator; exact only khi output phải cố định.</w:t>
            </w:r>
          </w:p>
        </w:tc>
      </w:tr>
      <w:tr>
        <w:tc>
          <w:tcPr>
            <w:tcW w:type="dxa" w:w="3408"/>
            <w:vAlign w:val="center"/>
          </w:tcPr>
          <w:p>
            <w:r/>
            <w:r>
              <w:rPr>
                <w:b w:val="0"/>
                <w:sz w:val="16"/>
              </w:rPr>
              <w:t>Agent + có mock response</w:t>
            </w:r>
          </w:p>
        </w:tc>
        <w:tc>
          <w:tcPr>
            <w:tcW w:type="dxa" w:w="3408"/>
            <w:vAlign w:val="center"/>
          </w:tcPr>
          <w:p>
            <w:r/>
            <w:r>
              <w:rPr>
                <w:b w:val="0"/>
                <w:sz w:val="16"/>
              </w:rPr>
              <w:t>L0 + L1 + L2 + L3</w:t>
            </w:r>
          </w:p>
        </w:tc>
        <w:tc>
          <w:tcPr>
            <w:tcW w:type="dxa" w:w="3408"/>
            <w:vAlign w:val="center"/>
          </w:tcPr>
          <w:p>
            <w:r/>
            <w:r>
              <w:rPr>
                <w:b w:val="0"/>
                <w:sz w:val="16"/>
              </w:rPr>
              <w:t>Replay nhiều lượt với dependency giả.</w:t>
            </w:r>
          </w:p>
        </w:tc>
      </w:tr>
      <w:tr>
        <w:tc>
          <w:tcPr>
            <w:tcW w:type="dxa" w:w="3408"/>
            <w:vAlign w:val="center"/>
          </w:tcPr>
          <w:p>
            <w:r/>
            <w:r>
              <w:rPr>
                <w:b w:val="0"/>
                <w:sz w:val="16"/>
              </w:rPr>
              <w:t>Có môi trường E2E</w:t>
            </w:r>
          </w:p>
        </w:tc>
        <w:tc>
          <w:tcPr>
            <w:tcW w:type="dxa" w:w="3408"/>
            <w:vAlign w:val="center"/>
          </w:tcPr>
          <w:p>
            <w:r/>
            <w:r>
              <w:rPr>
                <w:b w:val="0"/>
                <w:sz w:val="16"/>
              </w:rPr>
              <w:t>Các mức dưới + L4</w:t>
            </w:r>
          </w:p>
        </w:tc>
        <w:tc>
          <w:tcPr>
            <w:tcW w:type="dxa" w:w="3408"/>
            <w:vAlign w:val="center"/>
          </w:tcPr>
          <w:p>
            <w:r/>
            <w:r>
              <w:rPr>
                <w:b w:val="0"/>
                <w:sz w:val="16"/>
              </w:rPr>
              <w:t>E2E là bằng chứng bổ sung mạnh nhất.</w:t>
            </w:r>
          </w:p>
        </w:tc>
      </w:tr>
    </w:tbl>
    <w:p>
      <w:pPr>
        <w:pStyle w:val="Heading1"/>
        <w:keepNext/>
        <w:spacing w:before="200" w:after="80"/>
      </w:pPr>
      <w:r>
        <w:rPr>
          <w:rFonts w:ascii="Aptos Display" w:hAnsi="Aptos Display" w:eastAsia="Aptos Display"/>
          <w:b/>
          <w:color w:val="17324D"/>
          <w:sz w:val="30"/>
        </w:rPr>
        <w:t>12. Chỉ số đo lường &amp; cách chấm</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Chỉ số</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Cách đo</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Ý nghĩa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Tỷ lệ giảm token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(token_cũ - token_mới) / token_cũ</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hiệu quả chi phí; chỉ là chỉ số phụ.</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Độ phủ ngữ nghĩa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Tỷ lệ bất biến bắt buộc được bảo toàn.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Chỉ số bắt buộc.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Tỷ lệ quy tắc dư thừa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Tỷ lệ nội dung trùng hoặc gần trùng.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mức lặp lại.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Số xung đột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Số xung đột chưa được giải quyết theo mức nghiêm trọng.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Đo rủi ro logic.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điểm mơ hồ</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điều kiện/thuật ngữ/thứ tự ưu tiên không rõ.</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độ rõ ràng.</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Độ sâu quyết định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Số bước trung bình để ra kết quả.</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Đo độ phức tạp logic.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Hiệu quả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ví dụ ranh giới được giữ / tổng token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chất lượng sử dụng ví dụ.</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Tỷ lệ nạp mô-đun khi chạy</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Tỷ lệ token mô-đun thực sự được dùng.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Đo hiệu quả mô-đun hóa khi chạy.</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Chênh lệch hồi quy</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trường hợp hành vi thay đổi.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Phải bằng 0 ở ca nghiêm trọng.</w:t>
            </w:r>
          </w:p>
        </w:tc>
      </w:tr>
    </w:tbl>
    <w:p>
      <w:pPr>
        <w:spacing w:after="40"/>
      </w:pPr>
    </w:p>
    <w:tbl>
      <w:tblPr>
        <w:tblW w:type="auto" w:w="0"/>
        <w:jc w:val="center"/>
        <w:tblLook w:firstColumn="1" w:firstRow="1" w:lastColumn="0" w:lastRow="0" w:noHBand="0" w:noVBand="1" w:val="04A0"/>
      </w:tblPr>
      <w:tblGrid>
        <w:gridCol w:w="10224"/>
      </w:tblGrid>
      <w:tr>
        <w:trPr>
          <w:cantSplit w:val="true"/>
        </w:trPr>
        <w:tc>
          <w:tcPr>
            <w:tcW w:type="dxa" w:w="10224"/>
            <w:shd w:fill="FFF0F0"/>
            <w:tcMar>
              <w:top w:w="120" w:type="dxa"/>
              <w:start w:w="140" w:type="dxa"/>
              <w:bottom w:w="120" w:type="dxa"/>
              <w:end w:w="140" w:type="dxa"/>
            </w:tcMar>
            <w:vAlign w:val="top"/>
          </w:tcPr>
          <w:p>
            <w:pPr>
              <w:spacing w:after="40"/>
            </w:pPr>
            <w:r>
              <w:rPr>
                <w:rFonts w:ascii="Aptos" w:hAnsi="Aptos" w:eastAsia="Aptos"/>
                <w:b/>
                <w:color w:val="C2413B"/>
                <w:sz w:val="17"/>
              </w:rPr>
              <w:t>Không khuyến nghị — Không gộp mọi yếu tố thành một “điểm prompt” duy nhất rồi tự động phát hành. Nên giữ một nhóm chỉ số riêng và các cổng bắt buộc độc lập, ví dụ: 0 hồi quy nghiêm trọng, 100% bất biến bắt buộc được bảo toàn.</w:t>
            </w:r>
          </w:p>
        </w:tc>
      </w:tr>
    </w:tbl>
    <w:p>
      <w:pPr>
        <w:spacing w:after="20"/>
      </w:pPr>
    </w:p>
    <w:p>
      <w:pPr>
        <w:pStyle w:val="Heading1"/>
        <w:keepNext/>
        <w:spacing w:before="200" w:after="80"/>
      </w:pPr>
      <w:r>
        <w:rPr>
          <w:rFonts w:ascii="Aptos Display" w:hAnsi="Aptos Display" w:eastAsia="Aptos Display"/>
          <w:b/>
          <w:color w:val="17324D"/>
          <w:sz w:val="30"/>
        </w:rPr>
        <w:t>13. Cấu trúc kỹ năng đề xuất</w:t>
      </w:r>
    </w:p>
    <w:p>
      <w:pPr>
        <w:jc w:val="center"/>
      </w:pPr>
      <w:r>
        <w:drawing>
          <wp:inline xmlns:a="http://schemas.openxmlformats.org/drawingml/2006/main" xmlns:pic="http://schemas.openxmlformats.org/drawingml/2006/picture">
            <wp:extent cx="5943600" cy="3235960"/>
            <wp:docPr id="13" name="Picture 13"/>
            <wp:cNvGraphicFramePr>
              <a:graphicFrameLocks noChangeAspect="1"/>
            </wp:cNvGraphicFramePr>
            <a:graphic>
              <a:graphicData uri="http://schemas.openxmlformats.org/drawingml/2006/picture">
                <pic:pic>
                  <pic:nvPicPr>
                    <pic:cNvPr id="0" name="11_recommended_skill_structure.png"/>
                    <pic:cNvPicPr/>
                  </pic:nvPicPr>
                  <pic:blipFill>
                    <a:blip r:embed="rId21"/>
                    <a:stretch>
                      <a:fillRect/>
                    </a:stretch>
                  </pic:blipFill>
                  <pic:spPr>
                    <a:xfrm>
                      <a:off x="0" y="0"/>
                      <a:ext cx="5943600" cy="3235960"/>
                    </a:xfrm>
                    <a:prstGeom prst="rect"/>
                  </pic:spPr>
                </pic:pic>
              </a:graphicData>
            </a:graphic>
          </wp:inline>
        </w:drawing>
      </w:r>
    </w:p>
    <w:p>
      <w:pPr>
        <w:spacing w:after="120"/>
        <w:jc w:val="center"/>
      </w:pPr>
      <w:r>
        <w:t>Hình 13 — Cấu trúc thư mục tham khảo cho portable Agent Skill đa nền tảng</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prompt-compiler-optimizer/             # package skill portable</w:t>
              <w:br/>
              <w:t>├── SKILL.md                          # entry point + workflow + hợp đồng host-neutral</w:t>
              <w:br/>
              <w:t>├── scripts/                          # deterministic/internal helpers</w:t>
              <w:br/>
              <w:t>│   ├── run_pipeline.py               # điều phối helper khi host cho phép chạy script</w:t>
              <w:br/>
              <w:t>│   ├── ir_validator.py               # kiểm schema + IR invariants</w:t>
              <w:br/>
              <w:t>│   ├── graph_analyzer.py             # thao tác đồ thị / conflict checks</w:t>
              <w:br/>
              <w:t>│   ├── prompt_metrics.py             # token / metric / audit helpers</w:t>
              <w:br/>
              <w:t>│   ├── invariant_checker.py          # kiểm bất biến trước phát hành</w:t>
              <w:br/>
              <w:t>│   ├── regression_runner.py          # runner kiểm thử khi có khả năng thực thi</w:t>
              <w:br/>
              <w:t>│   ├── artifact_manager.py           # snapshot / changelog / release bundle</w:t>
              <w:br/>
              <w:t>│   └── passes/                       # các lượt tối ưu có thể bật/tắt</w:t>
              <w:br/>
              <w:t>│       ├── normalize_terms.py</w:t>
              <w:br/>
              <w:t>│       ├── semantic_dedup.py</w:t>
              <w:br/>
              <w:t>│       ├── reorder_structure.py</w:t>
              <w:br/>
              <w:t>│       ├── generalization.py</w:t>
              <w:br/>
              <w:t>│       ├── decision_tree.py</w:t>
              <w:br/>
              <w:t>│       ├── externalization.py</w:t>
              <w:br/>
              <w:t>│       └── modularization.py</w:t>
              <w:br/>
              <w:t>├── schemas/                          # machine contracts</w:t>
              <w:br/>
              <w:t>│   ├── prompt_ir.schema.json</w:t>
              <w:br/>
              <w:t>│   ├── atomic_rule.schema.json</w:t>
              <w:br/>
              <w:t>│   ├── semantic_graph.schema.json</w:t>
              <w:br/>
              <w:t>│   ├── optimization_plan.schema.json</w:t>
              <w:br/>
              <w:t>│   └── verification_report.schema.json</w:t>
              <w:br/>
              <w:t>├── prompts/                          # sub-prompts cho semantic reasoning</w:t>
              <w:br/>
              <w:t>│   ├── semantic-parser.md</w:t>
              <w:br/>
              <w:t>│   ├── relation-classifier.md</w:t>
              <w:br/>
              <w:t>│   ├── generalizer.md</w:t>
              <w:br/>
              <w:t>│   ├── test-generator.md</w:t>
              <w:br/>
              <w:t>│   └── test-interpreter.md</w:t>
              <w:br/>
              <w:t>├── references/                       # progressive disclosure / spec</w:t>
              <w:br/>
              <w:t>│   ├── ir-spec.md</w:t>
              <w:br/>
              <w:t>│   ├── optimization-passes.md</w:t>
              <w:br/>
              <w:t>│   ├── prompt-profiles.md</w:t>
              <w:br/>
              <w:t>│   ├── verification.md</w:t>
              <w:br/>
              <w:t>│   └── release-policy.md</w:t>
              <w:br/>
              <w:t>├── tests/                            # golden / boundary / adversarial / fixtures</w:t>
              <w:br/>
              <w:t>└── adapters/                         # TÙY CHỌN: binding riêng của host; không thuộc core</w:t>
              <w:br/>
              <w:t xml:space="preserve">    └── host-contract.md</w:t>
              <w:br/>
              <w:br/>
              <w:t>Runtime artifacts (IR/audit/changes/verification/release) được ghi ra workspace/output của host, không coi là mã nguồn cố định của skill.</w:t>
            </w:r>
          </w:p>
        </w:tc>
      </w:tr>
    </w:tbl>
    <w:p>
      <w:pPr>
        <w:spacing w:after="20"/>
      </w:pPr>
    </w:p>
    <w:p>
      <w:pPr>
        <w:pStyle w:val="Heading2"/>
        <w:keepNext/>
        <w:spacing w:before="120" w:after="80"/>
      </w:pPr>
      <w:r>
        <w:rPr>
          <w:rFonts w:ascii="Aptos Display" w:hAnsi="Aptos Display" w:eastAsia="Aptos Display"/>
          <w:b/>
          <w:color w:val="17324D"/>
          <w:sz w:val="24"/>
        </w:rPr>
        <w:t>13.1 Tệp SKILL.md nên chứa gì</w:t>
      </w:r>
    </w:p>
    <w:p>
      <w:pPr>
        <w:pStyle w:val="ListBullet"/>
        <w:spacing w:after="40"/>
      </w:pPr>
      <w:r>
        <w:t>Mục đích, phạm vi và điều kiện kích hoạt skill theo ngữ nghĩa; không phụ thuộc host dùng slash command, menu, tool palette hay API.</w:t>
      </w:r>
    </w:p>
    <w:p>
      <w:pPr>
        <w:pStyle w:val="ListBullet"/>
        <w:spacing w:after="40"/>
      </w:pPr>
      <w:r>
        <w:t>Hợp đồng đầu vào: prompt nguồn là bắt buộc; có thể là text trực tiếp hoặc nội dung đã được host resolve từ file/attachment. Mô hình đích, tình huống sử dụng, test, must_preserve, tool schema và ngân sách token đều tùy chọn.</w:t>
      </w:r>
    </w:p>
    <w:p>
      <w:pPr>
        <w:pStyle w:val="ListBullet"/>
        <w:spacing w:after="40"/>
      </w:pPr>
      <w:r>
        <w:t>Bắt buộc chạy bước phân tích trước khi tối ưu; SKILL.md điều phối workflow, còn scripts/prompts/references là tài nguyên nội bộ được nạp khi cần.</w:t>
      </w:r>
    </w:p>
    <w:p>
      <w:pPr>
        <w:pStyle w:val="ListBullet"/>
        <w:spacing w:after="40"/>
      </w:pPr>
      <w:r>
        <w:t>Mô tả quy trình, quy tắc progressive disclosure và cổng kiểm duyệt trước phát hành; không yêu cầu người dùng tự chạy script nội bộ.</w:t>
      </w:r>
    </w:p>
    <w:p>
      <w:pPr>
        <w:pStyle w:val="ListBullet"/>
        <w:spacing w:after="40"/>
      </w:pPr>
      <w:r>
        <w:t>Những trường hợp phải hỏi lại người dùng thay vì tự đoán: thiếu thứ tự ưu tiên giữa các chính sách, thiếu hợp đồng đầu ra bắt buộc, hoặc muốn tách tri thức nhưng chưa có nơi truy xuất lại.</w:t>
      </w:r>
    </w:p>
    <w:p>
      <w:pPr>
        <w:pStyle w:val="ListBullet"/>
        <w:spacing w:after="40"/>
      </w:pPr>
      <w:r>
        <w:t>Hợp đồng đầu ra phải ổn định giữa các host: báo cáo kiểm tra chất lượng + quyết định + prompt tối ưu nếu có + báo cáo thay đổi + thống kê token + verification scope/debt + tệp máy đọc được. Host chỉ quyết định cách hiển thị/lưu các artifact đó.</w:t>
      </w:r>
    </w:p>
    <w:p>
      <w:pPr>
        <w:pStyle w:val="Heading1"/>
        <w:keepNext/>
        <w:spacing w:before="200" w:after="80"/>
      </w:pPr>
      <w:r>
        <w:rPr>
          <w:rFonts w:ascii="Aptos Display" w:hAnsi="Aptos Display" w:eastAsia="Aptos Display"/>
          <w:b/>
          <w:color w:val="17324D"/>
          <w:sz w:val="30"/>
        </w:rPr>
        <w:t>14. Ví dụ chạy xuyên suốt</w:t>
      </w:r>
    </w:p>
    <w:p>
      <w:pPr>
        <w:pStyle w:val="Heading2"/>
        <w:keepNext/>
        <w:spacing w:before="120" w:after="80"/>
      </w:pPr>
      <w:r>
        <w:rPr>
          <w:rFonts w:ascii="Aptos Display" w:hAnsi="Aptos Display" w:eastAsia="Aptos Display"/>
          <w:b/>
          <w:color w:val="17324D"/>
          <w:sz w:val="24"/>
        </w:rPr>
        <w:t>14.1 Prompt nguồn rút gọn (minh họa)</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334155"/>
                <w:sz w:val="17"/>
              </w:rPr>
              <w:t>- Hãy xác định ý định thực sự của người dùng.</w:t>
              <w:br/>
              <w:t>- Các từ “mở”, “tạo”, “đóng”, “xóa” là trung tính; đừng block chỉ vì động từ.</w:t>
              <w:br/>
              <w:t>- Cho phép hướng dẫn mở tài khoản hợp lệ.</w:t>
              <w:br/>
              <w:t>- Yêu cầu mở tài khoản ngân hàng là hợp lệ.</w:t>
              <w:br/>
              <w:t>- Không cho phép đánh cắp thông tin đăng nhập.</w:t>
              <w:br/>
              <w:t>- Ví dụ: “Cách mở tài khoản tiết kiệm?” → ALLOW.</w:t>
              <w:br/>
              <w:t>- Không làm gián đoạn truy vấn hợp lệ về sản phẩm ngân hàng.</w:t>
            </w:r>
          </w:p>
        </w:tc>
      </w:tr>
    </w:tbl>
    <w:p>
      <w:pPr>
        <w:spacing w:after="20"/>
      </w:pPr>
    </w:p>
    <w:p>
      <w:pPr>
        <w:pStyle w:val="Heading2"/>
        <w:keepNext/>
        <w:spacing w:before="120" w:after="80"/>
      </w:pPr>
      <w:r>
        <w:rPr>
          <w:rFonts w:ascii="Aptos Display" w:hAnsi="Aptos Display" w:eastAsia="Aptos Display"/>
          <w:b/>
          <w:color w:val="17324D"/>
          <w:sz w:val="24"/>
        </w:rPr>
        <w:t>14.2 Sau bước nguyên tử hóa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ID</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Loại quy tắc</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Ngữ nghĩa chuẩn hóa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R1</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decision — quy tắc quyết định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Xác định ý định thật sự trước khi phân loại.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R2</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decision — quy tắc quyết định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Động từ trung tính; phải xét động từ + đối tượng + ý định.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R3</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behavior — hành vi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Mở tài khoản hợp lệ → ALLOW (cho phép).</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R4</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behavior — hành vi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Yêu cầu hợp lệ về sản phẩm ngân hàng → biết/không chặn.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R5</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constraint — ràng buộc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Đánh cắp thông tin xác thực → BLOCK (chặn).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E1</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example — ví dụ</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“Mở tài khoản tiết kiệm?” → ALLOW (cho phép).</w:t>
            </w:r>
          </w:p>
        </w:tc>
      </w:tr>
    </w:tbl>
    <w:p>
      <w:pPr>
        <w:spacing w:after="40"/>
      </w:pPr>
    </w:p>
    <w:p>
      <w:pPr>
        <w:pStyle w:val="Heading2"/>
        <w:keepNext/>
        <w:spacing w:before="120" w:after="80"/>
      </w:pPr>
      <w:r>
        <w:rPr>
          <w:rFonts w:ascii="Aptos Display" w:hAnsi="Aptos Display" w:eastAsia="Aptos Display"/>
          <w:b/>
          <w:color w:val="17324D"/>
          <w:sz w:val="24"/>
        </w:rPr>
        <w:t>14.3 Phân tích đồ thị ngữ nghĩa</w:t>
      </w:r>
    </w:p>
    <w:p>
      <w:pPr>
        <w:spacing w:after="80" w:line="269" w:lineRule="auto"/>
      </w:pPr>
      <w:r>
        <w:rPr>
          <w:rFonts w:ascii="Aptos" w:hAnsi="Aptos" w:eastAsia="Aptos"/>
          <w:b w:val="0"/>
          <w:i w:val="0"/>
          <w:color w:val="1F2937"/>
          <w:sz w:val="21"/>
        </w:rPr>
        <w:t>R3 và câu “Yêu cầu mở tài khoản ngân hàng là hợp lệ” được đánh dấu same_as (cùng nghĩa); E1 là example_of (ví dụ của) R3; R4 hỗ trợ R3 nhưng phạm vi rộng hơn; R5 là ranh giới/ngoại lệ cho nhóm yêu cầu có hành vi đánh cắp thông tin xác thực.</w:t>
      </w:r>
    </w:p>
    <w:p>
      <w:pPr>
        <w:pStyle w:val="Heading2"/>
        <w:keepNext/>
        <w:spacing w:before="120" w:after="80"/>
      </w:pPr>
      <w:r>
        <w:rPr>
          <w:rFonts w:ascii="Aptos Display" w:hAnsi="Aptos Display" w:eastAsia="Aptos Display"/>
          <w:b/>
          <w:color w:val="17324D"/>
          <w:sz w:val="24"/>
        </w:rPr>
        <w:t>14.4 Kế hoạch tối ưu</w:t>
      </w:r>
    </w:p>
    <w:p>
      <w:pPr>
        <w:pStyle w:val="ListBullet"/>
        <w:spacing w:after="40"/>
      </w:pPr>
      <w:r>
        <w:rPr>
          <w:rFonts w:ascii="Aptos" w:hAnsi="Aptos" w:eastAsia="Aptos"/>
          <w:b w:val="0"/>
          <w:color w:val="1F2937"/>
          <w:sz w:val="20"/>
        </w:rPr>
        <w:t>Gộp câu chữ bị trùng với R3.</w:t>
      </w:r>
    </w:p>
    <w:p>
      <w:pPr>
        <w:pStyle w:val="ListBullet"/>
        <w:spacing w:after="40"/>
      </w:pPr>
      <w:r>
        <w:rPr>
          <w:rFonts w:ascii="Aptos" w:hAnsi="Aptos" w:eastAsia="Aptos"/>
          <w:b w:val="0"/>
          <w:color w:val="1F2937"/>
          <w:sz w:val="20"/>
        </w:rPr>
        <w:t>Tổng quát R3 + R4 thành nguyên tắc “các thao tác ngân hàng hợp lệ được cho phép”.</w:t>
      </w:r>
    </w:p>
    <w:p>
      <w:pPr>
        <w:pStyle w:val="ListBullet"/>
        <w:spacing w:after="40"/>
      </w:pPr>
      <w:r>
        <w:rPr>
          <w:rFonts w:ascii="Aptos" w:hAnsi="Aptos" w:eastAsia="Aptos"/>
          <w:b w:val="0"/>
          <w:color w:val="1F2937"/>
          <w:sz w:val="20"/>
        </w:rPr>
        <w:t>Giữ R2 vì đây là quy tắc quyết định quan trọng.</w:t>
      </w:r>
    </w:p>
    <w:p>
      <w:pPr>
        <w:pStyle w:val="ListBullet"/>
        <w:spacing w:after="40"/>
      </w:pPr>
      <w:r>
        <w:rPr>
          <w:rFonts w:ascii="Aptos" w:hAnsi="Aptos" w:eastAsia="Aptos"/>
          <w:b w:val="0"/>
          <w:color w:val="1F2937"/>
          <w:sz w:val="20"/>
        </w:rPr>
        <w:t>Giữ R5 vì nó xác định ranh giới không được vượt qua.</w:t>
      </w:r>
    </w:p>
    <w:p>
      <w:pPr>
        <w:pStyle w:val="ListBullet"/>
        <w:spacing w:after="40"/>
      </w:pPr>
      <w:r>
        <w:rPr>
          <w:rFonts w:ascii="Aptos" w:hAnsi="Aptos" w:eastAsia="Aptos"/>
          <w:b w:val="0"/>
          <w:color w:val="1F2937"/>
          <w:sz w:val="20"/>
        </w:rPr>
        <w:t>Giữ E1 nếu bộ chuẩn cho thấy mô hình dễ chặn quá mức; nếu không thì có thể lược bớt.</w:t>
      </w:r>
    </w:p>
    <w:p>
      <w:pPr>
        <w:pStyle w:val="Heading2"/>
        <w:keepNext/>
        <w:spacing w:before="120" w:after="80"/>
      </w:pPr>
      <w:r>
        <w:rPr>
          <w:rFonts w:ascii="Aptos Display" w:hAnsi="Aptos Display" w:eastAsia="Aptos Display"/>
          <w:b/>
          <w:color w:val="17324D"/>
          <w:sz w:val="24"/>
        </w:rPr>
        <w:t>14.5 Prompt sau khi biên dịch</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Quy trình ra quyết định (Decision procedure):</w:t>
              <w:br/>
              <w:t>1. Xác định ý định thực sự của người dùng.</w:t>
              <w:br/>
              <w:t>2. Các động từ như “mở/tạo/đóng/xóa” là trung tính; phải đánh giá đối tượng và ý định, không chặn chỉ vì từ khóa.</w:t>
              <w:br/>
              <w:t>3. Cho phép các yêu cầu hợp lệ về sản phẩm ngân hàng và dịch vụ tài khoản.</w:t>
              <w:br/>
              <w:t>4. Chặn yêu cầu hỗ trợ đánh cắp thông tin xác thực, gian lận hoặc hành vi gây hại bị cấm.</w:t>
              <w:br/>
              <w:t>5. Nếu một yêu cầu ngân hàng lành tính và một kỹ thuật gây hại có câu chữ giống nhau, phân loại theo hành động và mục tiêu được yêu cầu, không theo từ khóa đơn lẻ.</w:t>
              <w:br/>
              <w:br/>
              <w:t>Đầu ra: chỉ trả đúng lược đồ phân loại bắt buộc.</w:t>
            </w:r>
          </w:p>
        </w:tc>
      </w:tr>
    </w:tbl>
    <w:p>
      <w:pPr>
        <w:spacing w:after="20"/>
      </w:pPr>
    </w:p>
    <w:p>
      <w:pPr>
        <w:spacing w:after="80" w:line="269" w:lineRule="auto"/>
      </w:pPr>
      <w:r>
        <w:rPr>
          <w:rFonts w:ascii="Aptos" w:hAnsi="Aptos" w:eastAsia="Aptos"/>
          <w:b w:val="0"/>
          <w:i w:val="0"/>
          <w:color w:val="1F2937"/>
          <w:sz w:val="21"/>
        </w:rPr>
        <w:t>Trong ví dụ này, token giảm vì bỏ nội dung trùng và thay nhiều quy tắc cụ thể bằng một quy trình ra quyết định. Tuy nhiên chỉ được phát hành khi kiểm thử hồi quy xác nhận các trường hợp cũ vẫn giữ nguyên kết quả.</w:t>
      </w:r>
    </w:p>
    <w:p>
      <w:pPr>
        <w:pStyle w:val="Heading2"/>
      </w:pPr>
      <w:r>
        <w:rPr>
          <w:sz w:val="24"/>
        </w:rPr>
        <w:t>14.6 Ca thử nghiệm triển khai: card_agent_tool (chỉ là pilot, không phải kiến trúc riêng)</w:t>
      </w:r>
    </w:p>
    <w:p>
      <w:pPr/>
      <w:r>
        <w:t>Ca Card Agent được dùng để chứng minh V4 hoạt động với một prompt router/tool-calling trong điều kiện thực tế bị giới hạn: có system instruction và tool definitions, có một số cặp câu hỏi→câu trả lời tham khảo, nhưng không có quyền gọi API dev/hệ thống thật và chưa chắc test case thuộc agent nào. V4 xử lý đây như một PromptProfile cụ thể của kiến trúc phổ quát.</w:t>
      </w:r>
    </w:p>
    <w:p>
      <w:pPr>
        <w:jc w:val="center"/>
      </w:pPr>
      <w:r>
        <w:drawing>
          <wp:inline xmlns:a="http://schemas.openxmlformats.org/drawingml/2006/main" xmlns:pic="http://schemas.openxmlformats.org/drawingml/2006/picture">
            <wp:extent cx="5897880" cy="3753196"/>
            <wp:docPr id="22" name="Picture 22"/>
            <wp:cNvGraphicFramePr>
              <a:graphicFrameLocks noChangeAspect="1"/>
            </wp:cNvGraphicFramePr>
            <a:graphic>
              <a:graphicData uri="http://schemas.openxmlformats.org/drawingml/2006/picture">
                <pic:pic>
                  <pic:nvPicPr>
                    <pic:cNvPr id="0" name="20_card_agent_pilot_case_study.png"/>
                    <pic:cNvPicPr/>
                  </pic:nvPicPr>
                  <pic:blipFill>
                    <a:blip r:embed="rId30"/>
                    <a:stretch>
                      <a:fillRect/>
                    </a:stretch>
                  </pic:blipFill>
                  <pic:spPr>
                    <a:xfrm>
                      <a:off x="0" y="0"/>
                      <a:ext cx="5897880" cy="3753196"/>
                    </a:xfrm>
                    <a:prstGeom prst="rect"/>
                  </pic:spPr>
                </pic:pic>
              </a:graphicData>
            </a:graphic>
          </wp:inline>
        </w:drawing>
      </w:r>
    </w:p>
    <w:p>
      <w:pPr>
        <w:jc w:val="center"/>
      </w:pPr>
      <w:r>
        <w:rPr>
          <w:i/>
          <w:sz w:val="18"/>
        </w:rPr>
        <w:t>Hình 14A — Card Agent là pilot của profile ROUTING_TOOL_CALLING, không phải logic hard-code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b/>
                <w:sz w:val="17"/>
              </w:rPr>
              <w:t>Khía cạnh</w:t>
            </w:r>
          </w:p>
        </w:tc>
        <w:tc>
          <w:tcPr>
            <w:tcW w:type="dxa" w:w="5112"/>
            <w:vAlign w:val="center"/>
            <w:shd w:fill="E6E6E6"/>
          </w:tcPr>
          <w:p>
            <w:r/>
            <w:r>
              <w:rPr>
                <w:b/>
                <w:sz w:val="17"/>
              </w:rPr>
              <w:t>Cách V4 xử lý</w:t>
            </w:r>
          </w:p>
        </w:tc>
      </w:tr>
      <w:tr>
        <w:tc>
          <w:tcPr>
            <w:tcW w:type="dxa" w:w="5112"/>
            <w:vAlign w:val="center"/>
          </w:tcPr>
          <w:p>
            <w:r/>
            <w:r>
              <w:rPr>
                <w:b w:val="0"/>
                <w:sz w:val="16"/>
              </w:rPr>
              <w:t>Phạm vi được phép tối ưu</w:t>
            </w:r>
          </w:p>
        </w:tc>
        <w:tc>
          <w:tcPr>
            <w:tcW w:type="dxa" w:w="5112"/>
            <w:vAlign w:val="center"/>
          </w:tcPr>
          <w:p>
            <w:r/>
            <w:r>
              <w:rPr>
                <w:b w:val="0"/>
                <w:sz w:val="16"/>
              </w:rPr>
              <w:t>System instruction + mô tả/tool prompt; giữ nguyên tool name, parameter schema, required fields, enum nếu chưa được cấp quyền sửa contract.</w:t>
            </w:r>
          </w:p>
        </w:tc>
      </w:tr>
      <w:tr>
        <w:tc>
          <w:tcPr>
            <w:tcW w:type="dxa" w:w="5112"/>
            <w:vAlign w:val="center"/>
          </w:tcPr>
          <w:p>
            <w:r/>
            <w:r>
              <w:rPr>
                <w:b w:val="0"/>
                <w:sz w:val="16"/>
              </w:rPr>
              <w:t>Profile tự phát hiện</w:t>
            </w:r>
          </w:p>
        </w:tc>
        <w:tc>
          <w:tcPr>
            <w:tcW w:type="dxa" w:w="5112"/>
            <w:vAlign w:val="center"/>
          </w:tcPr>
          <w:p>
            <w:r/>
            <w:r>
              <w:rPr>
                <w:b w:val="0"/>
                <w:sz w:val="16"/>
              </w:rPr>
              <w:t>ROUTING_TOOL_CALLING; output contract yêu cầu function_call thay vì câu trả lời tự do.</w:t>
            </w:r>
          </w:p>
        </w:tc>
      </w:tr>
      <w:tr>
        <w:tc>
          <w:tcPr>
            <w:tcW w:type="dxa" w:w="5112"/>
            <w:vAlign w:val="center"/>
          </w:tcPr>
          <w:p>
            <w:r/>
            <w:r>
              <w:rPr>
                <w:b w:val="0"/>
                <w:sz w:val="16"/>
              </w:rPr>
              <w:t>Test case Q/A chưa rõ tầng</w:t>
            </w:r>
          </w:p>
        </w:tc>
        <w:tc>
          <w:tcPr>
            <w:tcW w:type="dxa" w:w="5112"/>
            <w:vAlign w:val="center"/>
          </w:tcPr>
          <w:p>
            <w:r/>
            <w:r>
              <w:rPr>
                <w:b w:val="0"/>
                <w:sz w:val="16"/>
              </w:rPr>
              <w:t>Question dùng làm behavioral probe; expected answer ban đầu REFERENCE_ONLY cho đến khi xác định nó thuộc router hay downstream.</w:t>
            </w:r>
          </w:p>
        </w:tc>
      </w:tr>
      <w:tr>
        <w:tc>
          <w:tcPr>
            <w:tcW w:type="dxa" w:w="5112"/>
            <w:vAlign w:val="center"/>
          </w:tcPr>
          <w:p>
            <w:r/>
            <w:r>
              <w:rPr>
                <w:b w:val="0"/>
                <w:sz w:val="16"/>
              </w:rPr>
              <w:t>Không có API thật</w:t>
            </w:r>
          </w:p>
        </w:tc>
        <w:tc>
          <w:tcPr>
            <w:tcW w:type="dxa" w:w="5112"/>
            <w:vAlign w:val="center"/>
          </w:tcPr>
          <w:p>
            <w:r/>
            <w:r>
              <w:rPr>
                <w:b w:val="0"/>
                <w:sz w:val="16"/>
              </w:rPr>
              <w:t>Không cản trở L0/L1/L2: capture tool call rồi dừng trước execution.</w:t>
            </w:r>
          </w:p>
        </w:tc>
      </w:tr>
      <w:tr>
        <w:tc>
          <w:tcPr>
            <w:tcW w:type="dxa" w:w="5112"/>
            <w:vAlign w:val="center"/>
          </w:tcPr>
          <w:p>
            <w:r/>
            <w:r>
              <w:rPr>
                <w:b w:val="0"/>
                <w:sz w:val="16"/>
              </w:rPr>
              <w:t>Mục tiêu regression</w:t>
            </w:r>
          </w:p>
        </w:tc>
        <w:tc>
          <w:tcPr>
            <w:tcW w:type="dxa" w:w="5112"/>
            <w:vAlign w:val="center"/>
          </w:tcPr>
          <w:p>
            <w:r/>
            <w:r>
              <w:rPr>
                <w:b w:val="0"/>
                <w:sz w:val="16"/>
              </w:rPr>
              <w:t>Tool selection, arguments, thứ tự phụ thuộc, song song/tuần tự, output-only contract, forbidden calls, token reduction.</w:t>
            </w:r>
          </w:p>
        </w:tc>
      </w:tr>
      <w:tr>
        <w:tc>
          <w:tcPr>
            <w:tcW w:type="dxa" w:w="5112"/>
            <w:vAlign w:val="center"/>
          </w:tcPr>
          <w:p>
            <w:r/>
            <w:r>
              <w:rPr>
                <w:b w:val="0"/>
                <w:sz w:val="16"/>
              </w:rPr>
              <w:t>Điều không được kết luận</w:t>
            </w:r>
          </w:p>
        </w:tc>
        <w:tc>
          <w:tcPr>
            <w:tcW w:type="dxa" w:w="5112"/>
            <w:vAlign w:val="center"/>
          </w:tcPr>
          <w:p>
            <w:r/>
            <w:r>
              <w:rPr>
                <w:b w:val="0"/>
                <w:sz w:val="16"/>
              </w:rPr>
              <w:t>Không tuyên bố API backend hoặc câu trả lời E2E đã đúng khi chưa chạy L4.</w:t>
            </w:r>
          </w:p>
        </w:tc>
      </w:tr>
    </w:tbl>
    <w:p>
      <w:pPr/>
      <w:r>
        <w:t>Ví dụ này cũng cho thấy audit phải chạy trước optimize: nếu tên tool trong system instruction không khớp tool thực tế, hoặc description của một tool mô tả nhầm hành vi của tool khác, skill phải báo xung đột ở mức contract và không tự “rút gọn giữ nguyên lỗi” hoặc tự sửa khi chưa được phép.</w:t>
      </w:r>
    </w:p>
    <w:p>
      <w:pPr>
        <w:pStyle w:val="Heading1"/>
        <w:keepNext/>
        <w:spacing w:before="200" w:after="80"/>
      </w:pPr>
      <w:r>
        <w:rPr>
          <w:rFonts w:ascii="Aptos Display" w:hAnsi="Aptos Display" w:eastAsia="Aptos Display"/>
          <w:b/>
          <w:color w:val="17324D"/>
          <w:sz w:val="30"/>
        </w:rPr>
        <w:t>15. Xử lý lỗi &amp; phương án dự phòng</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Tình huống</w:t>
            </w:r>
          </w:p>
        </w:tc>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Phương án dự phòng (fallback)</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xác định được mục tiêu</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viết lại; trả NEEDS_CONTEXT (thiếu bối cảnh) + câu hỏi cụ thể.</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Hai quy tắc xung đột nhưng không có thứ tự ưu tiên</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Đánh dấu CONFLICT_REQUIRES_OWNER (cần người chịu trách nhiệm quyết định); không tự chọn chính sách.</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LLM có độ tin cậy thấp khi nguyên tử hóa</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Giữ nguyên văn bản nguồn như một khối “opaque” (không cố phân tích sâu) + đánh dấu cần rà soát thủ công.</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Tổng quát hóa làm thay đổi ranh giới</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Hoàn tác lượt tối ưu; giữ quy tắc cụ thể.</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Tách tri thức nhưng hệ thống khi chạy không có cơ chế truy xuất</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tách; chỉ ghi đề xuất để triển khai sau.</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Kiểm thử hồi quy thất bại ở ca nghiêm trọng</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Đặt cổng phát hành = FAIL (không đạt), chặn phát hành.</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đạt ngân sách token</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Có thể giảm thêm ví dụ/mô-đun, nhưng không được xóa quy tắc bắt buộc.</w:t>
            </w:r>
          </w:p>
        </w:tc>
      </w:tr>
    </w:tbl>
    <w:p>
      <w:pPr>
        <w:spacing w:after="40"/>
      </w:pPr>
    </w:p>
    <w:p>
      <w:pPr>
        <w:pStyle w:val="Heading1"/>
        <w:keepNext/>
        <w:spacing w:before="200" w:after="80"/>
      </w:pPr>
      <w:r>
        <w:rPr>
          <w:rFonts w:ascii="Aptos Display" w:hAnsi="Aptos Display" w:eastAsia="Aptos Display"/>
          <w:b/>
          <w:color w:val="17324D"/>
          <w:sz w:val="30"/>
        </w:rPr>
        <w:t>16. Lộ trình triển khai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Giai đoạn</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Phạm vi</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Kết quả</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Giai đoạn 1 — MVP</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Nguyên tử hóa → IR → kiểm tra chất lượng → khử trùng → biên dịch → kiểm tra tĩnh.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Dùng được cho prompt ngắn/trung bình.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Giai đoạn 2 — Đồ thị</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Đồ thị ngữ nghĩa + xung đột + bao hàm + lược ví dụ.</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Tối ưu mạnh hơn nhưng vẫn kiểm soát được.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Giai đoạn 3 — Hồi quy</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Sinh ca kiểm thử + so prompt cũ/mới + cổng phát hành.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Đủ an toàn để áp dụng nghiêm túc.</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Giai đoạn 4 — Mô-đun khi chạy</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Tách phần cốt lõi/mô-đun + bộ định tuyến + bộ ghép prompt.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Giảm token lớn ở thời điểm chạy.</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Giai đoạn 5 — Vòng học có kiểm soát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Dùng lỗi thực tế và bộ chuẩn đã được con người tuyển chọn.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Cải thiện theo dữ liệu thật nhưng không tự sửa chính sách.</w:t>
            </w:r>
          </w:p>
        </w:tc>
      </w:tr>
    </w:tbl>
    <w:p>
      <w:pPr>
        <w:spacing w:after="40"/>
      </w:pPr>
    </w:p>
    <w:p>
      <w:pPr>
        <w:pStyle w:val="Heading2"/>
        <w:keepNext/>
        <w:spacing w:before="120" w:after="80"/>
      </w:pPr>
      <w:r>
        <w:rPr>
          <w:rFonts w:ascii="Aptos Display" w:hAnsi="Aptos Display" w:eastAsia="Aptos Display"/>
          <w:b/>
          <w:color w:val="17324D"/>
          <w:sz w:val="24"/>
        </w:rPr>
        <w:t>16.1 Những phần MVP nên làm trước</w:t>
      </w:r>
    </w:p>
    <w:p>
      <w:pPr>
        <w:spacing w:after="40" w:line="269" w:lineRule="auto"/>
      </w:pPr>
      <w:r>
        <w:rPr>
          <w:rFonts w:ascii="Aptos" w:hAnsi="Aptos" w:eastAsia="Aptos"/>
          <w:b w:val="0"/>
          <w:i w:val="0"/>
          <w:color w:val="1F2937"/>
          <w:sz w:val="21"/>
        </w:rPr>
        <w:t>1. Định nghĩa lược đồ PromptIR + AtomicRule trước khi viết bộ tối ưu.</w:t>
      </w:r>
    </w:p>
    <w:p>
      <w:pPr>
        <w:spacing w:after="40" w:line="269" w:lineRule="auto"/>
      </w:pPr>
      <w:r>
        <w:rPr>
          <w:rFonts w:ascii="Aptos" w:hAnsi="Aptos" w:eastAsia="Aptos"/>
          <w:b w:val="0"/>
          <w:i w:val="0"/>
          <w:color w:val="1F2937"/>
          <w:sz w:val="21"/>
        </w:rPr>
        <w:t>2. Viết bước chia đơn vị ngữ nghĩa + nguyên tử hóa, bắt buộc giữ thông tin truy vết nguồn.</w:t>
      </w:r>
    </w:p>
    <w:p>
      <w:pPr>
        <w:spacing w:after="40" w:line="269" w:lineRule="auto"/>
      </w:pPr>
      <w:r>
        <w:rPr>
          <w:rFonts w:ascii="Aptos" w:hAnsi="Aptos" w:eastAsia="Aptos"/>
          <w:b w:val="0"/>
          <w:i w:val="0"/>
          <w:color w:val="1F2937"/>
          <w:sz w:val="21"/>
        </w:rPr>
        <w:t>3. Viết báo cáo kiểm tra chất lượng: trùng lặp / xung đột / mơ hồ / thiếu độ phủ.</w:t>
      </w:r>
    </w:p>
    <w:p>
      <w:pPr>
        <w:spacing w:after="40" w:line="269" w:lineRule="auto"/>
      </w:pPr>
      <w:r>
        <w:rPr>
          <w:rFonts w:ascii="Aptos" w:hAnsi="Aptos" w:eastAsia="Aptos"/>
          <w:b w:val="0"/>
          <w:i w:val="0"/>
          <w:color w:val="1F2937"/>
          <w:sz w:val="21"/>
        </w:rPr>
        <w:t>4. Ban đầu chỉ triển khai 3 lượt an toàn: chuẩn hóa thuật ngữ, khử trùng lặp ngữ nghĩa và sắp xếp lại cấu trúc.</w:t>
      </w:r>
    </w:p>
    <w:p>
      <w:pPr/>
      <w:r>
        <w:t>Quy ước kỹ thuật: các tên hàm, tên lớp, tên trường JSON/YAML và mã trạng thái được giữ nguyên bằng tiếng Anh vì đó là định danh dùng trực tiếp khi lập trình. Mọi bảng chức năng và ví dụ mã đều có chú thích tiếng Việt đi kèm để người đọc hiểu được ý nghĩa mà không cần biết trước thuật ngữ tiếng Anh.</w:t>
      </w:r>
    </w:p>
    <w:p>
      <w:pPr>
        <w:spacing w:after="40" w:line="269" w:lineRule="auto"/>
      </w:pPr>
      <w:r>
        <w:rPr>
          <w:rFonts w:ascii="Aptos" w:hAnsi="Aptos" w:eastAsia="Aptos"/>
          <w:b w:val="0"/>
          <w:i w:val="0"/>
          <w:color w:val="1F2937"/>
          <w:sz w:val="21"/>
        </w:rPr>
        <w:t>5. Biên dịch prompt và dựng cổng kiểm tra tĩnh để chạy trong CI (Continuous Integration — tích hợp liên tục).</w:t>
      </w:r>
    </w:p>
    <w:p>
      <w:pPr>
        <w:spacing w:after="40" w:line="269" w:lineRule="auto"/>
      </w:pPr>
      <w:r>
        <w:rPr>
          <w:rFonts w:ascii="Aptos" w:hAnsi="Aptos" w:eastAsia="Aptos"/>
          <w:b w:val="0"/>
          <w:i w:val="0"/>
          <w:color w:val="1F2937"/>
          <w:sz w:val="21"/>
        </w:rPr>
        <w:t>6. Khi nền tảng ổn định mới thêm tổng quát hóa, cây quyết định và tách tri thức ra ngoài.</w:t>
      </w:r>
    </w:p>
    <w:p>
      <w:pPr>
        <w:pStyle w:val="Heading1"/>
        <w:keepNext/>
        <w:spacing w:before="200" w:after="80"/>
      </w:pPr>
      <w:r>
        <w:rPr>
          <w:rFonts w:ascii="Aptos Display" w:hAnsi="Aptos Display" w:eastAsia="Aptos Display"/>
          <w:b/>
          <w:color w:val="17324D"/>
          <w:sz w:val="30"/>
        </w:rPr>
        <w:t>17. Hợp đồng triển khai &amp; giao diện có kiểu dữ liệu</w:t>
      </w:r>
    </w:p>
    <w:p>
      <w:pPr>
        <w:jc w:val="center"/>
      </w:pPr>
      <w:r>
        <w:drawing>
          <wp:inline xmlns:a="http://schemas.openxmlformats.org/drawingml/2006/main" xmlns:pic="http://schemas.openxmlformats.org/drawingml/2006/picture">
            <wp:extent cx="6309360" cy="3435096"/>
            <wp:docPr id="14" name="Picture 14"/>
            <wp:cNvGraphicFramePr>
              <a:graphicFrameLocks noChangeAspect="1"/>
            </wp:cNvGraphicFramePr>
            <a:graphic>
              <a:graphicData uri="http://schemas.openxmlformats.org/drawingml/2006/picture">
                <pic:pic>
                  <pic:nvPicPr>
                    <pic:cNvPr id="0" name="12_implementation_architecture.png"/>
                    <pic:cNvPicPr/>
                  </pic:nvPicPr>
                  <pic:blipFill>
                    <a:blip r:embed="rId22"/>
                    <a:stretch>
                      <a:fillRect/>
                    </a:stretch>
                  </pic:blipFill>
                  <pic:spPr>
                    <a:xfrm>
                      <a:off x="0" y="0"/>
                      <a:ext cx="6309360" cy="3435096"/>
                    </a:xfrm>
                    <a:prstGeom prst="rect"/>
                  </pic:spPr>
                </pic:pic>
              </a:graphicData>
            </a:graphic>
          </wp:inline>
        </w:drawing>
      </w:r>
    </w:p>
    <w:p>
      <w:pPr>
        <w:spacing w:after="120"/>
        <w:jc w:val="center"/>
      </w:pPr>
      <w:r>
        <w:rPr>
          <w:rFonts w:ascii="Aptos" w:hAnsi="Aptos" w:eastAsia="Aptos"/>
          <w:b w:val="0"/>
          <w:i/>
          <w:color w:val="64748B"/>
          <w:sz w:val="18"/>
        </w:rPr>
        <w:t>Hình 14 — Kiến trúc implementation-ready: semantic inference tách khỏi deterministic cổng kiểm duyệt phát hành</w:t>
      </w:r>
    </w:p>
    <w:p>
      <w:pPr>
        <w:spacing w:after="80" w:line="269" w:lineRule="auto"/>
      </w:pPr>
      <w:r>
        <w:t>V4 biến thiết kế giải pháp thành hợp đồng có thể lập trình trực tiếp. Mỗi giai đoạn có đầu vào/đầu ra có kiểu dữ liệu, kiểu lỗi rõ ràng và tác dụng phụ được kiểm soát. Bộ điều phối chỉ điều phối; suy luận ngữ nghĩa, kiểm tra tất định, lưu tệp đầu ra và cổng phát hành được tách riêng để dễ kiểm thử và hoàn tác.</w:t>
      </w:r>
    </w:p>
    <w:p>
      <w:pPr>
        <w:pStyle w:val="Heading2"/>
        <w:keepNext/>
        <w:spacing w:before="120" w:after="80"/>
      </w:pPr>
      <w:r>
        <w:rPr>
          <w:rFonts w:ascii="Aptos Display" w:hAnsi="Aptos Display" w:eastAsia="Aptos Display"/>
          <w:b/>
          <w:color w:val="17324D"/>
          <w:sz w:val="24"/>
        </w:rPr>
        <w:t>17.1 Hợp đồng kiểu dữ liệu cốt lõi</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from dataclasses import dataclass, field</w:t>
              <w:br/>
              <w:t>from typing import Literal, Any</w:t>
              <w:br/>
              <w:br/>
              <w:t># Decision = mức thay đổi tổng thể được phép.</w:t>
              <w:br/>
              <w:t>Decision = Literal['KEEP','LIGHT','STRUCTURAL','MAJOR','EXTERNALIZE','MODULARIZE']</w:t>
              <w:br/>
              <w:t># Severity = mức nghiêm trọng của vấn đề.</w:t>
              <w:br/>
              <w:t>Severity = Literal['info','warning','high','critical']</w:t>
              <w:br/>
              <w:br/>
              <w:br/>
              <w:t>@dataclass</w:t>
              <w:br/>
              <w:t>class AccessCapabilities:</w:t>
              <w:br/>
              <w:t xml:space="preserve">    model_callable: bool = False          # có thể chạy model đích/baseline?</w:t>
              <w:br/>
              <w:t xml:space="preserve">    tool_schemas_available: bool = False  # có schema tool/function?</w:t>
              <w:br/>
              <w:t xml:space="preserve">    tool_executor_available: bool = False # có thể execute tool thật?</w:t>
              <w:br/>
              <w:t xml:space="preserve">    mock_executor_available: bool = False # có thể dựng mock dependency?</w:t>
              <w:br/>
              <w:t xml:space="preserve">    e2e_environment_available: bool = False # có môi trường hệ thống thật?</w:t>
              <w:br/>
              <w:br/>
              <w:t>@dataclass</w:t>
              <w:br/>
              <w:t>class OptimizationRequest:</w:t>
              <w:br/>
              <w:t xml:space="preserve">    prompt: str                            # BẮT BUỘC</w:t>
              <w:br/>
              <w:t xml:space="preserve">    objective: str | None = None</w:t>
              <w:br/>
              <w:t xml:space="preserve">    context: str | None = None</w:t>
              <w:br/>
              <w:t xml:space="preserve">    tests: list[dict[str, Any]] | None = None</w:t>
              <w:br/>
              <w:t xml:space="preserve">    must_preserve: list[str] = field(default_factory=list)</w:t>
              <w:br/>
              <w:t xml:space="preserve">    access: AccessCapabilities | None = None</w:t>
              <w:br/>
              <w:br/>
              <w:t>@dataclass</w:t>
              <w:br/>
              <w:t>class PromptProfile:</w:t>
              <w:br/>
              <w:t xml:space="preserve">    kinds: list[str] = field(default_factory=list)  # FREE_TEXT, CLASSIFICATION, TOOL_CALLING...</w:t>
              <w:br/>
              <w:t xml:space="preserve">    output_contract: dict[str, Any] = field(default_factory=dict)</w:t>
              <w:br/>
              <w:t xml:space="preserve">    dependencies: list[str] = field(default_factory=list)</w:t>
              <w:br/>
              <w:br/>
              <w:t>@dataclass</w:t>
              <w:br/>
              <w:t>class VerificationPlan:</w:t>
              <w:br/>
              <w:t xml:space="preserve">    levels: list[str] = field(default_factory=list) # L0..L4</w:t>
              <w:br/>
              <w:t xml:space="preserve">    runners: list[str] = field(default_factory=list)</w:t>
              <w:br/>
              <w:t xml:space="preserve">    comparators: list[str] = field(default_factory=list)</w:t>
              <w:br/>
              <w:t xml:space="preserve">    scope: str = ''</w:t>
              <w:br/>
              <w:br/>
              <w:t>@dataclass</w:t>
              <w:br/>
              <w:t>class OptimizationConfig:</w:t>
              <w:br/>
              <w:t xml:space="preserve">    target_model: str | None = None      # mô hình đích</w:t>
              <w:br/>
              <w:t xml:space="preserve">    mode: Literal['chat','classifier','agent','tool'] = 'chat'</w:t>
              <w:br/>
              <w:t xml:space="preserve">    token_budget: int | None = None      # ngân sách token</w:t>
              <w:br/>
              <w:t xml:space="preserve">    desired_reduction: float | None = None</w:t>
              <w:br/>
              <w:t xml:space="preserve">    allow_high_risk_passes: bool = False</w:t>
              <w:br/>
              <w:t xml:space="preserve">    allow_externalization: bool = False</w:t>
              <w:br/>
              <w:t xml:space="preserve">    allow_runtime_modularization: bool = False</w:t>
              <w:br/>
              <w:t xml:space="preserve">    max_semantic_pairs: int = 2000</w:t>
              <w:br/>
              <w:t xml:space="preserve">    llm_confidence_floor: float = 0.75</w:t>
              <w:br/>
              <w:t xml:space="preserve">    release_requires_behavior_tests: bool = True</w:t>
              <w:br/>
              <w:br/>
              <w:t>@dataclass</w:t>
              <w:br/>
              <w:t>class SemanticUnit:</w:t>
              <w:br/>
              <w:t xml:space="preserve">    id: str</w:t>
              <w:br/>
              <w:t xml:space="preserve">    text: str</w:t>
              <w:br/>
              <w:t xml:space="preserve">    start: int</w:t>
              <w:br/>
              <w:t xml:space="preserve">    end: int</w:t>
              <w:br/>
              <w:t xml:space="preserve">    section_path: list[str] = field(default_factory=list)</w:t>
              <w:br/>
              <w:t xml:space="preserve">    role_hint: str | None = None</w:t>
              <w:br/>
              <w:br/>
              <w:t>@dataclass</w:t>
              <w:br/>
              <w:t>class PassResult:</w:t>
              <w:br/>
              <w:t xml:space="preserve">    name: str</w:t>
              <w:br/>
              <w:t xml:space="preserve">    changed: bool</w:t>
              <w:br/>
              <w:t xml:space="preserve">    ir: dict[str, Any]</w:t>
              <w:br/>
              <w:t xml:space="preserve">    changes: list[dict[str, Any]]</w:t>
              <w:br/>
              <w:t xml:space="preserve">    warnings: list[str]</w:t>
              <w:br/>
              <w:t xml:space="preserve">    rollback_snapshot_id: str | None = None  # điểm hoàn tác</w:t>
            </w:r>
          </w:p>
        </w:tc>
      </w:tr>
    </w:tbl>
    <w:p>
      <w:pPr>
        <w:spacing w:after="20"/>
      </w:pPr>
    </w:p>
    <w:p>
      <w:pPr>
        <w:pStyle w:val="Heading2"/>
        <w:keepNext/>
        <w:spacing w:before="120" w:after="80"/>
      </w:pPr>
      <w:r>
        <w:rPr>
          <w:rFonts w:ascii="Aptos Display" w:hAnsi="Aptos Display" w:eastAsia="Aptos Display"/>
          <w:b/>
          <w:color w:val="17324D"/>
          <w:sz w:val="24"/>
        </w:rPr>
        <w:t>17.2 Chữ ký hàm — các điểm gọi công khai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Chữ ký hàm (Signature)</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Trách nhiệm</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Hợp đồng lỗi (Failure contract)</w:t>
            </w:r>
          </w:p>
        </w:tc>
      </w:tr>
      <w:tr>
        <w:trPr>
          <w:cantSplit w:val="true"/>
        </w:trPr>
        <w:tc>
          <w:tcPr>
            <w:tcW w:type="dxa" w:w="3408"/>
            <w:tcMar>
              <w:top w:w="55" w:type="dxa"/>
              <w:start w:w="65" w:type="dxa"/>
              <w:bottom w:w="55" w:type="dxa"/>
              <w:end w:w="65" w:type="dxa"/>
            </w:tcMar>
            <w:vAlign w:val="top"/>
          </w:tcPr>
          <w:p>
            <w:r>
              <w:t>optimize_prompt(prompt, config=None, tests=None, objective=None, access=None) -&gt; ReleaseBundle</w:t>
            </w:r>
          </w:p>
        </w:tc>
        <w:tc>
          <w:tcPr>
            <w:tcW w:type="dxa" w:w="3408"/>
            <w:tcMar>
              <w:top w:w="55" w:type="dxa"/>
              <w:start w:w="65" w:type="dxa"/>
              <w:bottom w:w="55" w:type="dxa"/>
              <w:end w:w="65" w:type="dxa"/>
            </w:tcMar>
            <w:vAlign w:val="top"/>
          </w:tcPr>
          <w:p>
            <w:r>
              <w:t>Chạy toàn tuyến. Chỉ prompt bắt buộc; tự phát hiện PromptProfile, AccessCapabilities và VerificationPlan.</w:t>
            </w:r>
          </w:p>
        </w:tc>
        <w:tc>
          <w:tcPr>
            <w:tcW w:type="dxa" w:w="3408"/>
            <w:tcMar>
              <w:top w:w="55" w:type="dxa"/>
              <w:start w:w="65" w:type="dxa"/>
              <w:bottom w:w="55" w:type="dxa"/>
              <w:end w:w="65" w:type="dxa"/>
            </w:tcMar>
            <w:vAlign w:val="top"/>
          </w:tcPr>
          <w:p>
            <w:r>
              <w:t>Không đủ quyền truy cập không phải lỗi; hạ assurance level và ghi verification debt.</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analyze_prompt(prompt, config) -&gt; AnalysisBundle</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Phân tích + IR + đồ thị + kiểm tra chất lượng; không biến đổi prompt.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Dùng để đánh giá trước khi tối ưu.</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compile_from_ir(ir, target) -&gt; CompiledPrompt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Biên dịch IR đã hợp lệ; không tạo chính sách mới.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Thất bại nếu thứ tự ưu tiên hoặc độ phủ chưa rõ.</w:t>
            </w:r>
          </w:p>
        </w:tc>
      </w:tr>
      <w:tr>
        <w:trPr>
          <w:cantSplit w:val="true"/>
        </w:trPr>
        <w:tc>
          <w:tcPr>
            <w:tcW w:type="dxa" w:w="3408"/>
            <w:tcMar>
              <w:top w:w="55" w:type="dxa"/>
              <w:start w:w="65" w:type="dxa"/>
              <w:bottom w:w="55" w:type="dxa"/>
              <w:end w:w="65" w:type="dxa"/>
            </w:tcMar>
            <w:vAlign w:val="top"/>
            <w:shd w:fill="F8FAFC"/>
          </w:tcPr>
          <w:p>
            <w:r>
              <w:t>verify_pair(original, candidate, tests=None, access=None) -&gt; VerificationReport</w:t>
            </w:r>
          </w:p>
        </w:tc>
        <w:tc>
          <w:tcPr>
            <w:tcW w:type="dxa" w:w="3408"/>
            <w:tcMar>
              <w:top w:w="55" w:type="dxa"/>
              <w:start w:w="65" w:type="dxa"/>
              <w:bottom w:w="55" w:type="dxa"/>
              <w:end w:w="65" w:type="dxa"/>
            </w:tcMar>
            <w:vAlign w:val="top"/>
            <w:shd w:fill="F8FAFC"/>
          </w:tcPr>
          <w:p>
            <w:r>
              <w:t>Chọn runner/comparator thích nghi; có thể chỉ static/differential/contract mà không execute API.</w:t>
            </w:r>
          </w:p>
        </w:tc>
        <w:tc>
          <w:tcPr>
            <w:tcW w:type="dxa" w:w="3408"/>
            <w:tcMar>
              <w:top w:w="55" w:type="dxa"/>
              <w:start w:w="65" w:type="dxa"/>
              <w:bottom w:w="55" w:type="dxa"/>
              <w:end w:w="65" w:type="dxa"/>
            </w:tcMar>
            <w:vAlign w:val="top"/>
            <w:shd w:fill="F8FAFC"/>
          </w:tcPr>
          <w:p>
            <w:r>
              <w:t>Nếu expected không thuộc prompt scope thì đánh REFERENCE_ONLY, không chấm sai tầng.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assemble_runtime_prompt(request, modules) -&gt; CompiledPrompt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Chọn mô-đun tối thiểu nhưng đủ cho yêu cầu hiện tại.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được bỏ phần cốt lõi hoặc hợp đồng đầu ra bắt buộc.</w:t>
            </w:r>
          </w:p>
        </w:tc>
      </w:tr>
      <w:tr>
        <w:tc>
          <w:tcPr>
            <w:tcW w:type="dxa" w:w="3408"/>
            <w:vAlign w:val="center"/>
          </w:tcPr>
          <w:p>
            <w:r/>
            <w:r>
              <w:rPr>
                <w:b w:val="0"/>
                <w:sz w:val="16"/>
              </w:rPr>
              <w:t>detect_prompt_profile(prompt, ir) -&gt; PromptProfile</w:t>
            </w:r>
          </w:p>
        </w:tc>
        <w:tc>
          <w:tcPr>
            <w:tcW w:type="dxa" w:w="3408"/>
            <w:vAlign w:val="center"/>
          </w:tcPr>
          <w:p>
            <w:r/>
            <w:r>
              <w:rPr>
                <w:b w:val="0"/>
                <w:sz w:val="16"/>
              </w:rPr>
              <w:t>Phát hiện loại hành vi để chọn adapter kiểm chứng.</w:t>
            </w:r>
          </w:p>
        </w:tc>
        <w:tc>
          <w:tcPr>
            <w:tcW w:type="dxa" w:w="3408"/>
            <w:vAlign w:val="center"/>
          </w:tcPr>
          <w:p>
            <w:r/>
            <w:r>
              <w:rPr>
                <w:b w:val="0"/>
                <w:sz w:val="16"/>
              </w:rPr>
              <w:t>Trả nhiều kind nếu prompt lai.</w:t>
            </w:r>
          </w:p>
        </w:tc>
      </w:tr>
      <w:tr>
        <w:tc>
          <w:tcPr>
            <w:tcW w:type="dxa" w:w="3408"/>
            <w:vAlign w:val="center"/>
          </w:tcPr>
          <w:p>
            <w:r/>
            <w:r>
              <w:rPr>
                <w:b w:val="0"/>
                <w:sz w:val="16"/>
              </w:rPr>
              <w:t>interpret_test_cases(tests, profile, ir) -&gt; InterpretedTestSuite</w:t>
            </w:r>
          </w:p>
        </w:tc>
        <w:tc>
          <w:tcPr>
            <w:tcW w:type="dxa" w:w="3408"/>
            <w:vAlign w:val="center"/>
          </w:tcPr>
          <w:p>
            <w:r/>
            <w:r>
              <w:rPr>
                <w:b w:val="0"/>
                <w:sz w:val="16"/>
              </w:rPr>
              <w:t>Gắn target_scope/oracle_type/confidence cho từng ca.</w:t>
            </w:r>
          </w:p>
        </w:tc>
        <w:tc>
          <w:tcPr>
            <w:tcW w:type="dxa" w:w="3408"/>
            <w:vAlign w:val="center"/>
          </w:tcPr>
          <w:p>
            <w:r/>
            <w:r>
              <w:rPr>
                <w:b w:val="0"/>
                <w:sz w:val="16"/>
              </w:rPr>
              <w:t>Không tự ép expected E2E thành oracle prompt-level.</w:t>
            </w:r>
          </w:p>
        </w:tc>
      </w:tr>
      <w:tr>
        <w:tc>
          <w:tcPr>
            <w:tcW w:type="dxa" w:w="3408"/>
            <w:vAlign w:val="center"/>
          </w:tcPr>
          <w:p>
            <w:r/>
            <w:r>
              <w:rPr>
                <w:b w:val="0"/>
                <w:sz w:val="16"/>
              </w:rPr>
              <w:t>select_verification_plan(profile, access, policy) -&gt; VerificationPlan</w:t>
            </w:r>
          </w:p>
        </w:tc>
        <w:tc>
          <w:tcPr>
            <w:tcW w:type="dxa" w:w="3408"/>
            <w:vAlign w:val="center"/>
          </w:tcPr>
          <w:p>
            <w:r/>
            <w:r>
              <w:rPr>
                <w:b w:val="0"/>
                <w:sz w:val="16"/>
              </w:rPr>
              <w:t>Chọn L0–L4 theo khả năng truy cập.</w:t>
            </w:r>
          </w:p>
        </w:tc>
        <w:tc>
          <w:tcPr>
            <w:tcW w:type="dxa" w:w="3408"/>
            <w:vAlign w:val="center"/>
          </w:tcPr>
          <w:p>
            <w:r/>
            <w:r>
              <w:rPr>
                <w:b w:val="0"/>
                <w:sz w:val="16"/>
              </w:rPr>
              <w:t>Luôn có ít nhất L0.</w:t>
            </w:r>
          </w:p>
        </w:tc>
      </w:tr>
    </w:tbl>
    <w:p>
      <w:pPr>
        <w:spacing w:after="40"/>
      </w:pPr>
    </w:p>
    <w:p>
      <w:pPr>
        <w:jc w:val="center"/>
      </w:pPr>
      <w:r>
        <w:drawing>
          <wp:inline xmlns:a="http://schemas.openxmlformats.org/drawingml/2006/main" xmlns:pic="http://schemas.openxmlformats.org/drawingml/2006/picture">
            <wp:extent cx="6309360" cy="3505200"/>
            <wp:docPr id="15" name="Picture 15"/>
            <wp:cNvGraphicFramePr>
              <a:graphicFrameLocks noChangeAspect="1"/>
            </wp:cNvGraphicFramePr>
            <a:graphic>
              <a:graphicData uri="http://schemas.openxmlformats.org/drawingml/2006/picture">
                <pic:pic>
                  <pic:nvPicPr>
                    <pic:cNvPr id="0" name="14_function_contracts.png"/>
                    <pic:cNvPicPr/>
                  </pic:nvPicPr>
                  <pic:blipFill>
                    <a:blip r:embed="rId23"/>
                    <a:stretch>
                      <a:fillRect/>
                    </a:stretch>
                  </pic:blipFill>
                  <pic:spPr>
                    <a:xfrm>
                      <a:off x="0" y="0"/>
                      <a:ext cx="6309360" cy="3505200"/>
                    </a:xfrm>
                    <a:prstGeom prst="rect"/>
                  </pic:spPr>
                </pic:pic>
              </a:graphicData>
            </a:graphic>
          </wp:inline>
        </w:drawing>
      </w:r>
    </w:p>
    <w:p>
      <w:pPr>
        <w:spacing w:after="120"/>
        <w:jc w:val="center"/>
      </w:pPr>
      <w:r>
        <w:rPr>
          <w:rFonts w:ascii="Aptos" w:hAnsi="Aptos" w:eastAsia="Aptos"/>
          <w:b w:val="0"/>
          <w:i/>
          <w:color w:val="64748B"/>
          <w:sz w:val="18"/>
        </w:rPr>
        <w:t>Hình 15 — Typed contracts và kiểu lỗi cho từng stage</w:t>
      </w:r>
    </w:p>
    <w:p>
      <w:pPr>
        <w:pStyle w:val="Heading2"/>
        <w:keepNext/>
        <w:spacing w:before="120" w:after="80"/>
      </w:pPr>
      <w:r>
        <w:rPr>
          <w:rFonts w:ascii="Aptos Display" w:hAnsi="Aptos Display" w:eastAsia="Aptos Display"/>
          <w:b/>
          <w:color w:val="17324D"/>
          <w:sz w:val="24"/>
        </w:rPr>
        <w:t>17.3 Phần việc của LLM và phần việc của mã tất định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Vấn đề</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Thành phần chịu trách nhiệm</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Quy tắc</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Chia đoạn ngữ nghĩa</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LLM + heuristic (quy tắc kinh nghiệm)</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LLM đề xuất ranh giới; mã giữ vị trí nguồn và không làm mất văn bản.</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Tách quy tắc nguyên tử</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LLM</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tra lược đồ; độ tin cậy thấp thì giữ khối nguồn nguyên vẹn.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Tìm ứng viên trùng lặp</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tất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Dùng embedding/top-k + lọc từ vựng/phạm vi; tránh so tất cả cặp khi N lớn.</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Phán đoán same_as/subsumes</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LLM + kiểm tra tất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LLM đánh giá ngữ nghĩa; mã kiểm tra phạm vi và ngoại lệ.</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Tồn tại xung đột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tất định; LLM chỉ giải thích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phát hiện kết quả mâu thuẫn; LLM không được tự chọn chính sách ưu tiên.</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Đếm token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Mã tất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Dùng bộ tokenizer theo hồ sơ mô hình; không ước lượng bằng LLM.</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Cổng phát hành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tất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dùng cảm nhận/điểm của LLM để phát hành.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So sánh hành vi</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Ưu tiên mã tất định; LLM chỉ dự phòng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So chính xác/lược đồ trước; chỉ dùng bộ đánh giá ngữ nghĩa cho đầu ra tự do.</w:t>
            </w:r>
          </w:p>
        </w:tc>
      </w:tr>
    </w:tbl>
    <w:p>
      <w:pPr>
        <w:spacing w:after="40"/>
      </w:pPr>
    </w:p>
    <w:p>
      <w:pPr>
        <w:pStyle w:val="Heading1"/>
        <w:keepNext/>
        <w:spacing w:before="200" w:after="80"/>
      </w:pPr>
      <w:r>
        <w:rPr>
          <w:rFonts w:ascii="Aptos Display" w:hAnsi="Aptos Display" w:eastAsia="Aptos Display"/>
          <w:b/>
          <w:color w:val="17324D"/>
          <w:sz w:val="30"/>
        </w:rPr>
        <w:t>18. Lược đồ dữ liệu, bất biến &amp; mô hình trạng thái</w:t>
      </w:r>
    </w:p>
    <w:p>
      <w:pPr>
        <w:spacing w:after="80" w:line="269" w:lineRule="auto"/>
      </w:pPr>
      <w:r>
        <w:rPr>
          <w:rFonts w:ascii="Aptos" w:hAnsi="Aptos" w:eastAsia="Aptos"/>
          <w:b w:val="0"/>
          <w:color w:val="1F2937"/>
          <w:sz w:val="21"/>
        </w:rPr>
        <w:t>IR là hợp đồng trung tâm, không chỉ là JSON tiện lưu. Mỗi lượt tối ưu phải thay đổi IR theo cơ chế giao dịch: chụp trạng thái → biến đổi → kiểm tra điều kiện sau → chấp nhận hoặc hoàn tác. Gói phát hành phải truy ngược được nguồn, cấu hình, hồ sơ mô hình và lượt tối ưu đã thay đổi từng quy tắc.</w:t>
      </w:r>
    </w:p>
    <w:p>
      <w:pPr>
        <w:pStyle w:val="Heading2"/>
        <w:keepNext/>
        <w:spacing w:before="120" w:after="80"/>
      </w:pPr>
      <w:r>
        <w:rPr>
          <w:rFonts w:ascii="Aptos Display" w:hAnsi="Aptos Display" w:eastAsia="Aptos Display"/>
          <w:b/>
          <w:color w:val="17324D"/>
          <w:sz w:val="24"/>
        </w:rPr>
        <w:t>18.1 AtomicRule — lược đồ tối thiểu cho môi trường thật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"$id": "AtomicRule",                    // tên lược đồ</w:t>
              <w:br/>
              <w:t xml:space="preserve">  "type": "object",                      // đối tượng JSON</w:t>
              <w:br/>
              <w:t xml:space="preserve">  "required": ["id","type","semantics","source_spans","scope","priority"],</w:t>
              <w:br/>
              <w:t xml:space="preserve">  "properties": {</w:t>
              <w:br/>
              <w:t xml:space="preserve">    "id": {"type":"string"},            // mã quy tắc</w:t>
              <w:br/>
              <w:t xml:space="preserve">    "type": {"enum":["behavior","constraint","decision","knowledge","example","output"]},</w:t>
              <w:br/>
              <w:t xml:space="preserve">    "semantics": {"type":"string","minLength":1}, // ngữ nghĩa chuẩn hóa</w:t>
              <w:br/>
              <w:t xml:space="preserve">    "actor": {"type":["string","null"]},</w:t>
              <w:br/>
              <w:t xml:space="preserve">    "action": {"type":["string","null"]},</w:t>
              <w:br/>
              <w:t xml:space="preserve">    "object": {"type":["string","null"]},</w:t>
              <w:br/>
              <w:t xml:space="preserve">    "conditions": {"type":"array","items":{"type":"string"}},</w:t>
              <w:br/>
              <w:t xml:space="preserve">    "exceptions": {"type":"array","items":{"type":"string"}},</w:t>
              <w:br/>
              <w:t xml:space="preserve">    "scope": {"type":"array","items":{"type":"string"},"minItems":1},</w:t>
              <w:br/>
              <w:t xml:space="preserve">    "priority": {"type":"integer","minimum":0,"maximum":1000},</w:t>
              <w:br/>
              <w:t xml:space="preserve">    "source_spans": {"type":"array","minItems":1}, // đoạn nguồn</w:t>
              <w:br/>
              <w:t xml:space="preserve">    "confidence": {"type":"number","minimum":0,"maximum":1},</w:t>
              <w:br/>
              <w:t xml:space="preserve">    "status": {"enum":["active","externalized","pruned","needs_review"]}</w:t>
              <w:br/>
              <w:t xml:space="preserve">  }</w:t>
              <w:br/>
              <w:t>}</w:t>
              <w:br/>
              <w:t>Ghi chú: đây là JSONC minh họa (có chú thích), còn tệp schema thật phải là JSON hợp lệ.</w:t>
            </w:r>
          </w:p>
        </w:tc>
      </w:tr>
    </w:tbl>
    <w:p>
      <w:pPr>
        <w:spacing w:after="20"/>
      </w:pPr>
    </w:p>
    <w:p>
      <w:pPr>
        <w:pStyle w:val="Heading2"/>
        <w:keepNext/>
        <w:spacing w:before="120" w:after="80"/>
      </w:pPr>
      <w:r>
        <w:rPr>
          <w:rFonts w:ascii="Aptos Display" w:hAnsi="Aptos Display" w:eastAsia="Aptos Display"/>
          <w:b/>
          <w:color w:val="17324D"/>
          <w:sz w:val="24"/>
        </w:rPr>
        <w:t>18.2 Các bất biến bắt buộc</w:t>
      </w:r>
    </w:p>
    <w:p>
      <w:pPr>
        <w:pStyle w:val="ListBullet"/>
        <w:spacing w:after="40"/>
      </w:pPr>
      <w:r>
        <w:rPr>
          <w:rFonts w:ascii="Aptos" w:hAnsi="Aptos" w:eastAsia="Aptos"/>
          <w:b w:val="0"/>
          <w:color w:val="1F2937"/>
          <w:sz w:val="20"/>
        </w:rPr>
        <w:t>INV-01 — Đầy đủ nguồn gốc: mọi quy tắc đang hoạt động hoặc đã tách ra ngoài phải có đoạn nguồn hoặc nguồn do người quản lý bổ sung.</w:t>
      </w:r>
    </w:p>
    <w:p>
      <w:pPr>
        <w:pStyle w:val="ListBullet"/>
        <w:spacing w:after="40"/>
      </w:pPr>
      <w:r>
        <w:rPr>
          <w:rFonts w:ascii="Aptos" w:hAnsi="Aptos" w:eastAsia="Aptos"/>
          <w:b w:val="0"/>
          <w:color w:val="1F2937"/>
          <w:sz w:val="20"/>
        </w:rPr>
        <w:t>INV-02 — Không xóa im lặng: quy tắc chỉ được biến mất nếu nhật ký thay đổi ghi rõ hành động gộp / lược bỏ / tách ngoài cùng mục tiêu và lý do.</w:t>
      </w:r>
    </w:p>
    <w:p>
      <w:pPr>
        <w:pStyle w:val="ListBullet"/>
        <w:spacing w:after="40"/>
      </w:pPr>
      <w:r>
        <w:rPr>
          <w:rFonts w:ascii="Aptos" w:hAnsi="Aptos" w:eastAsia="Aptos"/>
          <w:b w:val="0"/>
          <w:color w:val="1F2937"/>
          <w:sz w:val="20"/>
        </w:rPr>
        <w:t>INV-03 — Bảo toàn ngoại lệ: quan hệ ngoại lệ phải còn tương đương sau biến đổi hoặc được mã hóa rõ trong cây quyết định.</w:t>
      </w:r>
    </w:p>
    <w:p>
      <w:pPr>
        <w:pStyle w:val="ListBullet"/>
        <w:spacing w:after="40"/>
      </w:pPr>
      <w:r>
        <w:rPr>
          <w:rFonts w:ascii="Aptos" w:hAnsi="Aptos" w:eastAsia="Aptos"/>
          <w:b w:val="0"/>
          <w:color w:val="1F2937"/>
          <w:sz w:val="20"/>
        </w:rPr>
        <w:t>INV-04 — Bảo toàn hợp đồng đầu ra: nhãn, khóa, kiểu dữ liệu bắt buộc không được đổi nếu cấu hình không cho phép.</w:t>
      </w:r>
    </w:p>
    <w:p>
      <w:pPr>
        <w:pStyle w:val="ListBullet"/>
        <w:spacing w:after="40"/>
      </w:pPr>
      <w:r>
        <w:rPr>
          <w:rFonts w:ascii="Aptos" w:hAnsi="Aptos" w:eastAsia="Aptos"/>
          <w:b w:val="0"/>
          <w:color w:val="1F2937"/>
          <w:sz w:val="20"/>
        </w:rPr>
        <w:t>INV-05 — Khép kín xung đột: không phát hành nếu còn xung đột nghiêm trọng nhưng chưa biết quy tắc nào có ưu tiên cao hơn.</w:t>
      </w:r>
    </w:p>
    <w:p>
      <w:pPr>
        <w:pStyle w:val="ListBullet"/>
        <w:spacing w:after="40"/>
      </w:pPr>
      <w:r>
        <w:rPr>
          <w:rFonts w:ascii="Aptos" w:hAnsi="Aptos" w:eastAsia="Aptos"/>
          <w:b w:val="0"/>
          <w:color w:val="1F2937"/>
          <w:sz w:val="20"/>
        </w:rPr>
        <w:t>INV-06 — Phát hành tất định: không ra quyết định phát hành chỉ dựa trên một điểm số LLM đơn lẻ.</w:t>
      </w:r>
    </w:p>
    <w:p>
      <w:pPr>
        <w:pStyle w:val="ListBullet"/>
        <w:spacing w:after="40"/>
      </w:pPr>
      <w:r>
        <w:rPr>
          <w:rFonts w:ascii="Aptos" w:hAnsi="Aptos" w:eastAsia="Aptos"/>
          <w:b w:val="0"/>
          <w:color w:val="1F2937"/>
          <w:sz w:val="20"/>
        </w:rPr>
        <w:t>INV-07 — Toàn vẹn nguồn: lưu source_hash (mã băm của prompt nguồn) để phát hiện thay đổi.</w:t>
      </w:r>
    </w:p>
    <w:p>
      <w:pPr>
        <w:pStyle w:val="ListBullet"/>
        <w:spacing w:after="40"/>
      </w:pPr>
      <w:r>
        <w:rPr>
          <w:rFonts w:ascii="Aptos" w:hAnsi="Aptos" w:eastAsia="Aptos"/>
          <w:b w:val="0"/>
          <w:color w:val="1F2937"/>
          <w:sz w:val="20"/>
        </w:rPr>
        <w:t>INV-08 — Tái lập được: lưu cấu hình, phiên bản bộ tối ưu, hồ sơ mô hình và thứ tự các lượt tối ưu.</w:t>
      </w:r>
    </w:p>
    <w:p>
      <w:pPr>
        <w:pStyle w:val="Heading2"/>
        <w:keepNext/>
        <w:spacing w:before="120" w:after="80"/>
      </w:pPr>
      <w:r>
        <w:rPr>
          <w:rFonts w:ascii="Aptos Display" w:hAnsi="Aptos Display" w:eastAsia="Aptos Display"/>
          <w:b/>
          <w:color w:val="17324D"/>
          <w:sz w:val="24"/>
        </w:rPr>
        <w:t>18.3 Máy trạng thái của toàn tuyến xử lý</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7"/>
              </w:rPr>
              <w:t>Trạng thái</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7"/>
              </w:rPr>
              <w:t>Điều kiện để vào/chuyển trạng thái</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7"/>
              </w:rPr>
              <w:t>Trạng thái tiếp theo</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RECEIVED — đã nhận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Prompt + cấu hình hợp lệ.</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ANALYZING — đang phân tích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ANALYZING — đang phân tích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Tạo IR + báo cáo kiểm tra thành công.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PLANNED — đã lập kế hoạch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PLANNED — đã lập kế hoạch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OptimizationPlan hợp lệ.</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TRANSFORMING — đang biến đổi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TRANSFORMING — đang biến đổi</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Các lượt tối ưu chạy xong và điều kiện sau đạt.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COMPILED — đã biên dịch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COMPILED — đã biên dịch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Kiểm tra tĩnh đạt.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VERIFYING — đang kiểm chứng</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VERIFYING — đang kiểm chứng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Cổng phát hành đạt.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RELEASED — đã phát hành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Bất kỳ trạng thái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Có xung đột nghiêm trọng hoặc cần người quyết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NEEDS_REVIEW — cần xem xét</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TRANSFORMING / VERIFYING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Có lỗi hồi quy hoặc điều kiện sau thất bại.</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ROLLED_BACK — đã hoàn tác</w:t>
            </w:r>
          </w:p>
        </w:tc>
      </w:tr>
    </w:tbl>
    <w:p>
      <w:pPr>
        <w:spacing w:after="40"/>
      </w:pPr>
    </w:p>
    <w:p>
      <w:pPr>
        <w:pStyle w:val="Heading1"/>
        <w:keepNext/>
        <w:spacing w:before="200" w:after="80"/>
      </w:pPr>
      <w:r>
        <w:rPr>
          <w:rFonts w:ascii="Aptos Display" w:hAnsi="Aptos Display" w:eastAsia="Aptos Display"/>
          <w:b/>
          <w:color w:val="17324D"/>
          <w:sz w:val="30"/>
        </w:rPr>
        <w:t>19. Chiến lược kiểm thử &amp; bộ chuẩn đánh giá</w:t>
      </w:r>
    </w:p>
    <w:p>
      <w:pPr>
        <w:jc w:val="center"/>
      </w:pPr>
      <w:r>
        <w:drawing>
          <wp:inline xmlns:a="http://schemas.openxmlformats.org/drawingml/2006/main" xmlns:pic="http://schemas.openxmlformats.org/drawingml/2006/picture">
            <wp:extent cx="6309360" cy="3435096"/>
            <wp:docPr id="16" name="Picture 16"/>
            <wp:cNvGraphicFramePr>
              <a:graphicFrameLocks noChangeAspect="1"/>
            </wp:cNvGraphicFramePr>
            <a:graphic>
              <a:graphicData uri="http://schemas.openxmlformats.org/drawingml/2006/picture">
                <pic:pic>
                  <pic:nvPicPr>
                    <pic:cNvPr id="0" name="13_test_benchmark_pipeline.png"/>
                    <pic:cNvPicPr/>
                  </pic:nvPicPr>
                  <pic:blipFill>
                    <a:blip r:embed="rId24"/>
                    <a:stretch>
                      <a:fillRect/>
                    </a:stretch>
                  </pic:blipFill>
                  <pic:spPr>
                    <a:xfrm>
                      <a:off x="0" y="0"/>
                      <a:ext cx="6309360" cy="3435096"/>
                    </a:xfrm>
                    <a:prstGeom prst="rect"/>
                  </pic:spPr>
                </pic:pic>
              </a:graphicData>
            </a:graphic>
          </wp:inline>
        </w:drawing>
      </w:r>
    </w:p>
    <w:p>
      <w:pPr>
        <w:spacing w:after="120"/>
        <w:jc w:val="center"/>
      </w:pPr>
      <w:r>
        <w:rPr>
          <w:rFonts w:ascii="Aptos" w:hAnsi="Aptos" w:eastAsia="Aptos"/>
          <w:b w:val="0"/>
          <w:i/>
          <w:color w:val="64748B"/>
          <w:sz w:val="18"/>
        </w:rPr>
        <w:t>Hình 16 — Baseline và bản ứng viên phải chạy trên cùng test set</w:t>
      </w:r>
    </w:p>
    <w:p>
      <w:pPr>
        <w:spacing w:after="80" w:line="269" w:lineRule="auto"/>
      </w:pPr>
      <w:r>
        <w:t>V4 coi kiểm thử là một hệ thống bằng chứng nhiều tầng, không đồng nhất “test” với “gọi được toàn bộ hệ thống”. Mục tiêu cốt lõi là chứng minh candidate không làm thay đổi hành vi mà prompt chịu trách nhiệm, ở mức bằng chứng cao nhất hiện có. Nếu chỉ có prompt, vẫn chạy L0; nếu gọi được model thì thêm L1; nếu có schema/tool contract thì thêm L2; mock và E2E là các tầng bổ sung khi khả dụng.</w:t>
      </w:r>
    </w:p>
    <w:p>
      <w:pPr>
        <w:pStyle w:val="Heading2"/>
      </w:pPr>
      <w:r>
        <w:rPr>
          <w:sz w:val="24"/>
        </w:rPr>
        <w:t>19.0 Hai câu hỏi bắt buộc trước khi chạy test</w:t>
      </w:r>
    </w:p>
    <w:p>
      <w:pPr>
        <w:pStyle w:val="ListNumber"/>
      </w:pPr>
      <w:r>
        <w:t>Prompt hiện tại chịu trách nhiệm tạo ra loại output/quyết định nào?</w:t>
      </w:r>
    </w:p>
    <w:p>
      <w:pPr>
        <w:pStyle w:val="ListNumber"/>
      </w:pPr>
      <w:r>
        <w:t>Ta đang có quyền truy cập đến mức nào: model, schema, mock, API thật hay hệ thống E2E?</w:t>
      </w:r>
    </w:p>
    <w:p>
      <w:pPr/>
      <w:r>
        <w:t>Từ hai câu hỏi này, skill mới quyết định expected output nào là oracle hợp lệ và runner nào được phép dùng.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b/>
                <w:sz w:val="17"/>
              </w:rPr>
              <w:t>Dữ liệu đang có</w:t>
            </w:r>
          </w:p>
        </w:tc>
        <w:tc>
          <w:tcPr>
            <w:tcW w:type="dxa" w:w="3408"/>
            <w:vAlign w:val="center"/>
            <w:shd w:fill="E6E6E6"/>
          </w:tcPr>
          <w:p>
            <w:r/>
            <w:r>
              <w:rPr>
                <w:b/>
                <w:sz w:val="17"/>
              </w:rPr>
              <w:t>Oracle/Mode</w:t>
            </w:r>
          </w:p>
        </w:tc>
        <w:tc>
          <w:tcPr>
            <w:tcW w:type="dxa" w:w="3408"/>
            <w:vAlign w:val="center"/>
            <w:shd w:fill="E6E6E6"/>
          </w:tcPr>
          <w:p>
            <w:r/>
            <w:r>
              <w:rPr>
                <w:b/>
                <w:sz w:val="17"/>
              </w:rPr>
              <w:t>Cách dùng</w:t>
            </w:r>
          </w:p>
        </w:tc>
      </w:tr>
      <w:tr>
        <w:tc>
          <w:tcPr>
            <w:tcW w:type="dxa" w:w="3408"/>
            <w:vAlign w:val="center"/>
          </w:tcPr>
          <w:p>
            <w:r/>
            <w:r>
              <w:rPr>
                <w:b w:val="0"/>
                <w:sz w:val="16"/>
              </w:rPr>
              <w:t>Input + expected đúng output prompt</w:t>
            </w:r>
          </w:p>
        </w:tc>
        <w:tc>
          <w:tcPr>
            <w:tcW w:type="dxa" w:w="3408"/>
            <w:vAlign w:val="center"/>
          </w:tcPr>
          <w:p>
            <w:r/>
            <w:r>
              <w:rPr>
                <w:b w:val="0"/>
                <w:sz w:val="16"/>
              </w:rPr>
              <w:t>DIRECT_ORACLE</w:t>
            </w:r>
          </w:p>
        </w:tc>
        <w:tc>
          <w:tcPr>
            <w:tcW w:type="dxa" w:w="3408"/>
            <w:vAlign w:val="center"/>
          </w:tcPr>
          <w:p>
            <w:r/>
            <w:r>
              <w:rPr>
                <w:b w:val="0"/>
                <w:sz w:val="16"/>
              </w:rPr>
              <w:t>Chấm candidate với expected + baseline regression.</w:t>
            </w:r>
          </w:p>
        </w:tc>
      </w:tr>
      <w:tr>
        <w:tc>
          <w:tcPr>
            <w:tcW w:type="dxa" w:w="3408"/>
            <w:vAlign w:val="center"/>
          </w:tcPr>
          <w:p>
            <w:r/>
            <w:r>
              <w:rPr>
                <w:b w:val="0"/>
                <w:sz w:val="16"/>
              </w:rPr>
              <w:t>Input + expected E2E, prompt là router</w:t>
            </w:r>
          </w:p>
        </w:tc>
        <w:tc>
          <w:tcPr>
            <w:tcW w:type="dxa" w:w="3408"/>
            <w:vAlign w:val="center"/>
          </w:tcPr>
          <w:p>
            <w:r/>
            <w:r>
              <w:rPr>
                <w:b w:val="0"/>
                <w:sz w:val="16"/>
              </w:rPr>
              <w:t>REFERENCE_ONLY hoặc CONTRACT_ORACLE</w:t>
            </w:r>
          </w:p>
        </w:tc>
        <w:tc>
          <w:tcPr>
            <w:tcW w:type="dxa" w:w="3408"/>
            <w:vAlign w:val="center"/>
          </w:tcPr>
          <w:p>
            <w:r/>
            <w:r>
              <w:rPr>
                <w:b w:val="0"/>
                <w:sz w:val="16"/>
              </w:rPr>
              <w:t>Không bắt router sinh final answer; dùng input để probe tool decision.</w:t>
            </w:r>
          </w:p>
        </w:tc>
      </w:tr>
      <w:tr>
        <w:tc>
          <w:tcPr>
            <w:tcW w:type="dxa" w:w="3408"/>
            <w:vAlign w:val="center"/>
          </w:tcPr>
          <w:p>
            <w:r/>
            <w:r>
              <w:rPr>
                <w:b w:val="0"/>
                <w:sz w:val="16"/>
              </w:rPr>
              <w:t>Chỉ input, không expected</w:t>
            </w:r>
          </w:p>
        </w:tc>
        <w:tc>
          <w:tcPr>
            <w:tcW w:type="dxa" w:w="3408"/>
            <w:vAlign w:val="center"/>
          </w:tcPr>
          <w:p>
            <w:r/>
            <w:r>
              <w:rPr>
                <w:b w:val="0"/>
                <w:sz w:val="16"/>
              </w:rPr>
              <w:t>DIFFERENTIAL_ONLY</w:t>
            </w:r>
          </w:p>
        </w:tc>
        <w:tc>
          <w:tcPr>
            <w:tcW w:type="dxa" w:w="3408"/>
            <w:vAlign w:val="center"/>
          </w:tcPr>
          <w:p>
            <w:r/>
            <w:r>
              <w:rPr>
                <w:b w:val="0"/>
                <w:sz w:val="16"/>
              </w:rPr>
              <w:t>So baseline vs candidate; kết hợp invariants từ IR.</w:t>
            </w:r>
          </w:p>
        </w:tc>
      </w:tr>
      <w:tr>
        <w:tc>
          <w:tcPr>
            <w:tcW w:type="dxa" w:w="3408"/>
            <w:vAlign w:val="center"/>
          </w:tcPr>
          <w:p>
            <w:r/>
            <w:r>
              <w:rPr>
                <w:b w:val="0"/>
                <w:sz w:val="16"/>
              </w:rPr>
              <w:t>Có tool schemas, không API</w:t>
            </w:r>
          </w:p>
        </w:tc>
        <w:tc>
          <w:tcPr>
            <w:tcW w:type="dxa" w:w="3408"/>
            <w:vAlign w:val="center"/>
          </w:tcPr>
          <w:p>
            <w:r/>
            <w:r>
              <w:rPr>
                <w:b w:val="0"/>
                <w:sz w:val="16"/>
              </w:rPr>
              <w:t>CONTRACT_ORACLE</w:t>
            </w:r>
          </w:p>
        </w:tc>
        <w:tc>
          <w:tcPr>
            <w:tcW w:type="dxa" w:w="3408"/>
            <w:vAlign w:val="center"/>
          </w:tcPr>
          <w:p>
            <w:r/>
            <w:r>
              <w:rPr>
                <w:b w:val="0"/>
                <w:sz w:val="16"/>
              </w:rPr>
              <w:t>Kiểm function/tool calls rồi dừng.</w:t>
            </w:r>
          </w:p>
        </w:tc>
      </w:tr>
      <w:tr>
        <w:tc>
          <w:tcPr>
            <w:tcW w:type="dxa" w:w="3408"/>
            <w:vAlign w:val="center"/>
          </w:tcPr>
          <w:p>
            <w:r/>
            <w:r>
              <w:rPr>
                <w:b w:val="0"/>
                <w:sz w:val="16"/>
              </w:rPr>
              <w:t>Có mock dependency</w:t>
            </w:r>
          </w:p>
        </w:tc>
        <w:tc>
          <w:tcPr>
            <w:tcW w:type="dxa" w:w="3408"/>
            <w:vAlign w:val="center"/>
          </w:tcPr>
          <w:p>
            <w:r/>
            <w:r>
              <w:rPr>
                <w:b w:val="0"/>
                <w:sz w:val="16"/>
              </w:rPr>
              <w:t>MOCK_ORACLE</w:t>
            </w:r>
          </w:p>
        </w:tc>
        <w:tc>
          <w:tcPr>
            <w:tcW w:type="dxa" w:w="3408"/>
            <w:vAlign w:val="center"/>
          </w:tcPr>
          <w:p>
            <w:r/>
            <w:r>
              <w:rPr>
                <w:b w:val="0"/>
                <w:sz w:val="16"/>
              </w:rPr>
              <w:t>Inject response giả và replay luồng.</w:t>
            </w:r>
          </w:p>
        </w:tc>
      </w:tr>
      <w:tr>
        <w:tc>
          <w:tcPr>
            <w:tcW w:type="dxa" w:w="3408"/>
            <w:vAlign w:val="center"/>
          </w:tcPr>
          <w:p>
            <w:r/>
            <w:r>
              <w:rPr>
                <w:b w:val="0"/>
                <w:sz w:val="16"/>
              </w:rPr>
              <w:t>Có hệ thống thật</w:t>
            </w:r>
          </w:p>
        </w:tc>
        <w:tc>
          <w:tcPr>
            <w:tcW w:type="dxa" w:w="3408"/>
            <w:vAlign w:val="center"/>
          </w:tcPr>
          <w:p>
            <w:r/>
            <w:r>
              <w:rPr>
                <w:b w:val="0"/>
                <w:sz w:val="16"/>
              </w:rPr>
              <w:t>E2E_ORACLE</w:t>
            </w:r>
          </w:p>
        </w:tc>
        <w:tc>
          <w:tcPr>
            <w:tcW w:type="dxa" w:w="3408"/>
            <w:vAlign w:val="center"/>
          </w:tcPr>
          <w:p>
            <w:r/>
            <w:r>
              <w:rPr>
                <w:b w:val="0"/>
                <w:sz w:val="16"/>
              </w:rPr>
              <w:t>Bổ sung end-to-end validation.</w:t>
            </w:r>
          </w:p>
        </w:tc>
      </w:tr>
    </w:tbl>
    <w:p>
      <w:pPr>
        <w:pStyle w:val="Heading2"/>
        <w:keepNext/>
        <w:spacing w:before="120" w:after="80"/>
      </w:pPr>
      <w:r>
        <w:rPr>
          <w:rFonts w:ascii="Aptos Display" w:hAnsi="Aptos Display" w:eastAsia="Aptos Display"/>
          <w:b/>
          <w:color w:val="17324D"/>
          <w:sz w:val="24"/>
        </w:rPr>
        <w:t>19.1 Phân loại ca kiểm thử</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Loại kiểm thử</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Nguồn</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Mục tiêu</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Golden — chuẩn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 thực tế/người dùng đã xác nhận.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thay đổi nếu không có thay đổi chính sách.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Representative — đại diện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Ý định phổ biến.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Đo chất lượng chung.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Boundary — ranh giới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 sát ranh giới hai kết quả.</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Bắt lỗi do tổng quát hóa quá mức.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Exception — ngoại lệ</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Ca kích hoạt một ngoại lệ.</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Bảo toàn thứ tự ưu tiên áp dụng.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Adversarial paraphrase — diễn đạt đối kháng</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Đổi câu chữ nhưng giữ ý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Chống phụ thuộc vào từ khóa.</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Metamorphic — biến đổi bất biến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Sai chính tả / đổi thứ tự / thay đổi không liên quan.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Kết quả phải ổn định.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Output-contract — hợp đồng đầu ra</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Kiểm tra lược đồ/nhãn/định dạng.</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Bắt lỗi tích hợp.</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Runtime-module — mô-đun khi chạy</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Yêu cầu chỉ cần một tập mô-đun con.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Đo định tuyến và tiết kiệm token.</w:t>
            </w:r>
          </w:p>
        </w:tc>
      </w:tr>
    </w:tbl>
    <w:p>
      <w:pPr>
        <w:spacing w:after="40"/>
      </w:pPr>
    </w:p>
    <w:p>
      <w:pPr>
        <w:pStyle w:val="Heading2"/>
        <w:keepNext/>
        <w:spacing w:before="120" w:after="80"/>
      </w:pPr>
      <w:r>
        <w:rPr>
          <w:rFonts w:ascii="Aptos Display" w:hAnsi="Aptos Display" w:eastAsia="Aptos Display"/>
          <w:b/>
          <w:color w:val="17324D"/>
          <w:sz w:val="24"/>
        </w:rPr>
        <w:t>19.2 Lược đồ TestCase (ca kiểm thử)</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id: case-001</w:t>
              <w:br/>
              <w:t>input: "..."</w:t>
              <w:br/>
              <w:t>source: user|generated|production</w:t>
              <w:br/>
              <w:br/>
              <w:t>target_scope: AUTO|PROMPT_OUTPUT|TOOL_DECISION|STRUCTURED_CONTRACT|SYSTEM_E2E|UNKNOWN</w:t>
              <w:br/>
              <w:t>oracle_type: exact|schema|rule|semantic|differential|reference_only</w:t>
              <w:br/>
              <w:t>confidence: 0.0..1.0</w:t>
              <w:br/>
              <w:br/>
              <w:t>expected:                  # optional</w:t>
              <w:br/>
              <w:t xml:space="preserve">  value: ...</w:t>
              <w:br/>
              <w:t xml:space="preserve">  schema: ...</w:t>
              <w:br/>
              <w:t xml:space="preserve">  required_tools: [...]</w:t>
              <w:br/>
              <w:t xml:space="preserve">  forbidden_tools: [...]</w:t>
              <w:br/>
              <w:t xml:space="preserve">  call_order: [...]</w:t>
              <w:br/>
              <w:br/>
              <w:t>notes: "Expected output có thể thuộc downstream; interpret_test_cases() quyết định có dùng để chấm trực tiếp hay chỉ tham chiếu."</w:t>
              <w:br/>
            </w:r>
          </w:p>
        </w:tc>
      </w:tr>
    </w:tbl>
    <w:p>
      <w:pPr>
        <w:spacing w:after="20"/>
      </w:pPr>
    </w:p>
    <w:p>
      <w:pPr>
        <w:pStyle w:val="Heading2"/>
        <w:keepNext/>
        <w:spacing w:before="120" w:after="80"/>
      </w:pPr>
      <w:r>
        <w:rPr>
          <w:rFonts w:ascii="Aptos Display" w:hAnsi="Aptos Display" w:eastAsia="Aptos Display"/>
          <w:b/>
          <w:color w:val="17324D"/>
          <w:sz w:val="24"/>
        </w:rPr>
        <w:t>19.3 Thứ bậc bộ so sánh</w:t>
      </w:r>
    </w:p>
    <w:p>
      <w:pPr>
        <w:pStyle w:val="ListNumber"/>
        <w:spacing w:after="40"/>
      </w:pPr>
      <w:r>
        <w:rPr>
          <w:rFonts w:ascii="Aptos" w:hAnsi="Aptos" w:eastAsia="Aptos"/>
          <w:b w:val="0"/>
          <w:color w:val="1F2937"/>
          <w:sz w:val="20"/>
        </w:rPr>
        <w:t>Bộ so sánh chính xác dùng cho nhãn, chuỗi hoặc giá trị boolean.</w:t>
      </w:r>
    </w:p>
    <w:p>
      <w:pPr>
        <w:pStyle w:val="ListNumber"/>
        <w:spacing w:after="40"/>
      </w:pPr>
      <w:r>
        <w:rPr>
          <w:rFonts w:ascii="Aptos" w:hAnsi="Aptos" w:eastAsia="Aptos"/>
          <w:b w:val="0"/>
          <w:color w:val="1F2937"/>
          <w:sz w:val="20"/>
        </w:rPr>
        <w:t>Bộ so sánh theo lược đồ dùng cho khóa JSON, kiểu dữ liệu và trường bắt buộc.</w:t>
      </w:r>
    </w:p>
    <w:p>
      <w:pPr>
        <w:pStyle w:val="ListNumber"/>
        <w:spacing w:after="40"/>
      </w:pPr>
      <w:r>
        <w:rPr>
          <w:rFonts w:ascii="Aptos" w:hAnsi="Aptos" w:eastAsia="Aptos"/>
          <w:b w:val="0"/>
          <w:color w:val="1F2937"/>
          <w:sz w:val="20"/>
        </w:rPr>
        <w:t>Bộ so sánh theo quy tắc dùng cho tập hợp, khoảng giá trị và sai số cho phép.</w:t>
      </w:r>
    </w:p>
    <w:p>
      <w:pPr>
        <w:pStyle w:val="ListNumber"/>
        <w:spacing w:after="40"/>
      </w:pPr>
      <w:r>
        <w:rPr>
          <w:rFonts w:ascii="Aptos" w:hAnsi="Aptos" w:eastAsia="Aptos"/>
          <w:b w:val="0"/>
          <w:color w:val="1F2937"/>
          <w:sz w:val="20"/>
        </w:rPr>
        <w:t>Bộ đánh giá ngữ nghĩa chỉ dùng cho đầu ra tự do; phải dùng tiêu chí cố định và che thứ tự bản cũ/bản mới để giảm thiên lệch.</w:t>
      </w:r>
    </w:p>
    <w:p>
      <w:pPr>
        <w:pStyle w:val="ListNumber"/>
        <w:spacing w:after="40"/>
      </w:pPr>
      <w:r>
        <w:rPr>
          <w:rFonts w:ascii="Aptos" w:hAnsi="Aptos" w:eastAsia="Aptos"/>
          <w:b w:val="0"/>
          <w:color w:val="1F2937"/>
          <w:sz w:val="20"/>
        </w:rPr>
        <w:t>Rà soát thủ công khi các bộ đánh giá bất đồng hoặc ca quan trọng không thể so bằng mã tất định.</w:t>
      </w:r>
    </w:p>
    <w:p>
      <w:pPr>
        <w:pStyle w:val="Heading2"/>
        <w:keepNext/>
        <w:spacing w:before="120" w:after="80"/>
      </w:pPr>
      <w:r>
        <w:rPr>
          <w:rFonts w:ascii="Aptos Display" w:hAnsi="Aptos Display" w:eastAsia="Aptos Display"/>
          <w:b/>
          <w:color w:val="17324D"/>
          <w:sz w:val="24"/>
        </w:rPr>
        <w:t>19.4 Ngưỡng phát hành mặc định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Chỉ số</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Mặc định</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Chính sách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Độ phủ bất biến bắt buộc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100%</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Số hồi quy nghiêm trọng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0</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Số xung đột nghiêm trọng chưa xử lý</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0</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Khả năng tương thích hợp đồng đầu ra</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100% trường bắt buộc</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Tỷ lệ giữ kiểm thử đại diện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 ngưỡng ban đầu</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Có thể cấu hình.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Giảm token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&gt; 0 nếu quyết định ≠ KEEP</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Mục tiêu mềm; không lấn át độ đúng.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Giảm prompt khi chạy</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Theo ngân sách mô-đun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Mục tiêu mềm.</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Bất đồng của LLM đánh giá</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0 nghiêm trọng; trường hợp khác rà soát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Cổng rà soát.</w:t>
            </w:r>
          </w:p>
        </w:tc>
      </w:tr>
      <w:tr>
        <w:tc>
          <w:tcPr>
            <w:tcW w:type="dxa" w:w="3408"/>
            <w:vAlign w:val="center"/>
          </w:tcPr>
          <w:p>
            <w:r/>
            <w:r>
              <w:rPr>
                <w:b/>
                <w:sz w:val="17"/>
              </w:rPr>
              <w:t>Mức bằng chứng (assurance level)</w:t>
            </w:r>
          </w:p>
        </w:tc>
        <w:tc>
          <w:tcPr>
            <w:tcW w:type="dxa" w:w="3408"/>
            <w:vAlign w:val="center"/>
          </w:tcPr>
          <w:p>
            <w:r/>
            <w:r>
              <w:rPr>
                <w:b w:val="0"/>
                <w:sz w:val="17"/>
              </w:rPr>
              <w:t>Theo policy</w:t>
            </w:r>
          </w:p>
        </w:tc>
        <w:tc>
          <w:tcPr>
            <w:tcW w:type="dxa" w:w="3408"/>
            <w:vAlign w:val="center"/>
          </w:tcPr>
          <w:p>
            <w:r/>
            <w:r>
              <w:rPr>
                <w:b w:val="0"/>
                <w:sz w:val="17"/>
              </w:rPr>
              <w:t>PASS phải ghi rõ L0/L1/L2/L3/L4; policy có thể yêu cầu tối thiểu.</w:t>
            </w:r>
          </w:p>
        </w:tc>
      </w:tr>
      <w:tr>
        <w:tc>
          <w:tcPr>
            <w:tcW w:type="dxa" w:w="3408"/>
            <w:vAlign w:val="center"/>
          </w:tcPr>
          <w:p>
            <w:r/>
            <w:r>
              <w:rPr>
                <w:b/>
                <w:sz w:val="17"/>
              </w:rPr>
              <w:t>Verification debt</w:t>
            </w:r>
          </w:p>
        </w:tc>
        <w:tc>
          <w:tcPr>
            <w:tcW w:type="dxa" w:w="3408"/>
            <w:vAlign w:val="center"/>
          </w:tcPr>
          <w:p>
            <w:r/>
            <w:r>
              <w:rPr>
                <w:b w:val="0"/>
                <w:sz w:val="17"/>
              </w:rPr>
              <w:t>0 critical hoặc được chấp nhận</w:t>
            </w:r>
          </w:p>
        </w:tc>
        <w:tc>
          <w:tcPr>
            <w:tcW w:type="dxa" w:w="3408"/>
            <w:vAlign w:val="center"/>
          </w:tcPr>
          <w:p>
            <w:r/>
            <w:r>
              <w:rPr>
                <w:b w:val="0"/>
                <w:sz w:val="17"/>
              </w:rPr>
              <w:t>Liệt kê phần chưa kiểm vì thiếu quyền truy cập; không được che giấu.</w:t>
            </w:r>
          </w:p>
        </w:tc>
      </w:tr>
    </w:tbl>
    <w:p>
      <w:pPr>
        <w:spacing w:after="40"/>
      </w:pPr>
    </w:p>
    <w:p>
      <w:pPr>
        <w:pStyle w:val="Heading2"/>
        <w:keepNext/>
        <w:spacing w:before="120" w:after="80"/>
      </w:pPr>
      <w:r>
        <w:rPr>
          <w:rFonts w:ascii="Aptos Display" w:hAnsi="Aptos Display" w:eastAsia="Aptos Display"/>
          <w:b/>
          <w:color w:val="17324D"/>
          <w:sz w:val="24"/>
        </w:rPr>
        <w:t>19.5 Xử lý tính không tất định / tính ngẫu nhiên của mô hình</w:t>
      </w:r>
    </w:p>
    <w:p>
      <w:pPr>
        <w:pStyle w:val="ListBullet"/>
        <w:spacing w:after="40"/>
      </w:pPr>
      <w:r>
        <w:rPr>
          <w:rFonts w:ascii="Aptos" w:hAnsi="Aptos" w:eastAsia="Aptos"/>
          <w:b w:val="0"/>
          <w:color w:val="1F2937"/>
          <w:sz w:val="20"/>
        </w:rPr>
        <w:t>Không kết luận có hồi quy chỉ từ một lần chạy nếu mô hình đích có tính ngẫu nhiên.</w:t>
      </w:r>
    </w:p>
    <w:p>
      <w:pPr>
        <w:pStyle w:val="ListBullet"/>
        <w:spacing w:after="40"/>
      </w:pPr>
      <w:r>
        <w:rPr>
          <w:rFonts w:ascii="Aptos" w:hAnsi="Aptos" w:eastAsia="Aptos"/>
          <w:b w:val="0"/>
          <w:color w:val="1F2937"/>
          <w:sz w:val="20"/>
        </w:rPr>
        <w:t>Cho phép chạy lặp N lần cho ca quan trọng; lưu phân bố kết quả và độ ổn định.</w:t>
      </w:r>
    </w:p>
    <w:p>
      <w:pPr>
        <w:pStyle w:val="ListBullet"/>
        <w:spacing w:after="40"/>
      </w:pPr>
      <w:r>
        <w:rPr>
          <w:rFonts w:ascii="Aptos" w:hAnsi="Aptos" w:eastAsia="Aptos"/>
          <w:b w:val="0"/>
          <w:color w:val="1F2937"/>
          <w:sz w:val="20"/>
        </w:rPr>
        <w:t>Với bộ phân loại, dùng nhiệt độ thấp hoặc 0 nếu nền tảng cho phép để giảm dao động.</w:t>
      </w:r>
    </w:p>
    <w:p>
      <w:pPr>
        <w:pStyle w:val="ListBullet"/>
        <w:spacing w:after="40"/>
      </w:pPr>
      <w:r>
        <w:rPr>
          <w:rFonts w:ascii="Aptos" w:hAnsi="Aptos" w:eastAsia="Aptos"/>
          <w:b w:val="0"/>
          <w:color w:val="1F2937"/>
          <w:sz w:val="20"/>
        </w:rPr>
        <w:t>Ưu tiên bộ so sánh tất định; mô hình đánh giá chỉ là phương án dự phòng khi ngữ nghĩa quá khó so trực tiếp.</w:t>
      </w:r>
    </w:p>
    <w:p>
      <w:pPr>
        <w:pStyle w:val="Heading1"/>
        <w:keepNext/>
        <w:spacing w:before="200" w:after="80"/>
      </w:pPr>
      <w:r>
        <w:rPr>
          <w:rFonts w:ascii="Aptos Display" w:hAnsi="Aptos Display" w:eastAsia="Aptos Display"/>
          <w:b/>
          <w:color w:val="17324D"/>
          <w:sz w:val="30"/>
        </w:rPr>
        <w:t>20. Khung ra quyết định &amp; tiêu chí tối ưu</w:t>
      </w:r>
    </w:p>
    <w:p>
      <w:pPr>
        <w:spacing w:after="80" w:line="269" w:lineRule="auto"/>
      </w:pPr>
      <w:r>
        <w:rPr>
          <w:rFonts w:ascii="Aptos" w:hAnsi="Aptos" w:eastAsia="Aptos"/>
          <w:b w:val="0"/>
          <w:color w:val="1F2937"/>
          <w:sz w:val="21"/>
        </w:rPr>
        <w:t>Kỹ năng phải có quyền kết luận KEEP (giữ nguyên). Quyết định dựa trên vector kiểm tra chất lượng, rủi ro của từng lượt tối ưu và ràng buộc khi chạy; không dựa đơn thuần vào độ dài prompt.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Quyết định</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Điều kiện điển hình</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Hành động được phép</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KEEP — giữ nguyên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Token trong ngân sách, ít dư thừa/xung đột, cấu trúc rõ.</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biến đổi; chỉ báo cáo.</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LIGHT — tối ưu nhẹ</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Câu chữ/thuật ngữ trùng, ngữ nghĩa ổn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Chuẩn hóa + khử trùng an toàn.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STRUCTURAL — tối ưu cấu trúc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Quy tắc tốt nhưng thứ bậc/thứ tự khó hiểu.</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Sắp xếp lại + quy trình quyết định + tách hợp đồng đầu ra.</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MAJOR — tái cấu trúc lớn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Nhiều chồng lấn/xung đột/logic phụ thuộc ví dụ.</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Dùng đồ thị + tổng quát hóa/cây quyết định có kiểm thử.</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EXTERNALIZE — tách tri thức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Tri thức lớn, hay đổi và có thể truy xuất lại.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Tách sang tham chiếu/RAG khi hợp đồng truy xuất tồn tại.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MODULARIZE — mô-đun hóa</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Nhiều miền độc lập; khi chạy chỉ cần một phần.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Cốt lõi + mô-đun điều kiện + bộ định tuyến.</w:t>
            </w:r>
          </w:p>
        </w:tc>
      </w:tr>
    </w:tbl>
    <w:p>
      <w:pPr>
        <w:spacing w:after="40"/>
      </w:pPr>
    </w:p>
    <w:p>
      <w:pPr>
        <w:pStyle w:val="Heading2"/>
        <w:keepNext/>
        <w:spacing w:before="120" w:after="80"/>
      </w:pPr>
      <w:r>
        <w:rPr>
          <w:rFonts w:ascii="Aptos Display" w:hAnsi="Aptos Display" w:eastAsia="Aptos Display"/>
          <w:b/>
          <w:color w:val="17324D"/>
          <w:sz w:val="24"/>
        </w:rPr>
        <w:t>20.1 Phân hạng rủi ro của từng lượt tối ưu</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DejaVu Sans Mono" w:hAnsi="DejaVu Sans Mono" w:eastAsia="DejaVu Sans Mono"/>
                <w:b/>
                <w:color w:val="FFFFFF"/>
                <w:sz w:val="16"/>
              </w:rPr>
              <w:t>Lượt tối ưu</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Mức rủi ro</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Chính sách mặc định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canonicalize_terms — chuẩn hóa thuật ngữ</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THẤP</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Tự động nếu có thể hoàn tác.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semantic_dedup — khử trùng ngữ nghĩa</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THẤP → TRUNG BÌNH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Tự động khi same_as (cùng nghĩa) có độ tin cậy cao và phạm vi/ngoại lệ trùng.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structural_reorder — sắp xếp lại cấu trúc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THẤP</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Tự động nếu thứ tự ưu tiên đã rõ.</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example_prune — lược bớt ví dụ</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TRUNG BÌNH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tra độ phủ ranh giới.</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rule_generalize — tổng quát hóa quy tắc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CAO</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Bắt buộc chạy bộ chuẩn; hoàn tác nếu ranh giới thay đổi.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decision_tree — cây quyết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TRUNG BÌNH → CAO</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thử ngoại lệ và thứ tự ưu tiên.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externalize — tách tri thức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CAO về vận hành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Chỉ khi cơ chế truy xuất đã được kiểm chứng.</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runtime_modularize — mô-đun khi chạy</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CAO về vận hành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tra độ phủ định tuyến mô-đun.</w:t>
            </w:r>
          </w:p>
        </w:tc>
      </w:tr>
    </w:tbl>
    <w:p>
      <w:pPr>
        <w:spacing w:after="40"/>
      </w:pPr>
    </w:p>
    <w:p>
      <w:pPr>
        <w:pStyle w:val="Heading2"/>
        <w:keepNext/>
        <w:spacing w:before="120" w:after="80"/>
      </w:pPr>
      <w:r>
        <w:rPr>
          <w:rFonts w:ascii="Aptos Display" w:hAnsi="Aptos Display" w:eastAsia="Aptos Display"/>
          <w:b/>
          <w:color w:val="17324D"/>
          <w:sz w:val="24"/>
        </w:rPr>
        <w:t>20.2 Mã giả lập kế hoạch</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def plan_optimization(audit, config):</w:t>
              <w:br/>
              <w:t xml:space="preserve">    # Nếu còn xung đột nghiêm trọng thì dừng và yêu cầu người xem xét.</w:t>
              <w:br/>
              <w:t xml:space="preserve">    if audit.critical_conflicts:</w:t>
              <w:br/>
              <w:t xml:space="preserve">        return Plan(status='NEEDS_REVIEW')</w:t>
              <w:br/>
              <w:br/>
              <w:t xml:space="preserve">    # Nếu lợi ích dự kiến quá thấp thì giữ nguyên prompt.</w:t>
              <w:br/>
              <w:t xml:space="preserve">    if audit.benefit_estimate &lt; config.min_benefit:</w:t>
              <w:br/>
              <w:t xml:space="preserve">        return Plan(decision='KEEP', passes=[])</w:t>
              <w:br/>
              <w:br/>
              <w:t xml:space="preserve">    # Bắt đầu bằng các lượt rủi ro thấp.</w:t>
              <w:br/>
              <w:t xml:space="preserve">    passes = ['canonicalize_terms']</w:t>
              <w:br/>
              <w:t xml:space="preserve">    if audit.safe_duplicates:</w:t>
              <w:br/>
              <w:t xml:space="preserve">        passes.append('semantic_dedup')</w:t>
              <w:br/>
              <w:t xml:space="preserve">    if audit.structure_score &lt; config.structure_floor:</w:t>
              <w:br/>
              <w:t xml:space="preserve">        passes.append('structural_reorder')</w:t>
              <w:br/>
              <w:br/>
              <w:t xml:space="preserve">    # Chỉ bật lượt rủi ro cao nếu cấu hình cho phép.</w:t>
              <w:br/>
              <w:t xml:space="preserve">    if audit.generalization_candidates and config.allow_high_risk_passes:</w:t>
              <w:br/>
              <w:t xml:space="preserve">        passes += ['rule_generalize', 'decision_tree']</w:t>
              <w:br/>
              <w:t xml:space="preserve">    return Plan(decision=classify_decision(passes), passes=passes)</w:t>
            </w:r>
          </w:p>
        </w:tc>
      </w:tr>
    </w:tbl>
    <w:p>
      <w:pPr>
        <w:spacing w:after="20"/>
      </w:pPr>
    </w:p>
    <w:p>
      <w:pPr>
        <w:pStyle w:val="Heading1"/>
        <w:keepNext/>
        <w:spacing w:before="200" w:after="80"/>
      </w:pPr>
      <w:r>
        <w:rPr>
          <w:rFonts w:ascii="Aptos Display" w:hAnsi="Aptos Display" w:eastAsia="Aptos Display"/>
          <w:b/>
          <w:color w:val="17324D"/>
          <w:sz w:val="30"/>
        </w:rPr>
        <w:t>21. Kế hoạch triển khai MVP (sản phẩm khả dụng tối thiểu)</w:t>
      </w:r>
    </w:p>
    <w:p>
      <w:pPr>
        <w:jc w:val="center"/>
      </w:pPr>
      <w:r>
        <w:drawing>
          <wp:inline xmlns:a="http://schemas.openxmlformats.org/drawingml/2006/main" xmlns:pic="http://schemas.openxmlformats.org/drawingml/2006/picture">
            <wp:extent cx="6309360" cy="3505200"/>
            <wp:docPr id="17" name="Picture 17"/>
            <wp:cNvGraphicFramePr>
              <a:graphicFrameLocks noChangeAspect="1"/>
            </wp:cNvGraphicFramePr>
            <a:graphic>
              <a:graphicData uri="http://schemas.openxmlformats.org/drawingml/2006/picture">
                <pic:pic>
                  <pic:nvPicPr>
                    <pic:cNvPr id="0" name="15_mvp_build_order.png"/>
                    <pic:cNvPicPr/>
                  </pic:nvPicPr>
                  <pic:blipFill>
                    <a:blip r:embed="rId25"/>
                    <a:stretch>
                      <a:fillRect/>
                    </a:stretch>
                  </pic:blipFill>
                  <pic:spPr>
                    <a:xfrm>
                      <a:off x="0" y="0"/>
                      <a:ext cx="6309360" cy="3505200"/>
                    </a:xfrm>
                    <a:prstGeom prst="rect"/>
                  </pic:spPr>
                </pic:pic>
              </a:graphicData>
            </a:graphic>
          </wp:inline>
        </w:drawing>
      </w:r>
    </w:p>
    <w:p>
      <w:pPr>
        <w:spacing w:after="120"/>
        <w:jc w:val="center"/>
      </w:pPr>
      <w:r>
        <w:rPr>
          <w:rFonts w:ascii="Aptos" w:hAnsi="Aptos" w:eastAsia="Aptos"/>
          <w:b w:val="0"/>
          <w:i/>
          <w:color w:val="64748B"/>
          <w:sz w:val="18"/>
        </w:rPr>
        <w:t>Hình 17 — Thứ tự build: contract và kiểm chứng trước advanced optimization</w:t>
      </w:r>
    </w:p>
    <w:p>
      <w:pPr>
        <w:pStyle w:val="Heading2"/>
        <w:keepNext/>
        <w:spacing w:before="120" w:after="80"/>
      </w:pPr>
      <w:r>
        <w:rPr>
          <w:rFonts w:ascii="Aptos Display" w:hAnsi="Aptos Display" w:eastAsia="Aptos Display"/>
          <w:b/>
          <w:color w:val="17324D"/>
          <w:sz w:val="24"/>
        </w:rPr>
        <w:t>21.1 Thứ tự xây dựng theo tệp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17324D"/>
            <w:tcMar>
              <w:top w:w="70" w:type="dxa"/>
              <w:start w:w="70" w:type="dxa"/>
              <w:bottom w:w="70" w:type="dxa"/>
              <w:end w:w="70" w:type="dxa"/>
            </w:tcMar>
            <w:vAlign w:val="top"/>
          </w:tcPr>
          <w:p>
            <w:pPr>
              <w:spacing w:after="40"/>
              <w:jc w:val="center"/>
            </w:pPr>
            <w:r>
              <w:rPr>
                <w:rFonts w:ascii="DejaVu Sans Mono" w:hAnsi="DejaVu Sans Mono" w:eastAsia="DejaVu Sans Mono"/>
                <w:b/>
                <w:color w:val="FFFFFF"/>
                <w:sz w:val="16"/>
              </w:rPr>
              <w:t>#</w:t>
            </w:r>
          </w:p>
        </w:tc>
        <w:tc>
          <w:tcPr>
            <w:tcW w:type="dxa" w:w="2556"/>
            <w:shd w:fill="17324D"/>
            <w:tcMar>
              <w:top w:w="70" w:type="dxa"/>
              <w:start w:w="70" w:type="dxa"/>
              <w:bottom w:w="70" w:type="dxa"/>
              <w:end w:w="70" w:type="dxa"/>
            </w:tcMar>
            <w:vAlign w:val="top"/>
          </w:tcPr>
          <w:p>
            <w:pPr>
              <w:spacing w:after="40"/>
              <w:jc w:val="center"/>
            </w:pPr>
            <w:r>
              <w:rPr>
                <w:rFonts w:ascii="Aptos" w:hAnsi="Aptos" w:eastAsia="Aptos"/>
                <w:b/>
                <w:color w:val="FFFFFF"/>
                <w:sz w:val="16"/>
              </w:rPr>
              <w:t>Tệp / mô-đun</w:t>
            </w:r>
          </w:p>
        </w:tc>
        <w:tc>
          <w:tcPr>
            <w:tcW w:type="dxa" w:w="2556"/>
            <w:shd w:fill="17324D"/>
            <w:tcMar>
              <w:top w:w="70" w:type="dxa"/>
              <w:start w:w="70" w:type="dxa"/>
              <w:bottom w:w="70" w:type="dxa"/>
              <w:end w:w="70" w:type="dxa"/>
            </w:tcMar>
            <w:vAlign w:val="top"/>
          </w:tcPr>
          <w:p>
            <w:pPr>
              <w:spacing w:after="40"/>
              <w:jc w:val="center"/>
            </w:pPr>
            <w:r>
              <w:rPr>
                <w:rFonts w:ascii="Aptos" w:hAnsi="Aptos" w:eastAsia="Aptos"/>
                <w:b/>
                <w:color w:val="FFFFFF"/>
                <w:sz w:val="16"/>
              </w:rPr>
              <w:t>Phạm vi</w:t>
            </w:r>
          </w:p>
        </w:tc>
        <w:tc>
          <w:tcPr>
            <w:tcW w:type="dxa" w:w="2556"/>
            <w:shd w:fill="17324D"/>
            <w:tcMar>
              <w:top w:w="70" w:type="dxa"/>
              <w:start w:w="70" w:type="dxa"/>
              <w:bottom w:w="70" w:type="dxa"/>
              <w:end w:w="70" w:type="dxa"/>
            </w:tcMar>
            <w:vAlign w:val="top"/>
          </w:tcPr>
          <w:p>
            <w:pPr>
              <w:spacing w:after="40"/>
              <w:jc w:val="center"/>
            </w:pPr>
            <w:r>
              <w:rPr>
                <w:rFonts w:ascii="Aptos" w:hAnsi="Aptos" w:eastAsia="Aptos"/>
                <w:b/>
                <w:color w:val="FFFFFF"/>
                <w:sz w:val="16"/>
              </w:rPr>
              <w:t>Tiêu chí hoàn thành</w:t>
            </w:r>
          </w:p>
        </w:tc>
      </w:tr>
      <w:tr>
        <w:trPr>
          <w:cantSplit w:val="true"/>
        </w:trPr>
        <w:tc>
          <w:tcPr>
            <w:tcW w:type="dxa" w:w="2556"/>
            <w:tcMar>
              <w:top w:w="55" w:type="dxa"/>
              <w:start w:w="65" w:type="dxa"/>
              <w:bottom w:w="55" w:type="dxa"/>
              <w:end w:w="65" w:type="dxa"/>
            </w:tcMar>
            <w:vAlign w:val="top"/>
          </w:tcPr>
          <w:p>
            <w:pPr>
              <w:spacing w:after="40"/>
            </w:pPr>
            <w:r>
              <w:t>1</w:t>
            </w:r>
          </w:p>
        </w:tc>
        <w:tc>
          <w:tcPr>
            <w:tcW w:type="dxa" w:w="2556"/>
            <w:tcMar>
              <w:top w:w="55" w:type="dxa"/>
              <w:start w:w="65" w:type="dxa"/>
              <w:bottom w:w="55" w:type="dxa"/>
              <w:end w:w="65" w:type="dxa"/>
            </w:tcMar>
            <w:vAlign w:val="top"/>
          </w:tcPr>
          <w:p>
            <w:pPr>
              <w:spacing w:after="40"/>
            </w:pPr>
            <w:r>
              <w:t>SKILL.md + schemas/*.schema.json</w:t>
            </w:r>
          </w:p>
        </w:tc>
        <w:tc>
          <w:tcPr>
            <w:tcW w:type="dxa" w:w="2556"/>
            <w:tcMar>
              <w:top w:w="55" w:type="dxa"/>
              <w:start w:w="65" w:type="dxa"/>
              <w:bottom w:w="55" w:type="dxa"/>
              <w:end w:w="65" w:type="dxa"/>
            </w:tcMar>
            <w:vAlign w:val="top"/>
          </w:tcPr>
          <w:p>
            <w:pPr>
              <w:spacing w:after="40"/>
            </w:pPr>
            <w:r>
              <w:t>Entry point host-neutral, input/output contract, enum và bất biến.</w:t>
            </w:r>
          </w:p>
        </w:tc>
        <w:tc>
          <w:tcPr>
            <w:tcW w:type="dxa" w:w="2556"/>
            <w:tcMar>
              <w:top w:w="55" w:type="dxa"/>
              <w:start w:w="65" w:type="dxa"/>
              <w:bottom w:w="55" w:type="dxa"/>
              <w:end w:w="65" w:type="dxa"/>
            </w:tcMar>
            <w:vAlign w:val="top"/>
          </w:tcPr>
          <w:p>
            <w:pPr>
              <w:spacing w:after="40"/>
            </w:pPr>
            <w:r>
              <w:t>Skill được nạp mà không cần package/app riêng; schema fixture hợp lệ.</w:t>
            </w:r>
          </w:p>
        </w:tc>
      </w:tr>
      <w:tr>
        <w:trPr>
          <w:cantSplit w:val="true"/>
        </w:trPr>
        <w:tc>
          <w:tcPr>
            <w:tcW w:type="dxa" w:w="2556"/>
            <w:tcMar>
              <w:top w:w="55" w:type="dxa"/>
              <w:start w:w="65" w:type="dxa"/>
              <w:bottom w:w="55" w:type="dxa"/>
              <w:end w:w="65" w:type="dxa"/>
            </w:tcMar>
            <w:vAlign w:val="top"/>
            <w:shd w:fill="F8FAFC"/>
          </w:tcPr>
          <w:p>
            <w:pPr>
              <w:spacing w:after="40"/>
            </w:pPr>
            <w:r>
              <w:t>2</w:t>
            </w:r>
          </w:p>
        </w:tc>
        <w:tc>
          <w:tcPr>
            <w:tcW w:type="dxa" w:w="2556"/>
            <w:tcMar>
              <w:top w:w="55" w:type="dxa"/>
              <w:start w:w="65" w:type="dxa"/>
              <w:bottom w:w="55" w:type="dxa"/>
              <w:end w:w="65" w:type="dxa"/>
            </w:tcMar>
            <w:vAlign w:val="top"/>
            <w:shd w:fill="F8FAFC"/>
          </w:tcPr>
          <w:p>
            <w:pPr>
              <w:spacing w:after="40"/>
            </w:pPr>
            <w:r>
              <w:t>prompts/semantic-parser.md + relation-classifier.md</w:t>
            </w:r>
          </w:p>
        </w:tc>
        <w:tc>
          <w:tcPr>
            <w:tcW w:type="dxa" w:w="2556"/>
            <w:tcMar>
              <w:top w:w="55" w:type="dxa"/>
              <w:start w:w="65" w:type="dxa"/>
              <w:bottom w:w="55" w:type="dxa"/>
              <w:end w:w="65" w:type="dxa"/>
            </w:tcMar>
            <w:vAlign w:val="top"/>
            <w:shd w:fill="F8FAFC"/>
          </w:tcPr>
          <w:p>
            <w:pPr>
              <w:spacing w:after="40"/>
            </w:pPr>
            <w:r>
              <w:t>Semantic units, AtomicRule và quan hệ khó do model/host reasoning xử lý.</w:t>
            </w:r>
          </w:p>
        </w:tc>
        <w:tc>
          <w:tcPr>
            <w:tcW w:type="dxa" w:w="2556"/>
            <w:tcMar>
              <w:top w:w="55" w:type="dxa"/>
              <w:start w:w="65" w:type="dxa"/>
              <w:bottom w:w="55" w:type="dxa"/>
              <w:end w:w="65" w:type="dxa"/>
            </w:tcMar>
            <w:vAlign w:val="top"/>
            <w:shd w:fill="F8FAFC"/>
          </w:tcPr>
          <w:p>
            <w:pPr>
              <w:spacing w:after="40"/>
            </w:pPr>
            <w:r>
              <w:t>Độ phủ provenance hai chiều = 100%; output hợp schema.</w:t>
            </w:r>
          </w:p>
        </w:tc>
      </w:tr>
      <w:tr>
        <w:trPr>
          <w:cantSplit w:val="true"/>
        </w:trPr>
        <w:tc>
          <w:tcPr>
            <w:tcW w:type="dxa" w:w="2556"/>
            <w:tcMar>
              <w:top w:w="55" w:type="dxa"/>
              <w:start w:w="65" w:type="dxa"/>
              <w:bottom w:w="55" w:type="dxa"/>
              <w:end w:w="65" w:type="dxa"/>
            </w:tcMar>
            <w:vAlign w:val="top"/>
          </w:tcPr>
          <w:p>
            <w:pPr>
              <w:spacing w:after="40"/>
            </w:pPr>
            <w:r>
              <w:t>3</w:t>
            </w:r>
          </w:p>
        </w:tc>
        <w:tc>
          <w:tcPr>
            <w:tcW w:type="dxa" w:w="2556"/>
            <w:tcMar>
              <w:top w:w="55" w:type="dxa"/>
              <w:start w:w="65" w:type="dxa"/>
              <w:bottom w:w="55" w:type="dxa"/>
              <w:end w:w="65" w:type="dxa"/>
            </w:tcMar>
            <w:vAlign w:val="top"/>
          </w:tcPr>
          <w:p>
            <w:pPr>
              <w:spacing w:after="40"/>
            </w:pPr>
            <w:r>
              <w:t>scripts/ir_validator.py + invariant_checker.py</w:t>
            </w:r>
          </w:p>
        </w:tc>
        <w:tc>
          <w:tcPr>
            <w:tcW w:type="dxa" w:w="2556"/>
            <w:tcMar>
              <w:top w:w="55" w:type="dxa"/>
              <w:start w:w="65" w:type="dxa"/>
              <w:bottom w:w="55" w:type="dxa"/>
              <w:end w:w="65" w:type="dxa"/>
            </w:tcMar>
            <w:vAlign w:val="top"/>
          </w:tcPr>
          <w:p>
            <w:pPr>
              <w:spacing w:after="40"/>
            </w:pPr>
            <w:r>
              <w:t>Chuẩn hóa/validate IR và các bất biến bắt buộc.</w:t>
            </w:r>
          </w:p>
        </w:tc>
        <w:tc>
          <w:tcPr>
            <w:tcW w:type="dxa" w:w="2556"/>
            <w:tcMar>
              <w:top w:w="55" w:type="dxa"/>
              <w:start w:w="65" w:type="dxa"/>
              <w:bottom w:w="55" w:type="dxa"/>
              <w:end w:w="65" w:type="dxa"/>
            </w:tcMar>
            <w:vAlign w:val="top"/>
          </w:tcPr>
          <w:p>
            <w:pPr>
              <w:spacing w:after="40"/>
            </w:pPr>
            <w:r>
              <w:t>RawRule → PromptIR chuẩn; lỗi schema/invariant rõ ràng.</w:t>
            </w:r>
          </w:p>
        </w:tc>
      </w:tr>
      <w:tr>
        <w:trPr>
          <w:cantSplit w:val="true"/>
        </w:trPr>
        <w:tc>
          <w:tcPr>
            <w:tcW w:type="dxa" w:w="2556"/>
            <w:tcMar>
              <w:top w:w="55" w:type="dxa"/>
              <w:start w:w="65" w:type="dxa"/>
              <w:bottom w:w="55" w:type="dxa"/>
              <w:end w:w="65" w:type="dxa"/>
            </w:tcMar>
            <w:vAlign w:val="top"/>
            <w:shd w:fill="F8FAFC"/>
          </w:tcPr>
          <w:p>
            <w:pPr>
              <w:spacing w:after="40"/>
            </w:pPr>
            <w:r>
              <w:t>4</w:t>
            </w:r>
          </w:p>
        </w:tc>
        <w:tc>
          <w:tcPr>
            <w:tcW w:type="dxa" w:w="2556"/>
            <w:tcMar>
              <w:top w:w="55" w:type="dxa"/>
              <w:start w:w="65" w:type="dxa"/>
              <w:bottom w:w="55" w:type="dxa"/>
              <w:end w:w="65" w:type="dxa"/>
            </w:tcMar>
            <w:vAlign w:val="top"/>
            <w:shd w:fill="F8FAFC"/>
          </w:tcPr>
          <w:p>
            <w:pPr>
              <w:spacing w:after="40"/>
            </w:pPr>
            <w:r>
              <w:t>scripts/graph_analyzer.py</w:t>
            </w:r>
          </w:p>
        </w:tc>
        <w:tc>
          <w:tcPr>
            <w:tcW w:type="dxa" w:w="2556"/>
            <w:tcMar>
              <w:top w:w="55" w:type="dxa"/>
              <w:start w:w="65" w:type="dxa"/>
              <w:bottom w:w="55" w:type="dxa"/>
              <w:end w:w="65" w:type="dxa"/>
            </w:tcMar>
            <w:vAlign w:val="top"/>
            <w:shd w:fill="F8FAFC"/>
          </w:tcPr>
          <w:p>
            <w:pPr>
              <w:spacing w:after="40"/>
            </w:pPr>
            <w:r>
              <w:t>Quan hệ ký hiệu, candidate pairs, overlap/conflict checks.</w:t>
            </w:r>
          </w:p>
        </w:tc>
        <w:tc>
          <w:tcPr>
            <w:tcW w:type="dxa" w:w="2556"/>
            <w:tcMar>
              <w:top w:w="55" w:type="dxa"/>
              <w:start w:w="65" w:type="dxa"/>
              <w:bottom w:w="55" w:type="dxa"/>
              <w:end w:w="65" w:type="dxa"/>
            </w:tcMar>
            <w:vAlign w:val="top"/>
            <w:shd w:fill="F8FAFC"/>
          </w:tcPr>
          <w:p>
            <w:pPr>
              <w:spacing w:after="40"/>
            </w:pPr>
            <w:r>
              <w:t>Có unit test cho same_as / ngoại lệ / xung đột.</w:t>
            </w:r>
          </w:p>
        </w:tc>
      </w:tr>
      <w:tr>
        <w:trPr>
          <w:cantSplit w:val="true"/>
        </w:trPr>
        <w:tc>
          <w:tcPr>
            <w:tcW w:type="dxa" w:w="2556"/>
            <w:tcMar>
              <w:top w:w="55" w:type="dxa"/>
              <w:start w:w="65" w:type="dxa"/>
              <w:bottom w:w="55" w:type="dxa"/>
              <w:end w:w="65" w:type="dxa"/>
            </w:tcMar>
            <w:vAlign w:val="top"/>
          </w:tcPr>
          <w:p>
            <w:pPr>
              <w:spacing w:after="40"/>
            </w:pPr>
            <w:r>
              <w:t>5</w:t>
            </w:r>
          </w:p>
        </w:tc>
        <w:tc>
          <w:tcPr>
            <w:tcW w:type="dxa" w:w="2556"/>
            <w:tcMar>
              <w:top w:w="55" w:type="dxa"/>
              <w:start w:w="65" w:type="dxa"/>
              <w:bottom w:w="55" w:type="dxa"/>
              <w:end w:w="65" w:type="dxa"/>
            </w:tcMar>
            <w:vAlign w:val="top"/>
          </w:tcPr>
          <w:p>
            <w:pPr>
              <w:spacing w:after="40"/>
            </w:pPr>
            <w:r>
              <w:t>scripts/prompt_metrics.py + references/*</w:t>
            </w:r>
          </w:p>
        </w:tc>
        <w:tc>
          <w:tcPr>
            <w:tcW w:type="dxa" w:w="2556"/>
            <w:tcMar>
              <w:top w:w="55" w:type="dxa"/>
              <w:start w:w="65" w:type="dxa"/>
              <w:bottom w:w="55" w:type="dxa"/>
              <w:end w:w="65" w:type="dxa"/>
            </w:tcMar>
            <w:vAlign w:val="top"/>
          </w:tcPr>
          <w:p>
            <w:pPr>
              <w:spacing w:after="40"/>
            </w:pPr>
            <w:r>
              <w:t>Audit vector: đầy đủ, trùng, mơ hồ, conflict, token.</w:t>
            </w:r>
          </w:p>
        </w:tc>
        <w:tc>
          <w:tcPr>
            <w:tcW w:type="dxa" w:w="2556"/>
            <w:tcMar>
              <w:top w:w="55" w:type="dxa"/>
              <w:start w:w="65" w:type="dxa"/>
              <w:bottom w:w="55" w:type="dxa"/>
              <w:end w:w="65" w:type="dxa"/>
            </w:tcMar>
            <w:vAlign w:val="top"/>
          </w:tcPr>
          <w:p>
            <w:pPr>
              <w:spacing w:after="40"/>
            </w:pPr>
            <w:r>
              <w:t>Báo cáo ổn định; chưa viết lại prompt.</w:t>
            </w:r>
          </w:p>
        </w:tc>
      </w:tr>
      <w:tr>
        <w:trPr>
          <w:cantSplit w:val="true"/>
        </w:trPr>
        <w:tc>
          <w:tcPr>
            <w:tcW w:type="dxa" w:w="2556"/>
            <w:tcMar>
              <w:top w:w="55" w:type="dxa"/>
              <w:start w:w="65" w:type="dxa"/>
              <w:bottom w:w="55" w:type="dxa"/>
              <w:end w:w="65" w:type="dxa"/>
            </w:tcMar>
            <w:vAlign w:val="top"/>
            <w:shd w:fill="F8FAFC"/>
          </w:tcPr>
          <w:p>
            <w:pPr>
              <w:spacing w:after="40"/>
            </w:pPr>
            <w:r>
              <w:t>6</w:t>
            </w:r>
          </w:p>
        </w:tc>
        <w:tc>
          <w:tcPr>
            <w:tcW w:type="dxa" w:w="2556"/>
            <w:tcMar>
              <w:top w:w="55" w:type="dxa"/>
              <w:start w:w="65" w:type="dxa"/>
              <w:bottom w:w="55" w:type="dxa"/>
              <w:end w:w="65" w:type="dxa"/>
            </w:tcMar>
            <w:vAlign w:val="top"/>
            <w:shd w:fill="F8FAFC"/>
          </w:tcPr>
          <w:p>
            <w:pPr>
              <w:spacing w:after="40"/>
            </w:pPr>
            <w:r>
              <w:t>scripts/passes/normalize_terms.py + semantic_dedup.py + reorder_structure.py</w:t>
            </w:r>
          </w:p>
        </w:tc>
        <w:tc>
          <w:tcPr>
            <w:tcW w:type="dxa" w:w="2556"/>
            <w:tcMar>
              <w:top w:w="55" w:type="dxa"/>
              <w:start w:w="65" w:type="dxa"/>
              <w:bottom w:w="55" w:type="dxa"/>
              <w:end w:w="65" w:type="dxa"/>
            </w:tcMar>
            <w:vAlign w:val="top"/>
            <w:shd w:fill="F8FAFC"/>
          </w:tcPr>
          <w:p>
            <w:pPr>
              <w:spacing w:after="40"/>
            </w:pPr>
            <w:r>
              <w:t>Ba lượt rủi ro thấp cho MVP.</w:t>
            </w:r>
          </w:p>
        </w:tc>
        <w:tc>
          <w:tcPr>
            <w:tcW w:type="dxa" w:w="2556"/>
            <w:tcMar>
              <w:top w:w="55" w:type="dxa"/>
              <w:start w:w="65" w:type="dxa"/>
              <w:bottom w:w="55" w:type="dxa"/>
              <w:end w:w="65" w:type="dxa"/>
            </w:tcMar>
            <w:vAlign w:val="top"/>
            <w:shd w:fill="F8FAFC"/>
          </w:tcPr>
          <w:p>
            <w:pPr>
              <w:spacing w:after="40"/>
            </w:pPr>
            <w:r>
              <w:t>Có snapshot + changelog + khả năng hoàn tác.</w:t>
            </w:r>
          </w:p>
        </w:tc>
      </w:tr>
      <w:tr>
        <w:trPr>
          <w:cantSplit w:val="true"/>
        </w:trPr>
        <w:tc>
          <w:tcPr>
            <w:tcW w:type="dxa" w:w="2556"/>
            <w:tcMar>
              <w:top w:w="55" w:type="dxa"/>
              <w:start w:w="65" w:type="dxa"/>
              <w:bottom w:w="55" w:type="dxa"/>
              <w:end w:w="65" w:type="dxa"/>
            </w:tcMar>
            <w:vAlign w:val="top"/>
          </w:tcPr>
          <w:p>
            <w:pPr>
              <w:spacing w:after="40"/>
            </w:pPr>
            <w:r>
              <w:t>7</w:t>
            </w:r>
          </w:p>
        </w:tc>
        <w:tc>
          <w:tcPr>
            <w:tcW w:type="dxa" w:w="2556"/>
            <w:tcMar>
              <w:top w:w="55" w:type="dxa"/>
              <w:start w:w="65" w:type="dxa"/>
              <w:bottom w:w="55" w:type="dxa"/>
              <w:end w:w="65" w:type="dxa"/>
            </w:tcMar>
            <w:vAlign w:val="top"/>
          </w:tcPr>
          <w:p>
            <w:pPr>
              <w:spacing w:after="40"/>
            </w:pPr>
            <w:r>
              <w:t>prompts/generalizer.md + SKILL.md compiler rules</w:t>
            </w:r>
          </w:p>
        </w:tc>
        <w:tc>
          <w:tcPr>
            <w:tcW w:type="dxa" w:w="2556"/>
            <w:tcMar>
              <w:top w:w="55" w:type="dxa"/>
              <w:start w:w="65" w:type="dxa"/>
              <w:bottom w:w="55" w:type="dxa"/>
              <w:end w:w="65" w:type="dxa"/>
            </w:tcMar>
            <w:vAlign w:val="top"/>
          </w:tcPr>
          <w:p>
            <w:pPr>
              <w:spacing w:after="40"/>
            </w:pPr>
            <w:r>
              <w:t>Chọn kiến trúc + kết xuất candidate từ IR đã tối ưu.</w:t>
            </w:r>
          </w:p>
        </w:tc>
        <w:tc>
          <w:tcPr>
            <w:tcW w:type="dxa" w:w="2556"/>
            <w:tcMar>
              <w:top w:w="55" w:type="dxa"/>
              <w:start w:w="65" w:type="dxa"/>
              <w:bottom w:w="55" w:type="dxa"/>
              <w:end w:w="65" w:type="dxa"/>
            </w:tcMar>
            <w:vAlign w:val="top"/>
          </w:tcPr>
          <w:p>
            <w:pPr>
              <w:spacing w:after="40"/>
            </w:pPr>
            <w:r>
              <w:t>Không làm mất quy tắc im lặng; không tạo chính sách mới.</w:t>
            </w:r>
          </w:p>
        </w:tc>
      </w:tr>
      <w:tr>
        <w:trPr>
          <w:cantSplit w:val="true"/>
        </w:trPr>
        <w:tc>
          <w:tcPr>
            <w:tcW w:type="dxa" w:w="2556"/>
            <w:tcMar>
              <w:top w:w="55" w:type="dxa"/>
              <w:start w:w="65" w:type="dxa"/>
              <w:bottom w:w="55" w:type="dxa"/>
              <w:end w:w="65" w:type="dxa"/>
            </w:tcMar>
            <w:vAlign w:val="top"/>
            <w:shd w:fill="F8FAFC"/>
          </w:tcPr>
          <w:p>
            <w:pPr>
              <w:spacing w:after="40"/>
            </w:pPr>
            <w:r>
              <w:t>8</w:t>
            </w:r>
          </w:p>
        </w:tc>
        <w:tc>
          <w:tcPr>
            <w:tcW w:type="dxa" w:w="2556"/>
            <w:tcMar>
              <w:top w:w="55" w:type="dxa"/>
              <w:start w:w="65" w:type="dxa"/>
              <w:bottom w:w="55" w:type="dxa"/>
              <w:end w:w="65" w:type="dxa"/>
            </w:tcMar>
            <w:vAlign w:val="top"/>
            <w:shd w:fill="F8FAFC"/>
          </w:tcPr>
          <w:p>
            <w:pPr>
              <w:spacing w:after="40"/>
            </w:pPr>
            <w:r>
              <w:t>scripts/regression_runner.py + tests/</w:t>
            </w:r>
          </w:p>
        </w:tc>
        <w:tc>
          <w:tcPr>
            <w:tcW w:type="dxa" w:w="2556"/>
            <w:tcMar>
              <w:top w:w="55" w:type="dxa"/>
              <w:start w:w="65" w:type="dxa"/>
              <w:bottom w:w="55" w:type="dxa"/>
              <w:end w:w="65" w:type="dxa"/>
            </w:tcMar>
            <w:vAlign w:val="top"/>
            <w:shd w:fill="F8FAFC"/>
          </w:tcPr>
          <w:p>
            <w:pPr>
              <w:spacing w:after="40"/>
            </w:pPr>
            <w:r>
              <w:t>L0–L2 mặc định; L3/L4 nếu host cấp capability.</w:t>
            </w:r>
          </w:p>
        </w:tc>
        <w:tc>
          <w:tcPr>
            <w:tcW w:type="dxa" w:w="2556"/>
            <w:tcMar>
              <w:top w:w="55" w:type="dxa"/>
              <w:start w:w="65" w:type="dxa"/>
              <w:bottom w:w="55" w:type="dxa"/>
              <w:end w:w="65" w:type="dxa"/>
            </w:tcMar>
            <w:vAlign w:val="top"/>
            <w:shd w:fill="F8FAFC"/>
          </w:tcPr>
          <w:p>
            <w:pPr>
              <w:spacing w:after="40"/>
            </w:pPr>
            <w:r>
              <w:t>Gate chặn regression nghiêm trọng và ghi assurance/debt.</w:t>
            </w:r>
          </w:p>
        </w:tc>
      </w:tr>
      <w:tr>
        <w:trPr>
          <w:cantSplit w:val="true"/>
        </w:trPr>
        <w:tc>
          <w:tcPr>
            <w:tcW w:type="dxa" w:w="2556"/>
            <w:tcMar>
              <w:top w:w="55" w:type="dxa"/>
              <w:start w:w="65" w:type="dxa"/>
              <w:bottom w:w="55" w:type="dxa"/>
              <w:end w:w="65" w:type="dxa"/>
            </w:tcMar>
            <w:vAlign w:val="top"/>
          </w:tcPr>
          <w:p>
            <w:pPr>
              <w:spacing w:after="40"/>
            </w:pPr>
            <w:r>
              <w:t>9</w:t>
            </w:r>
          </w:p>
        </w:tc>
        <w:tc>
          <w:tcPr>
            <w:tcW w:type="dxa" w:w="2556"/>
            <w:tcMar>
              <w:top w:w="55" w:type="dxa"/>
              <w:start w:w="65" w:type="dxa"/>
              <w:bottom w:w="55" w:type="dxa"/>
              <w:end w:w="65" w:type="dxa"/>
            </w:tcMar>
            <w:vAlign w:val="top"/>
          </w:tcPr>
          <w:p>
            <w:pPr>
              <w:spacing w:after="40"/>
            </w:pPr>
            <w:r>
              <w:t>scripts/artifact_manager.py</w:t>
            </w:r>
          </w:p>
        </w:tc>
        <w:tc>
          <w:tcPr>
            <w:tcW w:type="dxa" w:w="2556"/>
            <w:tcMar>
              <w:top w:w="55" w:type="dxa"/>
              <w:start w:w="65" w:type="dxa"/>
              <w:bottom w:w="55" w:type="dxa"/>
              <w:end w:w="65" w:type="dxa"/>
            </w:tcMar>
            <w:vAlign w:val="top"/>
          </w:tcPr>
          <w:p>
            <w:pPr>
              <w:spacing w:after="40"/>
            </w:pPr>
            <w:r>
              <w:t>Ghi IR/audit/changes/tests/verification/release vào workspace host.</w:t>
            </w:r>
          </w:p>
        </w:tc>
        <w:tc>
          <w:tcPr>
            <w:tcW w:type="dxa" w:w="2556"/>
            <w:tcMar>
              <w:top w:w="55" w:type="dxa"/>
              <w:start w:w="65" w:type="dxa"/>
              <w:bottom w:w="55" w:type="dxa"/>
              <w:end w:w="65" w:type="dxa"/>
            </w:tcMar>
            <w:vAlign w:val="top"/>
          </w:tcPr>
          <w:p>
            <w:pPr>
              <w:spacing w:after="40"/>
            </w:pPr>
            <w:r>
              <w:t>Một lần gọi skill tạo ReleaseBundle tái lập được.</w:t>
            </w:r>
          </w:p>
        </w:tc>
      </w:tr>
      <w:tr>
        <w:trPr>
          <w:cantSplit w:val="true"/>
        </w:trPr>
        <w:tc>
          <w:tcPr>
            <w:tcW w:type="dxa" w:w="2556"/>
            <w:tcMar>
              <w:top w:w="55" w:type="dxa"/>
              <w:start w:w="65" w:type="dxa"/>
              <w:bottom w:w="55" w:type="dxa"/>
              <w:end w:w="65" w:type="dxa"/>
            </w:tcMar>
            <w:vAlign w:val="top"/>
            <w:shd w:fill="F8FAFC"/>
          </w:tcPr>
          <w:p>
            <w:pPr>
              <w:spacing w:after="40"/>
            </w:pPr>
            <w:r>
              <w:t>10</w:t>
            </w:r>
          </w:p>
        </w:tc>
        <w:tc>
          <w:tcPr>
            <w:tcW w:type="dxa" w:w="2556"/>
            <w:tcMar>
              <w:top w:w="55" w:type="dxa"/>
              <w:start w:w="65" w:type="dxa"/>
              <w:bottom w:w="55" w:type="dxa"/>
              <w:end w:w="65" w:type="dxa"/>
            </w:tcMar>
            <w:vAlign w:val="top"/>
            <w:shd w:fill="F8FAFC"/>
          </w:tcPr>
          <w:p>
            <w:pPr>
              <w:spacing w:after="40"/>
            </w:pPr>
            <w:r>
              <w:t>advanced passes + adapters/ tùy chọn</w:t>
            </w:r>
          </w:p>
        </w:tc>
        <w:tc>
          <w:tcPr>
            <w:tcW w:type="dxa" w:w="2556"/>
            <w:tcMar>
              <w:top w:w="55" w:type="dxa"/>
              <w:start w:w="65" w:type="dxa"/>
              <w:bottom w:w="55" w:type="dxa"/>
              <w:end w:w="65" w:type="dxa"/>
            </w:tcMar>
            <w:vAlign w:val="top"/>
            <w:shd w:fill="F8FAFC"/>
          </w:tcPr>
          <w:p>
            <w:pPr>
              <w:spacing w:after="40"/>
            </w:pPr>
            <w:r>
              <w:t>Tổng quát / cây / tách tri thức / mô-đun hóa; binding host riêng.</w:t>
            </w:r>
          </w:p>
        </w:tc>
        <w:tc>
          <w:tcPr>
            <w:tcW w:type="dxa" w:w="2556"/>
            <w:tcMar>
              <w:top w:w="55" w:type="dxa"/>
              <w:start w:w="65" w:type="dxa"/>
              <w:bottom w:w="55" w:type="dxa"/>
              <w:end w:w="65" w:type="dxa"/>
            </w:tcMar>
            <w:vAlign w:val="top"/>
            <w:shd w:fill="F8FAFC"/>
          </w:tcPr>
          <w:p>
            <w:pPr>
              <w:spacing w:after="40"/>
            </w:pPr>
            <w:r>
              <w:t>Chỉ thêm khi benchmark ổn; core vẫn không phụ thuộc host.</w:t>
            </w:r>
          </w:p>
        </w:tc>
      </w:tr>
    </w:tbl>
    <w:p>
      <w:pPr>
        <w:spacing w:after="40"/>
      </w:pPr>
    </w:p>
    <w:p>
      <w:pPr>
        <w:pStyle w:val="Heading2"/>
        <w:keepNext/>
        <w:spacing w:before="120" w:after="80"/>
      </w:pPr>
      <w:r>
        <w:t>21.2 Adapter API chương trình (tùy chọn, không phải cách dùng mặc định)</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 Adapter chương trình tùy chọn; portable skill không phụ thuộc cách gọi này.</w:t>
              <w:br/>
              <w:t>from prompt_optimizer import PromptOptimizer, OptimizationConfig, AccessCapabilities</w:t>
              <w:br/>
              <w:br/>
              <w:t>optimizer = PromptOptimizer(config=OptimizationConfig(token_budget=4500))</w:t>
              <w:br/>
              <w:br/>
              <w:t># Core contract: chỉ prompt bắt buộc. Host adapter phải resolve file/attachment trước khi gọi.</w:t>
              <w:br/>
              <w:t>release = optimizer.optimize(source_prompt)</w:t>
              <w:br/>
              <w:br/>
              <w:t># Có test nhưng không có API/hệ thống thật — vẫn dùng được.</w:t>
              <w:br/>
              <w:t>release = optimizer.optimize(</w:t>
              <w:br/>
              <w:t xml:space="preserve">    source_prompt,</w:t>
              <w:br/>
              <w:t xml:space="preserve">    tests=golden_or_reference_cases,</w:t>
              <w:br/>
              <w:t xml:space="preserve">    access=AccessCapabilities(</w:t>
              <w:br/>
              <w:t xml:space="preserve">        model_callable=True,</w:t>
              <w:br/>
              <w:t xml:space="preserve">        tool_schemas_available=True,</w:t>
              <w:br/>
              <w:t xml:space="preserve">        tool_executor_available=False,</w:t>
              <w:br/>
              <w:t xml:space="preserve">        mock_executor_available=False,</w:t>
              <w:br/>
              <w:t xml:space="preserve">        e2e_environment_available=False,</w:t>
              <w:br/>
              <w:t xml:space="preserve">    ),</w:t>
              <w:br/>
              <w:t>)</w:t>
              <w:br/>
              <w:br/>
              <w:t>print(release.assurance_level)</w:t>
              <w:br/>
              <w:t>print(release.verification_scope)</w:t>
              <w:br/>
              <w:t>print(release.verification_debt)</w:t>
            </w:r>
          </w:p>
        </w:tc>
      </w:tr>
    </w:tbl>
    <w:p>
      <w:pPr>
        <w:spacing w:after="20"/>
      </w:pPr>
    </w:p>
    <w:p>
      <w:pPr>
        <w:pStyle w:val="Heading2"/>
        <w:keepNext/>
        <w:spacing w:before="120" w:after="80"/>
      </w:pPr>
      <w:r>
        <w:t>21.3 Adapter CLI (tùy chọn, phục vụ CI/debug)</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 CLI chỉ là adapter cho CI/debug; người dùng skill không bị yêu cầu chạy các lệnh này.</w:t>
              <w:br/>
              <w:t>prompt-opt optimize prompt.md --out artifacts/</w:t>
              <w:br/>
              <w:br/>
              <w:t># Có test case; tool/API thật vẫn không bắt buộc.</w:t>
              <w:br/>
              <w:t>prompt-opt optimize prompt.md --tests tests.yaml --access model,tool-schema --out artifacts/</w:t>
              <w:br/>
              <w:br/>
              <w:t># Nếu có mock dependency.</w:t>
              <w:br/>
              <w:t>prompt-opt verify --baseline baseline.md --candidate candidate.md --tests tests.yaml --access model,tool-schema,mock</w:t>
              <w:br/>
              <w:br/>
              <w:t># Chỉ khi tổ chức cấp môi trường thật mới bật E2E adapter.</w:t>
              <w:br/>
              <w:t>prompt-opt verify --baseline baseline.md --candidate candidate.md --tests tests.yaml --access e2e --policy production-strict</w:t>
            </w:r>
          </w:p>
        </w:tc>
      </w:tr>
    </w:tbl>
    <w:p>
      <w:pPr>
        <w:spacing w:after="20"/>
      </w:pPr>
    </w:p>
    <w:p>
      <w:pPr>
        <w:pStyle w:val="Heading2"/>
      </w:pPr>
      <w:r>
        <w:t>21.4 Cách gọi skill đa nền tảng (giao diện mặc định)</w:t>
      </w:r>
    </w:p>
    <w:p>
      <w:pPr/>
      <w:r>
        <w:t>Người dùng tương tác với skill qua cơ chế mà host hỗ trợ. Core không yêu cầu một cú pháp cụ thể; host có trách nhiệm chọn skill, resolve file/attachment và truyền nội dung chuẩn hóa vào workflow chung. Dấu “/” và “@file” chỉ là một ví dụ invocation, không phải contract của skill.</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Ví dụ A — host hỗ trợ slash command + file reference</w:t>
              <w:br/>
              <w:t>/prompt-compiler-optimizer @prompt.md</w:t>
              <w:br/>
              <w:t>Tối ưu prompt này.</w:t>
              <w:br/>
              <w:br/>
              <w:t>Ví dụ B — host hỗ trợ menu/attachment</w:t>
              <w:br/>
              <w:t>Chọn skill: prompt-compiler-optimizer</w:t>
              <w:br/>
              <w:t>Đính kèm: prompt.md</w:t>
              <w:br/>
              <w:t>Yêu cầu: Tối ưu prompt này.</w:t>
              <w:br/>
              <w:br/>
              <w:t>Ví dụ C — gọi chương trình</w:t>
              <w:br/>
              <w:t>invoke_skill(</w:t>
              <w:br/>
              <w:t xml:space="preserve">    "prompt-compiler-optimizer",</w:t>
              <w:br/>
              <w:t xml:space="preserve">    prompt_source=resolved_text,</w:t>
              <w:br/>
              <w:t xml:space="preserve">    objective="optimize",</w:t>
              <w:br/>
              <w:t>)</w:t>
              <w:br/>
              <w:br/>
              <w:t>Ba cách gọi trên phải được host chuẩn hóa về cùng OptimizationContext. Slash command, @file, menu và API chỉ là Invocation Adapter; chúng không thuộc core contract của skill.</w:t>
            </w:r>
          </w:p>
        </w:tc>
      </w:tr>
    </w:tbl>
    <w:p>
      <w:pPr>
        <w:pStyle w:val="Heading2"/>
        <w:keepNext/>
        <w:spacing w:before="120" w:after="80"/>
      </w:pPr>
      <w:r>
        <w:t>21.5 Những phần chưa làm trong MVP</w:t>
      </w:r>
    </w:p>
    <w:p>
      <w:pPr>
        <w:pStyle w:val="ListBullet"/>
        <w:spacing w:after="40"/>
      </w:pPr>
      <w:r>
        <w:rPr>
          <w:rFonts w:ascii="Aptos" w:hAnsi="Aptos" w:eastAsia="Aptos"/>
          <w:b w:val="0"/>
          <w:color w:val="1F2937"/>
          <w:sz w:val="20"/>
        </w:rPr>
        <w:t>Không tự học trực tiếp từ nhật ký môi trường thật trong MVP.</w:t>
      </w:r>
    </w:p>
    <w:p>
      <w:pPr>
        <w:pStyle w:val="ListBullet"/>
        <w:spacing w:after="40"/>
      </w:pPr>
      <w:r>
        <w:rPr>
          <w:rFonts w:ascii="Aptos" w:hAnsi="Aptos" w:eastAsia="Aptos"/>
          <w:b w:val="0"/>
          <w:color w:val="1F2937"/>
          <w:sz w:val="20"/>
        </w:rPr>
        <w:t>Không tự giải quyết xung đột chính sách khi thiếu thông tin về thứ tự ưu tiên.</w:t>
      </w:r>
    </w:p>
    <w:p>
      <w:pPr>
        <w:pStyle w:val="ListBullet"/>
        <w:spacing w:after="40"/>
      </w:pPr>
      <w:r>
        <w:rPr>
          <w:rFonts w:ascii="Aptos" w:hAnsi="Aptos" w:eastAsia="Aptos"/>
          <w:b w:val="0"/>
          <w:color w:val="1F2937"/>
          <w:sz w:val="20"/>
        </w:rPr>
        <w:t>Không tách tri thức ra ngoài nếu hệ thống gọi không có cơ chế truy xuất để nạp lại.</w:t>
      </w:r>
    </w:p>
    <w:p>
      <w:pPr>
        <w:pStyle w:val="ListBullet"/>
        <w:spacing w:after="40"/>
      </w:pPr>
      <w:r>
        <w:rPr>
          <w:rFonts w:ascii="Aptos" w:hAnsi="Aptos" w:eastAsia="Aptos"/>
          <w:b w:val="0"/>
          <w:color w:val="1F2937"/>
          <w:sz w:val="20"/>
        </w:rPr>
        <w:t>Không bắt đầu bằng cơ sở dữ liệu vector hoặc Neo4j cho một prompt đơn lẻ; đồ thị trong bộ nhớ là đủ. Chỉ cần đồ thị lưu bền vững khi có yêu cầu so sánh nhiều phiên bản hoặc cả tập prompt.</w:t>
      </w:r>
    </w:p>
    <w:p>
      <w:pPr>
        <w:pStyle w:val="ListBullet"/>
        <w:spacing w:after="40"/>
      </w:pPr>
      <w:r>
        <w:rPr>
          <w:rFonts w:ascii="Aptos" w:hAnsi="Aptos" w:eastAsia="Aptos"/>
          <w:b w:val="0"/>
          <w:color w:val="1F2937"/>
          <w:sz w:val="20"/>
        </w:rPr>
        <w:t>Không dùng cách “đưa toàn bộ prompt cho LLM viết lại trong một lần rồi mới so khác biệt” làm kiến trúc cốt lõi.</w:t>
      </w:r>
    </w:p>
    <w:p>
      <w:pPr>
        <w:pStyle w:val="Heading1"/>
        <w:keepNext/>
        <w:spacing w:before="200" w:after="80"/>
      </w:pPr>
      <w:r>
        <w:t>22. Tích hợp Skill đa nền tảng / đa tác nhân (Host-Agnostic)</w:t>
      </w:r>
    </w:p>
    <w:p>
      <w:pPr>
        <w:spacing w:after="80" w:line="269" w:lineRule="auto"/>
      </w:pPr>
      <w:r>
        <w:t>Lõi hệ thống phải độc lập với framework, model và sản phẩm. Codex, Claude, Antigravity, Google ADK, tác nhân nội bộ hoặc một host tương lai chỉ là các ví dụ về môi trường có thể nạp/gọi skill; không môi trường nào được xem là kiến trúc chuẩn của lõi. Mỗi host chỉ cần ánh xạ cách chọn skill, tham chiếu tệp, model/tool khả dụng và nơi lưu artifact vào cùng Host Contract/OptimizationContext.</w:t>
      </w:r>
    </w:p>
    <w:p>
      <w:pPr>
        <w:pStyle w:val="Heading2"/>
        <w:keepNext/>
        <w:spacing w:before="120" w:after="80"/>
      </w:pPr>
      <w:r>
        <w:rPr>
          <w:rFonts w:ascii="Aptos Display" w:hAnsi="Aptos Display" w:eastAsia="Aptos Display"/>
          <w:b/>
          <w:color w:val="17324D"/>
          <w:sz w:val="24"/>
        </w:rPr>
        <w:t>22.1 Hợp đồng gọi kỹ năng</w:t>
      </w:r>
    </w:p>
    <w:p>
      <w:pPr>
        <w:pStyle w:val="ListBullet"/>
        <w:spacing w:after="40"/>
      </w:pPr>
      <w:r>
        <w:t>Kích hoạt khi người dùng chọn skill hoặc yêu cầu kiểm tra, rút ngắn, tối ưu hay tái cấu trúc prompt/chỉ dẫn hệ thống; cơ chế kích hoạt có thể là slash command, menu, file attachment, tool call hoặc API tùy host.</w:t>
      </w:r>
    </w:p>
    <w:p>
      <w:pPr>
        <w:pStyle w:val="ListBullet"/>
        <w:spacing w:after="40"/>
      </w:pPr>
      <w:r>
        <w:t>Host phải resolve prompt source trước khi core xử lý. Prompt có thể đến từ text trực tiếp hoặc file/attachment; cú pháp tham chiếu như @file chỉ là khả năng của từng host và không được hard-code vào SKILL.md.</w:t>
      </w:r>
    </w:p>
    <w:p>
      <w:pPr>
        <w:pStyle w:val="ListBullet"/>
        <w:spacing w:after="40"/>
      </w:pPr>
      <w:r>
        <w:t>Bắt buộc phân tích trước khi biến đổi, trừ trường hợp chỉ sửa câu chữ đơn giản. Nếu còn xung đột chính sách mà thiếu thứ tự ưu tiên → NEEDS_REVIEW; chỉ hỏi đúng thông tin còn thiếu, không tự đoán.</w:t>
      </w:r>
    </w:p>
    <w:p>
      <w:pPr>
        <w:pStyle w:val="ListBullet"/>
        <w:spacing w:after="40"/>
      </w:pPr>
      <w:r>
        <w:t>Đầu ra logic mặc định phải giống nhau giữa các host: tóm tắt audit, quyết định KEEP/LIGHT/STRUCTURAL/…, candidate prompt nếu có, ChangeReport, token metrics và VerificationReport. Host chỉ quyết định cách render hoặc nơi lưu.</w:t>
      </w:r>
    </w:p>
    <w:p>
      <w:pPr>
        <w:pStyle w:val="ListBullet"/>
        <w:spacing w:after="40"/>
      </w:pPr>
      <w:r>
        <w:t>Các artifact máy đọc được tối thiểu: prompt_ir.json, audit.json, changes.json, tests.yaml và verification.json; đường dẫn vật lý do workspace/host quyết định, không hard-code trong skill.</w:t>
      </w:r>
    </w:p>
    <w:p>
      <w:pPr>
        <w:pStyle w:val="ListBullet"/>
      </w:pPr>
      <w:r>
        <w:t>Không phụ thuộc model ID hoặc vendor: semantic reasoning được gọi qua SemanticInferenceAdapter/khả năng native của host; nếu không callable thì hạ mức kiểm chứng thay vì lỗi.</w:t>
      </w:r>
    </w:p>
    <w:p>
      <w:pPr>
        <w:pStyle w:val="ListBullet"/>
      </w:pPr>
      <w:r>
        <w:t>Internal scripts là công cụ của skill/host, không phải thao tác bắt buộc người dùng phải tự chạy. Host không hỗ trợ script vẫn có thể chạy phần workflow tương ứng bằng capability sẵn có, với assurance được ghi rõ.</w:t>
      </w:r>
    </w:p>
    <w:p>
      <w:pPr>
        <w:pStyle w:val="Heading2"/>
        <w:keepNext/>
        <w:spacing w:before="120" w:after="80"/>
      </w:pPr>
      <w:r>
        <w:rPr>
          <w:rFonts w:ascii="Aptos Display" w:hAnsi="Aptos Display" w:eastAsia="Aptos Display"/>
          <w:b/>
          <w:color w:val="17324D"/>
          <w:sz w:val="24"/>
        </w:rPr>
        <w:t>22.2 Khung SKILL.md tối thiểu</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w:t>
              <w:br/>
              <w:t>name: prompt-compiler-optimizer</w:t>
              <w:br/>
              <w:t>description: Portable Agent Skill phân tích, tối ưu, biên dịch và kiểm chứng prompt bằng IR, đồ thị ngữ nghĩa và verification thích nghi; không khóa host, model, vendor hay SDK.</w:t>
              <w:br/>
              <w:t>---</w:t>
              <w:br/>
              <w:br/>
              <w:t># Mục tiêu</w:t>
              <w:br/>
              <w:t>Nhận prompt nguồn, bảo toàn provenance và ranh giới quyết định, chỉ tối ưu khi có lợi ích có thể chứng minh.</w:t>
              <w:br/>
              <w:br/>
              <w:t># Hợp đồng portability</w:t>
              <w:br/>
              <w:t>- Prompt source là đầu vào bắt buộc duy nhất; nhận text trực tiếp hoặc nội dung file/attachment đã được host resolve.</w:t>
              <w:br/>
              <w:t>- Không hard-code slash command, @file, model ID, SDK, workspace path hoặc tên tool riêng của một sản phẩm.</w:t>
              <w:br/>
              <w:t>- Host ánh xạ cơ chế gọi riêng về OptimizationContext chung.</w:t>
              <w:br/>
              <w:t>- Scripts, prompts, schemas và references là tài nguyên nội bộ; không bắt người dùng tự chạy.</w:t>
              <w:br/>
              <w:br/>
              <w:t># Workflow bắt buộc</w:t>
              <w:br/>
              <w:t>1. Đọc prompt nguồn và ghi provenance.</w:t>
              <w:br/>
              <w:t>2. Tạo semantic units → AtomicRule → PromptIR.</w:t>
              <w:br/>
              <w:t>3. Phát hiện PromptProfile và AccessCapabilities.</w:t>
              <w:br/>
              <w:t>4. Dựng quan hệ ngữ nghĩa và audit trước khi biến đổi.</w:t>
              <w:br/>
              <w:t>5. Lập OptimizationPlan; snapshot trước mỗi pass.</w:t>
              <w:br/>
              <w:t>6. Biên dịch candidate từ OptimizedIR, không viết lại tự do ngoài IR.</w:t>
              <w:br/>
              <w:t>7. Chạy mức verification cao nhất khả dụng (L0–L4).</w:t>
              <w:br/>
              <w:t>8. Chỉ phát hành khi release gate đạt; luôn ghi assurance_level, verification_scope và verification_debt.</w:t>
              <w:br/>
              <w:br/>
              <w:t># Chỉ hỏi người dùng khi</w:t>
              <w:br/>
              <w:t>- thiếu precedence giữa các policy xung đột;</w:t>
              <w:br/>
              <w:t>- không suy ra được output contract bắt buộc;</w:t>
              <w:br/>
              <w:t>- muốn externalize knowledge nhưng host chưa có cơ chế truy xuất lại.</w:t>
            </w:r>
          </w:p>
        </w:tc>
      </w:tr>
    </w:tbl>
    <w:p>
      <w:pPr>
        <w:spacing w:after="20"/>
      </w:pPr>
    </w:p>
    <w:p>
      <w:pPr>
        <w:pStyle w:val="Heading2"/>
        <w:keepNext/>
        <w:spacing w:before="120" w:after="80"/>
      </w:pPr>
      <w:r>
        <w:t>22.3 Giao diện suy luận ngữ nghĩa / Model Adapter</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t>class SemanticInferenceAdapter(Protocol):</w:t>
              <w:br/>
              <w:t xml:space="preserve">    # Có thể được thực thi bởi model native của host, LLM/API khác hoặc local model.</w:t>
              <w:br/>
              <w:t xml:space="preserve">    # Core không phụ thuộc vendor/model ID.</w:t>
              <w:br/>
              <w:br/>
              <w:t xml:space="preserve">    def extract_rules(self, units, schema) -&gt; list[RawRule]: ...</w:t>
              <w:br/>
              <w:t xml:space="preserve">    def judge_relation(self, a, b) -&gt; RelationJudgment: ...</w:t>
              <w:br/>
              <w:t xml:space="preserve">    def propose_generalization(self, rules) -&gt; GeneralizationProposal: ...</w:t>
              <w:br/>
              <w:t xml:space="preserve">    def generate_boundary_tests(self, ir, limit) -&gt; list[TestCase]: ...</w:t>
              <w:br/>
              <w:br/>
              <w:t># Adapter chỉ làm semantic inference.</w:t>
              <w:br/>
              <w:t># Adapter KHÔNG được quyết định: schema validation, token accounting, invariants,</w:t>
              <w:br/>
              <w:t># snapshot/rollback, release gate, provenance/versioning.</w:t>
              <w:br/>
              <w:t># Nếu host không cung cấp model callable, pipeline vẫn chạy phần L0/static và ghi verification debt.</w:t>
            </w:r>
          </w:p>
        </w:tc>
      </w:tr>
    </w:tbl>
    <w:p>
      <w:pPr>
        <w:spacing w:after="20"/>
      </w:pPr>
    </w:p>
    <w:p>
      <w:pPr>
        <w:pStyle w:val="Heading1"/>
        <w:keepNext/>
        <w:spacing w:before="200" w:after="80"/>
      </w:pPr>
      <w:r>
        <w:rPr>
          <w:rFonts w:ascii="Aptos Display" w:hAnsi="Aptos Display" w:eastAsia="Aptos Display"/>
          <w:b/>
          <w:color w:val="17324D"/>
          <w:sz w:val="30"/>
        </w:rPr>
        <w:t>23. Khả năng quan sát, bảo mật &amp; hiệu năng</w:t>
      </w:r>
    </w:p>
    <w:p>
      <w:pPr>
        <w:pStyle w:val="Heading2"/>
        <w:keepNext/>
        <w:spacing w:before="120" w:after="80"/>
      </w:pPr>
      <w:r>
        <w:rPr>
          <w:rFonts w:ascii="Aptos Display" w:hAnsi="Aptos Display" w:eastAsia="Aptos Display"/>
          <w:b/>
          <w:color w:val="17324D"/>
          <w:sz w:val="24"/>
        </w:rPr>
        <w:t>23.1 Sự kiện quan sát vận hành</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Sự kiện</w:t>
            </w:r>
          </w:p>
        </w:tc>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Các trường tối thiểu cần ghi</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pipeline_started — bắt đầu tuyến xử lý</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source_hash, optimizer_version, config_hash — mã băm nguồn, phiên bản bộ tối ưu, mã băm cấu hình.</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analysis_completed — phân tích xong</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unit_count, rule_count, ambiguity_count, conflict_count — số đơn vị, quy tắc, điểm mơ hồ, xung đột.</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pass_completed — xong một lượt tối ưu</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pass_name, before_hash, after_hash, changed_rules, warnings, duration — tên lượt, mã băm trước/sau, quy tắc đổi, cảnh báo, thời gian.</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compile_completed — biên dịch xong</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architecture, token_old, token_new — kiến trúc và token trước/sau.</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verification_completed — kiểm chứng xong</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tests_total, critical_regressions, invariant_coverage, gate — tổng test, hồi quy nghiêm trọng, độ phủ bất biến, cổng.</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rollback — hoàn tác</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snapshot_id, reason, failing_test_ids — điểm lưu, lý do và ca kiểm thử thất bại.</w:t>
            </w:r>
          </w:p>
        </w:tc>
      </w:tr>
      <w:tr>
        <w:tc>
          <w:tcPr>
            <w:tcW w:type="dxa" w:w="5112"/>
            <w:vAlign w:val="center"/>
          </w:tcPr>
          <w:p>
            <w:r/>
            <w:r>
              <w:rPr>
                <w:b w:val="0"/>
                <w:sz w:val="16"/>
              </w:rPr>
              <w:t>prompt_profile_detected — đã nhận diện hồ sơ</w:t>
            </w:r>
          </w:p>
        </w:tc>
        <w:tc>
          <w:tcPr>
            <w:tcW w:type="dxa" w:w="5112"/>
            <w:vAlign w:val="center"/>
          </w:tcPr>
          <w:p>
            <w:r/>
            <w:r>
              <w:rPr>
                <w:b w:val="0"/>
                <w:sz w:val="16"/>
              </w:rPr>
              <w:t>profile_kinds, confidence, output_contract</w:t>
            </w:r>
          </w:p>
        </w:tc>
      </w:tr>
      <w:tr>
        <w:tc>
          <w:tcPr>
            <w:tcW w:type="dxa" w:w="5112"/>
            <w:vAlign w:val="center"/>
          </w:tcPr>
          <w:p>
            <w:r/>
            <w:r>
              <w:rPr>
                <w:b w:val="0"/>
                <w:sz w:val="16"/>
              </w:rPr>
              <w:t>verification_plan_selected — đã chọn cách kiểm</w:t>
            </w:r>
          </w:p>
        </w:tc>
        <w:tc>
          <w:tcPr>
            <w:tcW w:type="dxa" w:w="5112"/>
            <w:vAlign w:val="center"/>
          </w:tcPr>
          <w:p>
            <w:r/>
            <w:r>
              <w:rPr>
                <w:b w:val="0"/>
                <w:sz w:val="16"/>
              </w:rPr>
              <w:t>levels, runners, comparators, access_capabilities</w:t>
            </w:r>
          </w:p>
        </w:tc>
      </w:tr>
      <w:tr>
        <w:tc>
          <w:tcPr>
            <w:tcW w:type="dxa" w:w="5112"/>
            <w:vAlign w:val="center"/>
          </w:tcPr>
          <w:p>
            <w:r/>
            <w:r>
              <w:rPr>
                <w:b w:val="0"/>
                <w:sz w:val="16"/>
              </w:rPr>
              <w:t>test_case_interpreted — đã diễn giải ca test</w:t>
            </w:r>
          </w:p>
        </w:tc>
        <w:tc>
          <w:tcPr>
            <w:tcW w:type="dxa" w:w="5112"/>
            <w:vAlign w:val="center"/>
          </w:tcPr>
          <w:p>
            <w:r/>
            <w:r>
              <w:rPr>
                <w:b w:val="0"/>
                <w:sz w:val="16"/>
              </w:rPr>
              <w:t>test_id, target_scope, oracle_type, confidence</w:t>
            </w:r>
          </w:p>
        </w:tc>
      </w:tr>
      <w:tr>
        <w:tc>
          <w:tcPr>
            <w:tcW w:type="dxa" w:w="5112"/>
            <w:vAlign w:val="center"/>
          </w:tcPr>
          <w:p>
            <w:r/>
            <w:r>
              <w:rPr>
                <w:b w:val="0"/>
                <w:sz w:val="16"/>
              </w:rPr>
              <w:t>verification_completed — hoàn tất kiểm chứng</w:t>
            </w:r>
          </w:p>
        </w:tc>
        <w:tc>
          <w:tcPr>
            <w:tcW w:type="dxa" w:w="5112"/>
            <w:vAlign w:val="center"/>
          </w:tcPr>
          <w:p>
            <w:r/>
            <w:r>
              <w:rPr>
                <w:b w:val="0"/>
                <w:sz w:val="16"/>
              </w:rPr>
              <w:t>assurance_level, scope, blockers, debt</w:t>
            </w:r>
          </w:p>
        </w:tc>
      </w:tr>
    </w:tbl>
    <w:p>
      <w:pPr>
        <w:spacing w:after="40"/>
      </w:pPr>
    </w:p>
    <w:p>
      <w:pPr>
        <w:pStyle w:val="Heading2"/>
        <w:keepNext/>
        <w:spacing w:before="120" w:after="80"/>
      </w:pPr>
      <w:r>
        <w:rPr>
          <w:rFonts w:ascii="Aptos Display" w:hAnsi="Aptos Display" w:eastAsia="Aptos Display"/>
          <w:b/>
          <w:color w:val="17324D"/>
          <w:sz w:val="24"/>
        </w:rPr>
        <w:t>23.2 Xử lý prompt &amp; quyền riêng tư</w:t>
      </w:r>
    </w:p>
    <w:p>
      <w:pPr>
        <w:pStyle w:val="ListBullet"/>
        <w:spacing w:after="40"/>
      </w:pPr>
      <w:r>
        <w:rPr>
          <w:rFonts w:ascii="Aptos" w:hAnsi="Aptos" w:eastAsia="Aptos"/>
          <w:b w:val="0"/>
          <w:color w:val="1F2937"/>
          <w:sz w:val="20"/>
        </w:rPr>
        <w:t>Mặc định chỉ ghi mã băm và chỉ số đo lường thay vì lưu prompt thô; chỉ lưu nội dung gốc khi hệ thống gọi cho phép.</w:t>
      </w:r>
    </w:p>
    <w:p>
      <w:pPr>
        <w:pStyle w:val="ListBullet"/>
        <w:spacing w:after="40"/>
      </w:pPr>
      <w:r>
        <w:rPr>
          <w:rFonts w:ascii="Aptos" w:hAnsi="Aptos" w:eastAsia="Aptos"/>
          <w:b w:val="0"/>
          <w:color w:val="1F2937"/>
          <w:sz w:val="20"/>
        </w:rPr>
        <w:t>Có bước che/xóa dữ liệu nhạy cảm trước khi gửi dữ liệu đo lường vận hành, gồm PII (thông tin nhận dạng cá nhân), bí mật và khóa API.</w:t>
      </w:r>
    </w:p>
    <w:p>
      <w:pPr>
        <w:pStyle w:val="ListBullet"/>
        <w:spacing w:after="40"/>
      </w:pPr>
      <w:r>
        <w:rPr>
          <w:rFonts w:ascii="Aptos" w:hAnsi="Aptos" w:eastAsia="Aptos"/>
          <w:b w:val="0"/>
          <w:color w:val="1F2937"/>
          <w:sz w:val="20"/>
        </w:rPr>
        <w:t>Kho tệp đầu ra phải phân quyền theo dự án và có chính sách lưu giữ dữ liệu.</w:t>
      </w:r>
    </w:p>
    <w:p>
      <w:pPr>
        <w:pStyle w:val="ListBullet"/>
        <w:spacing w:after="40"/>
      </w:pPr>
      <w:r>
        <w:rPr>
          <w:rFonts w:ascii="Aptos" w:hAnsi="Aptos" w:eastAsia="Aptos"/>
          <w:b w:val="0"/>
          <w:color w:val="1F2937"/>
          <w:sz w:val="20"/>
        </w:rPr>
        <w:t>Không gửi tri thức đã tách ra ngoài sang mô hình khác nếu chính sách triển khai cấm.</w:t>
      </w:r>
    </w:p>
    <w:p>
      <w:pPr>
        <w:pStyle w:val="ListBullet"/>
        <w:spacing w:after="40"/>
      </w:pPr>
      <w:r>
        <w:rPr>
          <w:rFonts w:ascii="Aptos" w:hAnsi="Aptos" w:eastAsia="Aptos"/>
          <w:b w:val="0"/>
          <w:color w:val="1F2937"/>
          <w:sz w:val="20"/>
        </w:rPr>
        <w:t>Không đưa prompt môi trường thật có dữ liệu nhạy cảm vào bộ chuẩn công khai.</w:t>
      </w:r>
    </w:p>
    <w:p>
      <w:pPr>
        <w:pStyle w:val="Heading2"/>
        <w:keepNext/>
        <w:spacing w:before="120" w:after="80"/>
      </w:pPr>
      <w:r>
        <w:rPr>
          <w:rFonts w:ascii="Aptos Display" w:hAnsi="Aptos Display" w:eastAsia="Aptos Display"/>
          <w:b/>
          <w:color w:val="17324D"/>
          <w:sz w:val="24"/>
        </w:rPr>
        <w:t>23.3 Kiểm soát hiệu năng</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6"/>
              </w:rPr>
              <w:t>Khu vực</w:t>
            </w:r>
          </w:p>
        </w:tc>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6"/>
              </w:rPr>
              <w:t>Biện pháp kiểm soát</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So sánh cặp quy tắc</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Không so tất cả cặp khi N lớn; lấy top-k bằng embedding rồi lọc từ vựng/phạm vi trước.</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Embedding — vector ngữ nghĩa</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Cache theo mã băm của ngữ nghĩa chuẩn hóa.</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Lời gọi LLM</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Gom nhiều yêu cầu thành batch, giới hạn đồng thời, retry theo cách không tạo tác dụng phụ lặp.</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Đếm token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Tính trước/sau từng lượt; dừng sớm khi đạt ngân sách mà rủi ro bắt đầu tăng.</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Đồ thị</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Một prompt dùng đồ thị trong bộ nhớ; chỉ lưu bền vững khi so nhiều phiên bản/tập prompt.</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Bộ định tuyến khi chạy</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Ưu tiên tín hiệu ý định/nghiệp vụ tất định; dùng LLM dự phòng khi độ bất định cao.</w:t>
            </w:r>
          </w:p>
        </w:tc>
      </w:tr>
    </w:tbl>
    <w:p>
      <w:pPr>
        <w:spacing w:after="40"/>
      </w:pPr>
    </w:p>
    <w:p>
      <w:pPr>
        <w:pStyle w:val="Heading2"/>
        <w:keepNext/>
        <w:spacing w:before="120" w:after="80"/>
      </w:pPr>
      <w:r>
        <w:rPr>
          <w:rFonts w:ascii="Aptos Display" w:hAnsi="Aptos Display" w:eastAsia="Aptos Display"/>
          <w:b/>
          <w:color w:val="17324D"/>
          <w:sz w:val="24"/>
        </w:rPr>
        <w:t>23.4 Khoanh vùng và cô lập lỗi</w:t>
      </w:r>
    </w:p>
    <w:p>
      <w:pPr>
        <w:pStyle w:val="ListBullet"/>
        <w:spacing w:after="40"/>
      </w:pPr>
      <w:r>
        <w:rPr>
          <w:rFonts w:ascii="Aptos" w:hAnsi="Aptos" w:eastAsia="Aptos"/>
          <w:b w:val="0"/>
          <w:color w:val="1F2937"/>
          <w:sz w:val="20"/>
        </w:rPr>
        <w:t>Mỗi lượt tối ưu chạy như một giao dịch: chụp trạng thái → biến đổi → kiểm tra điều kiện sau → chấp nhận hoặc hoàn tác.</w:t>
      </w:r>
    </w:p>
    <w:p>
      <w:pPr>
        <w:pStyle w:val="ListBullet"/>
        <w:spacing w:after="40"/>
      </w:pPr>
      <w:r>
        <w:rPr>
          <w:rFonts w:ascii="Aptos" w:hAnsi="Aptos" w:eastAsia="Aptos"/>
          <w:b w:val="0"/>
          <w:color w:val="1F2937"/>
          <w:sz w:val="20"/>
        </w:rPr>
        <w:t>Nếu LLM hết thời gian chờ, IR không được mất; tiếp tục lại từ điểm lưu trạng thái của giai đoạn gần nhất.</w:t>
      </w:r>
    </w:p>
    <w:p>
      <w:pPr>
        <w:pStyle w:val="ListBullet"/>
        <w:spacing w:after="40"/>
      </w:pPr>
      <w:r>
        <w:rPr>
          <w:rFonts w:ascii="Aptos" w:hAnsi="Aptos" w:eastAsia="Aptos"/>
          <w:b w:val="0"/>
          <w:color w:val="1F2937"/>
          <w:sz w:val="20"/>
        </w:rPr>
        <w:t>Nếu bộ đánh giá hành vi không hoạt động, bản ứng viên có trạng thái UNVERIFIED (chưa được kiểm chứng) và không tự động phát hành.</w:t>
      </w:r>
    </w:p>
    <w:p>
      <w:pPr>
        <w:pStyle w:val="ListBullet"/>
        <w:spacing w:after="40"/>
      </w:pPr>
      <w:r>
        <w:rPr>
          <w:rFonts w:ascii="Aptos" w:hAnsi="Aptos" w:eastAsia="Aptos"/>
          <w:b w:val="0"/>
          <w:color w:val="1F2937"/>
          <w:sz w:val="20"/>
        </w:rPr>
        <w:t>Nếu bước phân tích có độ bất định cao ở phần quan trọng, giữ nguyên khối nguồn trong prompt đã biên dịch thay vì cố nén.</w:t>
      </w:r>
    </w:p>
    <w:p>
      <w:pPr>
        <w:pStyle w:val="Heading1"/>
        <w:keepNext/>
        <w:spacing w:before="200" w:after="80"/>
      </w:pPr>
      <w:r>
        <w:rPr>
          <w:rFonts w:ascii="Aptos Display" w:hAnsi="Aptos Display" w:eastAsia="Aptos Display"/>
          <w:b/>
          <w:color w:val="17324D"/>
          <w:sz w:val="30"/>
        </w:rPr>
        <w:t>24. Triển khai môi trường thật &amp; tiêu chí hoàn thành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Giai đoạn</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Phạm vi</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Điều kiện thoát</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R0 — Chạy bóng ngoại tuyến (offline shadow)</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Chạy trên tập prompt; không thay hệ thống thật.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Xây bộ kiểm thử chuẩn và đo chỉ số kiểm tra chất lượng.</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R1 — Chỉ lượt an toàn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Chuẩn hóa / khử trùng / sắp xếp lại + duyệt thủ công.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Hoàn tác và cổng tĩnh hoạt động ổn.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R2 — Lượt nâng cao có kiểm chứng</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Tổng quát hóa/cây chỉ khi bộ chuẩn đạt.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Theo dõi ổn định hồi quy ranh giới.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R3 — Mô-đun hóa khi chạy</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Bộ định tuyến/bộ ghép chạy song song để so sánh.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Giảm token đạt mục tiêu + tỷ lệ bỏ sót mô-đun trong ngưỡng.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R4 — Tích hợp CI</w:t>
            </w:r>
          </w:p>
        </w:tc>
        <w:tc>
          <w:tcPr>
            <w:tcW w:type="dxa" w:w="3408"/>
            <w:tcMar>
              <w:top w:w="55" w:type="dxa"/>
              <w:start w:w="65" w:type="dxa"/>
              <w:bottom w:w="55" w:type="dxa"/>
              <w:end w:w="65" w:type="dxa"/>
            </w:tcMar>
            <w:vAlign w:val="top"/>
          </w:tcPr>
          <w:p>
            <w:r>
              <w:t>Mọi thay đổi prompt đều chạy verifier qua host adapter hoặc CI adapter.</w:t>
            </w:r>
          </w:p>
        </w:tc>
        <w:tc>
          <w:tcPr>
            <w:tcW w:type="dxa" w:w="3408"/>
            <w:tcMar>
              <w:top w:w="55" w:type="dxa"/>
              <w:start w:w="65" w:type="dxa"/>
              <w:bottom w:w="55" w:type="dxa"/>
              <w:end w:w="65" w:type="dxa"/>
            </w:tcMar>
            <w:vAlign w:val="top"/>
          </w:tcPr>
          <w:p>
            <w:r>
              <w:t>Gói phát hành có phiên bản + mốc gốc bất biến; không phụ thuộc CLI cụ thể.</w:t>
            </w:r>
          </w:p>
        </w:tc>
      </w:tr>
    </w:tbl>
    <w:p>
      <w:pPr>
        <w:spacing w:after="40"/>
      </w:pPr>
    </w:p>
    <w:p>
      <w:pPr>
        <w:pStyle w:val="Heading2"/>
        <w:keepNext/>
        <w:spacing w:before="120" w:after="80"/>
      </w:pPr>
      <w:r>
        <w:rPr>
          <w:rFonts w:ascii="Aptos Display" w:hAnsi="Aptos Display" w:eastAsia="Aptos Display"/>
          <w:b/>
          <w:color w:val="17324D"/>
          <w:sz w:val="24"/>
        </w:rPr>
        <w:t>24.1 Tiêu chí hoàn thành cho MVP</w:t>
      </w:r>
    </w:p>
    <w:p>
      <w:pPr>
        <w:pStyle w:val="ListBullet"/>
        <w:spacing w:after="40"/>
      </w:pPr>
      <w:r>
        <w:rPr>
          <w:rFonts w:ascii="Aptos" w:hAnsi="Aptos" w:eastAsia="Aptos"/>
          <w:b w:val="0"/>
          <w:color w:val="1F2937"/>
          <w:sz w:val="20"/>
        </w:rPr>
        <w:t>Có lược đồ JSON và mô hình dữ liệu có kiểu cho các tệp đầu ra chính.</w:t>
      </w:r>
    </w:p>
    <w:p>
      <w:pPr>
        <w:pStyle w:val="ListBullet"/>
        <w:spacing w:after="40"/>
      </w:pPr>
      <w:r>
        <w:rPr>
          <w:rFonts w:ascii="Aptos" w:hAnsi="Aptos" w:eastAsia="Aptos"/>
          <w:b w:val="0"/>
          <w:color w:val="1F2937"/>
          <w:sz w:val="20"/>
        </w:rPr>
        <w:t>Tuyến phân tích không được giả định “1 câu = 1 quy tắc”.</w:t>
      </w:r>
    </w:p>
    <w:p>
      <w:pPr>
        <w:pStyle w:val="ListBullet"/>
        <w:spacing w:after="40"/>
      </w:pPr>
      <w:r>
        <w:rPr>
          <w:rFonts w:ascii="Aptos" w:hAnsi="Aptos" w:eastAsia="Aptos"/>
          <w:b w:val="0"/>
          <w:color w:val="1F2937"/>
          <w:sz w:val="20"/>
        </w:rPr>
        <w:t>Độ phủ thông tin truy vết nguồn phải đạt 100% trên các quy tắc đang hoạt động.</w:t>
      </w:r>
    </w:p>
    <w:p>
      <w:pPr>
        <w:pStyle w:val="ListBullet"/>
        <w:spacing w:after="40"/>
      </w:pPr>
      <w:r>
        <w:rPr>
          <w:rFonts w:ascii="Aptos" w:hAnsi="Aptos" w:eastAsia="Aptos"/>
          <w:b w:val="0"/>
          <w:color w:val="1F2937"/>
          <w:sz w:val="20"/>
        </w:rPr>
        <w:t>Báo cáo chất lượng phát hiện được trùng lặp, xung đột, mơ hồ và thiếu độ phủ cơ bản.</w:t>
      </w:r>
    </w:p>
    <w:p>
      <w:pPr>
        <w:pStyle w:val="ListBullet"/>
        <w:spacing w:after="40"/>
      </w:pPr>
      <w:r>
        <w:rPr>
          <w:rFonts w:ascii="Aptos" w:hAnsi="Aptos" w:eastAsia="Aptos"/>
          <w:b w:val="0"/>
          <w:color w:val="1F2937"/>
          <w:sz w:val="20"/>
        </w:rPr>
        <w:t>Ba lượt tối ưu an toàn có ảnh chụp trạng thái, khả năng hoàn tác và nhật ký thay đổi.</w:t>
      </w:r>
    </w:p>
    <w:p>
      <w:pPr>
        <w:pStyle w:val="ListBullet"/>
        <w:spacing w:after="40"/>
      </w:pPr>
      <w:r>
        <w:rPr>
          <w:rFonts w:ascii="Aptos" w:hAnsi="Aptos" w:eastAsia="Aptos"/>
          <w:b w:val="0"/>
          <w:color w:val="1F2937"/>
          <w:sz w:val="20"/>
        </w:rPr>
        <w:t>Trình biên dịch tạo được ít nhất hai dạng: Quy trình ra quyết định và Đặc tả bộ phân loại.</w:t>
      </w:r>
    </w:p>
    <w:p>
      <w:pPr>
        <w:pStyle w:val="ListBullet"/>
        <w:spacing w:after="40"/>
      </w:pPr>
      <w:r>
        <w:rPr>
          <w:rFonts w:ascii="Aptos" w:hAnsi="Aptos" w:eastAsia="Aptos"/>
          <w:b w:val="0"/>
          <w:color w:val="1F2937"/>
          <w:sz w:val="20"/>
        </w:rPr>
        <w:t>Cổng kiểm tra tĩnh bằng mã tất định chạy được trong CI (tích hợp liên tục).</w:t>
      </w:r>
    </w:p>
    <w:p>
      <w:pPr>
        <w:pStyle w:val="ListBullet"/>
        <w:spacing w:after="40"/>
      </w:pPr>
      <w:r>
        <w:rPr>
          <w:rFonts w:ascii="Aptos" w:hAnsi="Aptos" w:eastAsia="Aptos"/>
          <w:b w:val="0"/>
          <w:color w:val="1F2937"/>
          <w:sz w:val="20"/>
        </w:rPr>
        <w:t>Bộ kiểm thử chuẩn / ranh giới chạy prompt cũ so với prompt mới và chặn mọi hồi quy nghiêm trọng.</w:t>
      </w:r>
    </w:p>
    <w:p>
      <w:pPr>
        <w:pStyle w:val="ListBullet"/>
        <w:spacing w:after="40"/>
      </w:pPr>
      <w:r>
        <w:rPr>
          <w:rFonts w:ascii="Aptos" w:hAnsi="Aptos" w:eastAsia="Aptos"/>
          <w:b w:val="0"/>
          <w:color w:val="1F2937"/>
          <w:sz w:val="20"/>
        </w:rPr>
        <w:t>Gói phát hành tái lập được từ mã băm nguồn + cấu hình + phiên bản bộ tối ưu + hồ sơ mô hình + thứ tự các lượt.</w:t>
      </w:r>
    </w:p>
    <w:p>
      <w:pPr>
        <w:pStyle w:val="ListBullet"/>
        <w:spacing w:after="40"/>
      </w:pPr>
      <w:r>
        <w:t>Có SKILL.md host-neutral, Host Contract và smoke test invocation ít nhất trên hai host/harness khác nhau; slash/@file, CLI và API chỉ là adapter tùy chọn, không được làm thay đổi core workflow hoặc ReleaseBundle.</w:t>
      </w:r>
    </w:p>
    <w:p>
      <w:pPr>
        <w:pStyle w:val="Heading2"/>
        <w:keepNext/>
        <w:spacing w:before="120" w:after="80"/>
      </w:pPr>
      <w:r>
        <w:rPr>
          <w:rFonts w:ascii="Aptos Display" w:hAnsi="Aptos Display" w:eastAsia="Aptos Display"/>
          <w:b/>
          <w:color w:val="17324D"/>
          <w:sz w:val="24"/>
        </w:rPr>
        <w:t>24.2 Các tệp đầu ra bắt buộc của một lần chạy</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Tệp đầu ra</w:t>
            </w:r>
          </w:p>
        </w:tc>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Vai trò</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source.prompt.md</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Ảnh chụp prompt đầu vào hoặc tham chiếu an toàn.</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prompt_ir.json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IR chuẩn trước biến đổi.</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audit.json</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Chất lượng ban đầu và cơ hội tối ưu.</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optimization_plan.json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Quyết định + các lượt tối ưu + mức rủi ro.</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optimized_ir.json</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IR sau biến đổi.</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changes.json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Khác biệt ở mức quy tắc + truy vết nguồn.</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candidate.prompt.md</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Prompt ứng viên đã biên dịch.</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tests.yaml</w:t>
            </w:r>
          </w:p>
        </w:tc>
        <w:tc>
          <w:tcPr>
            <w:tcW w:type="dxa" w:w="5112"/>
            <w:tcMar>
              <w:top w:w="55" w:type="dxa"/>
              <w:start w:w="65" w:type="dxa"/>
              <w:bottom w:w="55" w:type="dxa"/>
              <w:end w:w="65" w:type="dxa"/>
            </w:tcMar>
            <w:vAlign w:val="top"/>
            <w:shd w:fill="F8FAFC"/>
          </w:tcPr>
          <w:p>
            <w:r>
              <w:t>Bộ test đầu vào/tự sinh trước diễn giải; không đồng nghĩa mọi expected đều là oracle trực tiếp.</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verification.json</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Báo cáo kiểm tra tĩnh/hành vi + trạng thái cổng.</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release.json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Siêu dữ liệu, phiên bản và điểm hoàn tác.</w:t>
            </w:r>
          </w:p>
        </w:tc>
      </w:tr>
      <w:tr>
        <w:tc>
          <w:tcPr>
            <w:tcW w:type="dxa" w:w="5112"/>
            <w:vAlign w:val="center"/>
          </w:tcPr>
          <w:p>
            <w:r/>
            <w:r>
              <w:rPr>
                <w:b w:val="0"/>
                <w:sz w:val="16"/>
              </w:rPr>
              <w:t>prompt_profile.json</w:t>
            </w:r>
          </w:p>
        </w:tc>
        <w:tc>
          <w:tcPr>
            <w:tcW w:type="dxa" w:w="5112"/>
            <w:vAlign w:val="center"/>
          </w:tcPr>
          <w:p>
            <w:r/>
            <w:r>
              <w:rPr>
                <w:b w:val="0"/>
                <w:sz w:val="16"/>
              </w:rPr>
              <w:t>Hồ sơ hành vi được phát hiện + confidence.</w:t>
            </w:r>
          </w:p>
        </w:tc>
      </w:tr>
      <w:tr>
        <w:tc>
          <w:tcPr>
            <w:tcW w:type="dxa" w:w="5112"/>
            <w:vAlign w:val="center"/>
          </w:tcPr>
          <w:p>
            <w:r/>
            <w:r>
              <w:rPr>
                <w:b w:val="0"/>
                <w:sz w:val="16"/>
              </w:rPr>
              <w:t>interpreted_tests.yaml</w:t>
            </w:r>
          </w:p>
        </w:tc>
        <w:tc>
          <w:tcPr>
            <w:tcW w:type="dxa" w:w="5112"/>
            <w:vAlign w:val="center"/>
          </w:tcPr>
          <w:p>
            <w:r/>
            <w:r>
              <w:rPr>
                <w:b w:val="0"/>
                <w:sz w:val="16"/>
              </w:rPr>
              <w:t>Test sau khi gắn target_scope/oracle_type; phân biệt oracle và reference.</w:t>
            </w:r>
          </w:p>
        </w:tc>
      </w:tr>
      <w:tr>
        <w:tc>
          <w:tcPr>
            <w:tcW w:type="dxa" w:w="5112"/>
            <w:vAlign w:val="center"/>
          </w:tcPr>
          <w:p>
            <w:r/>
            <w:r>
              <w:rPr>
                <w:b w:val="0"/>
                <w:sz w:val="16"/>
              </w:rPr>
              <w:t>verification_plan.json</w:t>
            </w:r>
          </w:p>
        </w:tc>
        <w:tc>
          <w:tcPr>
            <w:tcW w:type="dxa" w:w="5112"/>
            <w:vAlign w:val="center"/>
          </w:tcPr>
          <w:p>
            <w:r/>
            <w:r>
              <w:rPr>
                <w:b w:val="0"/>
                <w:sz w:val="16"/>
              </w:rPr>
              <w:t>L0–L4, runner/comparator và quyền truy cập được dùng.</w:t>
            </w:r>
          </w:p>
        </w:tc>
      </w:tr>
      <w:tr>
        <w:tc>
          <w:tcPr>
            <w:tcW w:type="dxa" w:w="5112"/>
            <w:vAlign w:val="center"/>
          </w:tcPr>
          <w:p>
            <w:r/>
            <w:r>
              <w:rPr>
                <w:b w:val="0"/>
                <w:sz w:val="16"/>
              </w:rPr>
              <w:t>verification_debt.json</w:t>
            </w:r>
          </w:p>
        </w:tc>
        <w:tc>
          <w:tcPr>
            <w:tcW w:type="dxa" w:w="5112"/>
            <w:vAlign w:val="center"/>
          </w:tcPr>
          <w:p>
            <w:r/>
            <w:r>
              <w:rPr>
                <w:b w:val="0"/>
                <w:sz w:val="16"/>
              </w:rPr>
              <w:t>Các phần chưa thể kiểm vì thiếu API/system/mocks hoặc thiếu bằng chứng.</w:t>
            </w:r>
          </w:p>
        </w:tc>
      </w:tr>
    </w:tbl>
    <w:p>
      <w:pPr>
        <w:spacing w:after="40"/>
      </w:pPr>
    </w:p>
    <w:p>
      <w:pPr>
        <w:pStyle w:val="Heading1"/>
        <w:keepNext/>
        <w:spacing w:before="200" w:after="80"/>
      </w:pPr>
      <w:r>
        <w:rPr>
          <w:rFonts w:ascii="Aptos Display" w:hAnsi="Aptos Display" w:eastAsia="Aptos Display"/>
          <w:b/>
          <w:color w:val="17324D"/>
          <w:sz w:val="30"/>
        </w:rPr>
        <w:t>25. Danh sách kiểm tra trước phát hành</w:t>
      </w:r>
    </w:p>
    <w:p>
      <w:pPr>
        <w:pStyle w:val="ListBullet"/>
        <w:spacing w:after="40"/>
      </w:pPr>
      <w:r>
        <w:rPr>
          <w:rFonts w:ascii="Aptos" w:hAnsi="Aptos" w:eastAsia="Aptos"/>
          <w:b w:val="0"/>
          <w:color w:val="1F2937"/>
          <w:sz w:val="20"/>
        </w:rPr>
        <w:t>☐ Mục tiêu của prompt đã được xác định và không còn giả định quan trọng chưa được xác nhận.</w:t>
      </w:r>
    </w:p>
    <w:p>
      <w:pPr>
        <w:pStyle w:val="ListBullet"/>
        <w:spacing w:after="40"/>
      </w:pPr>
      <w:r>
        <w:rPr>
          <w:rFonts w:ascii="Aptos" w:hAnsi="Aptos" w:eastAsia="Aptos"/>
          <w:b w:val="0"/>
          <w:color w:val="1F2937"/>
          <w:sz w:val="20"/>
        </w:rPr>
        <w:t>☐ Đơn vị ngữ nghĩa không bị chia máy móc theo từng câu.</w:t>
      </w:r>
    </w:p>
    <w:p>
      <w:pPr>
        <w:pStyle w:val="ListBullet"/>
        <w:spacing w:after="40"/>
      </w:pPr>
      <w:r>
        <w:rPr>
          <w:rFonts w:ascii="Aptos" w:hAnsi="Aptos" w:eastAsia="Aptos"/>
          <w:b w:val="0"/>
          <w:color w:val="1F2937"/>
          <w:sz w:val="20"/>
        </w:rPr>
        <w:t>☐ Tất cả quy tắc đều có thông tin truy vết nguồn.</w:t>
      </w:r>
    </w:p>
    <w:p>
      <w:pPr>
        <w:pStyle w:val="ListBullet"/>
        <w:spacing w:after="40"/>
      </w:pPr>
      <w:r>
        <w:rPr>
          <w:rFonts w:ascii="Aptos" w:hAnsi="Aptos" w:eastAsia="Aptos"/>
          <w:b w:val="0"/>
          <w:color w:val="1F2937"/>
          <w:sz w:val="20"/>
        </w:rPr>
        <w:t>☐ Không còn nội dung trùng có thể gộp an toàn.</w:t>
      </w:r>
    </w:p>
    <w:p>
      <w:pPr>
        <w:pStyle w:val="ListBullet"/>
        <w:spacing w:after="40"/>
      </w:pPr>
      <w:r>
        <w:rPr>
          <w:rFonts w:ascii="Aptos" w:hAnsi="Aptos" w:eastAsia="Aptos"/>
          <w:b w:val="0"/>
          <w:color w:val="1F2937"/>
          <w:sz w:val="20"/>
        </w:rPr>
        <w:t>☐ Không còn xung đột mức nghiêm trọng chưa xử lý.</w:t>
      </w:r>
    </w:p>
    <w:p>
      <w:pPr>
        <w:pStyle w:val="ListBullet"/>
        <w:spacing w:after="40"/>
      </w:pPr>
      <w:r>
        <w:rPr>
          <w:rFonts w:ascii="Aptos" w:hAnsi="Aptos" w:eastAsia="Aptos"/>
          <w:b w:val="0"/>
          <w:color w:val="1F2937"/>
          <w:sz w:val="20"/>
        </w:rPr>
        <w:t>☐ Ngoại lệ và thứ tự ưu tiên vẫn được bảo toàn.</w:t>
      </w:r>
    </w:p>
    <w:p>
      <w:pPr>
        <w:pStyle w:val="ListBullet"/>
        <w:spacing w:after="40"/>
      </w:pPr>
      <w:r>
        <w:rPr>
          <w:rFonts w:ascii="Aptos" w:hAnsi="Aptos" w:eastAsia="Aptos"/>
          <w:b w:val="0"/>
          <w:color w:val="1F2937"/>
          <w:sz w:val="20"/>
        </w:rPr>
        <w:t>☐ Hợp đồng đầu ra được bảo toàn.</w:t>
      </w:r>
    </w:p>
    <w:p>
      <w:pPr>
        <w:pStyle w:val="ListBullet"/>
        <w:spacing w:after="40"/>
      </w:pPr>
      <w:r>
        <w:rPr>
          <w:rFonts w:ascii="Aptos" w:hAnsi="Aptos" w:eastAsia="Aptos"/>
          <w:b w:val="0"/>
          <w:color w:val="1F2937"/>
          <w:sz w:val="20"/>
        </w:rPr>
        <w:t>☐ Tri thức tách ra ngoài có điều kiện nạp và đường dẫn truy xuất rõ ràng.</w:t>
      </w:r>
    </w:p>
    <w:p>
      <w:pPr>
        <w:pStyle w:val="ListBullet"/>
        <w:spacing w:after="40"/>
      </w:pPr>
      <w:r>
        <w:rPr>
          <w:rFonts w:ascii="Aptos" w:hAnsi="Aptos" w:eastAsia="Aptos"/>
          <w:b w:val="0"/>
          <w:color w:val="1F2937"/>
          <w:sz w:val="20"/>
        </w:rPr>
        <w:t>☐ Độ phủ bất biến bắt buộc trong kiểm tra tĩnh = 100%.</w:t>
      </w:r>
    </w:p>
    <w:p>
      <w:pPr>
        <w:pStyle w:val="ListBullet"/>
        <w:spacing w:after="40"/>
      </w:pPr>
      <w:r>
        <w:rPr>
          <w:rFonts w:ascii="Aptos" w:hAnsi="Aptos" w:eastAsia="Aptos"/>
          <w:b w:val="0"/>
          <w:color w:val="1F2937"/>
          <w:sz w:val="20"/>
        </w:rPr>
        <w:t>☐ Số hồi quy hành vi mức nghiêm trọng = 0.</w:t>
      </w:r>
    </w:p>
    <w:p>
      <w:pPr>
        <w:pStyle w:val="ListBullet"/>
        <w:spacing w:after="40"/>
      </w:pPr>
      <w:r>
        <w:rPr>
          <w:rFonts w:ascii="Aptos" w:hAnsi="Aptos" w:eastAsia="Aptos"/>
          <w:b w:val="0"/>
          <w:color w:val="1F2937"/>
          <w:sz w:val="20"/>
        </w:rPr>
        <w:t>☐ Tỷ lệ giảm token được báo cáo nhưng không được ưu tiên hơn độ đúng.</w:t>
      </w:r>
    </w:p>
    <w:p>
      <w:pPr>
        <w:pStyle w:val="ListBullet"/>
        <w:spacing w:after="40"/>
      </w:pPr>
      <w:r>
        <w:rPr>
          <w:rFonts w:ascii="Aptos" w:hAnsi="Aptos" w:eastAsia="Aptos"/>
          <w:b w:val="0"/>
          <w:color w:val="1F2937"/>
          <w:sz w:val="20"/>
        </w:rPr>
        <w:t>☐ Có nhật ký thay đổi và ảnh chụp trạng thái để hoàn tác.</w:t>
      </w:r>
    </w:p>
    <w:tbl>
      <w:tblPr>
        <w:tblW w:type="auto" w:w="0"/>
        <w:jc w:val="center"/>
        <w:tblLook w:firstColumn="1" w:firstRow="1" w:lastColumn="0" w:lastRow="0" w:noHBand="0" w:noVBand="1" w:val="04A0"/>
      </w:tblPr>
      <w:tblGrid>
        <w:gridCol w:w="10224"/>
      </w:tblGrid>
      <w:tr>
        <w:trPr>
          <w:cantSplit w:val="true"/>
        </w:trPr>
        <w:tc>
          <w:tcPr>
            <w:tcW w:type="dxa" w:w="10224"/>
            <w:shd w:fill="EEF5FF"/>
            <w:tcMar>
              <w:top w:w="120" w:type="dxa"/>
              <w:start w:w="140" w:type="dxa"/>
              <w:bottom w:w="120" w:type="dxa"/>
              <w:end w:w="140" w:type="dxa"/>
            </w:tcMar>
            <w:vAlign w:val="top"/>
          </w:tcPr>
          <w:p>
            <w:pPr>
              <w:spacing w:after="40"/>
            </w:pPr>
            <w:r>
              <w:rPr>
                <w:rFonts w:ascii="DejaVu Sans Mono" w:hAnsi="DejaVu Sans Mono" w:eastAsia="DejaVu Sans Mono"/>
                <w:b/>
                <w:color w:val="2F6FED"/>
                <w:sz w:val="16"/>
              </w:rPr>
              <w:t>Kết luận kiến trúc — Phương án phù hợp nhất là một tuyến xử lý kiểu trình biên dịch: phân tích ngữ nghĩa → IR chuẩn → đồ thị ngữ nghĩa → các lượt tối ưu → biên dịch prompt → kiểm thử hồi quy. Cách này kết hợp được khử trùng lặp, cây quyết định, tổng quát hóa, tách tri thức, IR và ghép prompt khi chạy trong một kỹ năng thống nhất mà vẫn kiểm soát rủi ro.</w:t>
            </w:r>
          </w:p>
        </w:tc>
      </w:tr>
    </w:tbl>
    <w:p>
      <w:pPr>
        <w:spacing w:after="20"/>
      </w:pPr>
    </w:p>
    <w:p>
      <w:pPr>
        <w:pStyle w:val="Heading1"/>
        <w:keepNext/>
        <w:spacing w:before="200" w:after="80"/>
      </w:pPr>
      <w:r>
        <w:rPr>
          <w:rFonts w:ascii="Aptos Display" w:hAnsi="Aptos Display" w:eastAsia="Aptos Display"/>
          <w:b/>
          <w:color w:val="17324D"/>
          <w:sz w:val="30"/>
        </w:rPr>
        <w:t>Phụ lục A — Lược đồ OptimizationPlan (kế hoạch tối ưu) gợi ý</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"decision": "KEEP|LIGHT|STRUCTURAL|MAJOR|EXTERNALIZE|MODULARIZE",</w:t>
              <w:br/>
              <w:t xml:space="preserve">  // decision = mức thay đổi tổng thể được chọn.</w:t>
              <w:br/>
              <w:t xml:space="preserve">  "passes": [</w:t>
              <w:br/>
              <w:t xml:space="preserve">    {"name": "deduplicate", "enabled": true, "risk": "low"},</w:t>
              <w:br/>
              <w:t xml:space="preserve">    {"name": "generalize", "enabled": true, "risk": "medium"},</w:t>
              <w:br/>
              <w:t xml:space="preserve">    {"name": "decision_tree", "enabled": true, "risk": "medium"}</w:t>
              <w:br/>
              <w:t xml:space="preserve">  ],</w:t>
              <w:br/>
              <w:t xml:space="preserve">  "hard_invariants": ["..."],   // các bất biến bắt buộc giữ</w:t>
              <w:br/>
              <w:t xml:space="preserve">  "token_target": {"max":4500, "desired_reduction":0.25} // mục tiêu token</w:t>
              <w:br/>
              <w:t>}</w:t>
              <w:br/>
              <w:t>Ghi chú: JSONC minh họa, có chú thích để dễ đọc.</w:t>
            </w:r>
          </w:p>
        </w:tc>
      </w:tr>
    </w:tbl>
    <w:p>
      <w:pPr>
        <w:spacing w:after="20"/>
      </w:pPr>
    </w:p>
    <w:p>
      <w:pPr>
        <w:pStyle w:val="Heading1"/>
        <w:keepNext/>
        <w:spacing w:before="200" w:after="80"/>
      </w:pPr>
      <w:r>
        <w:rPr>
          <w:rFonts w:ascii="Aptos Display" w:hAnsi="Aptos Display" w:eastAsia="Aptos Display"/>
          <w:b/>
          <w:color w:val="17324D"/>
          <w:sz w:val="30"/>
        </w:rPr>
        <w:t>Phụ lục B — Lược đồ ReleaseBundle (gói phát hành) gợi ý</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"optimized_prompt": "...",         // prompt sau tối ưu</w:t>
              <w:br/>
              <w:t xml:space="preserve">  "decision": "STRUCTURAL",          // mức thay đổi</w:t>
              <w:br/>
              <w:t xml:space="preserve">  "audit": {...},                      // kết quả kiểm tra chất lượng</w:t>
              <w:br/>
              <w:t xml:space="preserve">  "optimization_plan": {...},          // kế hoạch tối ưu</w:t>
              <w:br/>
              <w:t xml:space="preserve">  "change_log": [...],                 // nhật ký thay đổi</w:t>
              <w:br/>
              <w:t xml:space="preserve">  "metrics": {...},                    // chỉ số đo lường</w:t>
              <w:br/>
              <w:t xml:space="preserve">  "verification": {                   // kết quả kiểm chứng</w:t>
              <w:br/>
              <w:t xml:space="preserve">    "static": {...},</w:t>
              <w:br/>
              <w:t xml:space="preserve">    "behavior": {...},</w:t>
              <w:br/>
              <w:t xml:space="preserve">    "release_gate": "PASS"</w:t>
              <w:br/>
              <w:t xml:space="preserve">  },</w:t>
              <w:br/>
              <w:t xml:space="preserve">  "artifacts": {                       // tệp đầu ra máy đọc được</w:t>
              <w:br/>
              <w:t xml:space="preserve">    "ir": "prompt_ir.json",</w:t>
              <w:br/>
              <w:t xml:space="preserve">    "tests": "regression_cases.yaml"</w:t>
              <w:br/>
              <w:t xml:space="preserve">  }</w:t>
              <w:br/>
              <w:t>}</w:t>
            </w:r>
          </w:p>
        </w:tc>
      </w:tr>
    </w:tbl>
    <w:p>
      <w:pPr>
        <w:spacing w:after="20"/>
      </w:pPr>
    </w:p>
    <w:p>
      <w:pPr>
        <w:pStyle w:val="Heading1"/>
        <w:keepNext/>
        <w:spacing w:before="200" w:after="80"/>
      </w:pPr>
      <w:r>
        <w:rPr>
          <w:rFonts w:ascii="Aptos Display" w:hAnsi="Aptos Display" w:eastAsia="Aptos Display"/>
          <w:b/>
          <w:color w:val="17324D"/>
          <w:sz w:val="30"/>
        </w:rPr>
        <w:t>Phụ lục C — Tệp YAML cấu hình tối ưu mẫu</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target_model: target-model-profile   # hồ sơ mô hình đích</w:t>
              <w:br/>
              <w:t>mode: classifier                   # chế độ bộ phân loại</w:t>
              <w:br/>
              <w:t>token_budget: 4500                 # ngân sách token tối đa</w:t>
              <w:br/>
              <w:t>desired_reduction: 0.25            # mong muốn giảm khoảng 25%</w:t>
              <w:br/>
              <w:t>llm_confidence_floor: 0.75          # ngưỡng tin cậy tối thiểu của LLM</w:t>
              <w:br/>
              <w:t>max_semantic_pairs: 2000            # số cặp ngữ nghĩa tối đa cần xét</w:t>
              <w:br/>
              <w:t>allow_high_risk_passes: false      # mặc định không bật lượt rủi ro cao</w:t>
              <w:br/>
              <w:t>allow_externalization: false       # chưa tách tri thức nếu chưa có cơ chế nạp lại</w:t>
              <w:br/>
              <w:t>allow_runtime_modularization: false</w:t>
              <w:br/>
              <w:t>release:</w:t>
              <w:br/>
              <w:t xml:space="preserve">  require_static_gate: true        # bắt buộc qua kiểm tra tĩnh</w:t>
              <w:br/>
              <w:t xml:space="preserve">  require_behavior_tests: true     # bắt buộc chạy kiểm thử hành vi</w:t>
              <w:br/>
              <w:t xml:space="preserve">  max_critical_regressions: 0      # không chấp nhận hồi quy nghiêm trọng</w:t>
              <w:br/>
              <w:t xml:space="preserve">  required_invariant_coverage: 1.0 # phải giữ 100% bất biến bắt buộc</w:t>
            </w:r>
          </w:p>
        </w:tc>
      </w:tr>
    </w:tbl>
    <w:p>
      <w:pPr>
        <w:spacing w:after="20"/>
      </w:pPr>
    </w:p>
    <w:p>
      <w:pPr>
        <w:pStyle w:val="Heading1"/>
        <w:keepNext/>
        <w:spacing w:before="200" w:after="80"/>
      </w:pPr>
      <w:r>
        <w:rPr>
          <w:rFonts w:ascii="Aptos Display" w:hAnsi="Aptos Display" w:eastAsia="Aptos Display"/>
          <w:b/>
          <w:color w:val="17324D"/>
          <w:sz w:val="30"/>
        </w:rPr>
        <w:t>Phụ lục D — Lược đồ một mục nhật ký thay đổi (ChangeLog) gợi ý</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'change_id': 'CH-0042',                 # mã thay đổi</w:t>
              <w:br/>
              <w:t xml:space="preserve">  'pass': 'semantic_dedup',               # lượt tối ưu đã tạo thay đổi</w:t>
              <w:br/>
              <w:t xml:space="preserve">  'action': 'merge',                      # hành động: gộp</w:t>
              <w:br/>
              <w:t xml:space="preserve">  'source_rule_ids': ['R-12','R-19'],     # quy tắc nguồn</w:t>
              <w:br/>
              <w:t xml:space="preserve">  'target_rule_ids': ['R-12'],            # quy tắc sau gộp</w:t>
              <w:br/>
              <w:t xml:space="preserve">  'reason': 'same semantics; identical scope and exceptions',</w:t>
              <w:br/>
              <w:t xml:space="preserve">  // lý do: cùng nghĩa; cùng phạm vi và ngoại lệ</w:t>
              <w:br/>
              <w:t xml:space="preserve">  'risk': 'low',                          # mức rủi ro</w:t>
              <w:br/>
              <w:t xml:space="preserve">  'before_hash': '...', 'after_hash': '...',</w:t>
              <w:br/>
              <w:t xml:space="preserve">  'provenance_preserved': true,           # đã giữ truy vết nguồn</w:t>
              <w:br/>
              <w:t xml:space="preserve">  'verification_refs': ['T-bank-001','T-bank-002'] # ca kiểm thử xác nhận</w:t>
              <w:br/>
              <w:t>}</w:t>
            </w:r>
          </w:p>
        </w:tc>
      </w:tr>
    </w:tbl>
    <w:p>
      <w:pPr>
        <w:spacing w:after="20"/>
      </w:pPr>
    </w:p>
    <w:p>
      <w:pPr>
        <w:pStyle w:val="Heading1"/>
        <w:keepNext/>
        <w:spacing w:before="200" w:after="80"/>
      </w:pPr>
      <w:r>
        <w:rPr>
          <w:sz w:val="30"/>
        </w:rPr>
        <w:t>Phụ lục E — Gói phát hành (ReleaseBundle) V4.1</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w:t>
              <w:br/>
              <w:t xml:space="preserve">  'status': 'RELEASED|NEEDS_REVIEW|UNVERIFIED|ROLLED_BACK',</w:t>
              <w:br/>
              <w:t xml:space="preserve">  // trạng thái: đã phát hành | cần xem xét | chưa kiểm chứng | đã hoàn tác</w:t>
              <w:br/>
              <w:t xml:space="preserve">  'decision': 'KEEP|LIGHT|STRUCTURAL|MAJOR|EXTERNALIZE|MODULARIZE',</w:t>
              <w:br/>
              <w:t xml:space="preserve">  'assurance_level': 'VERIFIED_STATIC|VERIFIED_OFFLINE|VERIFIED_CONTRACT|VERIFIED_MOCK|VERIFIED_E2E',</w:t>
              <w:br/>
              <w:t xml:space="preserve">  'verification_scope': '...',</w:t>
              <w:br/>
              <w:t xml:space="preserve">  'verification_debt': [...],</w:t>
              <w:br/>
              <w:t xml:space="preserve">  'source': {'hash':'...','version':'...'},          # nguồn</w:t>
              <w:br/>
              <w:t xml:space="preserve">  'optimizer': {'version':'4.x','config_hash':'...'},# bộ tối ưu</w:t>
              <w:br/>
              <w:t xml:space="preserve">  'analysis': {'audit_ref':'audit.json','ir_ref':'prompt_ir.json'},</w:t>
              <w:br/>
              <w:t xml:space="preserve">  'candidate': {'prompt_ref':'candidate.prompt.md','ir_ref':'optimized_ir.json'},</w:t>
              <w:br/>
              <w:t xml:space="preserve">  'metrics': {'tokens_before':0,'tokens_after':0,'reduction':0.0},</w:t>
              <w:br/>
              <w:t xml:space="preserve">  'verification': {</w:t>
              <w:br/>
              <w:t xml:space="preserve">    'static_gate':'PASS','behavior_gate':'PASS',</w:t>
              <w:br/>
              <w:t xml:space="preserve">    'critical_regressions':0,'invariant_coverage':1.0</w:t>
              <w:br/>
              <w:t xml:space="preserve">  },</w:t>
              <w:br/>
              <w:t xml:space="preserve">  'rollback': {'snapshot_ref':'...'}                 # điểm hoàn tác</w:t>
              <w:br/>
              <w:t>}</w:t>
            </w:r>
          </w:p>
        </w:tc>
      </w:tr>
    </w:tbl>
    <w:p>
      <w:pPr>
        <w:spacing w:after="20"/>
      </w:pPr>
    </w:p>
    <w:p>
      <w:pPr>
        <w:pStyle w:val="Heading1"/>
        <w:keepNext/>
        <w:spacing w:before="200" w:after="80"/>
      </w:pPr>
      <w:r>
        <w:rPr>
          <w:rFonts w:ascii="Aptos Display" w:hAnsi="Aptos Display" w:eastAsia="Aptos Display"/>
          <w:b/>
          <w:color w:val="17324D"/>
          <w:sz w:val="30"/>
        </w:rPr>
        <w:t>Phụ lục F — Kết luận triển khai</w:t>
      </w:r>
    </w:p>
    <w:tbl>
      <w:tblPr>
        <w:tblW w:type="auto" w:w="0"/>
        <w:jc w:val="center"/>
        <w:tblLook w:firstColumn="1" w:firstRow="1" w:lastColumn="0" w:lastRow="0" w:noHBand="0" w:noVBand="1" w:val="04A0"/>
      </w:tblPr>
      <w:tblGrid>
        <w:gridCol w:w="10224"/>
      </w:tblGrid>
      <w:tr>
        <w:trPr>
          <w:cantSplit w:val="true"/>
        </w:trPr>
        <w:tc>
          <w:tcPr>
            <w:tcW w:type="dxa" w:w="10224"/>
            <w:shd w:fill="ECFDF3"/>
            <w:tcMar>
              <w:top w:w="115" w:type="dxa"/>
              <w:start w:w="140" w:type="dxa"/>
              <w:bottom w:w="115" w:type="dxa"/>
              <w:end w:w="140" w:type="dxa"/>
            </w:tcMar>
            <w:vAlign w:val="top"/>
          </w:tcPr>
          <w:p>
            <w:pPr>
              <w:spacing w:after="40"/>
            </w:pPr>
            <w:r>
              <w:rPr>
                <w:rFonts w:ascii="Aptos" w:hAnsi="Aptos" w:eastAsia="Aptos"/>
                <w:b/>
                <w:color w:val="2F855A"/>
                <w:sz w:val="17"/>
              </w:rPr>
              <w:t>Chốt phương án — Không xây kỹ năng như một “bộ rút ngắn prompt”. Hãy xây như một trình biên dịch có phần phân tích ngữ nghĩa phía trước, IR chuẩn làm nguồn chuẩn, các lượt tối ưu có thể hoàn tác, phần kết xuất prompt phía sau và cổng kiểm chứng trước phát hành. MVP chỉ tự động chạy các lượt rủi ro thấp; tổng quát hóa, cây quyết định, tách tri thức và mô-đun hóa khi chạy chỉ bật dần khi bộ chuẩn đánh giá đủ mạnh.</w:t>
            </w:r>
          </w:p>
        </w:tc>
      </w:tr>
    </w:tbl>
    <w:p>
      <w:pPr>
        <w:spacing w:after="20"/>
      </w:pPr>
    </w:p>
    <w:p>
      <w:pPr>
        <w:spacing w:after="80" w:line="269" w:lineRule="auto"/>
      </w:pPr>
      <w:r>
        <w:t>V4.1 đưa thiết kế từ “prompt optimizer có regression test” thành một portable Agent Skill tối ưu phổ quát và thích nghi theo bằng chứng. Chỉ prompt nguồn là bắt buộc; prompt có thể đến từ text trực tiếp hoặc file/attachment do host resolve. Skill tự phát hiện loại hành vi, diễn giải test case theo đúng tầng trách nhiệm, chọn mức kiểm chứng L0–L4 theo quyền truy cập và chỉ đưa ra kết luận trong phạm vi đã chứng minh. Cùng một core có thể được gọi từ nhiều host/model/framework thông qua Invocation Adapter mà không thay đổi IR, optimization passes hay release policy; Card Agent chỉ là pilot của profile tool-calling trong điều kiện không có API dev.</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4748B"/>
        <w:sz w:val="16"/>
      </w:rPr>
      <w:t>Thiết kế kỹ thuật • Bản Việt hóa có chú giải • 29/09/2026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sz w:val="18"/>
      </w:rPr>
      <w:t>KỸ NĂNG BIÊN DỊCH &amp; TỐI ƯU PROMPT — THIẾT KẾ GIẢI PHÁP V4.1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