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259045" w14:textId="77777777" w:rsidR="00190A19" w:rsidRPr="006E0E38" w:rsidRDefault="00190A19" w:rsidP="00190A19">
      <w:pPr>
        <w:rPr>
          <w:rFonts w:ascii="Times New Roman" w:hAnsi="Times New Roman" w:cs="Times New Roman"/>
        </w:rPr>
      </w:pPr>
      <w:r w:rsidRPr="006E0E38">
        <w:rPr>
          <w:rFonts w:ascii="Times New Roman" w:hAnsi="Times New Roman" w:cs="Times New Roman"/>
        </w:rPr>
        <w:t>THE REVIEW TEST</w:t>
      </w:r>
    </w:p>
    <w:p w14:paraId="001C6FC0" w14:textId="77777777" w:rsidR="00190A19" w:rsidRPr="006E0E38" w:rsidRDefault="00190A19" w:rsidP="00190A19">
      <w:pPr>
        <w:rPr>
          <w:rFonts w:ascii="Times New Roman" w:hAnsi="Times New Roman" w:cs="Times New Roman"/>
        </w:rPr>
      </w:pPr>
    </w:p>
    <w:p w14:paraId="077C5213" w14:textId="7ED27116" w:rsidR="00190A19" w:rsidRPr="006E0E38" w:rsidRDefault="00190A19" w:rsidP="00190A19">
      <w:pPr>
        <w:rPr>
          <w:rFonts w:ascii="Times New Roman" w:hAnsi="Times New Roman" w:cs="Times New Roman"/>
        </w:rPr>
      </w:pPr>
      <w:r w:rsidRPr="006E0E38">
        <w:rPr>
          <w:rFonts w:ascii="Times New Roman" w:hAnsi="Times New Roman" w:cs="Times New Roman"/>
        </w:rPr>
        <w:t>Course: Test Case Design Methods – BlackBox</w:t>
      </w:r>
    </w:p>
    <w:p w14:paraId="14BE23C7" w14:textId="6A495868" w:rsidR="00190A19" w:rsidRPr="006E0E38" w:rsidRDefault="00190A19" w:rsidP="00190A19">
      <w:pPr>
        <w:rPr>
          <w:rFonts w:ascii="Times New Roman" w:hAnsi="Times New Roman" w:cs="Times New Roman"/>
        </w:rPr>
      </w:pPr>
      <w:r w:rsidRPr="006E0E38">
        <w:rPr>
          <w:rFonts w:ascii="Times New Roman" w:hAnsi="Times New Roman" w:cs="Times New Roman"/>
        </w:rPr>
        <w:t>(Equivalence Class Partitioning, Boundary Value Analysis, Domain Analysis Testing)</w:t>
      </w:r>
    </w:p>
    <w:p w14:paraId="5D6F3D38" w14:textId="77777777" w:rsidR="00190A19" w:rsidRPr="006E0E38" w:rsidRDefault="00190A19" w:rsidP="00190A19">
      <w:pPr>
        <w:rPr>
          <w:rFonts w:ascii="Times New Roman" w:hAnsi="Times New Roman" w:cs="Times New Roman"/>
        </w:rPr>
      </w:pPr>
      <w:r w:rsidRPr="006E0E38">
        <w:rPr>
          <w:rFonts w:ascii="Times New Roman" w:hAnsi="Times New Roman" w:cs="Times New Roman"/>
        </w:rPr>
        <w:t>Time: 10 minutes</w:t>
      </w:r>
    </w:p>
    <w:p w14:paraId="0F8C6277" w14:textId="77777777" w:rsidR="00190A19" w:rsidRPr="006E0E38" w:rsidRDefault="00190A19" w:rsidP="00190A19">
      <w:pPr>
        <w:rPr>
          <w:rFonts w:ascii="Times New Roman" w:hAnsi="Times New Roman" w:cs="Times New Roman"/>
        </w:rPr>
      </w:pPr>
      <w:r w:rsidRPr="006E0E38">
        <w:rPr>
          <w:rFonts w:ascii="Times New Roman" w:hAnsi="Times New Roman" w:cs="Times New Roman"/>
        </w:rPr>
        <w:t>- o0o –</w:t>
      </w:r>
    </w:p>
    <w:p w14:paraId="17AA2FE5" w14:textId="77777777" w:rsidR="00190A19" w:rsidRPr="006E0E38" w:rsidRDefault="00190A19" w:rsidP="00190A19">
      <w:pPr>
        <w:rPr>
          <w:rFonts w:ascii="Times New Roman" w:hAnsi="Times New Roman" w:cs="Times New Roman"/>
        </w:rPr>
      </w:pPr>
    </w:p>
    <w:p w14:paraId="76FC34A9" w14:textId="08B77CD8" w:rsidR="00190A19" w:rsidRPr="006E0E38" w:rsidRDefault="00190A19" w:rsidP="00190A19">
      <w:pPr>
        <w:rPr>
          <w:rFonts w:ascii="Times New Roman" w:hAnsi="Times New Roman" w:cs="Times New Roman"/>
        </w:rPr>
      </w:pPr>
      <w:r w:rsidRPr="006E0E38">
        <w:rPr>
          <w:rFonts w:ascii="Times New Roman" w:hAnsi="Times New Roman" w:cs="Times New Roman"/>
        </w:rPr>
        <w:t>Name:</w:t>
      </w:r>
      <w:r w:rsidR="008579E7">
        <w:rPr>
          <w:rFonts w:ascii="Times New Roman" w:hAnsi="Times New Roman" w:cs="Times New Roman"/>
        </w:rPr>
        <w:t xml:space="preserve"> Nguyễn Thành </w:t>
      </w:r>
      <w:r w:rsidR="00DE11F8">
        <w:rPr>
          <w:rFonts w:ascii="Times New Roman" w:hAnsi="Times New Roman" w:cs="Times New Roman"/>
        </w:rPr>
        <w:t>Việt</w:t>
      </w:r>
    </w:p>
    <w:p w14:paraId="447D3ABE" w14:textId="5CCA6C38" w:rsidR="00190A19" w:rsidRPr="006E0E38" w:rsidRDefault="00190A19" w:rsidP="00190A19">
      <w:pPr>
        <w:rPr>
          <w:rFonts w:ascii="Times New Roman" w:hAnsi="Times New Roman" w:cs="Times New Roman"/>
        </w:rPr>
      </w:pPr>
      <w:r w:rsidRPr="006E0E38">
        <w:rPr>
          <w:rFonts w:ascii="Times New Roman" w:hAnsi="Times New Roman" w:cs="Times New Roman"/>
        </w:rPr>
        <w:t>ID:</w:t>
      </w:r>
      <w:r w:rsidR="008579E7">
        <w:rPr>
          <w:rFonts w:ascii="Times New Roman" w:hAnsi="Times New Roman" w:cs="Times New Roman"/>
        </w:rPr>
        <w:t xml:space="preserve"> 3122411</w:t>
      </w:r>
      <w:r w:rsidR="00DE11F8">
        <w:rPr>
          <w:rFonts w:ascii="Times New Roman" w:hAnsi="Times New Roman" w:cs="Times New Roman"/>
        </w:rPr>
        <w:t>425</w:t>
      </w:r>
    </w:p>
    <w:p w14:paraId="134374E6" w14:textId="5FC859EF" w:rsidR="00190A19" w:rsidRPr="006E0E38" w:rsidRDefault="00190A19" w:rsidP="00190A19">
      <w:pPr>
        <w:rPr>
          <w:rFonts w:ascii="Times New Roman" w:hAnsi="Times New Roman" w:cs="Times New Roman"/>
        </w:rPr>
      </w:pPr>
      <w:r w:rsidRPr="006E0E38">
        <w:rPr>
          <w:rFonts w:ascii="Times New Roman" w:hAnsi="Times New Roman" w:cs="Times New Roman"/>
        </w:rPr>
        <w:t>Class:</w:t>
      </w:r>
      <w:r w:rsidR="008579E7">
        <w:rPr>
          <w:rFonts w:ascii="Times New Roman" w:hAnsi="Times New Roman" w:cs="Times New Roman"/>
        </w:rPr>
        <w:t xml:space="preserve"> DTC122C1</w:t>
      </w:r>
    </w:p>
    <w:p w14:paraId="1DE86849" w14:textId="77777777" w:rsidR="00190A19" w:rsidRPr="006E0E38" w:rsidRDefault="00190A19" w:rsidP="00190A19">
      <w:pPr>
        <w:rPr>
          <w:rFonts w:ascii="Times New Roman" w:hAnsi="Times New Roman" w:cs="Times New Roman"/>
        </w:rPr>
      </w:pPr>
    </w:p>
    <w:p w14:paraId="77F56BFE" w14:textId="77777777" w:rsidR="00190A19" w:rsidRPr="006E0E38" w:rsidRDefault="00190A19" w:rsidP="00190A19">
      <w:pPr>
        <w:rPr>
          <w:rFonts w:ascii="Times New Roman" w:hAnsi="Times New Roman" w:cs="Times New Roman"/>
        </w:rPr>
      </w:pPr>
      <w:r w:rsidRPr="006E0E38">
        <w:rPr>
          <w:rFonts w:ascii="Times New Roman" w:hAnsi="Times New Roman" w:cs="Times New Roman"/>
        </w:rPr>
        <w:t>- o0o –</w:t>
      </w:r>
    </w:p>
    <w:p w14:paraId="1D3CE750" w14:textId="77777777" w:rsidR="00190A19" w:rsidRPr="006E0E38" w:rsidRDefault="00190A19" w:rsidP="00190A19">
      <w:pPr>
        <w:rPr>
          <w:rFonts w:ascii="Times New Roman" w:hAnsi="Times New Roman" w:cs="Times New Roman"/>
        </w:rPr>
      </w:pPr>
      <w:r w:rsidRPr="006E0E38">
        <w:rPr>
          <w:rFonts w:ascii="Times New Roman" w:hAnsi="Times New Roman" w:cs="Times New Roman"/>
        </w:rPr>
        <w:t>1. Black box testing techniques can be applied at</w:t>
      </w:r>
    </w:p>
    <w:p w14:paraId="44829B3D" w14:textId="77777777" w:rsidR="00190A19" w:rsidRPr="006E0E38" w:rsidRDefault="00190A19" w:rsidP="00190A19">
      <w:pPr>
        <w:rPr>
          <w:rFonts w:ascii="Times New Roman" w:hAnsi="Times New Roman" w:cs="Times New Roman"/>
        </w:rPr>
      </w:pPr>
      <w:r w:rsidRPr="006E0E38">
        <w:rPr>
          <w:rFonts w:ascii="Times New Roman" w:hAnsi="Times New Roman" w:cs="Times New Roman"/>
        </w:rPr>
        <w:t>a. Unit test</w:t>
      </w:r>
    </w:p>
    <w:p w14:paraId="618A4F52" w14:textId="77777777" w:rsidR="00190A19" w:rsidRPr="006E0E38" w:rsidRDefault="00190A19" w:rsidP="00190A19">
      <w:pPr>
        <w:rPr>
          <w:rFonts w:ascii="Times New Roman" w:hAnsi="Times New Roman" w:cs="Times New Roman"/>
        </w:rPr>
      </w:pPr>
      <w:r w:rsidRPr="006E0E38">
        <w:rPr>
          <w:rFonts w:ascii="Times New Roman" w:hAnsi="Times New Roman" w:cs="Times New Roman"/>
        </w:rPr>
        <w:t>b. Integration &amp;amp; system test</w:t>
      </w:r>
    </w:p>
    <w:p w14:paraId="1211E6AA" w14:textId="77777777" w:rsidR="00190A19" w:rsidRPr="006E0E38" w:rsidRDefault="00190A19" w:rsidP="00190A19">
      <w:pPr>
        <w:rPr>
          <w:rFonts w:ascii="Times New Roman" w:hAnsi="Times New Roman" w:cs="Times New Roman"/>
        </w:rPr>
      </w:pPr>
      <w:r w:rsidRPr="006E0E38">
        <w:rPr>
          <w:rFonts w:ascii="Times New Roman" w:hAnsi="Times New Roman" w:cs="Times New Roman"/>
        </w:rPr>
        <w:t>c. Acceptance test</w:t>
      </w:r>
    </w:p>
    <w:p w14:paraId="53CAD47C" w14:textId="77777777" w:rsidR="00190A19" w:rsidRPr="006E0E38" w:rsidRDefault="00190A19" w:rsidP="00190A19">
      <w:pPr>
        <w:rPr>
          <w:rFonts w:ascii="Times New Roman" w:hAnsi="Times New Roman" w:cs="Times New Roman"/>
          <w:b/>
          <w:bCs/>
        </w:rPr>
      </w:pPr>
      <w:r w:rsidRPr="006E0E38">
        <w:rPr>
          <w:rFonts w:ascii="Times New Roman" w:hAnsi="Times New Roman" w:cs="Times New Roman"/>
          <w:b/>
          <w:bCs/>
        </w:rPr>
        <w:t>d. All of above</w:t>
      </w:r>
    </w:p>
    <w:p w14:paraId="4FF9451F" w14:textId="5ECDDBA3" w:rsidR="00190A19" w:rsidRPr="006E0E38" w:rsidRDefault="00190A19" w:rsidP="00190A19">
      <w:pPr>
        <w:rPr>
          <w:rFonts w:ascii="Times New Roman" w:hAnsi="Times New Roman" w:cs="Times New Roman"/>
        </w:rPr>
      </w:pPr>
      <w:r w:rsidRPr="006E0E38">
        <w:rPr>
          <w:rFonts w:ascii="Times New Roman" w:hAnsi="Times New Roman" w:cs="Times New Roman"/>
        </w:rPr>
        <w:t>-&gt; Black box testing có thể được áp dụng ở mọi cấp độ kiểm thử, từ unit đến acceptance test, miễn là mục tiêu là kiểm tra chức năng mà không quan tâm đến mã nguồn nội bộ.</w:t>
      </w:r>
    </w:p>
    <w:p w14:paraId="274672E3" w14:textId="77777777" w:rsidR="00190A19" w:rsidRPr="006E0E38" w:rsidRDefault="00190A19" w:rsidP="00190A19">
      <w:pPr>
        <w:rPr>
          <w:rFonts w:ascii="Times New Roman" w:hAnsi="Times New Roman" w:cs="Times New Roman"/>
        </w:rPr>
      </w:pPr>
      <w:r w:rsidRPr="006E0E38">
        <w:rPr>
          <w:rFonts w:ascii="Times New Roman" w:hAnsi="Times New Roman" w:cs="Times New Roman"/>
        </w:rPr>
        <w:t>2. What is an equivalence partition (also known as an equivalence class)?</w:t>
      </w:r>
    </w:p>
    <w:p w14:paraId="5553581A" w14:textId="77777777" w:rsidR="00190A19" w:rsidRPr="006E0E38" w:rsidRDefault="00190A19" w:rsidP="00190A19">
      <w:pPr>
        <w:rPr>
          <w:rFonts w:ascii="Times New Roman" w:hAnsi="Times New Roman" w:cs="Times New Roman"/>
          <w:b/>
          <w:bCs/>
        </w:rPr>
      </w:pPr>
      <w:r w:rsidRPr="006E0E38">
        <w:rPr>
          <w:rFonts w:ascii="Times New Roman" w:hAnsi="Times New Roman" w:cs="Times New Roman"/>
          <w:b/>
          <w:bCs/>
        </w:rPr>
        <w:t>b. An input or output range of values such that only one value in the range becomes a</w:t>
      </w:r>
    </w:p>
    <w:p w14:paraId="7967D208" w14:textId="77777777" w:rsidR="00190A19" w:rsidRPr="006E0E38" w:rsidRDefault="00190A19" w:rsidP="00190A19">
      <w:pPr>
        <w:rPr>
          <w:rFonts w:ascii="Times New Roman" w:hAnsi="Times New Roman" w:cs="Times New Roman"/>
          <w:b/>
          <w:bCs/>
        </w:rPr>
      </w:pPr>
      <w:r w:rsidRPr="006E0E38">
        <w:rPr>
          <w:rFonts w:ascii="Times New Roman" w:hAnsi="Times New Roman" w:cs="Times New Roman"/>
          <w:b/>
          <w:bCs/>
        </w:rPr>
        <w:t>test case</w:t>
      </w:r>
    </w:p>
    <w:p w14:paraId="037FDD65" w14:textId="2579BD3D" w:rsidR="00190A19" w:rsidRPr="006E0E38" w:rsidRDefault="00190A19" w:rsidP="000E4C52">
      <w:pPr>
        <w:rPr>
          <w:rFonts w:ascii="Times New Roman" w:hAnsi="Times New Roman" w:cs="Times New Roman"/>
        </w:rPr>
      </w:pPr>
      <w:r w:rsidRPr="006E0E38">
        <w:rPr>
          <w:rFonts w:ascii="Times New Roman" w:hAnsi="Times New Roman" w:cs="Times New Roman"/>
        </w:rPr>
        <w:t xml:space="preserve">-&gt; </w:t>
      </w:r>
      <w:r w:rsidR="000E4C52" w:rsidRPr="006E0E38">
        <w:rPr>
          <w:rFonts w:ascii="Times New Roman" w:hAnsi="Times New Roman" w:cs="Times New Roman"/>
        </w:rPr>
        <w:t>Kỹ thuật phân chia lớp tương đương (equivalence class partitioning) phân chia các giá trị của dữ liệu nhập thành các nhóm dữ liệu, mỗi nhóm dữ liệu là một lớp tương đương. Số lượng test-case của thành phần phần mềm được giảm đáng kể, chất lượng kiểm thử vẫn được chấp nhận.</w:t>
      </w:r>
    </w:p>
    <w:p w14:paraId="5B5D0CE2" w14:textId="77777777" w:rsidR="00190A19" w:rsidRPr="006E0E38" w:rsidRDefault="00190A19" w:rsidP="00190A19">
      <w:pPr>
        <w:rPr>
          <w:rFonts w:ascii="Times New Roman" w:hAnsi="Times New Roman" w:cs="Times New Roman"/>
        </w:rPr>
      </w:pPr>
      <w:r w:rsidRPr="006E0E38">
        <w:rPr>
          <w:rFonts w:ascii="Times New Roman" w:hAnsi="Times New Roman" w:cs="Times New Roman"/>
        </w:rPr>
        <w:t>3. A program validates a numeric field as follows</w:t>
      </w:r>
    </w:p>
    <w:p w14:paraId="1BC425DA" w14:textId="77777777" w:rsidR="00190A19" w:rsidRPr="006E0E38" w:rsidRDefault="00190A19" w:rsidP="00190A19">
      <w:pPr>
        <w:rPr>
          <w:rFonts w:ascii="Times New Roman" w:hAnsi="Times New Roman" w:cs="Times New Roman"/>
        </w:rPr>
      </w:pPr>
      <w:r w:rsidRPr="006E0E38">
        <w:rPr>
          <w:rFonts w:ascii="Times New Roman" w:hAnsi="Times New Roman" w:cs="Times New Roman"/>
        </w:rPr>
        <w:t>Values less than 10 are rejected. Values between 10 &amp;amp; 21 are accepted. Values greater than</w:t>
      </w:r>
    </w:p>
    <w:p w14:paraId="4EECD750" w14:textId="77777777" w:rsidR="00190A19" w:rsidRPr="006E0E38" w:rsidRDefault="00190A19" w:rsidP="00190A19">
      <w:pPr>
        <w:rPr>
          <w:rFonts w:ascii="Times New Roman" w:hAnsi="Times New Roman" w:cs="Times New Roman"/>
        </w:rPr>
      </w:pPr>
      <w:r w:rsidRPr="006E0E38">
        <w:rPr>
          <w:rFonts w:ascii="Times New Roman" w:hAnsi="Times New Roman" w:cs="Times New Roman"/>
        </w:rPr>
        <w:t>or equal to 22 are rejected. Which of the following input values cover all of the equivalence</w:t>
      </w:r>
    </w:p>
    <w:p w14:paraId="6F0CFDF6" w14:textId="77777777" w:rsidR="00190A19" w:rsidRPr="006E0E38" w:rsidRDefault="00190A19" w:rsidP="00190A19">
      <w:pPr>
        <w:rPr>
          <w:rFonts w:ascii="Times New Roman" w:hAnsi="Times New Roman" w:cs="Times New Roman"/>
        </w:rPr>
      </w:pPr>
      <w:r w:rsidRPr="006E0E38">
        <w:rPr>
          <w:rFonts w:ascii="Times New Roman" w:hAnsi="Times New Roman" w:cs="Times New Roman"/>
        </w:rPr>
        <w:lastRenderedPageBreak/>
        <w:t>partitions?</w:t>
      </w:r>
    </w:p>
    <w:p w14:paraId="66D0BDA0" w14:textId="77777777" w:rsidR="00190A19" w:rsidRPr="006E0E38" w:rsidRDefault="00190A19" w:rsidP="00190A19">
      <w:pPr>
        <w:rPr>
          <w:rFonts w:ascii="Times New Roman" w:hAnsi="Times New Roman" w:cs="Times New Roman"/>
          <w:b/>
          <w:bCs/>
        </w:rPr>
      </w:pPr>
      <w:r w:rsidRPr="006E0E38">
        <w:rPr>
          <w:rFonts w:ascii="Times New Roman" w:hAnsi="Times New Roman" w:cs="Times New Roman"/>
          <w:b/>
          <w:bCs/>
        </w:rPr>
        <w:t>c. 3, 10, 22</w:t>
      </w:r>
    </w:p>
    <w:p w14:paraId="77A18D30" w14:textId="1EC59A61" w:rsidR="00190A19" w:rsidRPr="006E0E38" w:rsidRDefault="00190A19" w:rsidP="00190A19">
      <w:pPr>
        <w:rPr>
          <w:rFonts w:ascii="Times New Roman" w:hAnsi="Times New Roman" w:cs="Times New Roman"/>
        </w:rPr>
      </w:pPr>
      <w:r w:rsidRPr="006E0E38">
        <w:rPr>
          <w:rFonts w:ascii="Times New Roman" w:hAnsi="Times New Roman" w:cs="Times New Roman"/>
        </w:rPr>
        <w:t xml:space="preserve">-&gt; </w:t>
      </w:r>
      <w:r w:rsidR="007D4EDA" w:rsidRPr="006E0E38">
        <w:rPr>
          <w:rFonts w:ascii="Times New Roman" w:hAnsi="Times New Roman" w:cs="Times New Roman"/>
        </w:rPr>
        <w:t xml:space="preserve"> Có 3 phân vùng: </w:t>
      </w:r>
    </w:p>
    <w:p w14:paraId="74258D9C" w14:textId="1642095D" w:rsidR="007D4EDA" w:rsidRPr="006E0E38" w:rsidRDefault="007D4EDA" w:rsidP="00190A19">
      <w:pPr>
        <w:rPr>
          <w:rFonts w:ascii="Times New Roman" w:hAnsi="Times New Roman" w:cs="Times New Roman"/>
        </w:rPr>
      </w:pPr>
      <w:r w:rsidRPr="006E0E38">
        <w:rPr>
          <w:rFonts w:ascii="Times New Roman" w:hAnsi="Times New Roman" w:cs="Times New Roman"/>
        </w:rPr>
        <w:t>- invalid (&lt;10): 3 (Kiểm tra giá trị nhỏ hơn ngưỡng tối thiểu)</w:t>
      </w:r>
    </w:p>
    <w:p w14:paraId="2AA0D115" w14:textId="7681DE02" w:rsidR="007D4EDA" w:rsidRPr="006E0E38" w:rsidRDefault="007D4EDA" w:rsidP="00190A19">
      <w:pPr>
        <w:rPr>
          <w:rFonts w:ascii="Times New Roman" w:hAnsi="Times New Roman" w:cs="Times New Roman"/>
        </w:rPr>
      </w:pPr>
      <w:r w:rsidRPr="006E0E38">
        <w:rPr>
          <w:rFonts w:ascii="Times New Roman" w:hAnsi="Times New Roman" w:cs="Times New Roman"/>
        </w:rPr>
        <w:t>- valid (10-21): 10 (Kiểm tra biên hợp lệ)</w:t>
      </w:r>
    </w:p>
    <w:p w14:paraId="125D2A00" w14:textId="5E984066" w:rsidR="007D4EDA" w:rsidRPr="006E0E38" w:rsidRDefault="007D4EDA" w:rsidP="00190A19">
      <w:pPr>
        <w:rPr>
          <w:rFonts w:ascii="Times New Roman" w:hAnsi="Times New Roman" w:cs="Times New Roman"/>
        </w:rPr>
      </w:pPr>
      <w:r w:rsidRPr="006E0E38">
        <w:rPr>
          <w:rFonts w:ascii="Times New Roman" w:hAnsi="Times New Roman" w:cs="Times New Roman"/>
        </w:rPr>
        <w:t>- invalid (&gt;=22): 22 (kiểm tra ngưỡng tối đa)</w:t>
      </w:r>
    </w:p>
    <w:p w14:paraId="4BA1AFBE" w14:textId="77777777" w:rsidR="00190A19" w:rsidRPr="006E0E38" w:rsidRDefault="00190A19" w:rsidP="00190A19">
      <w:pPr>
        <w:rPr>
          <w:rFonts w:ascii="Times New Roman" w:hAnsi="Times New Roman" w:cs="Times New Roman"/>
        </w:rPr>
      </w:pPr>
      <w:r w:rsidRPr="006E0E38">
        <w:rPr>
          <w:rFonts w:ascii="Times New Roman" w:hAnsi="Times New Roman" w:cs="Times New Roman"/>
        </w:rPr>
        <w:t>4. In a system designed to work out the tax to be paid</w:t>
      </w:r>
    </w:p>
    <w:p w14:paraId="14DFDBFA" w14:textId="77777777" w:rsidR="00190A19" w:rsidRPr="006E0E38" w:rsidRDefault="00190A19" w:rsidP="00190A19">
      <w:pPr>
        <w:rPr>
          <w:rFonts w:ascii="Times New Roman" w:hAnsi="Times New Roman" w:cs="Times New Roman"/>
        </w:rPr>
      </w:pPr>
      <w:r w:rsidRPr="006E0E38">
        <w:rPr>
          <w:rFonts w:ascii="Times New Roman" w:hAnsi="Times New Roman" w:cs="Times New Roman"/>
        </w:rPr>
        <w:t>An employee has £4000 of salary tax free. The next £1500 is taxed at 10%. The next £28000</w:t>
      </w:r>
    </w:p>
    <w:p w14:paraId="6B06B207" w14:textId="77777777" w:rsidR="00190A19" w:rsidRPr="006E0E38" w:rsidRDefault="00190A19" w:rsidP="00190A19">
      <w:pPr>
        <w:rPr>
          <w:rFonts w:ascii="Times New Roman" w:hAnsi="Times New Roman" w:cs="Times New Roman"/>
        </w:rPr>
      </w:pPr>
      <w:r w:rsidRPr="006E0E38">
        <w:rPr>
          <w:rFonts w:ascii="Times New Roman" w:hAnsi="Times New Roman" w:cs="Times New Roman"/>
        </w:rPr>
        <w:t>after that is taxed at 22%. Any further amount is taxed at 40%.</w:t>
      </w:r>
    </w:p>
    <w:p w14:paraId="7AE896D3" w14:textId="77777777" w:rsidR="00190A19" w:rsidRPr="006E0E38" w:rsidRDefault="00190A19" w:rsidP="00190A19">
      <w:pPr>
        <w:rPr>
          <w:rFonts w:ascii="Times New Roman" w:hAnsi="Times New Roman" w:cs="Times New Roman"/>
        </w:rPr>
      </w:pPr>
    </w:p>
    <w:p w14:paraId="47EF063A" w14:textId="77777777" w:rsidR="00190A19" w:rsidRPr="006E0E38" w:rsidRDefault="00190A19" w:rsidP="00190A19">
      <w:pPr>
        <w:rPr>
          <w:rFonts w:ascii="Times New Roman" w:hAnsi="Times New Roman" w:cs="Times New Roman"/>
        </w:rPr>
      </w:pPr>
      <w:r w:rsidRPr="006E0E38">
        <w:rPr>
          <w:rFonts w:ascii="Times New Roman" w:hAnsi="Times New Roman" w:cs="Times New Roman"/>
        </w:rPr>
        <w:t>To the nearest whole pound, which of these groups of numbers fall into 3 different</w:t>
      </w:r>
    </w:p>
    <w:p w14:paraId="37CEB65D" w14:textId="77777777" w:rsidR="00190A19" w:rsidRPr="006E0E38" w:rsidRDefault="00190A19" w:rsidP="00190A19">
      <w:pPr>
        <w:rPr>
          <w:rFonts w:ascii="Times New Roman" w:hAnsi="Times New Roman" w:cs="Times New Roman"/>
        </w:rPr>
      </w:pPr>
      <w:r w:rsidRPr="006E0E38">
        <w:rPr>
          <w:rFonts w:ascii="Times New Roman" w:hAnsi="Times New Roman" w:cs="Times New Roman"/>
        </w:rPr>
        <w:t>equivalence classes?</w:t>
      </w:r>
    </w:p>
    <w:p w14:paraId="451317BB" w14:textId="4E279B1F" w:rsidR="00417138" w:rsidRPr="006E0E38" w:rsidRDefault="00417138" w:rsidP="00190A19">
      <w:pPr>
        <w:rPr>
          <w:rFonts w:ascii="Times New Roman" w:hAnsi="Times New Roman" w:cs="Times New Roman"/>
          <w:b/>
          <w:bCs/>
        </w:rPr>
      </w:pPr>
      <w:r w:rsidRPr="006E0E38">
        <w:rPr>
          <w:rFonts w:ascii="Times New Roman" w:hAnsi="Times New Roman" w:cs="Times New Roman"/>
          <w:b/>
          <w:bCs/>
        </w:rPr>
        <w:t>d. £4000; £4200; £5600</w:t>
      </w:r>
    </w:p>
    <w:p w14:paraId="1D56A2A6" w14:textId="22B10775" w:rsidR="00417138" w:rsidRPr="006E0E38" w:rsidRDefault="00417138" w:rsidP="00190A19">
      <w:pPr>
        <w:rPr>
          <w:rFonts w:ascii="Times New Roman" w:hAnsi="Times New Roman" w:cs="Times New Roman"/>
        </w:rPr>
      </w:pPr>
      <w:r w:rsidRPr="006E0E38">
        <w:rPr>
          <w:rFonts w:ascii="Times New Roman" w:hAnsi="Times New Roman" w:cs="Times New Roman"/>
        </w:rPr>
        <w:t>-&gt; Có 4 phân vùng:</w:t>
      </w:r>
      <w:r w:rsidRPr="006E0E38">
        <w:rPr>
          <w:rFonts w:ascii="Times New Roman" w:hAnsi="Times New Roman" w:cs="Times New Roman"/>
        </w:rPr>
        <w:br/>
        <w:t>- Thu nhập miễn thuế (&lt;£4000)</w:t>
      </w:r>
    </w:p>
    <w:p w14:paraId="5FA88E62" w14:textId="150276A1" w:rsidR="00417138" w:rsidRPr="006E0E38" w:rsidRDefault="00417138" w:rsidP="00190A19">
      <w:pPr>
        <w:rPr>
          <w:rFonts w:ascii="Times New Roman" w:hAnsi="Times New Roman" w:cs="Times New Roman"/>
        </w:rPr>
      </w:pPr>
      <w:r w:rsidRPr="006E0E38">
        <w:rPr>
          <w:rFonts w:ascii="Times New Roman" w:hAnsi="Times New Roman" w:cs="Times New Roman"/>
        </w:rPr>
        <w:t>- Thu nhập chịu thuế 10% (£4001- £5500)</w:t>
      </w:r>
    </w:p>
    <w:p w14:paraId="38F13214" w14:textId="26FB629A" w:rsidR="00417138" w:rsidRPr="006E0E38" w:rsidRDefault="00417138" w:rsidP="00190A19">
      <w:pPr>
        <w:rPr>
          <w:rFonts w:ascii="Times New Roman" w:hAnsi="Times New Roman" w:cs="Times New Roman"/>
        </w:rPr>
      </w:pPr>
      <w:r w:rsidRPr="006E0E38">
        <w:rPr>
          <w:rFonts w:ascii="Times New Roman" w:hAnsi="Times New Roman" w:cs="Times New Roman"/>
        </w:rPr>
        <w:t>- Thu nhập chịu thuế 22% (£5501- £33500)</w:t>
      </w:r>
    </w:p>
    <w:p w14:paraId="6B756BF4" w14:textId="32E0E04E" w:rsidR="00417138" w:rsidRPr="006E0E38" w:rsidRDefault="00417138" w:rsidP="00190A19">
      <w:pPr>
        <w:rPr>
          <w:rFonts w:ascii="Times New Roman" w:hAnsi="Times New Roman" w:cs="Times New Roman"/>
        </w:rPr>
      </w:pPr>
      <w:r w:rsidRPr="006E0E38">
        <w:rPr>
          <w:rFonts w:ascii="Times New Roman" w:hAnsi="Times New Roman" w:cs="Times New Roman"/>
        </w:rPr>
        <w:t>- Thu nhập chịu thuế 40% (&gt;£33501)</w:t>
      </w:r>
    </w:p>
    <w:p w14:paraId="7D0B171C" w14:textId="39DE2C76" w:rsidR="00417138" w:rsidRPr="006E0E38" w:rsidRDefault="00417138" w:rsidP="00190A19">
      <w:pPr>
        <w:rPr>
          <w:rFonts w:ascii="Times New Roman" w:hAnsi="Times New Roman" w:cs="Times New Roman"/>
        </w:rPr>
      </w:pPr>
      <w:r w:rsidRPr="006E0E38">
        <w:rPr>
          <w:rFonts w:ascii="Times New Roman" w:hAnsi="Times New Roman" w:cs="Times New Roman"/>
        </w:rPr>
        <w:t>Đáp án d có kết quả nằm trong 3 vùng khác nhau: £4000 (miễn thuế), £4200 (10%), £5600 (22%)</w:t>
      </w:r>
    </w:p>
    <w:p w14:paraId="11515DE5" w14:textId="258F8B4D" w:rsidR="00190A19" w:rsidRPr="006E0E38" w:rsidRDefault="00190A19" w:rsidP="00190A19">
      <w:pPr>
        <w:rPr>
          <w:rFonts w:ascii="Times New Roman" w:hAnsi="Times New Roman" w:cs="Times New Roman"/>
        </w:rPr>
      </w:pPr>
      <w:r w:rsidRPr="006E0E38">
        <w:rPr>
          <w:rFonts w:ascii="Times New Roman" w:hAnsi="Times New Roman" w:cs="Times New Roman"/>
        </w:rPr>
        <w:t>5. Boundary value testing</w:t>
      </w:r>
      <w:r w:rsidR="00417138" w:rsidRPr="006E0E38">
        <w:rPr>
          <w:rFonts w:ascii="Times New Roman" w:hAnsi="Times New Roman" w:cs="Times New Roman"/>
        </w:rPr>
        <w:t xml:space="preserve"> </w:t>
      </w:r>
    </w:p>
    <w:p w14:paraId="06604823" w14:textId="2DB88FEC" w:rsidR="00190A19" w:rsidRPr="006E0E38" w:rsidRDefault="00190A19" w:rsidP="00190A19">
      <w:pPr>
        <w:rPr>
          <w:rFonts w:ascii="Times New Roman" w:hAnsi="Times New Roman" w:cs="Times New Roman"/>
          <w:b/>
          <w:bCs/>
        </w:rPr>
      </w:pPr>
      <w:r w:rsidRPr="006E0E38">
        <w:rPr>
          <w:rFonts w:ascii="Times New Roman" w:hAnsi="Times New Roman" w:cs="Times New Roman"/>
          <w:b/>
          <w:bCs/>
        </w:rPr>
        <w:t xml:space="preserve">b. Test boundary conditions on, below </w:t>
      </w:r>
      <w:r w:rsidR="000E4C52" w:rsidRPr="006E0E38">
        <w:rPr>
          <w:rFonts w:ascii="Times New Roman" w:hAnsi="Times New Roman" w:cs="Times New Roman"/>
          <w:b/>
          <w:bCs/>
        </w:rPr>
        <w:t>and</w:t>
      </w:r>
      <w:r w:rsidRPr="006E0E38">
        <w:rPr>
          <w:rFonts w:ascii="Times New Roman" w:hAnsi="Times New Roman" w:cs="Times New Roman"/>
          <w:b/>
          <w:bCs/>
        </w:rPr>
        <w:t xml:space="preserve"> above the edges of input</w:t>
      </w:r>
      <w:r w:rsidR="000E4C52" w:rsidRPr="006E0E38">
        <w:rPr>
          <w:rFonts w:ascii="Times New Roman" w:hAnsi="Times New Roman" w:cs="Times New Roman"/>
          <w:b/>
          <w:bCs/>
        </w:rPr>
        <w:t xml:space="preserve"> and</w:t>
      </w:r>
      <w:r w:rsidRPr="006E0E38">
        <w:rPr>
          <w:rFonts w:ascii="Times New Roman" w:hAnsi="Times New Roman" w:cs="Times New Roman"/>
          <w:b/>
          <w:bCs/>
        </w:rPr>
        <w:t xml:space="preserve"> output</w:t>
      </w:r>
    </w:p>
    <w:p w14:paraId="36BC21FC" w14:textId="77777777" w:rsidR="00190A19" w:rsidRPr="006E0E38" w:rsidRDefault="00190A19" w:rsidP="00190A19">
      <w:pPr>
        <w:rPr>
          <w:rFonts w:ascii="Times New Roman" w:hAnsi="Times New Roman" w:cs="Times New Roman"/>
          <w:b/>
          <w:bCs/>
        </w:rPr>
      </w:pPr>
      <w:r w:rsidRPr="006E0E38">
        <w:rPr>
          <w:rFonts w:ascii="Times New Roman" w:hAnsi="Times New Roman" w:cs="Times New Roman"/>
          <w:b/>
          <w:bCs/>
        </w:rPr>
        <w:t>equivalence classes</w:t>
      </w:r>
    </w:p>
    <w:p w14:paraId="0BBB1F7B" w14:textId="3797E2A8" w:rsidR="00A822C4" w:rsidRPr="006E0E38" w:rsidRDefault="00A822C4" w:rsidP="000E4C52">
      <w:pPr>
        <w:rPr>
          <w:rFonts w:ascii="Times New Roman" w:hAnsi="Times New Roman" w:cs="Times New Roman"/>
        </w:rPr>
      </w:pPr>
      <w:r w:rsidRPr="006E0E38">
        <w:rPr>
          <w:rFonts w:ascii="Times New Roman" w:hAnsi="Times New Roman" w:cs="Times New Roman"/>
        </w:rPr>
        <w:t xml:space="preserve">-&gt; </w:t>
      </w:r>
      <w:r w:rsidR="000E4C52" w:rsidRPr="006E0E38">
        <w:rPr>
          <w:rFonts w:ascii="Times New Roman" w:hAnsi="Times New Roman" w:cs="Times New Roman"/>
        </w:rPr>
        <w:t>Kỹ thuật phân tích giá trị biên (boundary value) tập trung thiết kế các test-case cho các giá trị biên.</w:t>
      </w:r>
    </w:p>
    <w:p w14:paraId="15B39BA6" w14:textId="77777777" w:rsidR="00190A19" w:rsidRPr="006E0E38" w:rsidRDefault="00190A19" w:rsidP="00190A19">
      <w:pPr>
        <w:rPr>
          <w:rFonts w:ascii="Times New Roman" w:hAnsi="Times New Roman" w:cs="Times New Roman"/>
        </w:rPr>
      </w:pPr>
      <w:r w:rsidRPr="006E0E38">
        <w:rPr>
          <w:rFonts w:ascii="Times New Roman" w:hAnsi="Times New Roman" w:cs="Times New Roman"/>
        </w:rPr>
        <w:t>6. What is a valid boundary (as the opposite of an invalid boundary)?</w:t>
      </w:r>
    </w:p>
    <w:p w14:paraId="2666E614" w14:textId="77777777" w:rsidR="00190A19" w:rsidRPr="006E0E38" w:rsidRDefault="00190A19" w:rsidP="00190A19">
      <w:pPr>
        <w:rPr>
          <w:rFonts w:ascii="Times New Roman" w:hAnsi="Times New Roman" w:cs="Times New Roman"/>
          <w:b/>
          <w:bCs/>
        </w:rPr>
      </w:pPr>
      <w:r w:rsidRPr="006E0E38">
        <w:rPr>
          <w:rFonts w:ascii="Times New Roman" w:hAnsi="Times New Roman" w:cs="Times New Roman"/>
          <w:b/>
          <w:bCs/>
        </w:rPr>
        <w:t>a. The max or min value a program can accept</w:t>
      </w:r>
    </w:p>
    <w:p w14:paraId="7D536581" w14:textId="531B3FC5" w:rsidR="00A822C4" w:rsidRPr="006E0E38" w:rsidRDefault="00A822C4" w:rsidP="00190A19">
      <w:pPr>
        <w:rPr>
          <w:rFonts w:ascii="Times New Roman" w:hAnsi="Times New Roman" w:cs="Times New Roman"/>
        </w:rPr>
      </w:pPr>
      <w:r w:rsidRPr="006E0E38">
        <w:rPr>
          <w:rFonts w:ascii="Times New Roman" w:hAnsi="Times New Roman" w:cs="Times New Roman"/>
        </w:rPr>
        <w:lastRenderedPageBreak/>
        <w:t>-&gt; phân tích giá trị biên giúp ta xác định các giá trị ở ranh giới hợp lệ và không hợp lệ của một khoảng đầu vào hoặc đầu ra.</w:t>
      </w:r>
    </w:p>
    <w:p w14:paraId="0036F038" w14:textId="77777777" w:rsidR="00190A19" w:rsidRPr="006E0E38" w:rsidRDefault="00190A19" w:rsidP="00190A19">
      <w:pPr>
        <w:rPr>
          <w:rFonts w:ascii="Times New Roman" w:hAnsi="Times New Roman" w:cs="Times New Roman"/>
        </w:rPr>
      </w:pPr>
      <w:r w:rsidRPr="006E0E38">
        <w:rPr>
          <w:rFonts w:ascii="Times New Roman" w:hAnsi="Times New Roman" w:cs="Times New Roman"/>
        </w:rPr>
        <w:t>7. This pseudo code is given</w:t>
      </w:r>
    </w:p>
    <w:p w14:paraId="56AA5382" w14:textId="77777777" w:rsidR="00190A19" w:rsidRPr="006E0E38" w:rsidRDefault="00190A19" w:rsidP="00190A19">
      <w:pPr>
        <w:rPr>
          <w:rFonts w:ascii="Times New Roman" w:hAnsi="Times New Roman" w:cs="Times New Roman"/>
        </w:rPr>
      </w:pPr>
      <w:r w:rsidRPr="006E0E38">
        <w:rPr>
          <w:rFonts w:ascii="Times New Roman" w:hAnsi="Times New Roman" w:cs="Times New Roman"/>
        </w:rPr>
        <w:t>Integer a;</w:t>
      </w:r>
    </w:p>
    <w:p w14:paraId="5F5280C9" w14:textId="1CC75B1A" w:rsidR="00190A19" w:rsidRPr="006E0E38" w:rsidRDefault="00190A19" w:rsidP="00190A19">
      <w:pPr>
        <w:rPr>
          <w:rFonts w:ascii="Times New Roman" w:hAnsi="Times New Roman" w:cs="Times New Roman"/>
        </w:rPr>
      </w:pPr>
      <w:r w:rsidRPr="006E0E38">
        <w:rPr>
          <w:rFonts w:ascii="Times New Roman" w:hAnsi="Times New Roman" w:cs="Times New Roman"/>
        </w:rPr>
        <w:t xml:space="preserve">(If a </w:t>
      </w:r>
      <w:r w:rsidR="00A822C4" w:rsidRPr="006E0E38">
        <w:rPr>
          <w:rFonts w:ascii="Times New Roman" w:hAnsi="Times New Roman" w:cs="Times New Roman"/>
        </w:rPr>
        <w:t>&gt;</w:t>
      </w:r>
      <w:r w:rsidRPr="006E0E38">
        <w:rPr>
          <w:rFonts w:ascii="Times New Roman" w:hAnsi="Times New Roman" w:cs="Times New Roman"/>
        </w:rPr>
        <w:t xml:space="preserve"> 1 AND a </w:t>
      </w:r>
      <w:r w:rsidR="00A822C4" w:rsidRPr="006E0E38">
        <w:rPr>
          <w:rFonts w:ascii="Times New Roman" w:hAnsi="Times New Roman" w:cs="Times New Roman"/>
        </w:rPr>
        <w:t>&lt;</w:t>
      </w:r>
      <w:r w:rsidRPr="006E0E38">
        <w:rPr>
          <w:rFonts w:ascii="Times New Roman" w:hAnsi="Times New Roman" w:cs="Times New Roman"/>
        </w:rPr>
        <w:t xml:space="preserve"> 50)</w:t>
      </w:r>
    </w:p>
    <w:p w14:paraId="7B239015" w14:textId="77777777" w:rsidR="00190A19" w:rsidRPr="006E0E38" w:rsidRDefault="00190A19" w:rsidP="00190A19">
      <w:pPr>
        <w:rPr>
          <w:rFonts w:ascii="Times New Roman" w:hAnsi="Times New Roman" w:cs="Times New Roman"/>
        </w:rPr>
      </w:pPr>
      <w:r w:rsidRPr="006E0E38">
        <w:rPr>
          <w:rFonts w:ascii="Times New Roman" w:hAnsi="Times New Roman" w:cs="Times New Roman"/>
        </w:rPr>
        <w:t>Then …</w:t>
      </w:r>
    </w:p>
    <w:p w14:paraId="1E5B7981" w14:textId="77777777" w:rsidR="00190A19" w:rsidRPr="006E0E38" w:rsidRDefault="00190A19" w:rsidP="00190A19">
      <w:pPr>
        <w:rPr>
          <w:rFonts w:ascii="Times New Roman" w:hAnsi="Times New Roman" w:cs="Times New Roman"/>
        </w:rPr>
      </w:pPr>
      <w:r w:rsidRPr="006E0E38">
        <w:rPr>
          <w:rFonts w:ascii="Times New Roman" w:hAnsi="Times New Roman" w:cs="Times New Roman"/>
        </w:rPr>
        <w:t>End If</w:t>
      </w:r>
    </w:p>
    <w:p w14:paraId="365117B7" w14:textId="77777777" w:rsidR="00190A19" w:rsidRPr="006E0E38" w:rsidRDefault="00190A19" w:rsidP="00190A19">
      <w:pPr>
        <w:rPr>
          <w:rFonts w:ascii="Times New Roman" w:hAnsi="Times New Roman" w:cs="Times New Roman"/>
        </w:rPr>
      </w:pPr>
      <w:r w:rsidRPr="006E0E38">
        <w:rPr>
          <w:rFonts w:ascii="Times New Roman" w:hAnsi="Times New Roman" w:cs="Times New Roman"/>
        </w:rPr>
        <w:t>Which of the following collections of test input values is the correct result of a boundary</w:t>
      </w:r>
    </w:p>
    <w:p w14:paraId="600796C1" w14:textId="77777777" w:rsidR="00190A19" w:rsidRPr="006E0E38" w:rsidRDefault="00190A19" w:rsidP="00190A19">
      <w:pPr>
        <w:rPr>
          <w:rFonts w:ascii="Times New Roman" w:hAnsi="Times New Roman" w:cs="Times New Roman"/>
        </w:rPr>
      </w:pPr>
      <w:r w:rsidRPr="006E0E38">
        <w:rPr>
          <w:rFonts w:ascii="Times New Roman" w:hAnsi="Times New Roman" w:cs="Times New Roman"/>
        </w:rPr>
        <w:t>value analysis?</w:t>
      </w:r>
    </w:p>
    <w:p w14:paraId="1E2F4AB3" w14:textId="77777777" w:rsidR="00190A19" w:rsidRPr="006E0E38" w:rsidRDefault="00190A19" w:rsidP="00190A19">
      <w:pPr>
        <w:rPr>
          <w:rFonts w:ascii="Times New Roman" w:hAnsi="Times New Roman" w:cs="Times New Roman"/>
          <w:b/>
          <w:bCs/>
        </w:rPr>
      </w:pPr>
      <w:r w:rsidRPr="006E0E38">
        <w:rPr>
          <w:rFonts w:ascii="Times New Roman" w:hAnsi="Times New Roman" w:cs="Times New Roman"/>
          <w:b/>
          <w:bCs/>
        </w:rPr>
        <w:t>a. 0, 1, 2, 50, 51</w:t>
      </w:r>
    </w:p>
    <w:p w14:paraId="226640F5" w14:textId="768B73BD" w:rsidR="00A822C4" w:rsidRPr="006E0E38" w:rsidRDefault="00A822C4" w:rsidP="00A822C4">
      <w:pPr>
        <w:rPr>
          <w:rFonts w:ascii="Times New Roman" w:hAnsi="Times New Roman" w:cs="Times New Roman"/>
        </w:rPr>
      </w:pPr>
      <w:r w:rsidRPr="006E0E38">
        <w:rPr>
          <w:rFonts w:ascii="Times New Roman" w:hAnsi="Times New Roman" w:cs="Times New Roman"/>
        </w:rPr>
        <w:t xml:space="preserve">-&gt; Giá trị a hợp lệ khi </w:t>
      </w:r>
      <w:r w:rsidRPr="00A822C4">
        <w:rPr>
          <w:rFonts w:ascii="Times New Roman" w:hAnsi="Times New Roman" w:cs="Times New Roman"/>
        </w:rPr>
        <w:t>1 &lt; a &lt; 50</w:t>
      </w:r>
      <w:r w:rsidRPr="006E0E38">
        <w:rPr>
          <w:rFonts w:ascii="Times New Roman" w:hAnsi="Times New Roman" w:cs="Times New Roman"/>
        </w:rPr>
        <w:t>, áp dụng Boundary Value Analysis</w:t>
      </w:r>
      <w:r w:rsidR="00753CD0" w:rsidRPr="006E0E38">
        <w:rPr>
          <w:rFonts w:ascii="Times New Roman" w:hAnsi="Times New Roman" w:cs="Times New Roman"/>
        </w:rPr>
        <w:t>, ta nên chọn các giá trị</w:t>
      </w:r>
    </w:p>
    <w:p w14:paraId="6FEF02F6" w14:textId="3CD87FA5" w:rsidR="00753CD0" w:rsidRPr="006E0E38" w:rsidRDefault="00753CD0" w:rsidP="00A822C4">
      <w:pPr>
        <w:rPr>
          <w:rFonts w:ascii="Times New Roman" w:hAnsi="Times New Roman" w:cs="Times New Roman"/>
        </w:rPr>
      </w:pPr>
      <w:r w:rsidRPr="006E0E38">
        <w:rPr>
          <w:rFonts w:ascii="Times New Roman" w:hAnsi="Times New Roman" w:cs="Times New Roman"/>
        </w:rPr>
        <w:t>Dưới biên dưới: 0</w:t>
      </w:r>
    </w:p>
    <w:p w14:paraId="65F50443" w14:textId="6546E935" w:rsidR="00753CD0" w:rsidRPr="006E0E38" w:rsidRDefault="00753CD0" w:rsidP="00753CD0">
      <w:pPr>
        <w:pStyle w:val="ListParagraph"/>
        <w:numPr>
          <w:ilvl w:val="0"/>
          <w:numId w:val="1"/>
        </w:numPr>
        <w:rPr>
          <w:rFonts w:ascii="Times New Roman" w:hAnsi="Times New Roman" w:cs="Times New Roman"/>
        </w:rPr>
      </w:pPr>
      <w:r w:rsidRPr="006E0E38">
        <w:rPr>
          <w:rFonts w:ascii="Times New Roman" w:hAnsi="Times New Roman" w:cs="Times New Roman"/>
        </w:rPr>
        <w:t>Tại biên dưới: 1</w:t>
      </w:r>
    </w:p>
    <w:p w14:paraId="2BCE9372" w14:textId="55E68D76" w:rsidR="00753CD0" w:rsidRPr="006E0E38" w:rsidRDefault="00753CD0" w:rsidP="00753CD0">
      <w:pPr>
        <w:pStyle w:val="ListParagraph"/>
        <w:numPr>
          <w:ilvl w:val="0"/>
          <w:numId w:val="1"/>
        </w:numPr>
        <w:rPr>
          <w:rFonts w:ascii="Times New Roman" w:hAnsi="Times New Roman" w:cs="Times New Roman"/>
        </w:rPr>
      </w:pPr>
      <w:r w:rsidRPr="006E0E38">
        <w:rPr>
          <w:rFonts w:ascii="Times New Roman" w:hAnsi="Times New Roman" w:cs="Times New Roman"/>
        </w:rPr>
        <w:t>Trên biên dưới: 2</w:t>
      </w:r>
    </w:p>
    <w:p w14:paraId="6A43310E" w14:textId="77777777" w:rsidR="00753CD0" w:rsidRPr="006E0E38" w:rsidRDefault="00753CD0" w:rsidP="00190A19">
      <w:pPr>
        <w:pStyle w:val="ListParagraph"/>
        <w:numPr>
          <w:ilvl w:val="0"/>
          <w:numId w:val="1"/>
        </w:numPr>
        <w:rPr>
          <w:rFonts w:ascii="Times New Roman" w:hAnsi="Times New Roman" w:cs="Times New Roman"/>
        </w:rPr>
      </w:pPr>
      <w:r w:rsidRPr="006E0E38">
        <w:rPr>
          <w:rFonts w:ascii="Times New Roman" w:hAnsi="Times New Roman" w:cs="Times New Roman"/>
        </w:rPr>
        <w:t>Tại biên trên: 50</w:t>
      </w:r>
    </w:p>
    <w:p w14:paraId="1328882B" w14:textId="69B1EFA3" w:rsidR="00A822C4" w:rsidRPr="006E0E38" w:rsidRDefault="00753CD0" w:rsidP="00190A19">
      <w:pPr>
        <w:pStyle w:val="ListParagraph"/>
        <w:numPr>
          <w:ilvl w:val="0"/>
          <w:numId w:val="1"/>
        </w:numPr>
        <w:rPr>
          <w:rFonts w:ascii="Times New Roman" w:hAnsi="Times New Roman" w:cs="Times New Roman"/>
        </w:rPr>
      </w:pPr>
      <w:r w:rsidRPr="006E0E38">
        <w:rPr>
          <w:rFonts w:ascii="Times New Roman" w:hAnsi="Times New Roman" w:cs="Times New Roman"/>
        </w:rPr>
        <w:t>Trên bên trên: 51</w:t>
      </w:r>
    </w:p>
    <w:p w14:paraId="764DAC1C" w14:textId="77777777" w:rsidR="00190A19" w:rsidRPr="006E0E38" w:rsidRDefault="00190A19" w:rsidP="00190A19">
      <w:pPr>
        <w:rPr>
          <w:rFonts w:ascii="Times New Roman" w:hAnsi="Times New Roman" w:cs="Times New Roman"/>
        </w:rPr>
      </w:pPr>
      <w:r w:rsidRPr="006E0E38">
        <w:rPr>
          <w:rFonts w:ascii="Times New Roman" w:hAnsi="Times New Roman" w:cs="Times New Roman"/>
        </w:rPr>
        <w:t>8. Which of the following is correct about Domain Analysis Testing</w:t>
      </w:r>
    </w:p>
    <w:p w14:paraId="4B295AF9" w14:textId="77777777" w:rsidR="00190A19" w:rsidRPr="006E0E38" w:rsidRDefault="00190A19" w:rsidP="00190A19">
      <w:pPr>
        <w:rPr>
          <w:rFonts w:ascii="Times New Roman" w:hAnsi="Times New Roman" w:cs="Times New Roman"/>
          <w:b/>
          <w:bCs/>
        </w:rPr>
      </w:pPr>
      <w:r w:rsidRPr="006E0E38">
        <w:rPr>
          <w:rFonts w:ascii="Times New Roman" w:hAnsi="Times New Roman" w:cs="Times New Roman"/>
          <w:b/>
          <w:bCs/>
        </w:rPr>
        <w:t>d. Domain Analysis Testing is built on Equivalence Class and Boundary Value</w:t>
      </w:r>
    </w:p>
    <w:p w14:paraId="0C93DCE6" w14:textId="3D00D027" w:rsidR="00190A19" w:rsidRPr="006E0E38" w:rsidRDefault="00190A19" w:rsidP="00190A19">
      <w:pPr>
        <w:rPr>
          <w:rFonts w:ascii="Times New Roman" w:hAnsi="Times New Roman" w:cs="Times New Roman"/>
          <w:b/>
          <w:bCs/>
        </w:rPr>
      </w:pPr>
      <w:r w:rsidRPr="006E0E38">
        <w:rPr>
          <w:rFonts w:ascii="Times New Roman" w:hAnsi="Times New Roman" w:cs="Times New Roman"/>
          <w:b/>
          <w:bCs/>
        </w:rPr>
        <w:t xml:space="preserve">testing. It is a technique to identify efficient </w:t>
      </w:r>
      <w:r w:rsidR="000E4C52" w:rsidRPr="006E0E38">
        <w:rPr>
          <w:rFonts w:ascii="Times New Roman" w:hAnsi="Times New Roman" w:cs="Times New Roman"/>
          <w:b/>
          <w:bCs/>
        </w:rPr>
        <w:t xml:space="preserve">and </w:t>
      </w:r>
      <w:r w:rsidRPr="006E0E38">
        <w:rPr>
          <w:rFonts w:ascii="Times New Roman" w:hAnsi="Times New Roman" w:cs="Times New Roman"/>
          <w:b/>
          <w:bCs/>
        </w:rPr>
        <w:t>effective test cases when multiple</w:t>
      </w:r>
    </w:p>
    <w:p w14:paraId="1F8E2040" w14:textId="77777777" w:rsidR="00190A19" w:rsidRPr="006E0E38" w:rsidRDefault="00190A19" w:rsidP="00190A19">
      <w:pPr>
        <w:rPr>
          <w:rFonts w:ascii="Times New Roman" w:hAnsi="Times New Roman" w:cs="Times New Roman"/>
          <w:b/>
          <w:bCs/>
        </w:rPr>
      </w:pPr>
      <w:r w:rsidRPr="006E0E38">
        <w:rPr>
          <w:rFonts w:ascii="Times New Roman" w:hAnsi="Times New Roman" w:cs="Times New Roman"/>
          <w:b/>
          <w:bCs/>
        </w:rPr>
        <w:t>variables should be tested together</w:t>
      </w:r>
    </w:p>
    <w:p w14:paraId="6449717C" w14:textId="1DA1630E" w:rsidR="000E4C52" w:rsidRPr="006E0E38" w:rsidRDefault="000E4C52" w:rsidP="000E4C52">
      <w:pPr>
        <w:rPr>
          <w:rFonts w:ascii="Times New Roman" w:hAnsi="Times New Roman" w:cs="Times New Roman"/>
        </w:rPr>
      </w:pPr>
      <w:r w:rsidRPr="006E0E38">
        <w:rPr>
          <w:rFonts w:ascii="Times New Roman" w:hAnsi="Times New Roman" w:cs="Times New Roman"/>
        </w:rPr>
        <w:t>-&gt;  Kỹ thuật phân tích miền (domain analysis) xác định các test-case khi các biến dữ liệu nhập có liên quan với nhau.</w:t>
      </w:r>
    </w:p>
    <w:p w14:paraId="56326AB5" w14:textId="77777777" w:rsidR="00190A19" w:rsidRPr="006E0E38" w:rsidRDefault="00190A19" w:rsidP="00190A19">
      <w:pPr>
        <w:rPr>
          <w:rFonts w:ascii="Times New Roman" w:hAnsi="Times New Roman" w:cs="Times New Roman"/>
        </w:rPr>
      </w:pPr>
      <w:r w:rsidRPr="006E0E38">
        <w:rPr>
          <w:rFonts w:ascii="Times New Roman" w:hAnsi="Times New Roman" w:cs="Times New Roman"/>
        </w:rPr>
        <w:t>9. The following are steps to create test cases by using Domain Analysis Testing technique</w:t>
      </w:r>
    </w:p>
    <w:p w14:paraId="673477B2" w14:textId="77777777" w:rsidR="00190A19" w:rsidRPr="006E0E38" w:rsidRDefault="00190A19" w:rsidP="00190A19">
      <w:pPr>
        <w:rPr>
          <w:rFonts w:ascii="Times New Roman" w:hAnsi="Times New Roman" w:cs="Times New Roman"/>
        </w:rPr>
      </w:pPr>
      <w:r w:rsidRPr="006E0E38">
        <w:rPr>
          <w:rFonts w:ascii="Times New Roman" w:hAnsi="Times New Roman" w:cs="Times New Roman"/>
        </w:rPr>
        <w:t>1 – Find ON, OFF &amp;amp; IN points for each boundary</w:t>
      </w:r>
    </w:p>
    <w:p w14:paraId="62E0CE9D" w14:textId="77777777" w:rsidR="00190A19" w:rsidRPr="006E0E38" w:rsidRDefault="00190A19" w:rsidP="00190A19">
      <w:pPr>
        <w:rPr>
          <w:rFonts w:ascii="Times New Roman" w:hAnsi="Times New Roman" w:cs="Times New Roman"/>
        </w:rPr>
      </w:pPr>
      <w:r w:rsidRPr="006E0E38">
        <w:rPr>
          <w:rFonts w:ascii="Times New Roman" w:hAnsi="Times New Roman" w:cs="Times New Roman"/>
        </w:rPr>
        <w:t>2 – Split the values of each parameter into equivalence classes</w:t>
      </w:r>
    </w:p>
    <w:p w14:paraId="65634CE7" w14:textId="77777777" w:rsidR="00190A19" w:rsidRPr="006E0E38" w:rsidRDefault="00190A19" w:rsidP="00190A19">
      <w:pPr>
        <w:rPr>
          <w:rFonts w:ascii="Times New Roman" w:hAnsi="Times New Roman" w:cs="Times New Roman"/>
        </w:rPr>
      </w:pPr>
      <w:r w:rsidRPr="006E0E38">
        <w:rPr>
          <w:rFonts w:ascii="Times New Roman" w:hAnsi="Times New Roman" w:cs="Times New Roman"/>
        </w:rPr>
        <w:t>3 – Make up the test cases, so thus ON &amp;amp; OFF values of the first parameter will be checked</w:t>
      </w:r>
    </w:p>
    <w:p w14:paraId="2D8A1B07" w14:textId="77777777" w:rsidR="00190A19" w:rsidRPr="006E0E38" w:rsidRDefault="00190A19" w:rsidP="00190A19">
      <w:pPr>
        <w:rPr>
          <w:rFonts w:ascii="Times New Roman" w:hAnsi="Times New Roman" w:cs="Times New Roman"/>
        </w:rPr>
      </w:pPr>
      <w:r w:rsidRPr="006E0E38">
        <w:rPr>
          <w:rFonts w:ascii="Times New Roman" w:hAnsi="Times New Roman" w:cs="Times New Roman"/>
        </w:rPr>
        <w:t>with IN values of the rest parameters, then ON &amp;amp; OFF values of the second parameter will be</w:t>
      </w:r>
    </w:p>
    <w:p w14:paraId="263B9E9B" w14:textId="77777777" w:rsidR="00190A19" w:rsidRPr="006E0E38" w:rsidRDefault="00190A19" w:rsidP="00190A19">
      <w:pPr>
        <w:rPr>
          <w:rFonts w:ascii="Times New Roman" w:hAnsi="Times New Roman" w:cs="Times New Roman"/>
        </w:rPr>
      </w:pPr>
      <w:r w:rsidRPr="006E0E38">
        <w:rPr>
          <w:rFonts w:ascii="Times New Roman" w:hAnsi="Times New Roman" w:cs="Times New Roman"/>
        </w:rPr>
        <w:t>checked with IN values of the rest parameters, and so on.</w:t>
      </w:r>
    </w:p>
    <w:p w14:paraId="58406996" w14:textId="77777777" w:rsidR="00190A19" w:rsidRPr="006E0E38" w:rsidRDefault="00190A19" w:rsidP="00190A19">
      <w:pPr>
        <w:rPr>
          <w:rFonts w:ascii="Times New Roman" w:hAnsi="Times New Roman" w:cs="Times New Roman"/>
        </w:rPr>
      </w:pPr>
      <w:r w:rsidRPr="006E0E38">
        <w:rPr>
          <w:rFonts w:ascii="Times New Roman" w:hAnsi="Times New Roman" w:cs="Times New Roman"/>
        </w:rPr>
        <w:lastRenderedPageBreak/>
        <w:t>4 – Define strict bounds for each class</w:t>
      </w:r>
    </w:p>
    <w:p w14:paraId="3A1F920F" w14:textId="77777777" w:rsidR="00190A19" w:rsidRPr="006E0E38" w:rsidRDefault="00190A19" w:rsidP="00190A19">
      <w:pPr>
        <w:rPr>
          <w:rFonts w:ascii="Times New Roman" w:hAnsi="Times New Roman" w:cs="Times New Roman"/>
        </w:rPr>
      </w:pPr>
      <w:r w:rsidRPr="006E0E38">
        <w:rPr>
          <w:rFonts w:ascii="Times New Roman" w:hAnsi="Times New Roman" w:cs="Times New Roman"/>
        </w:rPr>
        <w:t>Which of the following is the correct sequence of the steps above?</w:t>
      </w:r>
    </w:p>
    <w:p w14:paraId="1B4DAAA6" w14:textId="7062BFA9" w:rsidR="00753CD0" w:rsidRPr="006E0E38" w:rsidRDefault="00190A19" w:rsidP="00190A19">
      <w:pPr>
        <w:rPr>
          <w:rFonts w:ascii="Times New Roman" w:hAnsi="Times New Roman" w:cs="Times New Roman"/>
          <w:b/>
          <w:bCs/>
        </w:rPr>
      </w:pPr>
      <w:r w:rsidRPr="006E0E38">
        <w:rPr>
          <w:rFonts w:ascii="Times New Roman" w:hAnsi="Times New Roman" w:cs="Times New Roman"/>
          <w:b/>
          <w:bCs/>
        </w:rPr>
        <w:t>c. 2, 4, 1, 3</w:t>
      </w:r>
    </w:p>
    <w:p w14:paraId="2A31F3D3" w14:textId="0C70AE91" w:rsidR="00190A19" w:rsidRPr="006E0E38" w:rsidRDefault="00190A19" w:rsidP="00190A19">
      <w:pPr>
        <w:rPr>
          <w:rFonts w:ascii="Times New Roman" w:hAnsi="Times New Roman" w:cs="Times New Roman"/>
        </w:rPr>
      </w:pPr>
      <w:r w:rsidRPr="006E0E38">
        <w:rPr>
          <w:rFonts w:ascii="Times New Roman" w:hAnsi="Times New Roman" w:cs="Times New Roman"/>
        </w:rPr>
        <w:t xml:space="preserve">10. You should test the creation of a new page. User can input width </w:t>
      </w:r>
      <w:r w:rsidR="007A270A" w:rsidRPr="006E0E38">
        <w:rPr>
          <w:rFonts w:ascii="Times New Roman" w:hAnsi="Times New Roman" w:cs="Times New Roman"/>
        </w:rPr>
        <w:t>and</w:t>
      </w:r>
      <w:r w:rsidRPr="006E0E38">
        <w:rPr>
          <w:rFonts w:ascii="Times New Roman" w:hAnsi="Times New Roman" w:cs="Times New Roman"/>
        </w:rPr>
        <w:t xml:space="preserve"> height of the page. Width</w:t>
      </w:r>
    </w:p>
    <w:p w14:paraId="5963A484" w14:textId="77777777" w:rsidR="00190A19" w:rsidRPr="006E0E38" w:rsidRDefault="00190A19" w:rsidP="00190A19">
      <w:pPr>
        <w:rPr>
          <w:rFonts w:ascii="Times New Roman" w:hAnsi="Times New Roman" w:cs="Times New Roman"/>
        </w:rPr>
      </w:pPr>
      <w:r w:rsidRPr="006E0E38">
        <w:rPr>
          <w:rFonts w:ascii="Times New Roman" w:hAnsi="Times New Roman" w:cs="Times New Roman"/>
        </w:rPr>
        <w:t>can have the integer value from 10 to 150 inclusive. Height can have the integer value from</w:t>
      </w:r>
    </w:p>
    <w:p w14:paraId="5EAB4500" w14:textId="77777777" w:rsidR="00190A19" w:rsidRPr="006E0E38" w:rsidRDefault="00190A19" w:rsidP="00190A19">
      <w:pPr>
        <w:rPr>
          <w:rFonts w:ascii="Times New Roman" w:hAnsi="Times New Roman" w:cs="Times New Roman"/>
        </w:rPr>
      </w:pPr>
      <w:r w:rsidRPr="006E0E38">
        <w:rPr>
          <w:rFonts w:ascii="Times New Roman" w:hAnsi="Times New Roman" w:cs="Times New Roman"/>
        </w:rPr>
        <w:t>25 to 200 inclusive. Which set of the following covers ALL the ON, OFF &amp;amp; IN points of Width?</w:t>
      </w:r>
    </w:p>
    <w:p w14:paraId="1C43A011" w14:textId="77777777" w:rsidR="00190A19" w:rsidRPr="006E0E38" w:rsidRDefault="00190A19" w:rsidP="00190A19">
      <w:pPr>
        <w:rPr>
          <w:rFonts w:ascii="Times New Roman" w:hAnsi="Times New Roman" w:cs="Times New Roman"/>
          <w:b/>
          <w:bCs/>
        </w:rPr>
      </w:pPr>
      <w:r w:rsidRPr="006E0E38">
        <w:rPr>
          <w:rFonts w:ascii="Times New Roman" w:hAnsi="Times New Roman" w:cs="Times New Roman"/>
          <w:b/>
          <w:bCs/>
        </w:rPr>
        <w:t>b. ON = 10, 150; OFF = 9, 151; IN = 12</w:t>
      </w:r>
    </w:p>
    <w:p w14:paraId="1C132B75" w14:textId="71622B06" w:rsidR="005A65D0" w:rsidRPr="006E0E38" w:rsidRDefault="007A270A" w:rsidP="00190A19">
      <w:pPr>
        <w:rPr>
          <w:rFonts w:ascii="Times New Roman" w:hAnsi="Times New Roman" w:cs="Times New Roman"/>
        </w:rPr>
      </w:pPr>
      <w:r w:rsidRPr="006E0E38">
        <w:rPr>
          <w:rFonts w:ascii="Times New Roman" w:hAnsi="Times New Roman" w:cs="Times New Roman"/>
        </w:rPr>
        <w:t>-&gt; ON point: giá trị tại biên (10,150)</w:t>
      </w:r>
    </w:p>
    <w:p w14:paraId="1F98CEC4" w14:textId="4440F0D9" w:rsidR="007A270A" w:rsidRPr="006E0E38" w:rsidRDefault="007A270A" w:rsidP="00190A19">
      <w:pPr>
        <w:rPr>
          <w:rFonts w:ascii="Times New Roman" w:hAnsi="Times New Roman" w:cs="Times New Roman"/>
        </w:rPr>
      </w:pPr>
      <w:r w:rsidRPr="006E0E38">
        <w:rPr>
          <w:rFonts w:ascii="Times New Roman" w:hAnsi="Times New Roman" w:cs="Times New Roman"/>
        </w:rPr>
        <w:t>OFF point: giá trị sát biên ( 9)</w:t>
      </w:r>
    </w:p>
    <w:p w14:paraId="6C2EAE5B" w14:textId="10875176" w:rsidR="007A270A" w:rsidRPr="006E0E38" w:rsidRDefault="007A270A" w:rsidP="00190A19">
      <w:pPr>
        <w:rPr>
          <w:rFonts w:ascii="Times New Roman" w:hAnsi="Times New Roman" w:cs="Times New Roman"/>
        </w:rPr>
      </w:pPr>
      <w:r w:rsidRPr="006E0E38">
        <w:rPr>
          <w:rFonts w:ascii="Times New Roman" w:hAnsi="Times New Roman" w:cs="Times New Roman"/>
        </w:rPr>
        <w:t>IN point: giá trị bên trong phạm vi hợp lệ( 12)</w:t>
      </w:r>
    </w:p>
    <w:p w14:paraId="49C90CB1" w14:textId="77777777" w:rsidR="007A270A" w:rsidRPr="006E0E38" w:rsidRDefault="007A270A" w:rsidP="00190A19">
      <w:pPr>
        <w:rPr>
          <w:rFonts w:ascii="Times New Roman" w:hAnsi="Times New Roman" w:cs="Times New Roman"/>
        </w:rPr>
      </w:pPr>
    </w:p>
    <w:sectPr w:rsidR="007A270A" w:rsidRPr="006E0E3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C6C3E7A"/>
    <w:multiLevelType w:val="hybridMultilevel"/>
    <w:tmpl w:val="35349AA6"/>
    <w:lvl w:ilvl="0" w:tplc="5EA2F310">
      <w:start w:val="1"/>
      <w:numFmt w:val="bullet"/>
      <w:lvlText w:val="-"/>
      <w:lvlJc w:val="left"/>
      <w:pPr>
        <w:ind w:left="450" w:hanging="360"/>
      </w:pPr>
      <w:rPr>
        <w:rFonts w:ascii="Aptos" w:eastAsiaTheme="minorHAnsi" w:hAnsi="Aptos" w:cstheme="minorBidi"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num w:numId="1" w16cid:durableId="9919817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5"/>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0A19"/>
    <w:rsid w:val="000E4C52"/>
    <w:rsid w:val="00190A19"/>
    <w:rsid w:val="00194A42"/>
    <w:rsid w:val="00262978"/>
    <w:rsid w:val="002D53A5"/>
    <w:rsid w:val="00417138"/>
    <w:rsid w:val="0053199E"/>
    <w:rsid w:val="00564AE8"/>
    <w:rsid w:val="005A65D0"/>
    <w:rsid w:val="005D1A7A"/>
    <w:rsid w:val="006A321A"/>
    <w:rsid w:val="006E0E38"/>
    <w:rsid w:val="00753CD0"/>
    <w:rsid w:val="0078134E"/>
    <w:rsid w:val="007A270A"/>
    <w:rsid w:val="007D4EDA"/>
    <w:rsid w:val="008579E7"/>
    <w:rsid w:val="00875AED"/>
    <w:rsid w:val="00A822C4"/>
    <w:rsid w:val="00AD479A"/>
    <w:rsid w:val="00B05232"/>
    <w:rsid w:val="00B40D28"/>
    <w:rsid w:val="00DE11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E2FC83"/>
  <w15:chartTrackingRefBased/>
  <w15:docId w15:val="{525492FD-A173-4857-A434-FB1C1193B3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90A1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90A1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90A1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90A1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90A1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90A1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90A1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90A1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90A1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90A1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90A1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90A1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90A1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90A1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90A1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90A1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90A1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90A19"/>
    <w:rPr>
      <w:rFonts w:eastAsiaTheme="majorEastAsia" w:cstheme="majorBidi"/>
      <w:color w:val="272727" w:themeColor="text1" w:themeTint="D8"/>
    </w:rPr>
  </w:style>
  <w:style w:type="paragraph" w:styleId="Title">
    <w:name w:val="Title"/>
    <w:basedOn w:val="Normal"/>
    <w:next w:val="Normal"/>
    <w:link w:val="TitleChar"/>
    <w:uiPriority w:val="10"/>
    <w:qFormat/>
    <w:rsid w:val="00190A1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90A1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90A1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90A1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90A19"/>
    <w:pPr>
      <w:spacing w:before="160"/>
      <w:jc w:val="center"/>
    </w:pPr>
    <w:rPr>
      <w:i/>
      <w:iCs/>
      <w:color w:val="404040" w:themeColor="text1" w:themeTint="BF"/>
    </w:rPr>
  </w:style>
  <w:style w:type="character" w:customStyle="1" w:styleId="QuoteChar">
    <w:name w:val="Quote Char"/>
    <w:basedOn w:val="DefaultParagraphFont"/>
    <w:link w:val="Quote"/>
    <w:uiPriority w:val="29"/>
    <w:rsid w:val="00190A19"/>
    <w:rPr>
      <w:i/>
      <w:iCs/>
      <w:color w:val="404040" w:themeColor="text1" w:themeTint="BF"/>
    </w:rPr>
  </w:style>
  <w:style w:type="paragraph" w:styleId="ListParagraph">
    <w:name w:val="List Paragraph"/>
    <w:basedOn w:val="Normal"/>
    <w:uiPriority w:val="34"/>
    <w:qFormat/>
    <w:rsid w:val="00190A19"/>
    <w:pPr>
      <w:ind w:left="720"/>
      <w:contextualSpacing/>
    </w:pPr>
  </w:style>
  <w:style w:type="character" w:styleId="IntenseEmphasis">
    <w:name w:val="Intense Emphasis"/>
    <w:basedOn w:val="DefaultParagraphFont"/>
    <w:uiPriority w:val="21"/>
    <w:qFormat/>
    <w:rsid w:val="00190A19"/>
    <w:rPr>
      <w:i/>
      <w:iCs/>
      <w:color w:val="0F4761" w:themeColor="accent1" w:themeShade="BF"/>
    </w:rPr>
  </w:style>
  <w:style w:type="paragraph" w:styleId="IntenseQuote">
    <w:name w:val="Intense Quote"/>
    <w:basedOn w:val="Normal"/>
    <w:next w:val="Normal"/>
    <w:link w:val="IntenseQuoteChar"/>
    <w:uiPriority w:val="30"/>
    <w:qFormat/>
    <w:rsid w:val="00190A1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90A19"/>
    <w:rPr>
      <w:i/>
      <w:iCs/>
      <w:color w:val="0F4761" w:themeColor="accent1" w:themeShade="BF"/>
    </w:rPr>
  </w:style>
  <w:style w:type="character" w:styleId="IntenseReference">
    <w:name w:val="Intense Reference"/>
    <w:basedOn w:val="DefaultParagraphFont"/>
    <w:uiPriority w:val="32"/>
    <w:qFormat/>
    <w:rsid w:val="00190A19"/>
    <w:rPr>
      <w:b/>
      <w:bCs/>
      <w:smallCaps/>
      <w:color w:val="0F4761" w:themeColor="accent1" w:themeShade="BF"/>
      <w:spacing w:val="5"/>
    </w:rPr>
  </w:style>
  <w:style w:type="paragraph" w:styleId="NormalWeb">
    <w:name w:val="Normal (Web)"/>
    <w:basedOn w:val="Normal"/>
    <w:uiPriority w:val="99"/>
    <w:semiHidden/>
    <w:unhideWhenUsed/>
    <w:rsid w:val="00A822C4"/>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213</TotalTime>
  <Pages>4</Pages>
  <Words>839</Words>
  <Characters>3442</Characters>
  <Application>Microsoft Office Word</Application>
  <DocSecurity>0</DocSecurity>
  <Lines>98</Lines>
  <Paragraphs>99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Nhật Hải</dc:creator>
  <cp:keywords/>
  <dc:description/>
  <cp:lastModifiedBy>Nguyễn Thành Đạt</cp:lastModifiedBy>
  <cp:revision>5</cp:revision>
  <dcterms:created xsi:type="dcterms:W3CDTF">2025-10-20T12:59:00Z</dcterms:created>
  <dcterms:modified xsi:type="dcterms:W3CDTF">2025-10-22T15:38:00Z</dcterms:modified>
</cp:coreProperties>
</file>