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object-explorer</w:t>
      </w:r>
    </w:p>
    <w:p>
      <w:pPr>
        <w:jc w:val="center"/>
      </w:pPr>
      <w:r>
        <w:rPr>
          <w:rFonts w:ascii="微软雅黑" w:hAnsi="微软雅黑"/>
          <w:color w:val="505050"/>
          <w:sz w:val="48"/>
        </w:rPr>
        <w:t>Object Explorer</w:t>
      </w:r>
    </w:p>
    <w:p/>
    <w:p/>
    <w:p>
      <w:pPr>
        <w:jc w:val="center"/>
      </w:pPr>
      <w:r>
        <w:rPr>
          <w:rFonts w:ascii="微软雅黑" w:hAnsi="微软雅黑"/>
          <w:color w:val="646464"/>
          <w:sz w:val="28"/>
        </w:rPr>
        <w:t>Palantir Foundry Object Explorer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应用操作</w:t>
      </w:r>
    </w:p>
    <w:p>
      <w:pPr>
        <w:spacing w:after="80"/>
      </w:pPr>
      <w:r>
        <w:rPr>
          <w:rFonts w:ascii="微软雅黑" w:hAnsi="微软雅黑"/>
          <w:sz w:val="22"/>
        </w:rPr>
        <w:t>比较对象集</w:t>
      </w:r>
    </w:p>
    <w:p>
      <w:pPr>
        <w:spacing w:after="80"/>
      </w:pPr>
      <w:r>
        <w:rPr>
          <w:rFonts w:ascii="微软雅黑" w:hAnsi="微软雅黑"/>
          <w:sz w:val="22"/>
        </w:rPr>
        <w:t>配置Object Explorer</w:t>
      </w:r>
    </w:p>
    <w:p>
      <w:pPr>
        <w:spacing w:after="80"/>
      </w:pPr>
      <w:r>
        <w:rPr>
          <w:rFonts w:ascii="微软雅黑" w:hAnsi="微软雅黑"/>
          <w:sz w:val="22"/>
        </w:rPr>
        <w:t>使用图表进行探索</w:t>
      </w:r>
    </w:p>
    <w:p>
      <w:pPr>
        <w:spacing w:after="80"/>
      </w:pPr>
      <w:r>
        <w:rPr>
          <w:rFonts w:ascii="微软雅黑" w:hAnsi="微软雅黑"/>
          <w:sz w:val="22"/>
        </w:rPr>
        <w:t>筛选结果</w:t>
      </w:r>
    </w:p>
    <w:p>
      <w:pPr>
        <w:spacing w:after="80"/>
      </w:pPr>
      <w:r>
        <w:rPr>
          <w:rFonts w:ascii="微软雅黑" w:hAnsi="微软雅黑"/>
          <w:sz w:val="22"/>
        </w:rPr>
        <w:t>生成 Object Explorer 链接</w:t>
      </w:r>
    </w:p>
    <w:p>
      <w:pPr>
        <w:spacing w:after="80"/>
      </w:pPr>
      <w:r>
        <w:rPr>
          <w:rFonts w:ascii="微软雅黑" w:hAnsi="微软雅黑"/>
          <w:sz w:val="22"/>
        </w:rPr>
        <w:t>入门</w:t>
      </w:r>
    </w:p>
    <w:p>
      <w:pPr>
        <w:spacing w:after="80"/>
      </w:pPr>
      <w:r>
        <w:rPr>
          <w:rFonts w:ascii="微软雅黑" w:hAnsi="微软雅黑"/>
          <w:sz w:val="22"/>
        </w:rPr>
        <w:t>通过旋转探索关联对象</w:t>
      </w:r>
    </w:p>
    <w:p>
      <w:pPr>
        <w:spacing w:after="80"/>
      </w:pPr>
      <w:r>
        <w:rPr>
          <w:rFonts w:ascii="微软雅黑" w:hAnsi="微软雅黑"/>
          <w:sz w:val="22"/>
        </w:rPr>
        <w:t>保存探索</w:t>
      </w:r>
    </w:p>
    <w:p>
      <w:pPr>
        <w:spacing w:after="80"/>
      </w:pPr>
      <w:r>
        <w:rPr>
          <w:rFonts w:ascii="微软雅黑" w:hAnsi="微软雅黑"/>
          <w:sz w:val="22"/>
        </w:rPr>
        <w:t>保存列表</w:t>
      </w:r>
    </w:p>
    <w:p>
      <w:pPr>
        <w:spacing w:after="80"/>
      </w:pPr>
      <w:r>
        <w:rPr>
          <w:rFonts w:ascii="微软雅黑" w:hAnsi="微软雅黑"/>
          <w:sz w:val="22"/>
        </w:rPr>
        <w:t>搜索Objects</w:t>
      </w:r>
    </w:p>
    <w:p>
      <w:pPr>
        <w:spacing w:after="80"/>
      </w:pPr>
      <w:r>
        <w:rPr>
          <w:rFonts w:ascii="微软雅黑" w:hAnsi="微软雅黑"/>
          <w:sz w:val="22"/>
        </w:rPr>
        <w:t>搜索语法</w:t>
      </w:r>
    </w:p>
    <w:p>
      <w:pPr>
        <w:spacing w:after="80"/>
      </w:pPr>
      <w:r>
        <w:rPr>
          <w:rFonts w:ascii="微软雅黑" w:hAnsi="微软雅黑"/>
          <w:sz w:val="22"/>
        </w:rPr>
        <w:t>查看结果</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Object Explorer</w:t>
      </w:r>
      <w:r>
        <w:rPr>
          <w:rFonts w:ascii="微软雅黑" w:hAnsi="微软雅黑"/>
        </w:rPr>
        <w:t>：是一个用于解答关于Ontology中任何问题的搜索和分析工具。</w:t>
      </w:r>
    </w:p>
    <w:p>
      <w:pPr>
        <w:pStyle w:val="ListBullet"/>
        <w:spacing w:line="360" w:lineRule="auto" w:after="120"/>
      </w:pPr>
      <w:r>
        <w:rPr>
          <w:rFonts w:ascii="微软雅黑" w:hAnsi="微软雅黑"/>
          <w:sz w:val="21"/>
        </w:rPr>
        <w:t>用户可以通过运行查询轻松找到感兴趣的Objects，查询范围从简单的关键词搜索到综合的属性筛选，全部通过直观的点击界面完成。用户可以使用探索视图来探索生成的对象集，或将其视为结果表，或选择特定对象查看其</w:t>
      </w:r>
      <w:r>
        <w:rPr>
          <w:rFonts w:ascii="微软雅黑" w:hAnsi="微软雅黑"/>
          <w:color w:val="0066CC"/>
          <w:sz w:val="21"/>
          <w:u w:val="single"/>
        </w:rPr>
        <w:t>Object视图</w:t>
      </w:r>
      <w:r>
        <w:rPr>
          <w:rFonts w:ascii="微软雅黑" w:hAnsi="微软雅黑"/>
          <w:sz w:val="21"/>
        </w:rPr>
        <w:t>。</w:t>
      </w:r>
    </w:p>
    <w:p>
      <w:pPr>
        <w:pStyle w:val="ListBullet"/>
        <w:spacing w:line="360" w:lineRule="auto" w:after="120"/>
      </w:pPr>
      <w:r>
        <w:rPr>
          <w:rFonts w:ascii="微软雅黑" w:hAnsi="微软雅黑"/>
          <w:sz w:val="21"/>
        </w:rPr>
        <w:t>此外，用户可以比较和对比对象集，对对象集进行批量操作（如数据输出），并在其他兼容应用程序中打开对象集（如Quiver），或以特定格式导出。用户还可以保存他们的探索，并随时重新访问以查看最新结果。</w:t>
      </w:r>
    </w:p>
    <w:p>
      <w:pPr>
        <w:pStyle w:val="ListBullet"/>
        <w:spacing w:line="360" w:lineRule="auto" w:after="120"/>
      </w:pPr>
      <w:r>
        <w:rPr>
          <w:rFonts w:ascii="微软雅黑" w:hAnsi="微软雅黑"/>
          <w:sz w:val="21"/>
        </w:rPr>
        <w:t>探索视图是一组预设和可配置的可视化（例如图表或地图），用户可以进一步利用它们深入研究特定Object的子集。</w:t>
      </w:r>
    </w:p>
    <w:p>
      <w:pPr>
        <w:pStyle w:val="ListBullet"/>
        <w:spacing w:line="360" w:lineRule="auto" w:after="120"/>
      </w:pPr>
      <w:r>
        <w:rPr>
          <w:rFonts w:ascii="微软雅黑" w:hAnsi="微软雅黑"/>
          <w:sz w:val="21"/>
        </w:rPr>
        <w:t>Object Explorer 需要的配置极少，并面向技术水平较低的用户。</w:t>
      </w:r>
    </w:p>
    <w:p>
      <w:pPr>
        <w:spacing w:line="360" w:lineRule="auto" w:after="120"/>
      </w:pPr>
      <w:r>
        <w:rPr>
          <w:rFonts w:ascii="微软雅黑" w:hAnsi="微软雅黑"/>
          <w:sz w:val="21"/>
        </w:rPr>
        <w:t>通过浏览</w:t>
      </w:r>
      <w:r>
        <w:rPr>
          <w:rFonts w:ascii="微软雅黑" w:hAnsi="微软雅黑"/>
          <w:color w:val="0066CC"/>
          <w:sz w:val="21"/>
          <w:u w:val="single"/>
        </w:rPr>
        <w:t>Object Explorer 界面的概述</w:t>
      </w:r>
      <w:r>
        <w:rPr>
          <w:rFonts w:ascii="微软雅黑" w:hAnsi="微软雅黑"/>
          <w:sz w:val="21"/>
        </w:rPr>
        <w:t>来开始使用。</w:t>
      </w:r>
    </w:p>
    <w:p>
      <w:pPr>
        <w:spacing w:line="360" w:lineRule="auto" w:after="120"/>
      </w:pPr>
      <w:r>
        <w:rPr>
          <w:rFonts w:ascii="微软雅黑" w:hAnsi="微软雅黑"/>
          <w:sz w:val="21"/>
        </w:rPr>
        <w:t>您还可以进一步了解</w:t>
      </w:r>
      <w:r>
        <w:rPr>
          <w:rFonts w:ascii="微软雅黑" w:hAnsi="微软雅黑"/>
          <w:color w:val="0066CC"/>
          <w:sz w:val="21"/>
          <w:u w:val="single"/>
        </w:rPr>
        <w:t>Objects和基于Ontology的数据建模背后的概念</w:t>
      </w:r>
      <w:r>
        <w:rPr>
          <w:rFonts w:ascii="微软雅黑" w:hAnsi="微软雅黑"/>
          <w:sz w:val="21"/>
        </w:rPr>
        <w:t>。</w:t>
      </w:r>
    </w:p>
    <w:p>
      <w:pPr>
        <w:spacing w:line="360" w:lineRule="auto" w:after="120"/>
      </w:pPr>
      <w:r>
        <w:rPr>
          <w:rFonts w:ascii="微软雅黑" w:hAnsi="微软雅黑"/>
          <w:sz w:val="21"/>
        </w:rPr>
        <w:t>或者，查看</w:t>
      </w:r>
      <w:r>
        <w:rPr>
          <w:rFonts w:ascii="微软雅黑" w:hAnsi="微软雅黑"/>
          <w:color w:val="0066CC"/>
          <w:sz w:val="21"/>
          <w:u w:val="single"/>
        </w:rPr>
        <w:t>如何为单个Objects配置Object视图</w:t>
      </w:r>
      <w:r>
        <w:rPr>
          <w:rFonts w:ascii="微软雅黑" w:hAnsi="微软雅黑"/>
          <w:sz w:val="21"/>
        </w:rPr>
        <w:t>。</w:t>
      </w:r>
    </w:p>
    <w:p>
      <w:r>
        <w:br w:type="page"/>
      </w:r>
    </w:p>
    <w:p>
      <w:pPr>
        <w:pStyle w:val="Heading1"/>
      </w:pPr>
      <w:r>
        <w:rPr>
          <w:rFonts w:ascii="微软雅黑" w:hAnsi="微软雅黑"/>
        </w:rPr>
        <w:t>应用操作</w:t>
      </w:r>
    </w:p>
    <w:p>
      <w:pPr>
        <w:spacing w:line="360" w:lineRule="auto" w:after="120"/>
      </w:pPr>
      <w:r>
        <w:rPr>
          <w:rFonts w:ascii="微软雅黑" w:hAnsi="微软雅黑"/>
          <w:sz w:val="21"/>
        </w:rPr>
        <w:t># 应用操作</w:t>
      </w:r>
    </w:p>
    <w:p>
      <w:pPr>
        <w:spacing w:line="360" w:lineRule="auto" w:after="120"/>
      </w:pPr>
      <w:r>
        <w:rPr>
          <w:rFonts w:ascii="微软雅黑" w:hAnsi="微软雅黑"/>
          <w:sz w:val="21"/>
        </w:rPr>
        <w:t>在探索中，透视图右上角的按钮将分类并列出与您当前对象集或选择相关的操作。三个主要类别是用于数据输出的\*\*“操作”</w:t>
      </w:r>
      <w:r>
        <w:rPr>
          <w:rFonts w:ascii="微软雅黑" w:hAnsi="微软雅黑"/>
          <w:b/>
          <w:sz w:val="21"/>
        </w:rPr>
        <w:t>，用于将当前探索引入其他平台应用的</w:t>
      </w:r>
      <w:r>
        <w:rPr>
          <w:rFonts w:ascii="微软雅黑" w:hAnsi="微软雅黑"/>
          <w:sz w:val="21"/>
        </w:rPr>
        <w:t>“在中打开”</w:t>
      </w:r>
      <w:r>
        <w:rPr>
          <w:rFonts w:ascii="微软雅黑" w:hAnsi="微软雅黑"/>
          <w:b/>
          <w:sz w:val="21"/>
        </w:rPr>
        <w:t>，以及用于将数据导出至平台外部（例如Excel电子表格）的</w:t>
      </w:r>
      <w:r>
        <w:rPr>
          <w:rFonts w:ascii="微软雅黑" w:hAnsi="微软雅黑"/>
          <w:sz w:val="21"/>
        </w:rPr>
        <w:t>“导出”\*\*。</w:t>
      </w:r>
    </w:p>
    <w:p>
      <w:pPr>
        <w:pStyle w:val="Heading3"/>
      </w:pPr>
      <w:r>
        <w:rPr>
          <w:rFonts w:ascii="微软雅黑" w:hAnsi="微软雅黑"/>
        </w:rPr>
        <w:t>操作</w:t>
      </w:r>
    </w:p>
    <w:p>
      <w:pPr>
        <w:spacing w:line="360" w:lineRule="auto" w:after="120"/>
      </w:pPr>
      <w:r>
        <w:rPr>
          <w:rFonts w:ascii="微软雅黑" w:hAnsi="微软雅黑"/>
          <w:sz w:val="21"/>
        </w:rPr>
        <w:t>在Ontology中配置的</w:t>
      </w:r>
      <w:r>
        <w:rPr>
          <w:rFonts w:ascii="微软雅黑" w:hAnsi="微软雅黑"/>
          <w:color w:val="0066CC"/>
          <w:sz w:val="21"/>
          <w:u w:val="single"/>
        </w:rPr>
        <w:t>操作类型</w:t>
      </w:r>
      <w:r>
        <w:rPr>
          <w:rFonts w:ascii="微软雅黑" w:hAnsi="微软雅黑"/>
          <w:sz w:val="21"/>
        </w:rPr>
        <w:t>首先显示名称和描述。选择其中一个将打开一个表单，允许您填写参数并提交操作。您探索中当前选择的对象集（如果未选择对象，则为所有对象）将直接传递到表单，因此只需配置其他参数。请注意，如果选择的对象数量超过1000，操作将不可用。</w:t>
      </w:r>
    </w:p>
    <w:p>
      <w:pPr>
        <w:spacing w:line="360" w:lineRule="auto" w:after="120"/>
      </w:pPr>
      <w:r>
        <w:rPr>
          <w:rFonts w:ascii="微软雅黑" w:hAnsi="微软雅黑"/>
          <w:sz w:val="21"/>
        </w:rPr>
        <w:t>Object Explorer将自动填充与相关选择对象的操作参数。如果对哪个参数进行自动填充存在不确定性，则决策留给用户，不提供自动填充。</w:t>
      </w:r>
    </w:p>
    <w:p>
      <w:pPr>
        <w:pStyle w:val="Heading3"/>
      </w:pPr>
      <w:r>
        <w:rPr>
          <w:rFonts w:ascii="微软雅黑" w:hAnsi="微软雅黑"/>
        </w:rPr>
        <w:t>在其他应用中打开</w:t>
      </w:r>
    </w:p>
    <w:p>
      <w:pPr>
        <w:spacing w:line="360" w:lineRule="auto" w:after="120"/>
      </w:pPr>
      <w:r>
        <w:rPr>
          <w:rFonts w:ascii="微软雅黑" w:hAnsi="微软雅黑"/>
          <w:sz w:val="21"/>
        </w:rPr>
        <w:t>如果有办法在其他应用中打开您的当前结果集，这些方式将显示在\*\*“在中打开”\*\*标题下。</w:t>
      </w:r>
    </w:p>
    <w:p>
      <w:pPr>
        <w:pStyle w:val="Heading3"/>
      </w:pPr>
      <w:r>
        <w:rPr>
          <w:rFonts w:ascii="微软雅黑" w:hAnsi="微软雅黑"/>
        </w:rPr>
        <w:t>导出</w:t>
      </w:r>
    </w:p>
    <w:p>
      <w:pPr>
        <w:spacing w:line="360" w:lineRule="auto" w:after="120"/>
      </w:pPr>
      <w:r>
        <w:rPr>
          <w:rFonts w:ascii="微软雅黑" w:hAnsi="微软雅黑"/>
          <w:sz w:val="21"/>
        </w:rPr>
        <w:t>导出对象集的方法，例如以Excel格式导出或将对象ID复制到剪贴板，将显示在此处。</w:t>
      </w:r>
    </w:p>
    <w:p>
      <w:r>
        <w:br w:type="page"/>
      </w:r>
    </w:p>
    <w:p>
      <w:pPr>
        <w:pStyle w:val="Heading1"/>
      </w:pPr>
      <w:r>
        <w:rPr>
          <w:rFonts w:ascii="微软雅黑" w:hAnsi="微软雅黑"/>
        </w:rPr>
        <w:t>比较对象集</w:t>
      </w:r>
    </w:p>
    <w:p>
      <w:pPr>
        <w:spacing w:line="360" w:lineRule="auto" w:after="120"/>
      </w:pPr>
      <w:r>
        <w:rPr>
          <w:rFonts w:ascii="微软雅黑" w:hAnsi="微软雅黑"/>
          <w:sz w:val="21"/>
        </w:rPr>
        <w:t># 比较对象集</w:t>
      </w:r>
    </w:p>
    <w:p>
      <w:pPr>
        <w:spacing w:line="360" w:lineRule="auto" w:after="120"/>
      </w:pPr>
      <w:r>
        <w:rPr>
          <w:rFonts w:ascii="微软雅黑" w:hAnsi="微软雅黑"/>
          <w:sz w:val="21"/>
        </w:rPr>
        <w:t>比较视图为用户提供了比较两个已筛选对象集的选项。这些对象可以来源于动态筛选对象或之前保存的探索。</w:t>
      </w:r>
    </w:p>
    <w:p>
      <w:pPr>
        <w:pStyle w:val="Heading2"/>
      </w:pPr>
      <w:r>
        <w:rPr>
          <w:rFonts w:ascii="微软雅黑" w:hAnsi="微软雅黑"/>
        </w:rPr>
        <w:t>进入比较模式</w:t>
      </w:r>
    </w:p>
    <w:p>
      <w:pPr>
        <w:spacing w:line="360" w:lineRule="auto" w:after="120"/>
      </w:pPr>
      <w:r>
        <w:rPr>
          <w:rFonts w:ascii="微软雅黑" w:hAnsi="微软雅黑"/>
          <w:sz w:val="21"/>
        </w:rPr>
        <w:t>要使用比较模式：</w:t>
      </w:r>
    </w:p>
    <w:p>
      <w:pPr>
        <w:pStyle w:val="ListBullet"/>
        <w:spacing w:line="360" w:lineRule="auto" w:after="120"/>
      </w:pPr>
      <w:r>
        <w:rPr>
          <w:rFonts w:ascii="微软雅黑" w:hAnsi="微软雅黑"/>
          <w:sz w:val="21"/>
        </w:rPr>
        <w:t>前往Object Explorer，打开一个对象类型，并筛选到您想要比较的该类型对象集。在下面的示例中，我们筛选了从纽约市出发的航班。</w:t>
      </w:r>
    </w:p>
    <w:p>
      <w:pPr>
        <w:pStyle w:val="ListBullet"/>
        <w:spacing w:line="360" w:lineRule="auto" w:after="120"/>
      </w:pPr>
      <w:r>
        <w:rPr>
          <w:rFonts w:ascii="微软雅黑" w:hAnsi="微软雅黑"/>
          <w:sz w:val="21"/>
        </w:rPr>
        <w:t>选择搜索栏下方的</w:t>
      </w:r>
      <w:r>
        <w:rPr>
          <w:rFonts w:ascii="微软雅黑" w:hAnsi="微软雅黑"/>
          <w:b/>
          <w:sz w:val="21"/>
        </w:rPr>
        <w:t>比较</w:t>
      </w:r>
      <w:r>
        <w:rPr>
          <w:rFonts w:ascii="微软雅黑" w:hAnsi="微软雅黑"/>
          <w:sz w:val="21"/>
        </w:rPr>
        <w:t>按钮。选择</w:t>
      </w:r>
      <w:r>
        <w:rPr>
          <w:rFonts w:ascii="微软雅黑" w:hAnsi="微软雅黑"/>
          <w:b/>
          <w:sz w:val="21"/>
        </w:rPr>
        <w:t>比较</w:t>
      </w:r>
      <w:r>
        <w:rPr>
          <w:rFonts w:ascii="微软雅黑" w:hAnsi="微软雅黑"/>
          <w:sz w:val="21"/>
        </w:rPr>
        <w:t>后，您可以选择一个对象的比较集，例如：</w:t>
      </w:r>
    </w:p>
    <w:p>
      <w:pPr>
        <w:pStyle w:val="ListBullet"/>
        <w:spacing w:line="360" w:lineRule="auto" w:after="120"/>
      </w:pPr>
      <w:r>
        <w:rPr>
          <w:rFonts w:ascii="微软雅黑" w:hAnsi="微软雅黑"/>
          <w:sz w:val="21"/>
        </w:rPr>
        <w:t>一个已保存的探索，</w:t>
      </w:r>
    </w:p>
    <w:p>
      <w:pPr>
        <w:pStyle w:val="ListBullet"/>
        <w:spacing w:line="360" w:lineRule="auto" w:after="120"/>
      </w:pPr>
      <w:r>
        <w:rPr>
          <w:rFonts w:ascii="微软雅黑" w:hAnsi="微软雅黑"/>
          <w:sz w:val="21"/>
        </w:rPr>
        <w:t>给定类型的所有对象（例如</w:t>
      </w:r>
      <w:r>
        <w:rPr>
          <w:rFonts w:ascii="微软雅黑" w:hAnsi="微软雅黑"/>
          <w:b/>
          <w:sz w:val="21"/>
        </w:rPr>
        <w:t>所有航班</w:t>
      </w:r>
      <w:r>
        <w:rPr>
          <w:rFonts w:ascii="微软雅黑" w:hAnsi="微软雅黑"/>
          <w:sz w:val="21"/>
        </w:rPr>
        <w:t>），或</w:t>
      </w:r>
    </w:p>
    <w:p>
      <w:pPr>
        <w:pStyle w:val="ListBullet"/>
        <w:spacing w:line="360" w:lineRule="auto" w:after="120"/>
      </w:pPr>
      <w:r>
        <w:rPr>
          <w:rFonts w:ascii="微软雅黑" w:hAnsi="微软雅黑"/>
          <w:sz w:val="21"/>
        </w:rPr>
        <w:t>您可以定义一个新的对象集以进行比较。</w:t>
      </w:r>
    </w:p>
    <w:p>
      <w:pPr>
        <w:spacing w:line="360" w:lineRule="auto" w:after="120"/>
      </w:pPr>
      <w:r>
        <w:rPr>
          <w:rFonts w:ascii="微软雅黑" w:hAnsi="微软雅黑"/>
          <w:sz w:val="21"/>
        </w:rPr>
        <w:t>在下方，我们正在将从纽约市出发的航班与一个现有的探索（所有从加州出发的航班）进行比较。</w:t>
      </w:r>
    </w:p>
    <w:p>
      <w:pPr>
        <w:spacing w:after="40"/>
        <w:jc w:val="center"/>
      </w:pPr>
      <w:r>
        <w:rPr>
          <w:i/>
          <w:color w:val="646464"/>
          <w:sz w:val="18"/>
        </w:rPr>
        <w:t>图：进入比较视图</w:t>
      </w:r>
    </w:p>
    <w:p>
      <w:pPr>
        <w:spacing w:before="120" w:after="240"/>
        <w:jc w:val="center"/>
      </w:pPr>
      <w:r>
        <w:drawing>
          <wp:inline xmlns:a="http://schemas.openxmlformats.org/drawingml/2006/main" xmlns:pic="http://schemas.openxmlformats.org/drawingml/2006/picture">
            <wp:extent cx="5029200" cy="3789152"/>
            <wp:docPr id="1" name="Picture 1"/>
            <wp:cNvGraphicFramePr>
              <a:graphicFrameLocks noChangeAspect="1"/>
            </wp:cNvGraphicFramePr>
            <a:graphic>
              <a:graphicData uri="http://schemas.openxmlformats.org/drawingml/2006/picture">
                <pic:pic>
                  <pic:nvPicPr>
                    <pic:cNvPr id="0" name="comparison_enter.png"/>
                    <pic:cNvPicPr/>
                  </pic:nvPicPr>
                  <pic:blipFill>
                    <a:blip r:embed="rId9"/>
                    <a:stretch>
                      <a:fillRect/>
                    </a:stretch>
                  </pic:blipFill>
                  <pic:spPr>
                    <a:xfrm>
                      <a:off x="0" y="0"/>
                      <a:ext cx="5029200" cy="3789152"/>
                    </a:xfrm>
                    <a:prstGeom prst="rect"/>
                  </pic:spPr>
                </pic:pic>
              </a:graphicData>
            </a:graphic>
          </wp:inline>
        </w:drawing>
      </w:r>
    </w:p>
    <w:p>
      <w:pPr>
        <w:spacing w:line="360" w:lineRule="auto" w:after="120"/>
      </w:pPr>
      <w:r>
        <w:rPr>
          <w:rFonts w:ascii="微软雅黑" w:hAnsi="微软雅黑"/>
          <w:sz w:val="21"/>
        </w:rPr>
        <w:t>要即时定义一个新的对象集进行比较（称为“动态筛选”），在上图的比较下拉菜单中选择</w:t>
      </w:r>
      <w:r>
        <w:rPr>
          <w:rFonts w:ascii="微软雅黑" w:hAnsi="微软雅黑"/>
          <w:b/>
          <w:sz w:val="21"/>
        </w:rPr>
        <w:t>创建新的航班集</w:t>
      </w:r>
      <w:r>
        <w:rPr>
          <w:rFonts w:ascii="微软雅黑" w:hAnsi="微软雅黑"/>
          <w:sz w:val="21"/>
        </w:rPr>
        <w:t>。</w:t>
      </w:r>
    </w:p>
    <w:p>
      <w:pPr>
        <w:spacing w:line="360" w:lineRule="auto" w:after="120"/>
      </w:pPr>
      <w:r>
        <w:rPr>
          <w:rFonts w:ascii="微软雅黑" w:hAnsi="微软雅黑"/>
          <w:sz w:val="21"/>
        </w:rPr>
        <w:t>这将显示一个视图，使我们可以定义和编辑对象集，或更改用于比较集的颜色：</w:t>
      </w:r>
    </w:p>
    <w:p>
      <w:pPr>
        <w:spacing w:after="40"/>
        <w:jc w:val="center"/>
      </w:pPr>
      <w:r>
        <w:rPr>
          <w:i/>
          <w:color w:val="646464"/>
          <w:sz w:val="18"/>
        </w:rPr>
        <w:t>图：比较动态筛选</w:t>
      </w:r>
    </w:p>
    <w:p>
      <w:pPr>
        <w:spacing w:before="120" w:after="240"/>
        <w:jc w:val="center"/>
      </w:pPr>
      <w:r>
        <w:drawing>
          <wp:inline xmlns:a="http://schemas.openxmlformats.org/drawingml/2006/main" xmlns:pic="http://schemas.openxmlformats.org/drawingml/2006/picture">
            <wp:extent cx="4585432" cy="4114800"/>
            <wp:docPr id="2" name="Picture 2"/>
            <wp:cNvGraphicFramePr>
              <a:graphicFrameLocks noChangeAspect="1"/>
            </wp:cNvGraphicFramePr>
            <a:graphic>
              <a:graphicData uri="http://schemas.openxmlformats.org/drawingml/2006/picture">
                <pic:pic>
                  <pic:nvPicPr>
                    <pic:cNvPr id="0" name="comparison_dynamic.png"/>
                    <pic:cNvPicPr/>
                  </pic:nvPicPr>
                  <pic:blipFill>
                    <a:blip r:embed="rId10"/>
                    <a:stretch>
                      <a:fillRect/>
                    </a:stretch>
                  </pic:blipFill>
                  <pic:spPr>
                    <a:xfrm>
                      <a:off x="0" y="0"/>
                      <a:ext cx="4585432" cy="4114800"/>
                    </a:xfrm>
                    <a:prstGeom prst="rect"/>
                  </pic:spPr>
                </pic:pic>
              </a:graphicData>
            </a:graphic>
          </wp:inline>
        </w:drawing>
      </w:r>
    </w:p>
    <w:p>
      <w:pPr>
        <w:spacing w:line="360" w:lineRule="auto" w:after="120"/>
      </w:pPr>
      <w:r>
        <w:rPr>
          <w:rFonts w:ascii="微软雅黑" w:hAnsi="微软雅黑"/>
          <w:sz w:val="21"/>
        </w:rPr>
        <w:t>一旦进入比较模式，设计中的所有图表将更改为并排显示每个比较集的结果。这使我们可以看到比较情况，例如从纽约市出发与从加州出发的航班的常见到达机场或飞机注册号。比较视图中保留了OE的所有功能，例如使用图表进行筛选、在表格视图中查看结果、操作、导出等。</w:t>
      </w:r>
    </w:p>
    <w:p>
      <w:pPr>
        <w:spacing w:after="40"/>
        <w:jc w:val="center"/>
      </w:pPr>
      <w:r>
        <w:rPr>
          <w:i/>
          <w:color w:val="646464"/>
          <w:sz w:val="18"/>
        </w:rPr>
        <w:t>图：比较通用</w:t>
      </w:r>
    </w:p>
    <w:p>
      <w:pPr>
        <w:spacing w:before="120" w:after="240"/>
        <w:jc w:val="center"/>
      </w:pPr>
      <w:r>
        <w:drawing>
          <wp:inline xmlns:a="http://schemas.openxmlformats.org/drawingml/2006/main" xmlns:pic="http://schemas.openxmlformats.org/drawingml/2006/picture">
            <wp:extent cx="4439385" cy="4114800"/>
            <wp:docPr id="3" name="Picture 3"/>
            <wp:cNvGraphicFramePr>
              <a:graphicFrameLocks noChangeAspect="1"/>
            </wp:cNvGraphicFramePr>
            <a:graphic>
              <a:graphicData uri="http://schemas.openxmlformats.org/drawingml/2006/picture">
                <pic:pic>
                  <pic:nvPicPr>
                    <pic:cNvPr id="0" name="comparison_generic.png"/>
                    <pic:cNvPicPr/>
                  </pic:nvPicPr>
                  <pic:blipFill>
                    <a:blip r:embed="rId11"/>
                    <a:stretch>
                      <a:fillRect/>
                    </a:stretch>
                  </pic:blipFill>
                  <pic:spPr>
                    <a:xfrm>
                      <a:off x="0" y="0"/>
                      <a:ext cx="4439385" cy="4114800"/>
                    </a:xfrm>
                    <a:prstGeom prst="rect"/>
                  </pic:spPr>
                </pic:pic>
              </a:graphicData>
            </a:graphic>
          </wp:inline>
        </w:drawing>
      </w:r>
    </w:p>
    <w:p>
      <w:pPr>
        <w:pStyle w:val="Heading2"/>
      </w:pPr>
      <w:r>
        <w:rPr>
          <w:rFonts w:ascii="微软雅黑" w:hAnsi="微软雅黑"/>
        </w:rPr>
        <w:t>筛选</w:t>
      </w:r>
    </w:p>
    <w:p>
      <w:pPr>
        <w:spacing w:line="360" w:lineRule="auto" w:after="120"/>
      </w:pPr>
      <w:r>
        <w:rPr>
          <w:rFonts w:ascii="微软雅黑" w:hAnsi="微软雅黑"/>
          <w:sz w:val="21"/>
        </w:rPr>
        <w:t>如上所述，您可以在这些比较集上共同应用筛选，以缩小比较视图。例如，您可能只想在比较中查看A321飞机上的航班，以查看纽约的取消航班与加州的相比情况。这可以通过在OE中通常应用筛选的方式来完成，即从搜索栏（如下所示）或直接从图表中应用筛选。</w:t>
      </w:r>
    </w:p>
    <w:p>
      <w:pPr>
        <w:spacing w:after="40"/>
        <w:jc w:val="center"/>
      </w:pPr>
      <w:r>
        <w:rPr>
          <w:i/>
          <w:color w:val="646464"/>
          <w:sz w:val="18"/>
        </w:rPr>
        <w:t>图：比较筛选</w:t>
      </w:r>
    </w:p>
    <w:p>
      <w:pPr>
        <w:spacing w:before="120" w:after="240"/>
        <w:jc w:val="center"/>
      </w:pPr>
      <w:r>
        <w:drawing>
          <wp:inline xmlns:a="http://schemas.openxmlformats.org/drawingml/2006/main" xmlns:pic="http://schemas.openxmlformats.org/drawingml/2006/picture">
            <wp:extent cx="5029200" cy="3339904"/>
            <wp:docPr id="4" name="Picture 4"/>
            <wp:cNvGraphicFramePr>
              <a:graphicFrameLocks noChangeAspect="1"/>
            </wp:cNvGraphicFramePr>
            <a:graphic>
              <a:graphicData uri="http://schemas.openxmlformats.org/drawingml/2006/picture">
                <pic:pic>
                  <pic:nvPicPr>
                    <pic:cNvPr id="0" name="comparison_filter.png"/>
                    <pic:cNvPicPr/>
                  </pic:nvPicPr>
                  <pic:blipFill>
                    <a:blip r:embed="rId12"/>
                    <a:stretch>
                      <a:fillRect/>
                    </a:stretch>
                  </pic:blipFill>
                  <pic:spPr>
                    <a:xfrm>
                      <a:off x="0" y="0"/>
                      <a:ext cx="5029200" cy="3339904"/>
                    </a:xfrm>
                    <a:prstGeom prst="rect"/>
                  </pic:spPr>
                </pic:pic>
              </a:graphicData>
            </a:graphic>
          </wp:inline>
        </w:drawing>
      </w:r>
    </w:p>
    <w:p>
      <w:pPr>
        <w:pStyle w:val="Heading2"/>
      </w:pPr>
      <w:r>
        <w:rPr>
          <w:rFonts w:ascii="微软雅黑" w:hAnsi="微软雅黑"/>
        </w:rPr>
        <w:t>协作</w:t>
      </w:r>
    </w:p>
    <w:p>
      <w:pPr>
        <w:pStyle w:val="Heading3"/>
      </w:pPr>
      <w:r>
        <w:rPr>
          <w:rFonts w:ascii="微软雅黑" w:hAnsi="微软雅黑"/>
        </w:rPr>
        <w:t>保存比较视图</w:t>
      </w:r>
    </w:p>
    <w:p>
      <w:pPr>
        <w:spacing w:line="360" w:lineRule="auto" w:after="120"/>
      </w:pPr>
      <w:r>
        <w:rPr>
          <w:rFonts w:ascii="微软雅黑" w:hAnsi="微软雅黑"/>
          <w:sz w:val="21"/>
        </w:rPr>
        <w:t>这些比较视图可以像探索一样通过点击右上角的</w:t>
      </w:r>
      <w:r>
        <w:rPr>
          <w:rFonts w:ascii="微软雅黑" w:hAnsi="微软雅黑"/>
          <w:b/>
          <w:sz w:val="21"/>
        </w:rPr>
        <w:t>保存</w:t>
      </w:r>
      <w:r>
        <w:rPr>
          <w:rFonts w:ascii="微软雅黑" w:hAnsi="微软雅黑"/>
          <w:sz w:val="21"/>
        </w:rPr>
        <w:t>按钮进行保存和共享。保存视图时，系统会提示您输入一个名称，您还可以提供一个非必填描述和/或一个自定义保存位置。</w:t>
      </w:r>
    </w:p>
    <w:p>
      <w:pPr>
        <w:spacing w:before="120" w:after="240"/>
        <w:jc w:val="center"/>
      </w:pPr>
      <w:r>
        <w:drawing>
          <wp:inline xmlns:a="http://schemas.openxmlformats.org/drawingml/2006/main" xmlns:pic="http://schemas.openxmlformats.org/drawingml/2006/picture">
            <wp:extent cx="4264589" cy="4114800"/>
            <wp:docPr id="5" name="Picture 5"/>
            <wp:cNvGraphicFramePr>
              <a:graphicFrameLocks noChangeAspect="1"/>
            </wp:cNvGraphicFramePr>
            <a:graphic>
              <a:graphicData uri="http://schemas.openxmlformats.org/drawingml/2006/picture">
                <pic:pic>
                  <pic:nvPicPr>
                    <pic:cNvPr id="0" name="comparison_save.png"/>
                    <pic:cNvPicPr/>
                  </pic:nvPicPr>
                  <pic:blipFill>
                    <a:blip r:embed="rId13"/>
                    <a:stretch>
                      <a:fillRect/>
                    </a:stretch>
                  </pic:blipFill>
                  <pic:spPr>
                    <a:xfrm>
                      <a:off x="0" y="0"/>
                      <a:ext cx="4264589" cy="4114800"/>
                    </a:xfrm>
                    <a:prstGeom prst="rect"/>
                  </pic:spPr>
                </pic:pic>
              </a:graphicData>
            </a:graphic>
          </wp:inline>
        </w:drawing>
      </w:r>
    </w:p>
    <w:p>
      <w:pPr>
        <w:pStyle w:val="Heading3"/>
      </w:pPr>
      <w:r>
        <w:rPr>
          <w:rFonts w:ascii="微软雅黑" w:hAnsi="微软雅黑"/>
        </w:rPr>
        <w:t>共享比较视图</w:t>
      </w:r>
    </w:p>
    <w:p>
      <w:pPr>
        <w:spacing w:line="360" w:lineRule="auto" w:after="120"/>
      </w:pPr>
      <w:r>
        <w:rPr>
          <w:rFonts w:ascii="微软雅黑" w:hAnsi="微软雅黑"/>
          <w:sz w:val="21"/>
        </w:rPr>
        <w:t>要共享您的比较，只需选择</w:t>
      </w:r>
      <w:r>
        <w:rPr>
          <w:rFonts w:ascii="微软雅黑" w:hAnsi="微软雅黑"/>
          <w:b/>
          <w:sz w:val="21"/>
        </w:rPr>
        <w:t>保存</w:t>
      </w:r>
      <w:r>
        <w:rPr>
          <w:rFonts w:ascii="微软雅黑" w:hAnsi="微软雅黑"/>
          <w:sz w:val="21"/>
        </w:rPr>
        <w:t>按钮左侧的</w:t>
      </w:r>
      <w:r>
        <w:rPr>
          <w:rFonts w:ascii="微软雅黑" w:hAnsi="微软雅黑"/>
          <w:b/>
          <w:sz w:val="21"/>
        </w:rPr>
        <w:t>共享</w:t>
      </w:r>
      <w:r>
        <w:rPr>
          <w:rFonts w:ascii="微软雅黑" w:hAnsi="微软雅黑"/>
          <w:sz w:val="21"/>
        </w:rPr>
        <w:t>按钮。系统会提示您决定要与哪些用户或组共享此比较，您希望授予他们什么访问级别，以及是否希望比较为所有用户设定一个默认角色。共享您的比较不会共享对链接探索和/或底层对象的访问，因此任何给定的只读用户都需要对数据具备适当的角色以及对已保存比较本身的访问权限。</w:t>
      </w:r>
    </w:p>
    <w:p>
      <w:pPr>
        <w:pStyle w:val="Heading3"/>
      </w:pPr>
      <w:r>
        <w:rPr>
          <w:rFonts w:ascii="微软雅黑" w:hAnsi="微软雅黑"/>
        </w:rPr>
        <w:t>搜索比较视图</w:t>
      </w:r>
    </w:p>
    <w:p>
      <w:pPr>
        <w:spacing w:line="360" w:lineRule="auto" w:after="120"/>
      </w:pPr>
      <w:r>
        <w:rPr>
          <w:rFonts w:ascii="微软雅黑" w:hAnsi="微软雅黑"/>
          <w:sz w:val="21"/>
        </w:rPr>
        <w:t>这些已保存的比较可以通过主页上的OE主搜索栏进行搜索。</w:t>
      </w:r>
    </w:p>
    <w:p>
      <w:pPr>
        <w:spacing w:after="40"/>
        <w:jc w:val="center"/>
      </w:pPr>
      <w:r>
        <w:rPr>
          <w:i/>
          <w:color w:val="646464"/>
          <w:sz w:val="18"/>
        </w:rPr>
        <w:t>图：比较搜索结果</w:t>
      </w:r>
    </w:p>
    <w:p>
      <w:pPr>
        <w:spacing w:before="120" w:after="240"/>
        <w:jc w:val="center"/>
      </w:pPr>
      <w:r>
        <w:drawing>
          <wp:inline xmlns:a="http://schemas.openxmlformats.org/drawingml/2006/main" xmlns:pic="http://schemas.openxmlformats.org/drawingml/2006/picture">
            <wp:extent cx="5029200" cy="2308700"/>
            <wp:docPr id="6" name="Picture 6"/>
            <wp:cNvGraphicFramePr>
              <a:graphicFrameLocks noChangeAspect="1"/>
            </wp:cNvGraphicFramePr>
            <a:graphic>
              <a:graphicData uri="http://schemas.openxmlformats.org/drawingml/2006/picture">
                <pic:pic>
                  <pic:nvPicPr>
                    <pic:cNvPr id="0" name="comparison_search_result.png"/>
                    <pic:cNvPicPr/>
                  </pic:nvPicPr>
                  <pic:blipFill>
                    <a:blip r:embed="rId14"/>
                    <a:stretch>
                      <a:fillRect/>
                    </a:stretch>
                  </pic:blipFill>
                  <pic:spPr>
                    <a:xfrm>
                      <a:off x="0" y="0"/>
                      <a:ext cx="5029200" cy="2308700"/>
                    </a:xfrm>
                    <a:prstGeom prst="rect"/>
                  </pic:spPr>
                </pic:pic>
              </a:graphicData>
            </a:graphic>
          </wp:inline>
        </w:drawing>
      </w:r>
    </w:p>
    <w:p>
      <w:r>
        <w:br w:type="page"/>
      </w:r>
    </w:p>
    <w:p>
      <w:pPr>
        <w:pStyle w:val="Heading1"/>
      </w:pPr>
      <w:r>
        <w:rPr>
          <w:rFonts w:ascii="微软雅黑" w:hAnsi="微软雅黑"/>
        </w:rPr>
        <w:t>配置Object Explorer</w:t>
      </w:r>
    </w:p>
    <w:p>
      <w:pPr>
        <w:spacing w:line="360" w:lineRule="auto" w:after="120"/>
      </w:pPr>
      <w:r>
        <w:rPr>
          <w:rFonts w:ascii="微软雅黑" w:hAnsi="微软雅黑"/>
          <w:sz w:val="21"/>
        </w:rPr>
        <w:t># 配置Object Explorer</w:t>
      </w:r>
    </w:p>
    <w:p>
      <w:pPr>
        <w:pStyle w:val="Heading3"/>
      </w:pPr>
      <w:r>
        <w:rPr>
          <w:rFonts w:ascii="微软雅黑" w:hAnsi="微软雅黑"/>
        </w:rPr>
        <w:t>首页可自定义Object类型分组</w:t>
      </w:r>
    </w:p>
    <w:p>
      <w:pPr>
        <w:spacing w:line="360" w:lineRule="auto" w:after="120"/>
      </w:pPr>
      <w:r>
        <w:rPr>
          <w:rFonts w:ascii="微软雅黑" w:hAnsi="微软雅黑"/>
          <w:sz w:val="21"/>
        </w:rPr>
        <w:t>要创建并将一个Object类型添加到一个分组，请访问Ontology Manager中的该Object类型的</w:t>
      </w:r>
      <w:r>
        <w:rPr>
          <w:rFonts w:ascii="微软雅黑" w:hAnsi="微软雅黑"/>
          <w:color w:val="0066CC"/>
          <w:sz w:val="21"/>
          <w:u w:val="single"/>
        </w:rPr>
        <w:t>元数据微件</w:t>
      </w:r>
      <w:r>
        <w:rPr>
          <w:rFonts w:ascii="微软雅黑" w:hAnsi="微软雅黑"/>
          <w:sz w:val="21"/>
        </w:rPr>
        <w:t>。请注意，您必须拥有Ontology的编辑权限才能创建和将Object类型添加到分组。</w:t>
      </w:r>
    </w:p>
    <w:p>
      <w:pPr>
        <w:spacing w:line="360" w:lineRule="auto" w:after="120"/>
      </w:pPr>
      <w:r>
        <w:rPr>
          <w:rFonts w:ascii="微软雅黑" w:hAnsi="微软雅黑"/>
          <w:sz w:val="21"/>
        </w:rPr>
        <w:t>如果配置了自定义分组，任何不属于某个分组的非隐藏Object类型将被放置在页面底部名为“其他”的分组中。</w:t>
      </w:r>
    </w:p>
    <w:p>
      <w:pPr>
        <w:pStyle w:val="Heading3"/>
      </w:pPr>
      <w:r>
        <w:rPr>
          <w:rFonts w:ascii="微软雅黑" w:hAnsi="微软雅黑"/>
        </w:rPr>
        <w:t>从操作成功提示链接到Object视图</w:t>
      </w:r>
    </w:p>
    <w:p>
      <w:pPr>
        <w:spacing w:line="360" w:lineRule="auto" w:after="120"/>
      </w:pPr>
      <w:r>
        <w:rPr>
          <w:rFonts w:ascii="微软雅黑" w:hAnsi="微软雅黑"/>
          <w:sz w:val="21"/>
        </w:rPr>
        <w:t>一旦操作成功应用，成功提示（弹出确认消息）可以配置为显示指向已创建或修改的Object实例的Object视图的超链接。这为新创建或修改的Object提供了快速访问Object视图的途径。</w:t>
      </w:r>
    </w:p>
    <w:p>
      <w:pPr>
        <w:spacing w:line="360" w:lineRule="auto" w:after="120"/>
      </w:pPr>
      <w:r>
        <w:rPr>
          <w:rFonts w:ascii="微软雅黑" w:hAnsi="微软雅黑"/>
          <w:sz w:val="21"/>
        </w:rPr>
        <w:t>要以这种方式配置成功提示，您需要在相关*创建Object*操作的主键参数或相关*修改Object*操作的Object引用列表参数中添加一个新的类型类（见下面的代码）。可以使用Ontology Editor应用程序添加类型类，这需要您具有Ontology编辑权限。</w:t>
      </w:r>
    </w:p>
    <w:p>
      <w:pPr>
        <w:spacing w:before="80" w:after="80"/>
        <w:ind w:left="567"/>
      </w:pPr>
      <w:r>
        <w:rPr>
          <w:rFonts w:ascii="Consolas" w:hAnsi="Consolas"/>
          <w:color w:val="505050"/>
          <w:sz w:val="18"/>
        </w:rPr>
        <w:t>kind: "actions"</w:t>
        <w:br/>
        <w:t>name: "view_object_with_type:&lt;OBJECT_TYPE_ID&gt;" # 视图对象与类型：&lt;OBJECT_TYPE_ID&gt;</w:t>
      </w:r>
    </w:p>
    <w:p>
      <w:pPr>
        <w:spacing w:line="360" w:lineRule="auto" w:after="120"/>
      </w:pPr>
      <w:r>
        <w:rPr>
          <w:rFonts w:ascii="微软雅黑" w:hAnsi="微软雅黑"/>
          <w:sz w:val="21"/>
        </w:rPr>
        <w:t>让我们通过一个示例来演示如何添加一个成功通知，该通知链接到新创建的对象实例的对象视图。</w:t>
      </w:r>
    </w:p>
    <w:p>
      <w:pPr>
        <w:pStyle w:val="ListNumber"/>
        <w:spacing w:line="360" w:lineRule="auto" w:after="120"/>
      </w:pPr>
      <w:r>
        <w:rPr>
          <w:rFonts w:ascii="微软雅黑" w:hAnsi="微软雅黑"/>
          <w:sz w:val="21"/>
        </w:rPr>
        <w:t>Ontology操作“创建新飞机”允许我们创建一个新的Aircraft对象实例。</w:t>
      </w:r>
    </w:p>
    <w:p>
      <w:pPr>
        <w:spacing w:before="120" w:after="240"/>
        <w:jc w:val="center"/>
      </w:pPr>
      <w:r>
        <w:drawing>
          <wp:inline xmlns:a="http://schemas.openxmlformats.org/drawingml/2006/main" xmlns:pic="http://schemas.openxmlformats.org/drawingml/2006/picture">
            <wp:extent cx="5029200" cy="2068830"/>
            <wp:docPr id="7" name="Picture 7"/>
            <wp:cNvGraphicFramePr>
              <a:graphicFrameLocks noChangeAspect="1"/>
            </wp:cNvGraphicFramePr>
            <a:graphic>
              <a:graphicData uri="http://schemas.openxmlformats.org/drawingml/2006/picture">
                <pic:pic>
                  <pic:nvPicPr>
                    <pic:cNvPr id="0" name="admin_actions_success_toast_typeclass.png"/>
                    <pic:cNvPicPr/>
                  </pic:nvPicPr>
                  <pic:blipFill>
                    <a:blip r:embed="rId15"/>
                    <a:stretch>
                      <a:fillRect/>
                    </a:stretch>
                  </pic:blipFill>
                  <pic:spPr>
                    <a:xfrm>
                      <a:off x="0" y="0"/>
                      <a:ext cx="5029200" cy="2068830"/>
                    </a:xfrm>
                    <a:prstGeom prst="rect"/>
                  </pic:spPr>
                </pic:pic>
              </a:graphicData>
            </a:graphic>
          </wp:inline>
        </w:drawing>
      </w:r>
    </w:p>
    <w:p>
      <w:pPr>
        <w:pStyle w:val="ListNumber"/>
        <w:spacing w:line="360" w:lineRule="auto" w:after="120"/>
      </w:pPr>
      <w:r>
        <w:rPr>
          <w:rFonts w:ascii="微软雅黑" w:hAnsi="微软雅黑"/>
          <w:sz w:val="21"/>
        </w:rPr>
        <w:t>在弹出的菜单中，输入相关信息，然后选择“提交”。在这个例子中，将创建一个Id为</w:t>
      </w:r>
      <w:r>
        <w:rPr>
          <w:rFonts w:ascii="Consolas" w:hAnsi="Consolas"/>
          <w:color w:val="B43C3C"/>
          <w:sz w:val="18"/>
        </w:rPr>
        <w:t>187</w:t>
      </w:r>
      <w:r>
        <w:rPr>
          <w:rFonts w:ascii="微软雅黑" w:hAnsi="微软雅黑"/>
          <w:sz w:val="21"/>
        </w:rPr>
        <w:t>和Aircraft Registration为</w:t>
      </w:r>
      <w:r>
        <w:rPr>
          <w:rFonts w:ascii="Consolas" w:hAnsi="Consolas"/>
          <w:color w:val="B43C3C"/>
          <w:sz w:val="18"/>
        </w:rPr>
        <w:t>Q-AHE</w:t>
      </w:r>
      <w:r>
        <w:rPr>
          <w:rFonts w:ascii="微软雅黑" w:hAnsi="微软雅黑"/>
          <w:sz w:val="21"/>
        </w:rPr>
        <w:t>的Aircraft对象实例。</w:t>
      </w:r>
    </w:p>
    <w:p>
      <w:pPr>
        <w:spacing w:before="120" w:after="240"/>
        <w:jc w:val="center"/>
      </w:pPr>
      <w:r>
        <w:drawing>
          <wp:inline xmlns:a="http://schemas.openxmlformats.org/drawingml/2006/main" xmlns:pic="http://schemas.openxmlformats.org/drawingml/2006/picture">
            <wp:extent cx="5029200" cy="2254336"/>
            <wp:docPr id="8" name="Picture 8"/>
            <wp:cNvGraphicFramePr>
              <a:graphicFrameLocks noChangeAspect="1"/>
            </wp:cNvGraphicFramePr>
            <a:graphic>
              <a:graphicData uri="http://schemas.openxmlformats.org/drawingml/2006/picture">
                <pic:pic>
                  <pic:nvPicPr>
                    <pic:cNvPr id="0" name="admin_apply_actions.png"/>
                    <pic:cNvPicPr/>
                  </pic:nvPicPr>
                  <pic:blipFill>
                    <a:blip r:embed="rId16"/>
                    <a:stretch>
                      <a:fillRect/>
                    </a:stretch>
                  </pic:blipFill>
                  <pic:spPr>
                    <a:xfrm>
                      <a:off x="0" y="0"/>
                      <a:ext cx="5029200" cy="2254336"/>
                    </a:xfrm>
                    <a:prstGeom prst="rect"/>
                  </pic:spPr>
                </pic:pic>
              </a:graphicData>
            </a:graphic>
          </wp:inline>
        </w:drawing>
      </w:r>
    </w:p>
    <w:p>
      <w:pPr>
        <w:pStyle w:val="ListNumber"/>
        <w:spacing w:line="360" w:lineRule="auto" w:after="120"/>
      </w:pPr>
      <w:r>
        <w:rPr>
          <w:rFonts w:ascii="微软雅黑" w:hAnsi="微软雅黑"/>
          <w:sz w:val="21"/>
        </w:rPr>
        <w:t>现在我们已经在主键参数上添加了上述描述的类型类，成功通知将显示一个超链接，链接到新创建的对象实例</w:t>
      </w:r>
      <w:r>
        <w:rPr>
          <w:rFonts w:ascii="Consolas" w:hAnsi="Consolas"/>
          <w:color w:val="B43C3C"/>
          <w:sz w:val="18"/>
        </w:rPr>
        <w:t>Q-AHE</w:t>
      </w:r>
      <w:r>
        <w:rPr>
          <w:rFonts w:ascii="微软雅黑" w:hAnsi="微软雅黑"/>
          <w:sz w:val="21"/>
        </w:rPr>
        <w:t>。点击超链接将引导我们到该对象实例的对象视图。</w:t>
      </w:r>
    </w:p>
    <w:p>
      <w:pPr>
        <w:spacing w:before="120" w:after="240"/>
        <w:jc w:val="center"/>
      </w:pPr>
      <w:r>
        <w:drawing>
          <wp:inline xmlns:a="http://schemas.openxmlformats.org/drawingml/2006/main" xmlns:pic="http://schemas.openxmlformats.org/drawingml/2006/picture">
            <wp:extent cx="5029200" cy="1549476"/>
            <wp:docPr id="9" name="Picture 9"/>
            <wp:cNvGraphicFramePr>
              <a:graphicFrameLocks noChangeAspect="1"/>
            </wp:cNvGraphicFramePr>
            <a:graphic>
              <a:graphicData uri="http://schemas.openxmlformats.org/drawingml/2006/picture">
                <pic:pic>
                  <pic:nvPicPr>
                    <pic:cNvPr id="0" name="admin_success_toast.png"/>
                    <pic:cNvPicPr/>
                  </pic:nvPicPr>
                  <pic:blipFill>
                    <a:blip r:embed="rId17"/>
                    <a:stretch>
                      <a:fillRect/>
                    </a:stretch>
                  </pic:blipFill>
                  <pic:spPr>
                    <a:xfrm>
                      <a:off x="0" y="0"/>
                      <a:ext cx="5029200" cy="1549476"/>
                    </a:xfrm>
                    <a:prstGeom prst="rect"/>
                  </pic:spPr>
                </pic:pic>
              </a:graphicData>
            </a:graphic>
          </wp:inline>
        </w:drawing>
      </w:r>
    </w:p>
    <w:p>
      <w:pPr>
        <w:pStyle w:val="Heading3"/>
      </w:pPr>
      <w:r>
        <w:rPr>
          <w:rFonts w:ascii="微软雅黑" w:hAnsi="微软雅黑"/>
        </w:rPr>
        <w:t>在Object Explorer中隐藏操作</w:t>
      </w:r>
    </w:p>
    <w:p>
      <w:pPr>
        <w:spacing w:line="360" w:lineRule="auto" w:after="120"/>
      </w:pPr>
      <w:r>
        <w:rPr>
          <w:rFonts w:ascii="微软雅黑" w:hAnsi="微软雅黑"/>
          <w:sz w:val="21"/>
        </w:rPr>
        <w:t>操作将自动在Object Explorer中的三个位置显示，如</w:t>
      </w:r>
      <w:r>
        <w:rPr>
          <w:rFonts w:ascii="微软雅黑" w:hAnsi="微软雅黑"/>
          <w:color w:val="0066CC"/>
          <w:sz w:val="21"/>
          <w:u w:val="single"/>
        </w:rPr>
        <w:t>操作类型文档</w:t>
      </w:r>
      <w:r>
        <w:rPr>
          <w:rFonts w:ascii="微软雅黑" w:hAnsi="微软雅黑"/>
          <w:sz w:val="21"/>
        </w:rPr>
        <w:t>中所述。要隐藏某个对象类型的操作，请在Ontology Editor应用中的对象参考列表参数中添加</w:t>
      </w:r>
      <w:r>
        <w:rPr>
          <w:rFonts w:ascii="Consolas" w:hAnsi="Consolas"/>
          <w:color w:val="B43C3C"/>
          <w:sz w:val="18"/>
        </w:rPr>
        <w:t>hubble-oe:hide-action</w:t>
      </w:r>
      <w:r>
        <w:rPr>
          <w:rFonts w:ascii="微软雅黑" w:hAnsi="微软雅黑"/>
          <w:sz w:val="21"/>
        </w:rPr>
        <w:t>类型类。您需要有权限编辑ontology才能执行此操作。</w:t>
      </w:r>
    </w:p>
    <w:p>
      <w:pPr>
        <w:spacing w:before="120" w:after="240"/>
        <w:jc w:val="center"/>
      </w:pPr>
      <w:r>
        <w:drawing>
          <wp:inline xmlns:a="http://schemas.openxmlformats.org/drawingml/2006/main" xmlns:pic="http://schemas.openxmlformats.org/drawingml/2006/picture">
            <wp:extent cx="5029200" cy="3678071"/>
            <wp:docPr id="10" name="Picture 10"/>
            <wp:cNvGraphicFramePr>
              <a:graphicFrameLocks noChangeAspect="1"/>
            </wp:cNvGraphicFramePr>
            <a:graphic>
              <a:graphicData uri="http://schemas.openxmlformats.org/drawingml/2006/picture">
                <pic:pic>
                  <pic:nvPicPr>
                    <pic:cNvPr id="0" name="admin_hide_actions_typeclass.png"/>
                    <pic:cNvPicPr/>
                  </pic:nvPicPr>
                  <pic:blipFill>
                    <a:blip r:embed="rId18"/>
                    <a:stretch>
                      <a:fillRect/>
                    </a:stretch>
                  </pic:blipFill>
                  <pic:spPr>
                    <a:xfrm>
                      <a:off x="0" y="0"/>
                      <a:ext cx="5029200" cy="3678071"/>
                    </a:xfrm>
                    <a:prstGeom prst="rect"/>
                  </pic:spPr>
                </pic:pic>
              </a:graphicData>
            </a:graphic>
          </wp:inline>
        </w:drawing>
      </w:r>
    </w:p>
    <w:p>
      <w:pPr>
        <w:pStyle w:val="Heading2"/>
      </w:pPr>
      <w:r>
        <w:rPr>
          <w:rFonts w:ascii="微软雅黑" w:hAnsi="微软雅黑"/>
        </w:rPr>
        <w:t>动态对象集上的操作</w:t>
      </w:r>
    </w:p>
    <w:p>
      <w:pPr>
        <w:spacing w:line="360" w:lineRule="auto" w:after="120"/>
      </w:pPr>
      <w:r>
        <w:rPr>
          <w:rFonts w:ascii="微软雅黑" w:hAnsi="微软雅黑"/>
          <w:sz w:val="21"/>
        </w:rPr>
        <w:t>此功能仍在开发中，并且可能会*在没有*自动迁移的情况下被弃用。因此，使用它意味着您需要承担将来手动迁移操作的风险。如果您计划使用此特定功能，请在使用前联系您的Palantir代表。</w:t>
      </w:r>
    </w:p>
    <w:p>
      <w:pPr>
        <w:spacing w:line="360" w:lineRule="auto" w:after="120"/>
      </w:pPr>
      <w:r>
        <w:rPr>
          <w:rFonts w:ascii="微软雅黑" w:hAnsi="微软雅黑"/>
          <w:sz w:val="21"/>
        </w:rPr>
        <w:t>在某些情况下，您可能希望将探索的结果用作动态对象集，而不是静态对象集。动态对象集会保存为应用筛选的表示。因此，当新数据匹配（或不匹配）这些筛选时，对象集将会更新。</w:t>
      </w:r>
    </w:p>
    <w:p>
      <w:pPr>
        <w:spacing w:line="360" w:lineRule="auto" w:after="120"/>
      </w:pPr>
      <w:r>
        <w:rPr>
          <w:rFonts w:ascii="微软雅黑" w:hAnsi="微软雅黑"/>
          <w:sz w:val="21"/>
        </w:rPr>
        <w:t>此功能最典型的应用案例是将动态对象集的引用添加为对象实例上的属性值。</w:t>
      </w:r>
    </w:p>
    <w:p>
      <w:pPr>
        <w:spacing w:line="360" w:lineRule="auto" w:after="120"/>
      </w:pPr>
      <w:r>
        <w:rPr>
          <w:rFonts w:ascii="微软雅黑" w:hAnsi="微软雅黑"/>
          <w:sz w:val="21"/>
        </w:rPr>
        <w:t>让我们通过一个示例来演示如何创建一个操作，该操作允许我们根据飞机制造商的序列号（MSN）将一组动态的</w:t>
      </w:r>
      <w:r>
        <w:rPr>
          <w:rFonts w:ascii="Consolas" w:hAnsi="Consolas"/>
          <w:color w:val="B43C3C"/>
          <w:sz w:val="18"/>
        </w:rPr>
        <w:t>Aircraft</w:t>
      </w:r>
      <w:r>
        <w:rPr>
          <w:rFonts w:ascii="微软雅黑" w:hAnsi="微软雅黑"/>
          <w:sz w:val="21"/>
        </w:rPr>
        <w:t>对象指派给</w:t>
      </w:r>
      <w:r>
        <w:rPr>
          <w:rFonts w:ascii="Consolas" w:hAnsi="Consolas"/>
          <w:color w:val="B43C3C"/>
          <w:sz w:val="18"/>
        </w:rPr>
        <w:t>Airline</w:t>
      </w:r>
      <w:r>
        <w:rPr>
          <w:rFonts w:ascii="微软雅黑" w:hAnsi="微软雅黑"/>
          <w:sz w:val="21"/>
        </w:rPr>
        <w:t>对象。</w:t>
      </w:r>
    </w:p>
    <w:p>
      <w:pPr>
        <w:pStyle w:val="ListNumber"/>
        <w:spacing w:line="360" w:lineRule="auto" w:after="120"/>
      </w:pPr>
      <w:r>
        <w:rPr>
          <w:rFonts w:ascii="微软雅黑" w:hAnsi="微软雅黑"/>
          <w:sz w:val="21"/>
        </w:rPr>
        <w:t>确保</w:t>
      </w:r>
      <w:r>
        <w:rPr>
          <w:rFonts w:ascii="Consolas" w:hAnsi="Consolas"/>
          <w:color w:val="B43C3C"/>
          <w:sz w:val="18"/>
        </w:rPr>
        <w:t>Airline</w:t>
      </w:r>
      <w:r>
        <w:rPr>
          <w:rFonts w:ascii="微软雅黑" w:hAnsi="微软雅黑"/>
          <w:sz w:val="21"/>
        </w:rPr>
        <w:t>对象类型具有一个</w:t>
      </w:r>
      <w:r>
        <w:rPr>
          <w:rFonts w:ascii="Consolas" w:hAnsi="Consolas"/>
          <w:color w:val="B43C3C"/>
          <w:sz w:val="18"/>
        </w:rPr>
        <w:t>字符串</w:t>
      </w:r>
      <w:r>
        <w:rPr>
          <w:rFonts w:ascii="微软雅黑" w:hAnsi="微软雅黑"/>
          <w:sz w:val="21"/>
        </w:rPr>
        <w:t>属性（在本例中为</w:t>
      </w:r>
      <w:r>
        <w:rPr>
          <w:rFonts w:ascii="Consolas" w:hAnsi="Consolas"/>
          <w:color w:val="B43C3C"/>
          <w:sz w:val="18"/>
        </w:rPr>
        <w:t>Aircraft Set</w:t>
      </w:r>
      <w:r>
        <w:rPr>
          <w:rFonts w:ascii="微软雅黑" w:hAnsi="微软雅黑"/>
          <w:sz w:val="21"/>
        </w:rPr>
        <w:t>），您可以将一组"Aircraft"对象的引用添加为值。启用此属性的值格式化，并从下拉菜单中选择</w:t>
      </w:r>
      <w:r>
        <w:rPr>
          <w:rFonts w:ascii="微软雅黑" w:hAnsi="微软雅黑"/>
          <w:b/>
          <w:sz w:val="21"/>
        </w:rPr>
        <w:t>资源RID</w:t>
      </w:r>
      <w:r>
        <w:rPr>
          <w:rFonts w:ascii="微软雅黑" w:hAnsi="微软雅黑"/>
          <w:sz w:val="21"/>
        </w:rPr>
        <w:t>。这样，指派给此属性的对象集RID将作为链接显示在Object Explorer中的对象集中。</w:t>
      </w:r>
    </w:p>
    <w:p>
      <w:pPr>
        <w:spacing w:before="120" w:after="240"/>
        <w:jc w:val="center"/>
      </w:pPr>
      <w:r>
        <w:drawing>
          <wp:inline xmlns:a="http://schemas.openxmlformats.org/drawingml/2006/main" xmlns:pic="http://schemas.openxmlformats.org/drawingml/2006/picture">
            <wp:extent cx="4162726" cy="4114800"/>
            <wp:docPr id="11" name="Picture 11"/>
            <wp:cNvGraphicFramePr>
              <a:graphicFrameLocks noChangeAspect="1"/>
            </wp:cNvGraphicFramePr>
            <a:graphic>
              <a:graphicData uri="http://schemas.openxmlformats.org/drawingml/2006/picture">
                <pic:pic>
                  <pic:nvPicPr>
                    <pic:cNvPr id="0" name="admin_value_formatting.png"/>
                    <pic:cNvPicPr/>
                  </pic:nvPicPr>
                  <pic:blipFill>
                    <a:blip r:embed="rId19"/>
                    <a:stretch>
                      <a:fillRect/>
                    </a:stretch>
                  </pic:blipFill>
                  <pic:spPr>
                    <a:xfrm>
                      <a:off x="0" y="0"/>
                      <a:ext cx="4162726" cy="4114800"/>
                    </a:xfrm>
                    <a:prstGeom prst="rect"/>
                  </pic:spPr>
                </pic:pic>
              </a:graphicData>
            </a:graphic>
          </wp:inline>
        </w:drawing>
      </w:r>
    </w:p>
    <w:p>
      <w:pPr>
        <w:pStyle w:val="ListNumber"/>
        <w:spacing w:line="360" w:lineRule="auto" w:after="120"/>
      </w:pPr>
      <w:r>
        <w:rPr>
          <w:rFonts w:ascii="微软雅黑" w:hAnsi="微软雅黑"/>
          <w:sz w:val="21"/>
        </w:rPr>
        <w:t>现在您可以创建操作了。在操作中，添加一个</w:t>
      </w:r>
      <w:r>
        <w:rPr>
          <w:rFonts w:ascii="微软雅黑" w:hAnsi="微软雅黑"/>
          <w:b/>
          <w:sz w:val="21"/>
        </w:rPr>
        <w:t>修改对象</w:t>
      </w:r>
      <w:r>
        <w:rPr>
          <w:rFonts w:ascii="微软雅黑" w:hAnsi="微软雅黑"/>
          <w:sz w:val="21"/>
        </w:rPr>
        <w:t>规则到</w:t>
      </w:r>
      <w:r>
        <w:rPr>
          <w:rFonts w:ascii="Consolas" w:hAnsi="Consolas"/>
          <w:color w:val="B43C3C"/>
          <w:sz w:val="18"/>
        </w:rPr>
        <w:t>Airline</w:t>
      </w:r>
      <w:r>
        <w:rPr>
          <w:rFonts w:ascii="微软雅黑" w:hAnsi="微软雅黑"/>
          <w:sz w:val="21"/>
        </w:rPr>
        <w:t>对象类型的</w:t>
      </w:r>
      <w:r>
        <w:rPr>
          <w:rFonts w:ascii="Consolas" w:hAnsi="Consolas"/>
          <w:color w:val="B43C3C"/>
          <w:sz w:val="18"/>
        </w:rPr>
        <w:t>Aircraft Set</w:t>
      </w:r>
      <w:r>
        <w:rPr>
          <w:rFonts w:ascii="微软雅黑" w:hAnsi="微软雅黑"/>
          <w:sz w:val="21"/>
        </w:rPr>
        <w:t>属性上。</w:t>
      </w:r>
    </w:p>
    <w:p>
      <w:pPr>
        <w:spacing w:before="120" w:after="240"/>
        <w:jc w:val="center"/>
      </w:pPr>
      <w:r>
        <w:drawing>
          <wp:inline xmlns:a="http://schemas.openxmlformats.org/drawingml/2006/main" xmlns:pic="http://schemas.openxmlformats.org/drawingml/2006/picture">
            <wp:extent cx="5029200" cy="2297824"/>
            <wp:docPr id="12" name="Picture 12"/>
            <wp:cNvGraphicFramePr>
              <a:graphicFrameLocks noChangeAspect="1"/>
            </wp:cNvGraphicFramePr>
            <a:graphic>
              <a:graphicData uri="http://schemas.openxmlformats.org/drawingml/2006/picture">
                <pic:pic>
                  <pic:nvPicPr>
                    <pic:cNvPr id="0" name="admin_modify_object_rule.png"/>
                    <pic:cNvPicPr/>
                  </pic:nvPicPr>
                  <pic:blipFill>
                    <a:blip r:embed="rId20"/>
                    <a:stretch>
                      <a:fillRect/>
                    </a:stretch>
                  </pic:blipFill>
                  <pic:spPr>
                    <a:xfrm>
                      <a:off x="0" y="0"/>
                      <a:ext cx="5029200" cy="2297824"/>
                    </a:xfrm>
                    <a:prstGeom prst="rect"/>
                  </pic:spPr>
                </pic:pic>
              </a:graphicData>
            </a:graphic>
          </wp:inline>
        </w:drawing>
      </w:r>
    </w:p>
    <w:p>
      <w:pPr>
        <w:pStyle w:val="ListNumber"/>
        <w:spacing w:line="360" w:lineRule="auto" w:after="120"/>
      </w:pPr>
      <w:r>
        <w:rPr>
          <w:rFonts w:ascii="微软雅黑" w:hAnsi="微软雅黑"/>
          <w:sz w:val="21"/>
        </w:rPr>
        <w:t>在</w:t>
      </w:r>
      <w:r>
        <w:rPr>
          <w:rFonts w:ascii="Consolas" w:hAnsi="Consolas"/>
          <w:color w:val="B43C3C"/>
          <w:sz w:val="18"/>
        </w:rPr>
        <w:t>Aircraft Set</w:t>
      </w:r>
      <w:r>
        <w:rPr>
          <w:rFonts w:ascii="微软雅黑" w:hAnsi="微软雅黑"/>
          <w:sz w:val="21"/>
        </w:rPr>
        <w:t>参数上，添加以下类型类，其中</w:t>
      </w:r>
      <w:r>
        <w:rPr>
          <w:rFonts w:ascii="Consolas" w:hAnsi="Consolas"/>
          <w:color w:val="B43C3C"/>
          <w:sz w:val="18"/>
        </w:rPr>
        <w:t>&lt;OBJECT_TYPE_ID&gt;</w:t>
      </w:r>
      <w:r>
        <w:rPr>
          <w:rFonts w:ascii="微软雅黑" w:hAnsi="微软雅黑"/>
          <w:sz w:val="21"/>
        </w:rPr>
        <w:t>是您希望此操作在探索视图中作为选项出现的对象类型ID（在本例中为</w:t>
      </w:r>
      <w:r>
        <w:rPr>
          <w:rFonts w:ascii="Consolas" w:hAnsi="Consolas"/>
          <w:color w:val="B43C3C"/>
          <w:sz w:val="18"/>
        </w:rPr>
        <w:t>Aircraft</w:t>
      </w:r>
      <w:r>
        <w:rPr>
          <w:rFonts w:ascii="微软雅黑" w:hAnsi="微软雅黑"/>
          <w:sz w:val="21"/>
        </w:rPr>
        <w:t>对象类型）。</w:t>
      </w:r>
    </w:p>
    <w:p>
      <w:pPr>
        <w:spacing w:before="80" w:after="80"/>
        <w:ind w:left="567"/>
      </w:pPr>
      <w:r>
        <w:rPr>
          <w:rFonts w:ascii="Consolas" w:hAnsi="Consolas"/>
          <w:color w:val="505050"/>
          <w:sz w:val="18"/>
        </w:rPr>
        <w:t>kind: "hubble-oe-object-set-rid"</w:t>
        <w:br/>
        <w:t>name: &lt;OBJECT_TYPE_ID&gt;  # 这是一个占位符，表示对象类型的唯一标识符</w:t>
      </w:r>
    </w:p>
    <w:p>
      <w:pPr>
        <w:spacing w:line="360" w:lineRule="auto" w:after="120"/>
      </w:pPr>
      <w:r>
        <w:rPr>
          <w:rFonts w:ascii="微软雅黑" w:hAnsi="微软雅黑"/>
          <w:sz w:val="21"/>
        </w:rPr>
        <w:t>这段代码是YAML格式的配置片段，用于定义一个对象集的类型标识符。</w:t>
      </w:r>
    </w:p>
    <w:p>
      <w:pPr>
        <w:spacing w:line="360" w:lineRule="auto" w:after="120"/>
      </w:pPr>
      <w:r>
        <w:rPr>
          <w:rFonts w:ascii="微软雅黑" w:hAnsi="微软雅黑"/>
          <w:sz w:val="21"/>
        </w:rPr>
        <w:t xml:space="preserve">4\. 同样在 </w:t>
      </w:r>
      <w:r>
        <w:rPr>
          <w:rFonts w:ascii="Consolas" w:hAnsi="Consolas"/>
          <w:color w:val="B43C3C"/>
          <w:sz w:val="18"/>
        </w:rPr>
        <w:t>Aircraft Set</w:t>
      </w:r>
      <w:r>
        <w:rPr>
          <w:rFonts w:ascii="微软雅黑" w:hAnsi="微软雅黑"/>
          <w:sz w:val="21"/>
        </w:rPr>
        <w:t xml:space="preserve"> 参数上，添加以下类型类，其中 </w:t>
      </w:r>
      <w:r>
        <w:rPr>
          <w:rFonts w:ascii="Consolas" w:hAnsi="Consolas"/>
          <w:color w:val="B43C3C"/>
          <w:sz w:val="18"/>
        </w:rPr>
        <w:t>&lt;RESOURCE_RID&gt;</w:t>
      </w:r>
      <w:r>
        <w:rPr>
          <w:rFonts w:ascii="微软雅黑" w:hAnsi="微软雅黑"/>
          <w:sz w:val="21"/>
        </w:rPr>
        <w:t xml:space="preserve"> 是包含您希望授予动态对象集的正确权限的文件夹的RID。注意，对象集不会在项目中公开，且不可搜索 - 此RID仅用于指定保存的对象集应获得哪些权限。</w:t>
      </w:r>
    </w:p>
    <w:p>
      <w:pPr>
        <w:spacing w:before="80" w:after="80"/>
        <w:ind w:left="567"/>
      </w:pPr>
      <w:r>
        <w:rPr>
          <w:rFonts w:ascii="Consolas" w:hAnsi="Consolas"/>
          <w:color w:val="505050"/>
          <w:sz w:val="18"/>
        </w:rPr>
        <w:t>kind: "hubble-oe-security-rid"</w:t>
        <w:br/>
        <w:t>name: &lt;RESOURCE_RID&gt; # 资源的唯一标识符（RID），需要替换为具体的资源ID</w:t>
      </w:r>
    </w:p>
    <w:p>
      <w:pPr>
        <w:pStyle w:val="ListNumber"/>
        <w:spacing w:line="360" w:lineRule="auto" w:after="120"/>
      </w:pPr>
      <w:r>
        <w:rPr>
          <w:rFonts w:ascii="微软雅黑" w:hAnsi="微软雅黑"/>
          <w:sz w:val="21"/>
        </w:rPr>
        <w:t xml:space="preserve">一旦操作创建完成，导航到 </w:t>
      </w:r>
      <w:r>
        <w:rPr>
          <w:rFonts w:ascii="Consolas" w:hAnsi="Consolas"/>
          <w:color w:val="B43C3C"/>
          <w:sz w:val="18"/>
        </w:rPr>
        <w:t>Aircraft</w:t>
      </w:r>
      <w:r>
        <w:rPr>
          <w:rFonts w:ascii="微软雅黑" w:hAnsi="微软雅黑"/>
          <w:sz w:val="21"/>
        </w:rPr>
        <w:t xml:space="preserve"> 对象的探索。作为示例，我们可能希望将 MSN 在 5,025 到 5,050 之间的所有 </w:t>
      </w:r>
      <w:r>
        <w:rPr>
          <w:rFonts w:ascii="Consolas" w:hAnsi="Consolas"/>
          <w:color w:val="B43C3C"/>
          <w:sz w:val="18"/>
        </w:rPr>
        <w:t>Aircraft</w:t>
      </w:r>
      <w:r>
        <w:rPr>
          <w:rFonts w:ascii="微软雅黑" w:hAnsi="微软雅黑"/>
          <w:sz w:val="21"/>
        </w:rPr>
        <w:t xml:space="preserve"> 指派给 Frontier Airlines。为此，筛选这些对象，并从操作下拉菜单中选择新创建的操作。</w:t>
      </w:r>
    </w:p>
    <w:p>
      <w:pPr>
        <w:spacing w:before="120" w:after="240"/>
        <w:jc w:val="center"/>
      </w:pPr>
      <w:r>
        <w:drawing>
          <wp:inline xmlns:a="http://schemas.openxmlformats.org/drawingml/2006/main" xmlns:pic="http://schemas.openxmlformats.org/drawingml/2006/picture">
            <wp:extent cx="5029200" cy="1253826"/>
            <wp:docPr id="13" name="Picture 13"/>
            <wp:cNvGraphicFramePr>
              <a:graphicFrameLocks noChangeAspect="1"/>
            </wp:cNvGraphicFramePr>
            <a:graphic>
              <a:graphicData uri="http://schemas.openxmlformats.org/drawingml/2006/picture">
                <pic:pic>
                  <pic:nvPicPr>
                    <pic:cNvPr id="0" name="admin_assign_aircraft.png"/>
                    <pic:cNvPicPr/>
                  </pic:nvPicPr>
                  <pic:blipFill>
                    <a:blip r:embed="rId21"/>
                    <a:stretch>
                      <a:fillRect/>
                    </a:stretch>
                  </pic:blipFill>
                  <pic:spPr>
                    <a:xfrm>
                      <a:off x="0" y="0"/>
                      <a:ext cx="5029200" cy="1253826"/>
                    </a:xfrm>
                    <a:prstGeom prst="rect"/>
                  </pic:spPr>
                </pic:pic>
              </a:graphicData>
            </a:graphic>
          </wp:inline>
        </w:drawing>
      </w:r>
    </w:p>
    <w:p>
      <w:pPr>
        <w:spacing w:line="360" w:lineRule="auto" w:after="120"/>
      </w:pPr>
      <w:r>
        <w:rPr>
          <w:rFonts w:ascii="微软雅黑" w:hAnsi="微软雅黑"/>
          <w:sz w:val="21"/>
        </w:rPr>
        <w:t xml:space="preserve">这将自动为您当前的探索创建一个动态对象集，并将其指派到您从下拉菜单中选择的 </w:t>
      </w:r>
      <w:r>
        <w:rPr>
          <w:rFonts w:ascii="Consolas" w:hAnsi="Consolas"/>
          <w:color w:val="B43C3C"/>
          <w:sz w:val="18"/>
        </w:rPr>
        <w:t>Airline</w:t>
      </w:r>
      <w:r>
        <w:rPr>
          <w:rFonts w:ascii="微软雅黑" w:hAnsi="微软雅黑"/>
          <w:sz w:val="21"/>
        </w:rPr>
        <w:t xml:space="preserve"> 对象的 </w:t>
      </w:r>
      <w:r>
        <w:rPr>
          <w:rFonts w:ascii="Consolas" w:hAnsi="Consolas"/>
          <w:color w:val="B43C3C"/>
          <w:sz w:val="18"/>
        </w:rPr>
        <w:t>Aircraft Set</w:t>
      </w:r>
      <w:r>
        <w:rPr>
          <w:rFonts w:ascii="微软雅黑" w:hAnsi="微软雅黑"/>
          <w:sz w:val="21"/>
        </w:rPr>
        <w:t xml:space="preserve"> 属性上。</w:t>
      </w:r>
    </w:p>
    <w:p>
      <w:pPr>
        <w:spacing w:before="120" w:after="240"/>
        <w:jc w:val="center"/>
      </w:pPr>
      <w:r>
        <w:drawing>
          <wp:inline xmlns:a="http://schemas.openxmlformats.org/drawingml/2006/main" xmlns:pic="http://schemas.openxmlformats.org/drawingml/2006/picture">
            <wp:extent cx="5029200" cy="2019600"/>
            <wp:docPr id="14" name="Picture 14"/>
            <wp:cNvGraphicFramePr>
              <a:graphicFrameLocks noChangeAspect="1"/>
            </wp:cNvGraphicFramePr>
            <a:graphic>
              <a:graphicData uri="http://schemas.openxmlformats.org/drawingml/2006/picture">
                <pic:pic>
                  <pic:nvPicPr>
                    <pic:cNvPr id="0" name="admin_choose_airline.png"/>
                    <pic:cNvPicPr/>
                  </pic:nvPicPr>
                  <pic:blipFill>
                    <a:blip r:embed="rId22"/>
                    <a:stretch>
                      <a:fillRect/>
                    </a:stretch>
                  </pic:blipFill>
                  <pic:spPr>
                    <a:xfrm>
                      <a:off x="0" y="0"/>
                      <a:ext cx="5029200" cy="2019600"/>
                    </a:xfrm>
                    <a:prstGeom prst="rect"/>
                  </pic:spPr>
                </pic:pic>
              </a:graphicData>
            </a:graphic>
          </wp:inline>
        </w:drawing>
      </w:r>
    </w:p>
    <w:p>
      <w:pPr>
        <w:pStyle w:val="ListNumber"/>
        <w:spacing w:line="360" w:lineRule="auto" w:after="120"/>
      </w:pPr>
      <w:r>
        <w:rPr>
          <w:rFonts w:ascii="微软雅黑" w:hAnsi="微软雅黑"/>
          <w:sz w:val="21"/>
        </w:rPr>
        <w:t xml:space="preserve">现在，MSN 在 5,025 到 5,050 之间的 </w:t>
      </w:r>
      <w:r>
        <w:rPr>
          <w:rFonts w:ascii="Consolas" w:hAnsi="Consolas"/>
          <w:color w:val="B43C3C"/>
          <w:sz w:val="18"/>
        </w:rPr>
        <w:t>Aircraft</w:t>
      </w:r>
      <w:r>
        <w:rPr>
          <w:rFonts w:ascii="微软雅黑" w:hAnsi="微软雅黑"/>
          <w:sz w:val="21"/>
        </w:rPr>
        <w:t xml:space="preserve"> 集的链接将出现在 "Frontier Airlines Inc." 对象的 </w:t>
      </w:r>
      <w:r>
        <w:rPr>
          <w:rFonts w:ascii="Consolas" w:hAnsi="Consolas"/>
          <w:color w:val="B43C3C"/>
          <w:sz w:val="18"/>
        </w:rPr>
        <w:t>Aircraft Set</w:t>
      </w:r>
      <w:r>
        <w:rPr>
          <w:rFonts w:ascii="微软雅黑" w:hAnsi="微软雅黑"/>
          <w:sz w:val="21"/>
        </w:rPr>
        <w:t xml:space="preserve"> 属性中。如果在该范围内有任何新的 </w:t>
      </w:r>
      <w:r>
        <w:rPr>
          <w:rFonts w:ascii="Consolas" w:hAnsi="Consolas"/>
          <w:color w:val="B43C3C"/>
          <w:sz w:val="18"/>
        </w:rPr>
        <w:t>Aircraft</w:t>
      </w:r>
      <w:r>
        <w:rPr>
          <w:rFonts w:ascii="微软雅黑" w:hAnsi="微软雅黑"/>
          <w:sz w:val="21"/>
        </w:rPr>
        <w:t xml:space="preserve"> 添加到Ontology中，或者当前集合中的任何 </w:t>
      </w:r>
      <w:r>
        <w:rPr>
          <w:rFonts w:ascii="Consolas" w:hAnsi="Consolas"/>
          <w:color w:val="B43C3C"/>
          <w:sz w:val="18"/>
        </w:rPr>
        <w:t>Aircraft</w:t>
      </w:r>
      <w:r>
        <w:rPr>
          <w:rFonts w:ascii="微软雅黑" w:hAnsi="微软雅黑"/>
          <w:sz w:val="21"/>
        </w:rPr>
        <w:t xml:space="preserve"> 从Ontology中移除，集合将自动更新。</w:t>
      </w:r>
    </w:p>
    <w:p>
      <w:pPr>
        <w:spacing w:before="120" w:after="240"/>
        <w:jc w:val="center"/>
      </w:pPr>
      <w:r>
        <w:drawing>
          <wp:inline xmlns:a="http://schemas.openxmlformats.org/drawingml/2006/main" xmlns:pic="http://schemas.openxmlformats.org/drawingml/2006/picture">
            <wp:extent cx="5029200" cy="694161"/>
            <wp:docPr id="15" name="Picture 15"/>
            <wp:cNvGraphicFramePr>
              <a:graphicFrameLocks noChangeAspect="1"/>
            </wp:cNvGraphicFramePr>
            <a:graphic>
              <a:graphicData uri="http://schemas.openxmlformats.org/drawingml/2006/picture">
                <pic:pic>
                  <pic:nvPicPr>
                    <pic:cNvPr id="0" name="admin_airline_exploration.png"/>
                    <pic:cNvPicPr/>
                  </pic:nvPicPr>
                  <pic:blipFill>
                    <a:blip r:embed="rId23"/>
                    <a:stretch>
                      <a:fillRect/>
                    </a:stretch>
                  </pic:blipFill>
                  <pic:spPr>
                    <a:xfrm>
                      <a:off x="0" y="0"/>
                      <a:ext cx="5029200" cy="694161"/>
                    </a:xfrm>
                    <a:prstGeom prst="rect"/>
                  </pic:spPr>
                </pic:pic>
              </a:graphicData>
            </a:graphic>
          </wp:inline>
        </w:drawing>
      </w:r>
    </w:p>
    <w:p>
      <w:pPr>
        <w:pStyle w:val="ListNumber"/>
        <w:spacing w:line="360" w:lineRule="auto" w:after="120"/>
      </w:pPr>
      <w:r>
        <w:rPr>
          <w:rFonts w:ascii="微软雅黑" w:hAnsi="微软雅黑"/>
          <w:sz w:val="21"/>
        </w:rPr>
        <w:t>使用一个链接对象探索微件，您可以通过访问 "Frontier Airlines Inc." 的 Object View 来查看这个动态对象集的内容：</w:t>
      </w:r>
    </w:p>
    <w:p>
      <w:pPr>
        <w:spacing w:before="120" w:after="240"/>
        <w:jc w:val="center"/>
      </w:pPr>
      <w:r>
        <w:drawing>
          <wp:inline xmlns:a="http://schemas.openxmlformats.org/drawingml/2006/main" xmlns:pic="http://schemas.openxmlformats.org/drawingml/2006/picture">
            <wp:extent cx="5029200" cy="3259088"/>
            <wp:docPr id="16" name="Picture 16"/>
            <wp:cNvGraphicFramePr>
              <a:graphicFrameLocks noChangeAspect="1"/>
            </wp:cNvGraphicFramePr>
            <a:graphic>
              <a:graphicData uri="http://schemas.openxmlformats.org/drawingml/2006/picture">
                <pic:pic>
                  <pic:nvPicPr>
                    <pic:cNvPr id="0" name="admin_linked_objects_exploration.png"/>
                    <pic:cNvPicPr/>
                  </pic:nvPicPr>
                  <pic:blipFill>
                    <a:blip r:embed="rId24"/>
                    <a:stretch>
                      <a:fillRect/>
                    </a:stretch>
                  </pic:blipFill>
                  <pic:spPr>
                    <a:xfrm>
                      <a:off x="0" y="0"/>
                      <a:ext cx="5029200" cy="3259088"/>
                    </a:xfrm>
                    <a:prstGeom prst="rect"/>
                  </pic:spPr>
                </pic:pic>
              </a:graphicData>
            </a:graphic>
          </wp:inline>
        </w:drawing>
      </w:r>
    </w:p>
    <w:p>
      <w:pPr>
        <w:spacing w:line="360" w:lineRule="auto" w:after="120"/>
      </w:pPr>
      <w:r>
        <w:rPr>
          <w:rFonts w:ascii="微软雅黑" w:hAnsi="微软雅黑"/>
          <w:sz w:val="21"/>
        </w:rPr>
        <w:t xml:space="preserve">配置此微件时，将 </w:t>
      </w:r>
      <w:r>
        <w:rPr>
          <w:rFonts w:ascii="Consolas" w:hAnsi="Consolas"/>
          <w:color w:val="B43C3C"/>
          <w:sz w:val="18"/>
        </w:rPr>
        <w:t>Initial Exploration</w:t>
      </w:r>
      <w:r>
        <w:rPr>
          <w:rFonts w:ascii="微软雅黑" w:hAnsi="微软雅黑"/>
          <w:sz w:val="21"/>
        </w:rPr>
        <w:t xml:space="preserve"> 设置为 </w:t>
      </w:r>
      <w:r>
        <w:rPr>
          <w:rFonts w:ascii="微软雅黑" w:hAnsi="微软雅黑"/>
          <w:b/>
          <w:sz w:val="21"/>
        </w:rPr>
        <w:t>From Object Set RID Property</w:t>
      </w:r>
      <w:r>
        <w:rPr>
          <w:rFonts w:ascii="微软雅黑" w:hAnsi="微软雅黑"/>
          <w:sz w:val="21"/>
        </w:rPr>
        <w:t xml:space="preserve">，并将 </w:t>
      </w:r>
      <w:r>
        <w:rPr>
          <w:rFonts w:ascii="Consolas" w:hAnsi="Consolas"/>
          <w:color w:val="B43C3C"/>
          <w:sz w:val="18"/>
        </w:rPr>
        <w:t>Object Set RID Property</w:t>
      </w:r>
      <w:r>
        <w:rPr>
          <w:rFonts w:ascii="微软雅黑" w:hAnsi="微软雅黑"/>
          <w:sz w:val="21"/>
        </w:rPr>
        <w:t xml:space="preserve"> 设置为 </w:t>
      </w:r>
      <w:r>
        <w:rPr>
          <w:rFonts w:ascii="微软雅黑" w:hAnsi="微软雅黑"/>
          <w:b/>
          <w:sz w:val="21"/>
        </w:rPr>
        <w:t>Aircraft Set</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4816736" cy="4114800"/>
            <wp:docPr id="17" name="Picture 17"/>
            <wp:cNvGraphicFramePr>
              <a:graphicFrameLocks noChangeAspect="1"/>
            </wp:cNvGraphicFramePr>
            <a:graphic>
              <a:graphicData uri="http://schemas.openxmlformats.org/drawingml/2006/picture">
                <pic:pic>
                  <pic:nvPicPr>
                    <pic:cNvPr id="0" name="admin_linked_objects_exploration_config.png"/>
                    <pic:cNvPicPr/>
                  </pic:nvPicPr>
                  <pic:blipFill>
                    <a:blip r:embed="rId25"/>
                    <a:stretch>
                      <a:fillRect/>
                    </a:stretch>
                  </pic:blipFill>
                  <pic:spPr>
                    <a:xfrm>
                      <a:off x="0" y="0"/>
                      <a:ext cx="4816736" cy="4114800"/>
                    </a:xfrm>
                    <a:prstGeom prst="rect"/>
                  </pic:spPr>
                </pic:pic>
              </a:graphicData>
            </a:graphic>
          </wp:inline>
        </w:drawing>
      </w:r>
    </w:p>
    <w:p>
      <w:pPr>
        <w:pStyle w:val="Heading3"/>
      </w:pPr>
      <w:r>
        <w:rPr>
          <w:rFonts w:ascii="微软雅黑" w:hAnsi="微软雅黑"/>
        </w:rPr>
        <w:t>默认设计管理用户</w:t>
      </w:r>
    </w:p>
    <w:p>
      <w:pPr>
        <w:spacing w:line="360" w:lineRule="auto" w:after="120"/>
      </w:pPr>
      <w:r>
        <w:rPr>
          <w:rFonts w:ascii="微软雅黑" w:hAnsi="微软雅黑"/>
          <w:sz w:val="21"/>
        </w:rPr>
        <w:t xml:space="preserve">属于 </w:t>
      </w:r>
      <w:r>
        <w:rPr>
          <w:rFonts w:ascii="Consolas" w:hAnsi="Consolas"/>
          <w:color w:val="B43C3C"/>
          <w:sz w:val="18"/>
        </w:rPr>
        <w:t>hubble-exploration-admins</w:t>
      </w:r>
      <w:r>
        <w:rPr>
          <w:rFonts w:ascii="微软雅黑" w:hAnsi="微软雅黑"/>
          <w:sz w:val="21"/>
        </w:rPr>
        <w:t xml:space="preserve"> multipass 组的用户，或者在控制面板中具有 </w:t>
      </w:r>
      <w:r>
        <w:rPr>
          <w:rFonts w:ascii="Consolas" w:hAnsi="Consolas"/>
          <w:color w:val="B43C3C"/>
          <w:sz w:val="18"/>
        </w:rPr>
        <w:t>Object Exploration Admin</w:t>
      </w:r>
      <w:r>
        <w:rPr>
          <w:rFonts w:ascii="微软雅黑" w:hAnsi="微软雅黑"/>
          <w:sz w:val="21"/>
        </w:rPr>
        <w:t xml:space="preserve"> 应用权限的用户，可以重命名、删除或保存对象类型的默认设计。设计包括对结果表配置所做的任何更改。如果您是管理员用户并希望将设计设置为所有用户的默认设计，在保存设计时，在 </w:t>
      </w:r>
      <w:r>
        <w:rPr>
          <w:rFonts w:ascii="微软雅黑" w:hAnsi="微软雅黑"/>
          <w:b/>
          <w:sz w:val="21"/>
        </w:rPr>
        <w:t>设置为默认设计</w:t>
      </w:r>
      <w:r>
        <w:rPr>
          <w:rFonts w:ascii="微软雅黑" w:hAnsi="微软雅黑"/>
          <w:sz w:val="21"/>
        </w:rPr>
        <w:t xml:space="preserve"> 下勾选 </w:t>
      </w:r>
      <w:r>
        <w:rPr>
          <w:rFonts w:ascii="微软雅黑" w:hAnsi="微软雅黑"/>
          <w:b/>
          <w:sz w:val="21"/>
        </w:rPr>
        <w:t>所有用户</w:t>
      </w:r>
      <w:r>
        <w:rPr>
          <w:rFonts w:ascii="微软雅黑" w:hAnsi="微软雅黑"/>
          <w:sz w:val="21"/>
        </w:rPr>
        <w:t xml:space="preserve"> 复选框，如下图所示。</w:t>
      </w:r>
    </w:p>
    <w:p>
      <w:pPr>
        <w:spacing w:before="120" w:after="240"/>
        <w:jc w:val="center"/>
      </w:pPr>
      <w:r>
        <w:drawing>
          <wp:inline xmlns:a="http://schemas.openxmlformats.org/drawingml/2006/main" xmlns:pic="http://schemas.openxmlformats.org/drawingml/2006/picture">
            <wp:extent cx="3425621" cy="4114800"/>
            <wp:docPr id="18" name="Picture 18"/>
            <wp:cNvGraphicFramePr>
              <a:graphicFrameLocks noChangeAspect="1"/>
            </wp:cNvGraphicFramePr>
            <a:graphic>
              <a:graphicData uri="http://schemas.openxmlformats.org/drawingml/2006/picture">
                <pic:pic>
                  <pic:nvPicPr>
                    <pic:cNvPr id="0" name="admin_edit_layout_dialog_for_admins.png"/>
                    <pic:cNvPicPr/>
                  </pic:nvPicPr>
                  <pic:blipFill>
                    <a:blip r:embed="rId26"/>
                    <a:stretch>
                      <a:fillRect/>
                    </a:stretch>
                  </pic:blipFill>
                  <pic:spPr>
                    <a:xfrm>
                      <a:off x="0" y="0"/>
                      <a:ext cx="3425621" cy="4114800"/>
                    </a:xfrm>
                    <a:prstGeom prst="rect"/>
                  </pic:spPr>
                </pic:pic>
              </a:graphicData>
            </a:graphic>
          </wp:inline>
        </w:drawing>
      </w:r>
    </w:p>
    <w:p>
      <w:r>
        <w:br w:type="page"/>
      </w:r>
    </w:p>
    <w:p>
      <w:pPr>
        <w:pStyle w:val="Heading1"/>
      </w:pPr>
      <w:r>
        <w:rPr>
          <w:rFonts w:ascii="微软雅黑" w:hAnsi="微软雅黑"/>
        </w:rPr>
        <w:t>使用图表进行探索</w:t>
      </w:r>
    </w:p>
    <w:p>
      <w:pPr>
        <w:spacing w:line="360" w:lineRule="auto" w:after="120"/>
      </w:pPr>
      <w:r>
        <w:rPr>
          <w:rFonts w:ascii="微软雅黑" w:hAnsi="微软雅黑"/>
          <w:sz w:val="21"/>
        </w:rPr>
        <w:t># 使用图表进行探索</w:t>
      </w:r>
    </w:p>
    <w:p>
      <w:pPr>
        <w:spacing w:line="360" w:lineRule="auto" w:after="120"/>
      </w:pPr>
      <w:r>
        <w:rPr>
          <w:rFonts w:ascii="微软雅黑" w:hAnsi="微软雅黑"/>
          <w:sz w:val="21"/>
        </w:rPr>
        <w:t>一旦您选择了要探索的对象类型，探索视角将显示搜索和筛选的图表。</w:t>
      </w:r>
    </w:p>
    <w:p>
      <w:pPr>
        <w:spacing w:after="40"/>
        <w:jc w:val="center"/>
      </w:pPr>
      <w:r>
        <w:rPr>
          <w:i/>
          <w:color w:val="646464"/>
          <w:sz w:val="18"/>
        </w:rPr>
        <w:t>图：新探索</w:t>
      </w:r>
    </w:p>
    <w:p>
      <w:pPr>
        <w:spacing w:before="120" w:after="240"/>
        <w:jc w:val="center"/>
      </w:pPr>
      <w:r>
        <w:drawing>
          <wp:inline xmlns:a="http://schemas.openxmlformats.org/drawingml/2006/main" xmlns:pic="http://schemas.openxmlformats.org/drawingml/2006/picture">
            <wp:extent cx="5029200" cy="2863438"/>
            <wp:docPr id="19" name="Picture 19"/>
            <wp:cNvGraphicFramePr>
              <a:graphicFrameLocks noChangeAspect="1"/>
            </wp:cNvGraphicFramePr>
            <a:graphic>
              <a:graphicData uri="http://schemas.openxmlformats.org/drawingml/2006/picture">
                <pic:pic>
                  <pic:nvPicPr>
                    <pic:cNvPr id="0" name="exploration_flights.png"/>
                    <pic:cNvPicPr/>
                  </pic:nvPicPr>
                  <pic:blipFill>
                    <a:blip r:embed="rId27"/>
                    <a:stretch>
                      <a:fillRect/>
                    </a:stretch>
                  </pic:blipFill>
                  <pic:spPr>
                    <a:xfrm>
                      <a:off x="0" y="0"/>
                      <a:ext cx="5029200" cy="2863438"/>
                    </a:xfrm>
                    <a:prstGeom prst="rect"/>
                  </pic:spPr>
                </pic:pic>
              </a:graphicData>
            </a:graphic>
          </wp:inline>
        </w:drawing>
      </w:r>
    </w:p>
    <w:p>
      <w:pPr>
        <w:pStyle w:val="Heading2"/>
      </w:pPr>
      <w:r>
        <w:rPr>
          <w:rFonts w:ascii="微软雅黑" w:hAnsi="微软雅黑"/>
        </w:rPr>
        <w:t>图表</w:t>
      </w:r>
    </w:p>
    <w:p>
      <w:pPr>
        <w:spacing w:line="360" w:lineRule="auto" w:after="120"/>
      </w:pPr>
      <w:r>
        <w:rPr>
          <w:rFonts w:ascii="微软雅黑" w:hAnsi="微软雅黑"/>
          <w:sz w:val="21"/>
        </w:rPr>
        <w:t>图表是用户在Object Explorer中进行筛选的主要交互点。每个图表代表对主对象类型或链接对象类型的属性字段的聚合。默认情况下，每个所选对象类型的重要属性都会显示一个图表；然而，用户可以自定义并</w:t>
      </w:r>
      <w:r>
        <w:rPr>
          <w:rFonts w:ascii="微软雅黑" w:hAnsi="微软雅黑"/>
          <w:color w:val="0066CC"/>
          <w:sz w:val="21"/>
          <w:u w:val="single"/>
        </w:rPr>
        <w:t>保存自己的默认设计</w:t>
      </w:r>
      <w:r>
        <w:rPr>
          <w:rFonts w:ascii="微软雅黑" w:hAnsi="微软雅黑"/>
          <w:sz w:val="21"/>
        </w:rPr>
        <w:t>，管理员可以为所有用户</w:t>
      </w:r>
      <w:r>
        <w:rPr>
          <w:rFonts w:ascii="微软雅黑" w:hAnsi="微软雅黑"/>
          <w:color w:val="0066CC"/>
          <w:sz w:val="21"/>
          <w:u w:val="single"/>
        </w:rPr>
        <w:t>保存全局默认设计</w:t>
      </w:r>
      <w:r>
        <w:rPr>
          <w:rFonts w:ascii="微软雅黑" w:hAnsi="微软雅黑"/>
          <w:sz w:val="21"/>
        </w:rPr>
        <w:t>。</w:t>
      </w:r>
    </w:p>
    <w:p>
      <w:pPr>
        <w:pStyle w:val="Heading3"/>
      </w:pPr>
      <w:r>
        <w:rPr>
          <w:rFonts w:ascii="微软雅黑" w:hAnsi="微软雅黑"/>
        </w:rPr>
        <w:t>添加、移除和排序图表</w:t>
      </w:r>
    </w:p>
    <w:p>
      <w:pPr>
        <w:spacing w:line="360" w:lineRule="auto" w:after="120"/>
      </w:pPr>
      <w:r>
        <w:rPr>
          <w:rFonts w:ascii="微软雅黑" w:hAnsi="微软雅黑"/>
          <w:sz w:val="21"/>
        </w:rPr>
        <w:t>通过单击当前视图底部的</w:t>
      </w:r>
      <w:r>
        <w:rPr>
          <w:rFonts w:ascii="微软雅黑" w:hAnsi="微软雅黑"/>
          <w:b/>
          <w:sz w:val="21"/>
        </w:rPr>
        <w:t>添加图表</w:t>
      </w:r>
      <w:r>
        <w:rPr>
          <w:rFonts w:ascii="微软雅黑" w:hAnsi="微软雅黑"/>
          <w:sz w:val="21"/>
        </w:rPr>
        <w:t>卡片，将图表添加到您的探索中。这将打开所选对象类型和链接对象的属性搜索栏。选择一个要聚合的属性后，图表将出现在您的探索中，并且</w:t>
      </w:r>
      <w:r>
        <w:rPr>
          <w:rFonts w:ascii="微软雅黑" w:hAnsi="微软雅黑"/>
          <w:b/>
          <w:sz w:val="21"/>
        </w:rPr>
        <w:t>添加图表</w:t>
      </w:r>
      <w:r>
        <w:rPr>
          <w:rFonts w:ascii="微软雅黑" w:hAnsi="微软雅黑"/>
          <w:sz w:val="21"/>
        </w:rPr>
        <w:t>卡片将下移一个位置。</w:t>
      </w:r>
    </w:p>
    <w:p>
      <w:pPr>
        <w:spacing w:line="360" w:lineRule="auto" w:after="120"/>
      </w:pPr>
      <w:r>
        <w:rPr>
          <w:rFonts w:ascii="微软雅黑" w:hAnsi="微软雅黑"/>
          <w:sz w:val="21"/>
        </w:rPr>
        <w:t>或者，可以从探索的搜索栏中的筛选中添加图表。在搜索栏中添加新筛选时，将出现一个</w:t>
      </w:r>
      <w:r>
        <w:rPr>
          <w:rFonts w:ascii="微软雅黑" w:hAnsi="微软雅黑"/>
          <w:b/>
          <w:sz w:val="21"/>
        </w:rPr>
        <w:t>将图表添加到视图</w:t>
      </w:r>
      <w:r>
        <w:rPr>
          <w:rFonts w:ascii="微软雅黑" w:hAnsi="微软雅黑"/>
          <w:sz w:val="21"/>
        </w:rPr>
        <w:t>按钮。选择此选项会将图表添加到您的探索设计中的第一个位置。</w:t>
      </w:r>
    </w:p>
    <w:p>
      <w:pPr>
        <w:spacing w:before="120" w:after="240"/>
        <w:jc w:val="center"/>
      </w:pPr>
      <w:r>
        <w:drawing>
          <wp:inline xmlns:a="http://schemas.openxmlformats.org/drawingml/2006/main" xmlns:pic="http://schemas.openxmlformats.org/drawingml/2006/picture">
            <wp:extent cx="5029200" cy="1483452"/>
            <wp:docPr id="20" name="Picture 20"/>
            <wp:cNvGraphicFramePr>
              <a:graphicFrameLocks noChangeAspect="1"/>
            </wp:cNvGraphicFramePr>
            <a:graphic>
              <a:graphicData uri="http://schemas.openxmlformats.org/drawingml/2006/picture">
                <pic:pic>
                  <pic:nvPicPr>
                    <pic:cNvPr id="0" name="charts_add_chart_dropdown.png"/>
                    <pic:cNvPicPr/>
                  </pic:nvPicPr>
                  <pic:blipFill>
                    <a:blip r:embed="rId28"/>
                    <a:stretch>
                      <a:fillRect/>
                    </a:stretch>
                  </pic:blipFill>
                  <pic:spPr>
                    <a:xfrm>
                      <a:off x="0" y="0"/>
                      <a:ext cx="5029200" cy="1483452"/>
                    </a:xfrm>
                    <a:prstGeom prst="rect"/>
                  </pic:spPr>
                </pic:pic>
              </a:graphicData>
            </a:graphic>
          </wp:inline>
        </w:drawing>
      </w:r>
    </w:p>
    <w:p>
      <w:pPr>
        <w:spacing w:line="360" w:lineRule="auto" w:after="120"/>
      </w:pPr>
      <w:r>
        <w:rPr>
          <w:rFonts w:ascii="微软雅黑" w:hAnsi="微软雅黑"/>
          <w:sz w:val="21"/>
        </w:rPr>
        <w:t>要移除图表，请将鼠标悬停在探索中的图表标题上。会出现一个</w:t>
      </w:r>
      <w:r>
        <w:rPr>
          <w:rFonts w:ascii="微软雅黑" w:hAnsi="微软雅黑"/>
          <w:b/>
          <w:sz w:val="21"/>
        </w:rPr>
        <w:t>X</w:t>
      </w:r>
      <w:r>
        <w:rPr>
          <w:rFonts w:ascii="微软雅黑" w:hAnsi="微软雅黑"/>
          <w:sz w:val="21"/>
        </w:rPr>
        <w:t>图标：单击此图标可将图表从视图中移除，但不会移除搜索中的任何筛选。</w:t>
      </w:r>
    </w:p>
    <w:p>
      <w:pPr>
        <w:spacing w:line="360" w:lineRule="auto" w:after="120"/>
      </w:pPr>
      <w:r>
        <w:rPr>
          <w:rFonts w:ascii="微软雅黑" w:hAnsi="微软雅黑"/>
          <w:sz w:val="21"/>
        </w:rPr>
        <w:t>&lt;img alt="移除图表" src="../../foundry-docs/object-explorer/media/charts_remove_chart.png" height="400"/&gt;</w:t>
      </w:r>
    </w:p>
    <w:p>
      <w:pPr>
        <w:spacing w:line="360" w:lineRule="auto" w:after="120"/>
      </w:pPr>
      <w:r>
        <w:rPr>
          <w:rFonts w:ascii="微软雅黑" w:hAnsi="微软雅黑"/>
          <w:sz w:val="21"/>
        </w:rPr>
        <w:t>可以通过拖放来重新排序和调整图表大小。点击并按住图表标题中的空白区域以显示重新排序图表的界面。在设计中移动图表会使其他图表填补其现在的空白位置。</w:t>
      </w:r>
    </w:p>
    <w:p>
      <w:pPr>
        <w:spacing w:line="360" w:lineRule="auto" w:after="120"/>
      </w:pPr>
      <w:r>
        <w:rPr>
          <w:rFonts w:ascii="微软雅黑" w:hAnsi="微软雅黑"/>
          <w:sz w:val="21"/>
        </w:rPr>
        <w:t>&lt;img alt="重新排序图表" src="../../foundry-docs/object-explorer/media/charts_reorder_chart.png" height="400"/&gt;</w:t>
      </w:r>
    </w:p>
    <w:p>
      <w:pPr>
        <w:spacing w:line="360" w:lineRule="auto" w:after="120"/>
      </w:pPr>
      <w:r>
        <w:rPr>
          <w:rFonts w:ascii="微软雅黑" w:hAnsi="微软雅黑"/>
          <w:sz w:val="21"/>
        </w:rPr>
        <w:t>要水平调整图表大小，点击并按住图表的一侧边缘并拖动以缩小或扩大。每个图表可以填充探索设计中的一个或两个列。</w:t>
      </w:r>
    </w:p>
    <w:p>
      <w:pPr>
        <w:spacing w:line="360" w:lineRule="auto" w:after="120"/>
      </w:pPr>
      <w:r>
        <w:rPr>
          <w:rFonts w:ascii="微软雅黑" w:hAnsi="微软雅黑"/>
          <w:sz w:val="21"/>
        </w:rPr>
        <w:t>&lt;img alt="水平调整大小" src="../../foundry-docs/object-explorer/media/charts_resize_chart_horizontal.png" height="400"/&gt;</w:t>
      </w:r>
    </w:p>
    <w:p>
      <w:pPr>
        <w:spacing w:line="360" w:lineRule="auto" w:after="120"/>
      </w:pPr>
      <w:r>
        <w:rPr>
          <w:rFonts w:ascii="微软雅黑" w:hAnsi="微软雅黑"/>
          <w:sz w:val="21"/>
        </w:rPr>
        <w:t>如果Listogram图表有超过五个值，点击</w:t>
      </w:r>
      <w:r>
        <w:rPr>
          <w:rFonts w:ascii="微软雅黑" w:hAnsi="微软雅黑"/>
          <w:b/>
          <w:sz w:val="21"/>
        </w:rPr>
        <w:t>显示更多</w:t>
      </w:r>
      <w:r>
        <w:rPr>
          <w:rFonts w:ascii="微软雅黑" w:hAnsi="微软雅黑"/>
          <w:sz w:val="21"/>
        </w:rPr>
        <w:t>和</w:t>
      </w:r>
      <w:r>
        <w:rPr>
          <w:rFonts w:ascii="微软雅黑" w:hAnsi="微软雅黑"/>
          <w:b/>
          <w:sz w:val="21"/>
        </w:rPr>
        <w:t>显示更少</w:t>
      </w:r>
      <w:r>
        <w:rPr>
          <w:rFonts w:ascii="微软雅黑" w:hAnsi="微软雅黑"/>
          <w:sz w:val="21"/>
        </w:rPr>
        <w:t>将垂直调整图表大小。</w:t>
      </w:r>
    </w:p>
    <w:p>
      <w:pPr>
        <w:spacing w:line="360" w:lineRule="auto" w:after="120"/>
      </w:pPr>
      <w:r>
        <w:rPr>
          <w:rFonts w:ascii="微软雅黑" w:hAnsi="微软雅黑"/>
          <w:sz w:val="21"/>
        </w:rPr>
        <w:t>&lt;img alt="垂直调整大小" src="../../foundry-docs/object-explorer/media/charts_resize_chart_vertical.png" height="400"/&gt;</w:t>
      </w:r>
    </w:p>
    <w:p>
      <w:pPr>
        <w:pStyle w:val="Heading3"/>
      </w:pPr>
      <w:r>
        <w:rPr>
          <w:rFonts w:ascii="微软雅黑" w:hAnsi="微软雅黑"/>
        </w:rPr>
        <w:t>链接对象上的图表</w:t>
      </w:r>
    </w:p>
    <w:p>
      <w:pPr>
        <w:spacing w:line="360" w:lineRule="auto" w:after="120"/>
      </w:pPr>
      <w:r>
        <w:rPr>
          <w:rFonts w:ascii="微软雅黑" w:hAnsi="微软雅黑"/>
          <w:sz w:val="21"/>
        </w:rPr>
        <w:t>要筛选链接对象的属性，从搜索菜单的左侧选择一个链接对象类型。</w:t>
      </w:r>
    </w:p>
    <w:p>
      <w:pPr>
        <w:spacing w:line="360" w:lineRule="auto" w:after="120"/>
      </w:pPr>
      <w:r>
        <w:rPr>
          <w:rFonts w:ascii="微软雅黑" w:hAnsi="微软雅黑"/>
          <w:sz w:val="21"/>
        </w:rPr>
        <w:t>&lt;img alt="add_linked_property.png" src="../../foundry-docs/object-explorer/media/charts_add_linked_property.png" /&gt;</w:t>
      </w:r>
    </w:p>
    <w:p>
      <w:pPr>
        <w:spacing w:line="360" w:lineRule="auto" w:after="120"/>
      </w:pPr>
      <w:r>
        <w:rPr>
          <w:rFonts w:ascii="微软雅黑" w:hAnsi="微软雅黑"/>
          <w:sz w:val="21"/>
        </w:rPr>
        <w:t>在探索视图中，图表标题将指示其在筛选链接对象的属性。在附加示例中，前两个图表筛选所选类型的属性，底部两个筛选链接对象的属性。</w:t>
      </w:r>
    </w:p>
    <w:p>
      <w:pPr>
        <w:spacing w:line="360" w:lineRule="auto" w:after="120"/>
      </w:pPr>
      <w:r>
        <w:rPr>
          <w:rFonts w:ascii="微软雅黑" w:hAnsi="微软雅黑"/>
          <w:sz w:val="21"/>
        </w:rPr>
        <w:t>&lt;img alt="linked_property_charts.png" src="../../foundry-docs/object-explorer/media/charts_linked_property_charts.png" height="400"/&gt;</w:t>
      </w:r>
    </w:p>
    <w:p>
      <w:pPr>
        <w:pStyle w:val="Heading2"/>
      </w:pPr>
      <w:r>
        <w:rPr>
          <w:rFonts w:ascii="微软雅黑" w:hAnsi="微软雅黑"/>
        </w:rPr>
        <w:t>图表类型</w:t>
      </w:r>
    </w:p>
    <w:p>
      <w:pPr>
        <w:spacing w:line="360" w:lineRule="auto" w:after="120"/>
      </w:pPr>
      <w:r>
        <w:rPr>
          <w:rFonts w:ascii="微软雅黑" w:hAnsi="微软雅黑"/>
          <w:sz w:val="21"/>
        </w:rPr>
        <w:t>Object Explorer支持多种属性类型的图表。以下是每种类型的摘要和示例。</w:t>
      </w:r>
    </w:p>
    <w:p>
      <w:pPr>
        <w:pStyle w:val="Heading3"/>
      </w:pPr>
      <w:r>
        <w:rPr>
          <w:rFonts w:ascii="微软雅黑" w:hAnsi="微软雅黑"/>
        </w:rPr>
        <w:t>Listogram</w:t>
      </w:r>
    </w:p>
    <w:p>
      <w:pPr>
        <w:spacing w:line="360" w:lineRule="auto" w:after="120"/>
      </w:pPr>
      <w:r>
        <w:rPr>
          <w:rFonts w:ascii="微软雅黑" w:hAnsi="微软雅黑"/>
          <w:sz w:val="21"/>
        </w:rPr>
        <w:t>Listogram显示非数字属性的聚合。这适用于字符串、布尔值和数组属性。在此示例中，图表列出了员工的所有名字及拥有该名字的员工数量。</w:t>
      </w:r>
    </w:p>
    <w:p>
      <w:pPr>
        <w:spacing w:line="360" w:lineRule="auto" w:after="120"/>
      </w:pPr>
      <w:r>
        <w:rPr>
          <w:rFonts w:ascii="微软雅黑" w:hAnsi="微软雅黑"/>
          <w:sz w:val="21"/>
        </w:rPr>
        <w:t>&lt;img alt="listogram.png" src="../../foundry-docs/object-explorer/media/charts_listogram.png" height="300"/&gt;</w:t>
      </w:r>
    </w:p>
    <w:p>
      <w:pPr>
        <w:spacing w:line="360" w:lineRule="auto" w:after="120"/>
      </w:pPr>
      <w:r>
        <w:rPr>
          <w:rFonts w:ascii="微软雅黑" w:hAnsi="微软雅黑"/>
          <w:sz w:val="21"/>
        </w:rPr>
        <w:t>Listogram还可以显示具有数字属性聚合的属性——例如，每个州的企业特许经营的平均收入。</w:t>
      </w:r>
    </w:p>
    <w:p>
      <w:pPr>
        <w:spacing w:line="360" w:lineRule="auto" w:after="120"/>
      </w:pPr>
      <w:r>
        <w:rPr>
          <w:rFonts w:ascii="微软雅黑" w:hAnsi="微软雅黑"/>
          <w:sz w:val="21"/>
        </w:rPr>
        <w:t>Listogram的配置包括：</w:t>
      </w:r>
    </w:p>
    <w:p>
      <w:pPr>
        <w:pStyle w:val="ListBullet"/>
        <w:spacing w:line="360" w:lineRule="auto" w:after="120"/>
      </w:pPr>
      <w:r>
        <w:rPr>
          <w:rFonts w:ascii="微软雅黑" w:hAnsi="微软雅黑"/>
          <w:sz w:val="21"/>
        </w:rPr>
        <w:t>聚合类型</w:t>
      </w:r>
    </w:p>
    <w:p>
      <w:pPr>
        <w:pStyle w:val="ListBullet"/>
        <w:spacing w:line="360" w:lineRule="auto" w:after="120"/>
      </w:pPr>
      <w:r>
        <w:rPr>
          <w:rFonts w:ascii="微软雅黑" w:hAnsi="微软雅黑"/>
          <w:sz w:val="21"/>
        </w:rPr>
        <w:t>例如，不显示每个机场的*航班*数量，而是显示*平均*的*飞行时间*</w:t>
      </w:r>
    </w:p>
    <w:p>
      <w:pPr>
        <w:pStyle w:val="ListBullet"/>
        <w:spacing w:line="360" w:lineRule="auto" w:after="120"/>
      </w:pPr>
      <w:r>
        <w:rPr>
          <w:rFonts w:ascii="微软雅黑" w:hAnsi="微软雅黑"/>
          <w:sz w:val="21"/>
        </w:rPr>
        <w:t>排序类型和方向</w:t>
      </w:r>
    </w:p>
    <w:p>
      <w:pPr>
        <w:pStyle w:val="ListBullet"/>
        <w:spacing w:line="360" w:lineRule="auto" w:after="120"/>
      </w:pPr>
      <w:r>
        <w:rPr>
          <w:rFonts w:ascii="微软雅黑" w:hAnsi="微软雅黑"/>
          <w:sz w:val="21"/>
        </w:rPr>
        <w:t>例如，按计数升序排序，或按属性值字母顺序排序</w:t>
      </w:r>
    </w:p>
    <w:p>
      <w:pPr>
        <w:spacing w:line="360" w:lineRule="auto" w:after="120"/>
      </w:pPr>
      <w:r>
        <w:rPr>
          <w:rFonts w:ascii="微软雅黑" w:hAnsi="微软雅黑"/>
          <w:sz w:val="21"/>
        </w:rPr>
        <w:t>&lt;img alt="listogram_controls.png" src="../../foundry-docs/object-explorer/media/charts_listogram_controls.png" height="300"/&gt;</w:t>
      </w:r>
    </w:p>
    <w:p>
      <w:pPr>
        <w:spacing w:line="360" w:lineRule="auto" w:after="120"/>
      </w:pPr>
      <w:r>
        <w:rPr>
          <w:rFonts w:ascii="微软雅黑" w:hAnsi="微软雅黑"/>
          <w:sz w:val="21"/>
        </w:rPr>
        <w:t>要在Listogram上进行筛选，请点击您想要筛选的值。选择的值可以通过图表底部的下拉菜单保留或排除。</w:t>
      </w:r>
    </w:p>
    <w:p>
      <w:pPr>
        <w:spacing w:line="360" w:lineRule="auto" w:after="120"/>
      </w:pPr>
      <w:r>
        <w:rPr>
          <w:rFonts w:ascii="微软雅黑" w:hAnsi="微软雅黑"/>
          <w:sz w:val="21"/>
        </w:rPr>
        <w:t>&lt;img alt="listogram_select.png" src="../../foundry-docs/object-explorer/media/charts_listogram_select.png" height="300"/&gt;</w:t>
      </w:r>
    </w:p>
    <w:p>
      <w:pPr>
        <w:pStyle w:val="Heading3"/>
      </w:pPr>
      <w:r>
        <w:rPr>
          <w:rFonts w:ascii="微软雅黑" w:hAnsi="微软雅黑"/>
        </w:rPr>
        <w:t>饼图</w:t>
      </w:r>
    </w:p>
    <w:p>
      <w:pPr>
        <w:spacing w:line="360" w:lineRule="auto" w:after="120"/>
      </w:pPr>
      <w:r>
        <w:rPr>
          <w:rFonts w:ascii="微软雅黑" w:hAnsi="微软雅黑"/>
          <w:sz w:val="21"/>
        </w:rPr>
        <w:t>非数字属性（布尔值和字符串）也可以用饼图显示。使用图表配置选项选择</w:t>
      </w:r>
      <w:r>
        <w:rPr>
          <w:rFonts w:ascii="微软雅黑" w:hAnsi="微软雅黑"/>
          <w:b/>
          <w:sz w:val="21"/>
        </w:rPr>
        <w:t>饼图</w:t>
      </w:r>
      <w:r>
        <w:rPr>
          <w:rFonts w:ascii="微软雅黑" w:hAnsi="微软雅黑"/>
          <w:sz w:val="21"/>
        </w:rPr>
        <w:t>选项。</w:t>
      </w:r>
    </w:p>
    <w:p>
      <w:pPr>
        <w:spacing w:line="360" w:lineRule="auto" w:after="120"/>
      </w:pPr>
      <w:r>
        <w:rPr>
          <w:rFonts w:ascii="微软雅黑" w:hAnsi="微软雅黑"/>
          <w:sz w:val="21"/>
        </w:rPr>
        <w:t>&lt;img alt="pie_chart.png" src="../../foundry-docs/object-explorer/media/charts_pie_chart.png" height="300"/&gt;</w:t>
      </w:r>
    </w:p>
    <w:p>
      <w:pPr>
        <w:spacing w:line="360" w:lineRule="auto" w:after="120"/>
      </w:pPr>
      <w:r>
        <w:rPr>
          <w:rFonts w:ascii="微软雅黑" w:hAnsi="微软雅黑"/>
          <w:sz w:val="21"/>
        </w:rPr>
        <w:t>&lt;img alt="pie_chart_configuration.png" src="../../foundry-docs/object-explorer/media/charts_pie_chart_configuration.png" height="300"/&gt;</w:t>
      </w:r>
    </w:p>
    <w:p>
      <w:pPr>
        <w:pStyle w:val="Heading3"/>
      </w:pPr>
      <w:r>
        <w:rPr>
          <w:rFonts w:ascii="微软雅黑" w:hAnsi="微软雅黑"/>
        </w:rPr>
        <w:t>直方图</w:t>
      </w:r>
    </w:p>
    <w:p>
      <w:pPr>
        <w:spacing w:line="360" w:lineRule="auto" w:after="120"/>
      </w:pPr>
      <w:r>
        <w:rPr>
          <w:rFonts w:ascii="微软雅黑" w:hAnsi="微软雅黑"/>
          <w:sz w:val="21"/>
        </w:rPr>
        <w:t>直方图显示数字或日期属性的条形图聚合。</w:t>
      </w:r>
    </w:p>
    <w:p>
      <w:pPr>
        <w:spacing w:line="360" w:lineRule="auto" w:after="120"/>
      </w:pPr>
      <w:r>
        <w:rPr>
          <w:rFonts w:ascii="微软雅黑" w:hAnsi="微软雅黑"/>
          <w:sz w:val="21"/>
        </w:rPr>
        <w:t>&lt;img alt="histogram.png" src="../../foundry-docs/object-explorer/media/charts_histogram.png" /&gt;</w:t>
      </w:r>
    </w:p>
    <w:p>
      <w:pPr>
        <w:spacing w:line="360" w:lineRule="auto" w:after="120"/>
      </w:pPr>
      <w:r>
        <w:rPr>
          <w:rFonts w:ascii="微软雅黑" w:hAnsi="微软雅黑"/>
          <w:sz w:val="21"/>
        </w:rPr>
        <w:t>直方图图表将自动缩放以适应所有相关数据并自动分桶以便于选择。无需额外配置。要进行筛选，可以选择特定的桶（左图）或点击并拖动以选择您自己选择的范围（右图）。使用图表底部的输入编辑范围的起始和结束点。</w:t>
      </w:r>
    </w:p>
    <w:p>
      <w:pPr>
        <w:spacing w:line="360" w:lineRule="auto" w:after="120"/>
      </w:pPr>
      <w:r>
        <w:rPr>
          <w:rFonts w:ascii="微软雅黑" w:hAnsi="微软雅黑"/>
          <w:sz w:val="21"/>
        </w:rPr>
        <w:t>&lt;img alt="histogram_select.png" src="../../foundry-docs/object-explorer/media/charts_histogram_select.png" /&gt;</w:t>
      </w:r>
    </w:p>
    <w:p>
      <w:pPr>
        <w:pStyle w:val="Heading3"/>
      </w:pPr>
      <w:r>
        <w:rPr>
          <w:rFonts w:ascii="微软雅黑" w:hAnsi="微软雅黑"/>
        </w:rPr>
        <w:t>网格图</w:t>
      </w:r>
    </w:p>
    <w:p>
      <w:pPr>
        <w:spacing w:line="360" w:lineRule="auto" w:after="120"/>
      </w:pPr>
      <w:r>
        <w:rPr>
          <w:rFonts w:ascii="微软雅黑" w:hAnsi="微软雅黑"/>
          <w:sz w:val="21"/>
        </w:rPr>
        <w:t>网格图显示两个属性的颜色图：X轴上的所选属性和Y轴上的另一个</w:t>
      </w:r>
      <w:r>
        <w:rPr>
          <w:rFonts w:ascii="微软雅黑" w:hAnsi="微软雅黑"/>
          <w:b/>
          <w:sz w:val="21"/>
        </w:rPr>
        <w:t>分组依据</w:t>
      </w:r>
      <w:r>
        <w:rPr>
          <w:rFonts w:ascii="微软雅黑" w:hAnsi="微软雅黑"/>
          <w:sz w:val="21"/>
        </w:rPr>
        <w:t>属性。</w:t>
      </w:r>
    </w:p>
    <w:p>
      <w:pPr>
        <w:spacing w:line="360" w:lineRule="auto" w:after="120"/>
      </w:pPr>
      <w:r>
        <w:rPr>
          <w:rFonts w:ascii="微软雅黑" w:hAnsi="微软雅黑"/>
          <w:sz w:val="21"/>
        </w:rPr>
        <w:t>&lt;img alt="grid_plot.png" src="../../foundry-docs/object-explorer/media/charts_grid_plot.png" height="300"/&gt;</w:t>
      </w:r>
    </w:p>
    <w:p>
      <w:pPr>
        <w:spacing w:line="360" w:lineRule="auto" w:after="120"/>
      </w:pPr>
      <w:r>
        <w:rPr>
          <w:rFonts w:ascii="微软雅黑" w:hAnsi="微软雅黑"/>
          <w:sz w:val="21"/>
        </w:rPr>
        <w:t>打开图表的配置以修改轴、排序信息和颜色尺度。</w:t>
      </w:r>
    </w:p>
    <w:p>
      <w:pPr>
        <w:spacing w:line="360" w:lineRule="auto" w:after="120"/>
      </w:pPr>
      <w:r>
        <w:rPr>
          <w:rFonts w:ascii="微软雅黑" w:hAnsi="微软雅黑"/>
          <w:sz w:val="21"/>
        </w:rPr>
        <w:t>&lt;img alt="grid_plot_config.png" src="../../foundry-docs/object-explorer/media/charts_grid_plot_config.png" height="300"/&gt;</w:t>
      </w:r>
    </w:p>
    <w:p>
      <w:pPr>
        <w:spacing w:line="360" w:lineRule="auto" w:after="120"/>
      </w:pPr>
      <w:r>
        <w:rPr>
          <w:rFonts w:ascii="微软雅黑" w:hAnsi="微软雅黑"/>
          <w:sz w:val="21"/>
        </w:rPr>
        <w:t>要使用网格图进行筛选，请点击网格的一个部分。按住</w:t>
      </w:r>
      <w:r>
        <w:rPr>
          <w:rFonts w:ascii="Consolas" w:hAnsi="Consolas"/>
          <w:color w:val="B43C3C"/>
          <w:sz w:val="18"/>
        </w:rPr>
        <w:t>ctrl</w:t>
      </w:r>
      <w:r>
        <w:rPr>
          <w:rFonts w:ascii="微软雅黑" w:hAnsi="微软雅黑"/>
          <w:sz w:val="21"/>
        </w:rPr>
        <w:t>或</w:t>
      </w:r>
      <w:r>
        <w:rPr>
          <w:rFonts w:ascii="Consolas" w:hAnsi="Consolas"/>
          <w:color w:val="B43C3C"/>
          <w:sz w:val="18"/>
        </w:rPr>
        <w:t>command</w:t>
      </w:r>
      <w:r>
        <w:rPr>
          <w:rFonts w:ascii="微软雅黑" w:hAnsi="微软雅黑"/>
          <w:sz w:val="21"/>
        </w:rPr>
        <w:t>可点击多个连续范围的选项。</w:t>
      </w:r>
    </w:p>
    <w:p>
      <w:pPr>
        <w:pStyle w:val="Heading3"/>
      </w:pPr>
      <w:r>
        <w:rPr>
          <w:rFonts w:ascii="微软雅黑" w:hAnsi="微软雅黑"/>
        </w:rPr>
        <w:t>单一统计</w:t>
      </w:r>
    </w:p>
    <w:p>
      <w:pPr>
        <w:spacing w:line="360" w:lineRule="auto" w:after="120"/>
      </w:pPr>
      <w:r>
        <w:rPr>
          <w:rFonts w:ascii="微软雅黑" w:hAnsi="微软雅黑"/>
          <w:sz w:val="21"/>
        </w:rPr>
        <w:t>单一统计图表显示一组对象中一个数值属性的聚合值。选择一个属性和一种聚合类型（总和、平均值、最小值、最大值、计数和唯一计数）。此图表不能用于筛选。</w:t>
      </w:r>
    </w:p>
    <w:p>
      <w:pPr>
        <w:spacing w:line="360" w:lineRule="auto" w:after="120"/>
      </w:pPr>
      <w:r>
        <w:rPr>
          <w:rFonts w:ascii="微软雅黑" w:hAnsi="微软雅黑"/>
          <w:sz w:val="21"/>
        </w:rPr>
        <w:t>&lt;img alt="single_statistic.png" src="../../foundry-docs/object-explorer/media/charts_single_statistic.png" height="300"/&gt;</w:t>
      </w:r>
    </w:p>
    <w:p>
      <w:pPr>
        <w:pStyle w:val="Heading3"/>
      </w:pPr>
      <w:r>
        <w:rPr>
          <w:rFonts w:ascii="微软雅黑" w:hAnsi="微软雅黑"/>
        </w:rPr>
        <w:t>统计表</w:t>
      </w:r>
    </w:p>
    <w:p>
      <w:pPr>
        <w:spacing w:line="360" w:lineRule="auto" w:after="120"/>
      </w:pPr>
      <w:r>
        <w:rPr>
          <w:rFonts w:ascii="微软雅黑" w:hAnsi="微软雅黑"/>
          <w:sz w:val="21"/>
        </w:rPr>
        <w:t>统计表显示按另一个属性分组的数值属性的聚合，表格可排序。可用的聚合包括总和、最小值、最大值、平均值和计数。</w:t>
      </w:r>
    </w:p>
    <w:p>
      <w:pPr>
        <w:spacing w:line="360" w:lineRule="auto" w:after="120"/>
      </w:pPr>
      <w:r>
        <w:rPr>
          <w:rFonts w:ascii="微软雅黑" w:hAnsi="微软雅黑"/>
          <w:sz w:val="21"/>
        </w:rPr>
        <w:t>&lt;img alt="summary_statistics.png" src="../../foundry-docs/object-explorer/media/charts_summary_statistics.png" height="300"/&gt;</w:t>
      </w:r>
    </w:p>
    <w:p>
      <w:pPr>
        <w:spacing w:line="360" w:lineRule="auto" w:after="120"/>
      </w:pPr>
      <w:r>
        <w:rPr>
          <w:rFonts w:ascii="微软雅黑" w:hAnsi="微软雅黑"/>
          <w:sz w:val="21"/>
        </w:rPr>
        <w:t>配置选项包括显示的指标、分组依据的属性，以及在表格底部显示汇总行。</w:t>
      </w:r>
    </w:p>
    <w:p>
      <w:pPr>
        <w:spacing w:line="360" w:lineRule="auto" w:after="120"/>
      </w:pPr>
      <w:r>
        <w:rPr>
          <w:rFonts w:ascii="微软雅黑" w:hAnsi="微软雅黑"/>
          <w:sz w:val="21"/>
        </w:rPr>
        <w:t>要进行筛选，请选择所需分组依据属性的行。</w:t>
      </w:r>
    </w:p>
    <w:p>
      <w:pPr>
        <w:pStyle w:val="Heading3"/>
      </w:pPr>
      <w:r>
        <w:rPr>
          <w:rFonts w:ascii="微软雅黑" w:hAnsi="微软雅黑"/>
        </w:rPr>
        <w:t>地图</w:t>
      </w:r>
    </w:p>
    <w:p>
      <w:r>
        <w:rPr>
          <w:rFonts w:ascii="微软雅黑" w:hAnsi="微软雅黑"/>
          <w:b/>
        </w:rPr>
        <w:t>聚类地图</w:t>
      </w:r>
    </w:p>
    <w:p>
      <w:pPr>
        <w:spacing w:line="360" w:lineRule="auto" w:after="120"/>
      </w:pPr>
      <w:r>
        <w:rPr>
          <w:rFonts w:ascii="微软雅黑" w:hAnsi="微软雅黑"/>
          <w:sz w:val="21"/>
        </w:rPr>
        <w:t>任何</w:t>
      </w:r>
      <w:r>
        <w:rPr>
          <w:rFonts w:ascii="微软雅黑" w:hAnsi="微软雅黑"/>
          <w:b/>
          <w:sz w:val="21"/>
        </w:rPr>
        <w:t>geohash</w:t>
      </w:r>
      <w:r>
        <w:rPr>
          <w:rFonts w:ascii="微软雅黑" w:hAnsi="微软雅黑"/>
          <w:sz w:val="21"/>
        </w:rPr>
        <w:t>类型属性的默认值是一个聚类地图，使用缩放气泡显示对象数量或其他聚合结果。</w:t>
      </w:r>
    </w:p>
    <w:p>
      <w:pPr>
        <w:spacing w:line="360" w:lineRule="auto" w:after="120"/>
      </w:pPr>
      <w:r>
        <w:rPr>
          <w:rFonts w:ascii="微软雅黑" w:hAnsi="微软雅黑"/>
          <w:sz w:val="21"/>
        </w:rPr>
        <w:t>&lt;img alt="聚类地图" src="../../foundry-docs/object-explorer/media/charts_cluster_map.png"/&gt;</w:t>
      </w:r>
    </w:p>
    <w:p>
      <w:pPr>
        <w:spacing w:line="360" w:lineRule="auto" w:after="120"/>
      </w:pPr>
      <w:r>
        <w:rPr>
          <w:rFonts w:ascii="微软雅黑" w:hAnsi="微软雅黑"/>
          <w:sz w:val="21"/>
        </w:rPr>
        <w:t>配置选项包括更改执行的聚合类型以及进行该聚合的属性（例如，不显示机场数量，而是显示每个区域内的出发航班总数）。</w:t>
      </w:r>
    </w:p>
    <w:p>
      <w:pPr>
        <w:spacing w:line="360" w:lineRule="auto" w:after="120"/>
      </w:pPr>
      <w:r>
        <w:rPr>
          <w:rFonts w:ascii="微软雅黑" w:hAnsi="微软雅黑"/>
          <w:sz w:val="21"/>
        </w:rPr>
        <w:t>&lt;img alt="聚类地图选项" src="../../foundry-docs/object-explorer/media/charts_cluster_map_option.png"/&gt;</w:t>
      </w:r>
    </w:p>
    <w:p>
      <w:pPr>
        <w:spacing w:line="360" w:lineRule="auto" w:after="120"/>
      </w:pPr>
      <w:r>
        <w:rPr>
          <w:rFonts w:ascii="微软雅黑" w:hAnsi="微软雅黑"/>
          <w:sz w:val="21"/>
        </w:rPr>
        <w:t>您可以通过点击这些气泡进行地理空间筛选，然后点击地图下方的</w:t>
      </w:r>
      <w:r>
        <w:rPr>
          <w:rFonts w:ascii="微软雅黑" w:hAnsi="微软雅黑"/>
          <w:b/>
          <w:sz w:val="21"/>
        </w:rPr>
        <w:t>应用筛选</w:t>
      </w:r>
      <w:r>
        <w:rPr>
          <w:rFonts w:ascii="微软雅黑" w:hAnsi="微软雅黑"/>
          <w:sz w:val="21"/>
        </w:rPr>
        <w:t>。</w:t>
      </w:r>
    </w:p>
    <w:p>
      <w:r>
        <w:rPr>
          <w:rFonts w:ascii="微软雅黑" w:hAnsi="微软雅黑"/>
          <w:b/>
        </w:rPr>
        <w:t>着色地图</w:t>
      </w:r>
    </w:p>
    <w:p>
      <w:pPr>
        <w:spacing w:line="360" w:lineRule="auto" w:after="120"/>
      </w:pPr>
      <w:r>
        <w:rPr>
          <w:rFonts w:ascii="微软雅黑" w:hAnsi="微软雅黑"/>
          <w:sz w:val="21"/>
        </w:rPr>
        <w:t>一些在Ontology中注释有类型类的文本属性可以用于创建如下面所示的着色地图：</w:t>
      </w:r>
    </w:p>
    <w:p>
      <w:pPr>
        <w:spacing w:line="360" w:lineRule="auto" w:after="120"/>
      </w:pPr>
      <w:r>
        <w:rPr>
          <w:rFonts w:ascii="微软雅黑" w:hAnsi="微软雅黑"/>
          <w:sz w:val="21"/>
        </w:rPr>
        <w:t>&lt;img alt="着色地图" src="../../foundry-docs/object-explorer/media/charts_choropleth_map.png"/&gt;</w:t>
      </w:r>
    </w:p>
    <w:p>
      <w:pPr>
        <w:spacing w:line="360" w:lineRule="auto" w:after="120"/>
      </w:pPr>
      <w:r>
        <w:rPr>
          <w:rFonts w:ascii="微软雅黑" w:hAnsi="微软雅黑"/>
          <w:sz w:val="21"/>
        </w:rPr>
        <w:t>可以为任何包含地理区域值（例如国家代码）的属性类型创建着色地图，这些值可以在地图上绘制。所需类型类的</w:t>
      </w:r>
      <w:r>
        <w:rPr>
          <w:rFonts w:ascii="Consolas" w:hAnsi="Consolas"/>
          <w:color w:val="B43C3C"/>
          <w:sz w:val="18"/>
        </w:rPr>
        <w:t>kind</w:t>
      </w:r>
      <w:r>
        <w:rPr>
          <w:rFonts w:ascii="微软雅黑" w:hAnsi="微软雅黑"/>
          <w:sz w:val="21"/>
        </w:rPr>
        <w:t>是</w:t>
      </w:r>
      <w:r>
        <w:rPr>
          <w:rFonts w:ascii="Consolas" w:hAnsi="Consolas"/>
          <w:color w:val="B43C3C"/>
          <w:sz w:val="18"/>
        </w:rPr>
        <w:t>choropleth_map_config_id</w:t>
      </w:r>
      <w:r>
        <w:rPr>
          <w:rFonts w:ascii="微软雅黑" w:hAnsi="微软雅黑"/>
          <w:sz w:val="21"/>
        </w:rPr>
        <w:t>，</w:t>
      </w:r>
      <w:r>
        <w:rPr>
          <w:rFonts w:ascii="Consolas" w:hAnsi="Consolas"/>
          <w:color w:val="B43C3C"/>
          <w:sz w:val="18"/>
        </w:rPr>
        <w:t>name</w:t>
      </w:r>
      <w:r>
        <w:rPr>
          <w:rFonts w:ascii="微软雅黑" w:hAnsi="微软雅黑"/>
          <w:sz w:val="21"/>
        </w:rPr>
        <w:t>取决于属性包含的区域代码类型。例如：</w:t>
      </w:r>
    </w:p>
    <w:p>
      <w:pPr>
        <w:pStyle w:val="ListBullet"/>
        <w:spacing w:line="360" w:lineRule="auto" w:after="120"/>
      </w:pPr>
      <w:r>
        <w:rPr>
          <w:rFonts w:ascii="微软雅黑" w:hAnsi="微软雅黑"/>
          <w:sz w:val="21"/>
        </w:rPr>
        <w:t>对于国家，使用</w:t>
      </w:r>
      <w:r>
        <w:rPr>
          <w:rFonts w:ascii="Consolas" w:hAnsi="Consolas"/>
          <w:color w:val="B43C3C"/>
          <w:sz w:val="18"/>
        </w:rPr>
        <w:t>countries</w:t>
      </w:r>
    </w:p>
    <w:p>
      <w:pPr>
        <w:pStyle w:val="ListBullet"/>
        <w:spacing w:line="360" w:lineRule="auto" w:after="120"/>
      </w:pPr>
      <w:r>
        <w:rPr>
          <w:rFonts w:ascii="微软雅黑" w:hAnsi="微软雅黑"/>
          <w:sz w:val="21"/>
        </w:rPr>
        <w:t xml:space="preserve">美国州 → </w:t>
      </w:r>
      <w:r>
        <w:rPr>
          <w:rFonts w:ascii="Consolas" w:hAnsi="Consolas"/>
          <w:color w:val="B43C3C"/>
          <w:sz w:val="18"/>
        </w:rPr>
        <w:t>us_states</w:t>
      </w:r>
    </w:p>
    <w:p>
      <w:pPr>
        <w:pStyle w:val="ListBullet"/>
        <w:spacing w:line="360" w:lineRule="auto" w:after="120"/>
      </w:pPr>
      <w:r>
        <w:rPr>
          <w:rFonts w:ascii="微软雅黑" w:hAnsi="微软雅黑"/>
          <w:sz w:val="21"/>
        </w:rPr>
        <w:t xml:space="preserve">美国县 → </w:t>
      </w:r>
      <w:r>
        <w:rPr>
          <w:rFonts w:ascii="Consolas" w:hAnsi="Consolas"/>
          <w:color w:val="B43C3C"/>
          <w:sz w:val="18"/>
        </w:rPr>
        <w:t>us_counties</w:t>
      </w:r>
    </w:p>
    <w:p>
      <w:pPr>
        <w:pStyle w:val="ListBullet"/>
        <w:spacing w:line="360" w:lineRule="auto" w:after="120"/>
      </w:pPr>
      <w:r>
        <w:rPr>
          <w:rFonts w:ascii="微软雅黑" w:hAnsi="微软雅黑"/>
          <w:sz w:val="21"/>
        </w:rPr>
        <w:t xml:space="preserve">美国邮政编码 → </w:t>
      </w:r>
      <w:r>
        <w:rPr>
          <w:rFonts w:ascii="Consolas" w:hAnsi="Consolas"/>
          <w:color w:val="B43C3C"/>
          <w:sz w:val="18"/>
        </w:rPr>
        <w:t>us_zip_codes</w:t>
      </w:r>
    </w:p>
    <w:p>
      <w:pPr>
        <w:spacing w:line="360" w:lineRule="auto" w:after="120"/>
      </w:pPr>
      <w:r>
        <w:rPr>
          <w:rFonts w:ascii="微软雅黑" w:hAnsi="微软雅黑"/>
          <w:sz w:val="21"/>
        </w:rPr>
        <w:t>有关更多区域边界选项或添加此类型类的更多帮助，请联系您的Palantir代表。</w:t>
      </w:r>
    </w:p>
    <w:p>
      <w:pPr>
        <w:spacing w:line="360" w:lineRule="auto" w:after="120"/>
      </w:pPr>
      <w:r>
        <w:rPr>
          <w:rFonts w:ascii="微软雅黑" w:hAnsi="微软雅黑"/>
          <w:sz w:val="21"/>
        </w:rPr>
        <w:t>配置选项包括更改聚合类型以及使用的颜色尺度：</w:t>
      </w:r>
    </w:p>
    <w:p>
      <w:pPr>
        <w:spacing w:line="360" w:lineRule="auto" w:after="120"/>
      </w:pPr>
      <w:r>
        <w:rPr>
          <w:rFonts w:ascii="微软雅黑" w:hAnsi="微软雅黑"/>
          <w:sz w:val="21"/>
        </w:rPr>
        <w:t>&lt;img alt="着色地图配置" src="../../foundry-docs/object-explorer/media/charts_choropleth_map_option.png"/&gt;</w:t>
      </w:r>
    </w:p>
    <w:p>
      <w:pPr>
        <w:pStyle w:val="Heading2"/>
      </w:pPr>
      <w:r>
        <w:rPr>
          <w:rFonts w:ascii="微软雅黑" w:hAnsi="微软雅黑"/>
        </w:rPr>
        <w:t>撤销和重做对探索的更改</w:t>
      </w:r>
    </w:p>
    <w:p>
      <w:pPr>
        <w:spacing w:line="360" w:lineRule="auto" w:after="120"/>
      </w:pPr>
      <w:r>
        <w:rPr>
          <w:rFonts w:ascii="微软雅黑" w:hAnsi="微软雅黑"/>
          <w:sz w:val="21"/>
        </w:rPr>
        <w:t>要撤销或重做对探索的更改，请使用视角栏左侧的按钮。当前，最后5个探索状态被保存以供撤销和重做。可以撤销的操作包括：</w:t>
      </w:r>
    </w:p>
    <w:p>
      <w:pPr>
        <w:pStyle w:val="ListBullet"/>
        <w:spacing w:line="360" w:lineRule="auto" w:after="120"/>
      </w:pPr>
      <w:r>
        <w:rPr>
          <w:rFonts w:ascii="微软雅黑" w:hAnsi="微软雅黑"/>
          <w:sz w:val="21"/>
        </w:rPr>
        <w:t>编辑筛选，无论是在搜索栏中还是从图表中</w:t>
      </w:r>
    </w:p>
    <w:p>
      <w:pPr>
        <w:pStyle w:val="ListBullet"/>
        <w:spacing w:line="360" w:lineRule="auto" w:after="120"/>
      </w:pPr>
      <w:r>
        <w:rPr>
          <w:rFonts w:ascii="微软雅黑" w:hAnsi="微软雅黑"/>
          <w:sz w:val="21"/>
        </w:rPr>
        <w:t>更改图表设计（添加新图表或重新排序现有图表）</w:t>
      </w:r>
    </w:p>
    <w:p>
      <w:pPr>
        <w:pStyle w:val="ListBullet"/>
        <w:spacing w:line="360" w:lineRule="auto" w:after="120"/>
      </w:pPr>
      <w:r>
        <w:rPr>
          <w:rFonts w:ascii="微软雅黑" w:hAnsi="微软雅黑"/>
          <w:sz w:val="21"/>
        </w:rPr>
        <w:t>更改探索视角</w:t>
      </w:r>
    </w:p>
    <w:p>
      <w:pPr>
        <w:pStyle w:val="ListBullet"/>
        <w:spacing w:line="360" w:lineRule="auto" w:after="120"/>
      </w:pPr>
      <w:r>
        <w:rPr>
          <w:rFonts w:ascii="微软雅黑" w:hAnsi="微软雅黑"/>
          <w:sz w:val="21"/>
        </w:rPr>
        <w:t>将探索转向链接对象类型</w:t>
      </w:r>
    </w:p>
    <w:p>
      <w:pPr>
        <w:spacing w:line="360" w:lineRule="auto" w:after="120"/>
      </w:pPr>
      <w:r>
        <w:rPr>
          <w:rFonts w:ascii="微软雅黑" w:hAnsi="微软雅黑"/>
          <w:sz w:val="21"/>
        </w:rPr>
        <w:t>&lt;img alt="撤销和重做" src="../../foundry-docs/object-explorer/media/undo_redo.png"/&gt;</w:t>
      </w:r>
    </w:p>
    <w:p>
      <w:pPr>
        <w:pStyle w:val="Heading2"/>
      </w:pPr>
      <w:r>
        <w:rPr>
          <w:rFonts w:ascii="微软雅黑" w:hAnsi="微软雅黑"/>
        </w:rPr>
        <w:t>保存设计</w:t>
      </w:r>
    </w:p>
    <w:p>
      <w:pPr>
        <w:spacing w:line="360" w:lineRule="auto" w:after="120"/>
      </w:pPr>
      <w:r>
        <w:rPr>
          <w:rFonts w:ascii="微软雅黑" w:hAnsi="微软雅黑"/>
          <w:sz w:val="21"/>
        </w:rPr>
        <w:t>设计允许用户为特定对象类型创建可共享的视图。可共享的视图包括已添加的图表、表格的列配置以及表格的任何排序配置。</w:t>
      </w:r>
    </w:p>
    <w:p>
      <w:pPr>
        <w:spacing w:line="360" w:lineRule="auto" w:after="120"/>
      </w:pPr>
      <w:r>
        <w:rPr>
          <w:rFonts w:ascii="微软雅黑" w:hAnsi="微软雅黑"/>
          <w:sz w:val="21"/>
        </w:rPr>
        <w:t>要保存设计，请打开屏幕左上角的设计选择器（</w:t>
      </w:r>
      <w:r>
        <w:rPr>
          <w:rFonts w:ascii="微软雅黑" w:hAnsi="微软雅黑"/>
          <w:b/>
          <w:sz w:val="21"/>
        </w:rPr>
        <w:t>A</w:t>
      </w:r>
      <w:r>
        <w:rPr>
          <w:rFonts w:ascii="微软雅黑" w:hAnsi="微软雅黑"/>
          <w:sz w:val="21"/>
        </w:rPr>
        <w:t>）并选择</w:t>
      </w:r>
      <w:r>
        <w:rPr>
          <w:rFonts w:ascii="微软雅黑" w:hAnsi="微软雅黑"/>
          <w:b/>
          <w:sz w:val="21"/>
        </w:rPr>
        <w:t>将当前视图（例如图表、排序等）保存为新设计</w:t>
      </w:r>
      <w:r>
        <w:rPr>
          <w:rFonts w:ascii="微软雅黑" w:hAnsi="微软雅黑"/>
          <w:sz w:val="21"/>
        </w:rPr>
        <w:t>（</w:t>
      </w:r>
      <w:r>
        <w:rPr>
          <w:rFonts w:ascii="微软雅黑" w:hAnsi="微软雅黑"/>
          <w:b/>
          <w:sz w:val="21"/>
        </w:rPr>
        <w:t>B</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06736" cy="4114800"/>
            <wp:docPr id="21" name="Picture 21"/>
            <wp:cNvGraphicFramePr>
              <a:graphicFrameLocks noChangeAspect="1"/>
            </wp:cNvGraphicFramePr>
            <a:graphic>
              <a:graphicData uri="http://schemas.openxmlformats.org/drawingml/2006/picture">
                <pic:pic>
                  <pic:nvPicPr>
                    <pic:cNvPr id="0" name="open_layout_selector.png"/>
                    <pic:cNvPicPr/>
                  </pic:nvPicPr>
                  <pic:blipFill>
                    <a:blip r:embed="rId29"/>
                    <a:stretch>
                      <a:fillRect/>
                    </a:stretch>
                  </pic:blipFill>
                  <pic:spPr>
                    <a:xfrm>
                      <a:off x="0" y="0"/>
                      <a:ext cx="5006736" cy="4114800"/>
                    </a:xfrm>
                    <a:prstGeom prst="rect"/>
                  </pic:spPr>
                </pic:pic>
              </a:graphicData>
            </a:graphic>
          </wp:inline>
        </w:drawing>
      </w:r>
    </w:p>
    <w:p>
      <w:pPr>
        <w:spacing w:line="360" w:lineRule="auto" w:after="120"/>
      </w:pPr>
      <w:r>
        <w:rPr>
          <w:rFonts w:ascii="微软雅黑" w:hAnsi="微软雅黑"/>
          <w:sz w:val="21"/>
        </w:rPr>
        <w:t>在弹出的窗口中，设置</w:t>
      </w:r>
      <w:r>
        <w:rPr>
          <w:rFonts w:ascii="微软雅黑" w:hAnsi="微软雅黑"/>
          <w:b/>
          <w:sz w:val="21"/>
        </w:rPr>
        <w:t>初始视角</w:t>
      </w:r>
      <w:r>
        <w:rPr>
          <w:rFonts w:ascii="微软雅黑" w:hAnsi="微软雅黑"/>
          <w:sz w:val="21"/>
        </w:rPr>
        <w:t>（</w:t>
      </w:r>
      <w:r>
        <w:rPr>
          <w:rFonts w:ascii="微软雅黑" w:hAnsi="微软雅黑"/>
          <w:b/>
          <w:sz w:val="21"/>
        </w:rPr>
        <w:t>C</w:t>
      </w:r>
      <w:r>
        <w:rPr>
          <w:rFonts w:ascii="微软雅黑" w:hAnsi="微软雅黑"/>
          <w:sz w:val="21"/>
        </w:rPr>
        <w:t>），这控制设计最初是打开探索选项卡（图表）还是结果选项卡（表格）。您还可以通过勾选</w:t>
      </w:r>
      <w:r>
        <w:rPr>
          <w:rFonts w:ascii="微软雅黑" w:hAnsi="微软雅黑"/>
          <w:b/>
          <w:sz w:val="21"/>
        </w:rPr>
        <w:t>为自己</w:t>
      </w:r>
      <w:r>
        <w:rPr>
          <w:rFonts w:ascii="微软雅黑" w:hAnsi="微软雅黑"/>
          <w:sz w:val="21"/>
        </w:rPr>
        <w:t>（</w:t>
      </w:r>
      <w:r>
        <w:rPr>
          <w:rFonts w:ascii="微软雅黑" w:hAnsi="微软雅黑"/>
          <w:b/>
          <w:sz w:val="21"/>
        </w:rPr>
        <w:t>D</w:t>
      </w:r>
      <w:r>
        <w:rPr>
          <w:rFonts w:ascii="微软雅黑" w:hAnsi="微软雅黑"/>
          <w:sz w:val="21"/>
        </w:rPr>
        <w:t>）框下的</w:t>
      </w:r>
      <w:r>
        <w:rPr>
          <w:rFonts w:ascii="微软雅黑" w:hAnsi="微软雅黑"/>
          <w:b/>
          <w:sz w:val="21"/>
        </w:rPr>
        <w:t>设为默认设计</w:t>
      </w:r>
      <w:r>
        <w:rPr>
          <w:rFonts w:ascii="微软雅黑" w:hAnsi="微软雅黑"/>
          <w:sz w:val="21"/>
        </w:rPr>
        <w:t>，将此设计设为您个人的默认设计，这意味着每当您在此对象类型上开始新探索时，默认情况下将选择此设计。</w:t>
      </w:r>
    </w:p>
    <w:p>
      <w:pPr>
        <w:spacing w:before="120" w:after="240"/>
        <w:jc w:val="center"/>
      </w:pPr>
      <w:r>
        <w:drawing>
          <wp:inline xmlns:a="http://schemas.openxmlformats.org/drawingml/2006/main" xmlns:pic="http://schemas.openxmlformats.org/drawingml/2006/picture">
            <wp:extent cx="3425621" cy="4114800"/>
            <wp:docPr id="22" name="Picture 22"/>
            <wp:cNvGraphicFramePr>
              <a:graphicFrameLocks noChangeAspect="1"/>
            </wp:cNvGraphicFramePr>
            <a:graphic>
              <a:graphicData uri="http://schemas.openxmlformats.org/drawingml/2006/picture">
                <pic:pic>
                  <pic:nvPicPr>
                    <pic:cNvPr id="0" name="edit_layout_dialog.png"/>
                    <pic:cNvPicPr/>
                  </pic:nvPicPr>
                  <pic:blipFill>
                    <a:blip r:embed="rId30"/>
                    <a:stretch>
                      <a:fillRect/>
                    </a:stretch>
                  </pic:blipFill>
                  <pic:spPr>
                    <a:xfrm>
                      <a:off x="0" y="0"/>
                      <a:ext cx="3425621" cy="4114800"/>
                    </a:xfrm>
                    <a:prstGeom prst="rect"/>
                  </pic:spPr>
                </pic:pic>
              </a:graphicData>
            </a:graphic>
          </wp:inline>
        </w:drawing>
      </w:r>
    </w:p>
    <w:p>
      <w:pPr>
        <w:spacing w:line="360" w:lineRule="auto" w:after="120"/>
      </w:pPr>
      <w:r>
        <w:rPr>
          <w:rFonts w:ascii="微软雅黑" w:hAnsi="微软雅黑"/>
          <w:sz w:val="21"/>
        </w:rPr>
        <w:t>如果您是</w:t>
      </w:r>
      <w:r>
        <w:rPr>
          <w:rFonts w:ascii="微软雅黑" w:hAnsi="微软雅黑"/>
          <w:color w:val="0066CC"/>
          <w:sz w:val="21"/>
          <w:u w:val="single"/>
        </w:rPr>
        <w:t>管理员用户</w:t>
      </w:r>
      <w:r>
        <w:rPr>
          <w:rFonts w:ascii="微软雅黑" w:hAnsi="微软雅黑"/>
          <w:sz w:val="21"/>
        </w:rPr>
        <w:t>，通过勾选</w:t>
      </w:r>
      <w:r>
        <w:rPr>
          <w:rFonts w:ascii="微软雅黑" w:hAnsi="微软雅黑"/>
          <w:b/>
          <w:sz w:val="21"/>
        </w:rPr>
        <w:t>为所有用户</w:t>
      </w:r>
      <w:r>
        <w:rPr>
          <w:rFonts w:ascii="微软雅黑" w:hAnsi="微软雅黑"/>
          <w:sz w:val="21"/>
        </w:rPr>
        <w:t>复选框（</w:t>
      </w:r>
      <w:r>
        <w:rPr>
          <w:rFonts w:ascii="微软雅黑" w:hAnsi="微软雅黑"/>
          <w:b/>
          <w:sz w:val="21"/>
        </w:rPr>
        <w:t>E</w:t>
      </w:r>
      <w:r>
        <w:rPr>
          <w:rFonts w:ascii="微软雅黑" w:hAnsi="微软雅黑"/>
          <w:sz w:val="21"/>
        </w:rPr>
        <w:t>）下的</w:t>
      </w:r>
      <w:r>
        <w:rPr>
          <w:rFonts w:ascii="微软雅黑" w:hAnsi="微软雅黑"/>
          <w:b/>
          <w:sz w:val="21"/>
        </w:rPr>
        <w:t>设为默认设计</w:t>
      </w:r>
      <w:r>
        <w:rPr>
          <w:rFonts w:ascii="微软雅黑" w:hAnsi="微软雅黑"/>
          <w:sz w:val="21"/>
        </w:rPr>
        <w:t>，您可以将设计设为所有用户的全局默认设计。</w:t>
      </w:r>
    </w:p>
    <w:p>
      <w:pPr>
        <w:spacing w:line="360" w:lineRule="auto" w:after="120"/>
      </w:pPr>
      <w:r>
        <w:rPr>
          <w:rFonts w:ascii="微软雅黑" w:hAnsi="微软雅黑"/>
          <w:sz w:val="21"/>
        </w:rPr>
        <w:t>请注意，如果单个用户为对象类型设置了自己的默认设计，则该设计将优先于任何已设置的全局默认设计。</w:t>
      </w:r>
    </w:p>
    <w:p>
      <w:pPr>
        <w:spacing w:line="360" w:lineRule="auto" w:after="120"/>
      </w:pPr>
      <w:r>
        <w:rPr>
          <w:rFonts w:ascii="微软雅黑" w:hAnsi="微软雅黑"/>
          <w:sz w:val="21"/>
        </w:rPr>
        <w:t>作为用户，您还可以通过使用下面显示的子菜单（</w:t>
      </w:r>
      <w:r>
        <w:rPr>
          <w:rFonts w:ascii="微软雅黑" w:hAnsi="微软雅黑"/>
          <w:b/>
          <w:sz w:val="21"/>
        </w:rPr>
        <w:t>F</w:t>
      </w:r>
      <w:r>
        <w:rPr>
          <w:rFonts w:ascii="微软雅黑" w:hAnsi="微软雅黑"/>
          <w:sz w:val="21"/>
        </w:rPr>
        <w:t>）将现有设计设为特定对象类型的默认设计：</w:t>
      </w:r>
    </w:p>
    <w:p>
      <w:pPr>
        <w:spacing w:before="120" w:after="240"/>
        <w:jc w:val="center"/>
      </w:pPr>
      <w:r>
        <w:drawing>
          <wp:inline xmlns:a="http://schemas.openxmlformats.org/drawingml/2006/main" xmlns:pic="http://schemas.openxmlformats.org/drawingml/2006/picture">
            <wp:extent cx="4989502" cy="4114800"/>
            <wp:docPr id="23" name="Picture 23"/>
            <wp:cNvGraphicFramePr>
              <a:graphicFrameLocks noChangeAspect="1"/>
            </wp:cNvGraphicFramePr>
            <a:graphic>
              <a:graphicData uri="http://schemas.openxmlformats.org/drawingml/2006/picture">
                <pic:pic>
                  <pic:nvPicPr>
                    <pic:cNvPr id="0" name="user_save_default_layout.png"/>
                    <pic:cNvPicPr/>
                  </pic:nvPicPr>
                  <pic:blipFill>
                    <a:blip r:embed="rId31"/>
                    <a:stretch>
                      <a:fillRect/>
                    </a:stretch>
                  </pic:blipFill>
                  <pic:spPr>
                    <a:xfrm>
                      <a:off x="0" y="0"/>
                      <a:ext cx="4989502" cy="4114800"/>
                    </a:xfrm>
                    <a:prstGeom prst="rect"/>
                  </pic:spPr>
                </pic:pic>
              </a:graphicData>
            </a:graphic>
          </wp:inline>
        </w:drawing>
      </w:r>
    </w:p>
    <w:p>
      <w:pPr>
        <w:pStyle w:val="Heading2"/>
      </w:pPr>
      <w:r>
        <w:rPr>
          <w:rFonts w:ascii="微软雅黑" w:hAnsi="微软雅黑"/>
        </w:rPr>
        <w:t>预览面板</w:t>
      </w:r>
    </w:p>
    <w:p>
      <w:pPr>
        <w:spacing w:line="360" w:lineRule="auto" w:after="120"/>
      </w:pPr>
      <w:r>
        <w:rPr>
          <w:rFonts w:ascii="微软雅黑" w:hAnsi="微软雅黑"/>
          <w:sz w:val="21"/>
        </w:rPr>
        <w:t>在探索视图的右侧，最多显示20个结果的列表，显示探索内容的预览。</w:t>
      </w:r>
    </w:p>
    <w:p>
      <w:pPr>
        <w:spacing w:before="120" w:after="240"/>
        <w:jc w:val="center"/>
      </w:pPr>
      <w:r>
        <w:drawing>
          <wp:inline xmlns:a="http://schemas.openxmlformats.org/drawingml/2006/main" xmlns:pic="http://schemas.openxmlformats.org/drawingml/2006/picture">
            <wp:extent cx="2203554" cy="4114800"/>
            <wp:docPr id="24" name="Picture 24"/>
            <wp:cNvGraphicFramePr>
              <a:graphicFrameLocks noChangeAspect="1"/>
            </wp:cNvGraphicFramePr>
            <a:graphic>
              <a:graphicData uri="http://schemas.openxmlformats.org/drawingml/2006/picture">
                <pic:pic>
                  <pic:nvPicPr>
                    <pic:cNvPr id="0" name="preview_table.png"/>
                    <pic:cNvPicPr/>
                  </pic:nvPicPr>
                  <pic:blipFill>
                    <a:blip r:embed="rId32"/>
                    <a:stretch>
                      <a:fillRect/>
                    </a:stretch>
                  </pic:blipFill>
                  <pic:spPr>
                    <a:xfrm>
                      <a:off x="0" y="0"/>
                      <a:ext cx="2203554" cy="4114800"/>
                    </a:xfrm>
                    <a:prstGeom prst="rect"/>
                  </pic:spPr>
                </pic:pic>
              </a:graphicData>
            </a:graphic>
          </wp:inline>
        </w:drawing>
      </w:r>
    </w:p>
    <w:p>
      <w:pPr>
        <w:spacing w:line="360" w:lineRule="auto" w:after="120"/>
      </w:pPr>
      <w:r>
        <w:rPr>
          <w:rFonts w:ascii="微软雅黑" w:hAnsi="微软雅黑"/>
          <w:sz w:val="21"/>
        </w:rPr>
        <w:t>点击预览卡片以在Object View选项卡中打开对象。要按单个属性排序，请使用预览列表子标题中的</w:t>
      </w:r>
      <w:r>
        <w:rPr>
          <w:rFonts w:ascii="微软雅黑" w:hAnsi="微软雅黑"/>
          <w:b/>
          <w:sz w:val="21"/>
        </w:rPr>
        <w:t>按...排序</w:t>
      </w:r>
      <w:r>
        <w:rPr>
          <w:rFonts w:ascii="微软雅黑" w:hAnsi="微软雅黑"/>
          <w:sz w:val="21"/>
        </w:rPr>
        <w:t>选项。要按多个属性排序，将鼠标悬停在标题上并选择齿轮图标，如图所示。这将打开一个对话框，以配置按多个属性排序，然后按顺序应用。</w:t>
      </w:r>
    </w:p>
    <w:p>
      <w:r>
        <w:br w:type="page"/>
      </w:r>
    </w:p>
    <w:p>
      <w:pPr>
        <w:pStyle w:val="Heading1"/>
      </w:pPr>
      <w:r>
        <w:rPr>
          <w:rFonts w:ascii="微软雅黑" w:hAnsi="微软雅黑"/>
        </w:rPr>
        <w:t>筛选结果</w:t>
      </w:r>
    </w:p>
    <w:p>
      <w:pPr>
        <w:spacing w:line="360" w:lineRule="auto" w:after="120"/>
      </w:pPr>
      <w:r>
        <w:rPr>
          <w:rFonts w:ascii="微软雅黑" w:hAnsi="微软雅黑"/>
          <w:sz w:val="21"/>
        </w:rPr>
        <w:t># 筛选结果</w:t>
      </w:r>
    </w:p>
    <w:p>
      <w:pPr>
        <w:spacing w:line="360" w:lineRule="auto" w:after="120"/>
      </w:pPr>
      <w:r>
        <w:rPr>
          <w:rFonts w:ascii="微软雅黑" w:hAnsi="微软雅黑"/>
          <w:sz w:val="21"/>
        </w:rPr>
        <w:t>一旦您开始</w:t>
      </w:r>
      <w:r>
        <w:rPr>
          <w:rFonts w:ascii="微软雅黑" w:hAnsi="微软雅黑"/>
          <w:color w:val="0066CC"/>
          <w:sz w:val="21"/>
          <w:u w:val="single"/>
        </w:rPr>
        <w:t>搜索</w:t>
      </w:r>
      <w:r>
        <w:rPr>
          <w:rFonts w:ascii="微软雅黑" w:hAnsi="微软雅黑"/>
          <w:sz w:val="21"/>
        </w:rPr>
        <w:t>，您将进入一个探索视图，在此您可以进行进一步的筛选。</w:t>
      </w:r>
    </w:p>
    <w:p>
      <w:pPr>
        <w:pStyle w:val="Heading2"/>
      </w:pPr>
      <w:r>
        <w:rPr>
          <w:rFonts w:ascii="微软雅黑" w:hAnsi="微软雅黑"/>
        </w:rPr>
        <w:t>搜索栏</w:t>
      </w:r>
    </w:p>
    <w:p>
      <w:pPr>
        <w:spacing w:line="360" w:lineRule="auto" w:after="120"/>
      </w:pPr>
      <w:r>
        <w:rPr>
          <w:rFonts w:ascii="微软雅黑" w:hAnsi="微软雅黑"/>
          <w:sz w:val="21"/>
        </w:rPr>
        <w:t>搜索栏是筛选当前对象集的中心枢纽。点击搜索栏以显示搜索菜单。在这里，有几种筛选选项可供选择：</w:t>
      </w:r>
    </w:p>
    <w:p>
      <w:pPr>
        <w:spacing w:after="40"/>
        <w:jc w:val="center"/>
      </w:pPr>
      <w:r>
        <w:rPr>
          <w:i/>
          <w:color w:val="646464"/>
          <w:sz w:val="18"/>
        </w:rPr>
        <w:t>图：搜索</w:t>
      </w:r>
    </w:p>
    <w:p>
      <w:pPr>
        <w:spacing w:before="120" w:after="240"/>
        <w:jc w:val="center"/>
      </w:pPr>
      <w:r>
        <w:drawing>
          <wp:inline xmlns:a="http://schemas.openxmlformats.org/drawingml/2006/main" xmlns:pic="http://schemas.openxmlformats.org/drawingml/2006/picture">
            <wp:extent cx="5029200" cy="2147887"/>
            <wp:docPr id="25" name="Picture 25"/>
            <wp:cNvGraphicFramePr>
              <a:graphicFrameLocks noChangeAspect="1"/>
            </wp:cNvGraphicFramePr>
            <a:graphic>
              <a:graphicData uri="http://schemas.openxmlformats.org/drawingml/2006/picture">
                <pic:pic>
                  <pic:nvPicPr>
                    <pic:cNvPr id="0" name="explore_search.png"/>
                    <pic:cNvPicPr/>
                  </pic:nvPicPr>
                  <pic:blipFill>
                    <a:blip r:embed="rId33"/>
                    <a:stretch>
                      <a:fillRect/>
                    </a:stretch>
                  </pic:blipFill>
                  <pic:spPr>
                    <a:xfrm>
                      <a:off x="0" y="0"/>
                      <a:ext cx="5029200" cy="2147887"/>
                    </a:xfrm>
                    <a:prstGeom prst="rect"/>
                  </pic:spPr>
                </pic:pic>
              </a:graphicData>
            </a:graphic>
          </wp:inline>
        </w:drawing>
      </w:r>
    </w:p>
    <w:p>
      <w:pPr>
        <w:pStyle w:val="Heading3"/>
      </w:pPr>
      <w:r>
        <w:rPr>
          <w:rFonts w:ascii="微软雅黑" w:hAnsi="微软雅黑"/>
        </w:rPr>
        <w:t>以属性（主要对象类型）筛选</w:t>
      </w:r>
    </w:p>
    <w:p>
      <w:pPr>
        <w:spacing w:line="360" w:lineRule="auto" w:after="120"/>
      </w:pPr>
      <w:r>
        <w:rPr>
          <w:rFonts w:ascii="微软雅黑" w:hAnsi="微软雅黑"/>
          <w:sz w:val="21"/>
        </w:rPr>
        <w:t>→ 您知道要筛选哪个属性吗？</w:t>
      </w:r>
    </w:p>
    <w:p>
      <w:pPr>
        <w:spacing w:before="80" w:after="80"/>
        <w:ind w:left="850"/>
      </w:pPr>
      <w:r>
        <w:rPr>
          <w:color w:val="969696"/>
          <w:sz w:val="20"/>
        </w:rPr>
        <w:t xml:space="preserve">▎ </w:t>
      </w:r>
      <w:r>
        <w:rPr>
          <w:i/>
          <w:color w:val="646464"/>
          <w:sz w:val="20"/>
        </w:rPr>
        <w:t>示例：“我想筛选我的员工的语言”</w:t>
      </w:r>
    </w:p>
    <w:p>
      <w:pPr>
        <w:spacing w:line="360" w:lineRule="auto" w:after="120"/>
      </w:pPr>
      <w:r>
        <w:rPr>
          <w:rFonts w:ascii="微软雅黑" w:hAnsi="微软雅黑"/>
          <w:sz w:val="21"/>
        </w:rPr>
        <w:t>在搜索菜单中，您可以找到按字母顺序排列的所有属性\*\*(B)\*\*（以及非必填的描述）列表。</w:t>
      </w:r>
    </w:p>
    <w:p>
      <w:pPr>
        <w:spacing w:after="40"/>
        <w:jc w:val="center"/>
      </w:pPr>
      <w:r>
        <w:rPr>
          <w:i/>
          <w:color w:val="646464"/>
          <w:sz w:val="18"/>
        </w:rPr>
        <w:t>图：搜索</w:t>
      </w:r>
    </w:p>
    <w:p>
      <w:pPr>
        <w:spacing w:before="120" w:after="240"/>
        <w:jc w:val="center"/>
      </w:pPr>
      <w:r>
        <w:drawing>
          <wp:inline xmlns:a="http://schemas.openxmlformats.org/drawingml/2006/main" xmlns:pic="http://schemas.openxmlformats.org/drawingml/2006/picture">
            <wp:extent cx="5029200" cy="2147887"/>
            <wp:docPr id="26" name="Picture 26"/>
            <wp:cNvGraphicFramePr>
              <a:graphicFrameLocks noChangeAspect="1"/>
            </wp:cNvGraphicFramePr>
            <a:graphic>
              <a:graphicData uri="http://schemas.openxmlformats.org/drawingml/2006/picture">
                <pic:pic>
                  <pic:nvPicPr>
                    <pic:cNvPr id="0" name="explore_search_filtered.png"/>
                    <pic:cNvPicPr/>
                  </pic:nvPicPr>
                  <pic:blipFill>
                    <a:blip r:embed="rId34"/>
                    <a:stretch>
                      <a:fillRect/>
                    </a:stretch>
                  </pic:blipFill>
                  <pic:spPr>
                    <a:xfrm>
                      <a:off x="0" y="0"/>
                      <a:ext cx="5029200" cy="2147887"/>
                    </a:xfrm>
                    <a:prstGeom prst="rect"/>
                  </pic:spPr>
                </pic:pic>
              </a:graphicData>
            </a:graphic>
          </wp:inline>
        </w:drawing>
      </w:r>
    </w:p>
    <w:p>
      <w:pPr>
        <w:spacing w:line="360" w:lineRule="auto" w:after="120"/>
      </w:pPr>
      <w:r>
        <w:rPr>
          <w:rFonts w:ascii="微软雅黑" w:hAnsi="微软雅黑"/>
          <w:sz w:val="21"/>
        </w:rPr>
        <w:t>在搜索栏\*\*(A)\*\*中输入以搜索特定属性类型。当选择所需的属性时，会弹出一个窗口，允许您选择筛选该属性的值。输入体验因属性类型（数字、文本、日期等）而异。对于文本属性（例如语言），可以通过在药丸中输入来筛选选项。</w:t>
      </w:r>
    </w:p>
    <w:p>
      <w:pPr>
        <w:spacing w:line="360" w:lineRule="auto" w:after="120"/>
      </w:pPr>
      <w:r>
        <w:rPr>
          <w:rFonts w:ascii="微软雅黑" w:hAnsi="微软雅黑"/>
          <w:sz w:val="21"/>
        </w:rPr>
        <w:t>→ 您知道值但不知道它属于哪个属性？</w:t>
      </w:r>
    </w:p>
    <w:p>
      <w:pPr>
        <w:spacing w:before="80" w:after="80"/>
        <w:ind w:left="850"/>
      </w:pPr>
      <w:r>
        <w:rPr>
          <w:color w:val="969696"/>
          <w:sz w:val="20"/>
        </w:rPr>
        <w:t xml:space="preserve">▎ </w:t>
      </w:r>
      <w:r>
        <w:rPr>
          <w:i/>
          <w:color w:val="646464"/>
          <w:sz w:val="20"/>
        </w:rPr>
        <w:t>示例：“我想筛选飞往洛杉矶的航班”</w:t>
      </w:r>
    </w:p>
    <w:p>
      <w:pPr>
        <w:spacing w:line="360" w:lineRule="auto" w:after="120"/>
      </w:pPr>
      <w:r>
        <w:rPr>
          <w:rFonts w:ascii="微软雅黑" w:hAnsi="微软雅黑"/>
          <w:sz w:val="21"/>
        </w:rPr>
        <w:t>在搜索栏中输入值（例如“洛杉矶”）。如果该值存在于当前对象集中，右侧搜索菜单中将提供筛选“目的地城市名称等于洛杉矶”的选项。</w:t>
      </w:r>
    </w:p>
    <w:p>
      <w:pPr>
        <w:pStyle w:val="Heading3"/>
      </w:pPr>
      <w:r>
        <w:rPr>
          <w:rFonts w:ascii="微软雅黑" w:hAnsi="微软雅黑"/>
        </w:rPr>
        <w:t>以关键词筛选</w:t>
      </w:r>
    </w:p>
    <w:p>
      <w:pPr>
        <w:spacing w:line="360" w:lineRule="auto" w:after="120"/>
      </w:pPr>
      <w:r>
        <w:rPr>
          <w:rFonts w:ascii="微软雅黑" w:hAnsi="微软雅黑"/>
          <w:sz w:val="21"/>
        </w:rPr>
        <w:t>关键词搜索支持对象类型的所有属性或特定属性。要在</w:t>
      </w:r>
      <w:r>
        <w:rPr>
          <w:rFonts w:ascii="微软雅黑" w:hAnsi="微软雅黑"/>
          <w:b/>
          <w:sz w:val="21"/>
        </w:rPr>
        <w:t>任何</w:t>
      </w:r>
      <w:r>
        <w:rPr>
          <w:rFonts w:ascii="微软雅黑" w:hAnsi="微软雅黑"/>
          <w:sz w:val="21"/>
        </w:rPr>
        <w:t>包含您的搜索词的属性中执行关键词搜索，请在搜索栏中输入并使用回车键。通过点击“具有关键词”筛选药丸来修改结果筛选。</w:t>
      </w:r>
    </w:p>
    <w:p>
      <w:pPr>
        <w:spacing w:line="360" w:lineRule="auto" w:after="120"/>
      </w:pPr>
      <w:r>
        <w:rPr>
          <w:rFonts w:ascii="微软雅黑" w:hAnsi="微软雅黑"/>
          <w:sz w:val="21"/>
        </w:rPr>
        <w:t>要在属性上执行关键词搜索，选择一个文本属性，输入您的查询，并使用回车键或在筛选图表中切换到“关键词”选项卡。</w:t>
      </w:r>
    </w:p>
    <w:p>
      <w:pPr>
        <w:spacing w:after="40"/>
        <w:jc w:val="center"/>
      </w:pPr>
      <w:r>
        <w:rPr>
          <w:i/>
          <w:color w:val="646464"/>
          <w:sz w:val="18"/>
        </w:rPr>
        <w:t>图：关键词</w:t>
      </w:r>
    </w:p>
    <w:p>
      <w:pPr>
        <w:spacing w:before="120" w:after="240"/>
        <w:jc w:val="center"/>
      </w:pPr>
      <w:r>
        <w:drawing>
          <wp:inline xmlns:a="http://schemas.openxmlformats.org/drawingml/2006/main" xmlns:pic="http://schemas.openxmlformats.org/drawingml/2006/picture">
            <wp:extent cx="5029200" cy="2044448"/>
            <wp:docPr id="27" name="Picture 27"/>
            <wp:cNvGraphicFramePr>
              <a:graphicFrameLocks noChangeAspect="1"/>
            </wp:cNvGraphicFramePr>
            <a:graphic>
              <a:graphicData uri="http://schemas.openxmlformats.org/drawingml/2006/picture">
                <pic:pic>
                  <pic:nvPicPr>
                    <pic:cNvPr id="0" name="explore_keyword_property.png"/>
                    <pic:cNvPicPr/>
                  </pic:nvPicPr>
                  <pic:blipFill>
                    <a:blip r:embed="rId35"/>
                    <a:stretch>
                      <a:fillRect/>
                    </a:stretch>
                  </pic:blipFill>
                  <pic:spPr>
                    <a:xfrm>
                      <a:off x="0" y="0"/>
                      <a:ext cx="5029200" cy="2044448"/>
                    </a:xfrm>
                    <a:prstGeom prst="rect"/>
                  </pic:spPr>
                </pic:pic>
              </a:graphicData>
            </a:graphic>
          </wp:inline>
        </w:drawing>
      </w:r>
    </w:p>
    <w:p>
      <w:pPr>
        <w:spacing w:line="360" w:lineRule="auto" w:after="120"/>
      </w:pPr>
      <w:r>
        <w:rPr>
          <w:rFonts w:ascii="微软雅黑" w:hAnsi="微软雅黑"/>
          <w:sz w:val="21"/>
        </w:rPr>
        <w:t>默认情况下，关键词搜索匹配精确的单词或短语，不匹配前缀或后缀。要执行前缀搜索，请参见下方的\*\*“以...开始”\*\*修饰符。</w:t>
      </w:r>
    </w:p>
    <w:p>
      <w:pPr>
        <w:spacing w:line="360" w:lineRule="auto" w:after="120"/>
      </w:pPr>
      <w:r>
        <w:rPr>
          <w:rFonts w:ascii="微软雅黑" w:hAnsi="微软雅黑"/>
          <w:sz w:val="21"/>
        </w:rPr>
        <w:t>#### 添加术语修饰符</w:t>
      </w:r>
    </w:p>
    <w:p>
      <w:pPr>
        <w:spacing w:line="360" w:lineRule="auto" w:after="120"/>
      </w:pPr>
      <w:r>
        <w:rPr>
          <w:rFonts w:ascii="微软雅黑" w:hAnsi="微软雅黑"/>
          <w:sz w:val="21"/>
        </w:rPr>
        <w:t>对于给定的搜索词，有三个选项可以修改查询。为保持一致性，请使用切换开关来控制这些修饰符，而不是在下拉菜单中编辑术语。</w:t>
      </w:r>
    </w:p>
    <w:p>
      <w:pPr>
        <w:pStyle w:val="ListBullet"/>
        <w:spacing w:line="360" w:lineRule="auto" w:after="120"/>
      </w:pPr>
      <w:r>
        <w:rPr>
          <w:rFonts w:ascii="微软雅黑" w:hAnsi="微软雅黑"/>
          <w:b/>
          <w:sz w:val="21"/>
        </w:rPr>
        <w:t>“不等于”</w:t>
      </w:r>
      <w:r>
        <w:rPr>
          <w:rFonts w:ascii="微软雅黑" w:hAnsi="微软雅黑"/>
          <w:sz w:val="21"/>
        </w:rPr>
        <w:t xml:space="preserve"> - 否定当前搜索词，仅查找属性不包含它的对象。相当于输入</w:t>
      </w:r>
      <w:r>
        <w:rPr>
          <w:rFonts w:ascii="Consolas" w:hAnsi="Consolas"/>
          <w:color w:val="B43C3C"/>
          <w:sz w:val="18"/>
        </w:rPr>
        <w:t>NOT term</w:t>
      </w:r>
      <w:r>
        <w:rPr>
          <w:rFonts w:ascii="微软雅黑" w:hAnsi="微软雅黑"/>
          <w:sz w:val="21"/>
        </w:rPr>
        <w:t>。</w:t>
      </w:r>
    </w:p>
    <w:p>
      <w:pPr>
        <w:pStyle w:val="ListBullet"/>
        <w:spacing w:line="360" w:lineRule="auto" w:after="120"/>
      </w:pPr>
      <w:r>
        <w:rPr>
          <w:rFonts w:ascii="微软雅黑" w:hAnsi="微软雅黑"/>
          <w:b/>
          <w:sz w:val="21"/>
        </w:rPr>
        <w:t>“以...开始”</w:t>
      </w:r>
      <w:r>
        <w:rPr>
          <w:rFonts w:ascii="微软雅黑" w:hAnsi="微软雅黑"/>
          <w:sz w:val="21"/>
        </w:rPr>
        <w:t xml:space="preserve"> - 执行通配符搜索，查找属性以当前搜索词开始的对象。相当于输入</w:t>
      </w:r>
      <w:r>
        <w:rPr>
          <w:rFonts w:ascii="Consolas" w:hAnsi="Consolas"/>
          <w:color w:val="B43C3C"/>
          <w:sz w:val="18"/>
        </w:rPr>
        <w:t>term*</w:t>
      </w:r>
      <w:r>
        <w:rPr>
          <w:rFonts w:ascii="微软雅黑" w:hAnsi="微软雅黑"/>
          <w:sz w:val="21"/>
        </w:rPr>
        <w:t>，将匹配“term”和像“terminal”这样的词。通配符搜索仅支持单词搜索。例如，您可以搜索以“term”开头的属性，但不能搜索以“my search term”开头的属性。</w:t>
      </w:r>
    </w:p>
    <w:p>
      <w:pPr>
        <w:pStyle w:val="ListBullet"/>
        <w:spacing w:line="360" w:lineRule="auto" w:after="120"/>
      </w:pPr>
      <w:r>
        <w:rPr>
          <w:rFonts w:ascii="微软雅黑" w:hAnsi="微软雅黑"/>
          <w:b/>
          <w:sz w:val="21"/>
        </w:rPr>
        <w:t>“精确”</w:t>
      </w:r>
      <w:r>
        <w:rPr>
          <w:rFonts w:ascii="微软雅黑" w:hAnsi="微软雅黑"/>
          <w:sz w:val="21"/>
        </w:rPr>
        <w:t xml:space="preserve"> - 搜索整个搜索词，包括空格在其精确位置。执行“my search term”的精确搜索将仅查找短语“my search term”，而不是像“my search for a term”这样的短语。</w:t>
      </w:r>
    </w:p>
    <w:p>
      <w:pPr>
        <w:spacing w:line="360" w:lineRule="auto" w:after="120"/>
      </w:pPr>
      <w:r>
        <w:rPr>
          <w:rFonts w:ascii="微软雅黑" w:hAnsi="微软雅黑"/>
          <w:sz w:val="21"/>
        </w:rPr>
        <w:t>#### 添加逻辑运算符（AND/OR）</w:t>
      </w:r>
    </w:p>
    <w:p>
      <w:pPr>
        <w:spacing w:line="360" w:lineRule="auto" w:after="120"/>
      </w:pPr>
      <w:r>
        <w:rPr>
          <w:rFonts w:ascii="微软雅黑" w:hAnsi="微软雅黑"/>
          <w:sz w:val="21"/>
        </w:rPr>
        <w:t>选择“和”或“或”将为现有查询添加一个新搜索词，由相应的逻辑运算符连接。添加新术语后，点击术语以进行编辑。</w:t>
      </w:r>
    </w:p>
    <w:p>
      <w:pPr>
        <w:spacing w:after="40"/>
        <w:jc w:val="center"/>
      </w:pPr>
      <w:r>
        <w:rPr>
          <w:i/>
          <w:color w:val="646464"/>
          <w:sz w:val="18"/>
        </w:rPr>
        <w:t>图：添加新术语</w:t>
      </w:r>
    </w:p>
    <w:p>
      <w:pPr>
        <w:spacing w:before="120" w:after="240"/>
        <w:jc w:val="center"/>
      </w:pPr>
      <w:r>
        <w:drawing>
          <wp:inline xmlns:a="http://schemas.openxmlformats.org/drawingml/2006/main" xmlns:pic="http://schemas.openxmlformats.org/drawingml/2006/picture">
            <wp:extent cx="5029200" cy="3768651"/>
            <wp:docPr id="28" name="Picture 28"/>
            <wp:cNvGraphicFramePr>
              <a:graphicFrameLocks noChangeAspect="1"/>
            </wp:cNvGraphicFramePr>
            <a:graphic>
              <a:graphicData uri="http://schemas.openxmlformats.org/drawingml/2006/picture">
                <pic:pic>
                  <pic:nvPicPr>
                    <pic:cNvPr id="0" name="new_search_term.png"/>
                    <pic:cNvPicPr/>
                  </pic:nvPicPr>
                  <pic:blipFill>
                    <a:blip r:embed="rId36"/>
                    <a:stretch>
                      <a:fillRect/>
                    </a:stretch>
                  </pic:blipFill>
                  <pic:spPr>
                    <a:xfrm>
                      <a:off x="0" y="0"/>
                      <a:ext cx="5029200" cy="3768651"/>
                    </a:xfrm>
                    <a:prstGeom prst="rect"/>
                  </pic:spPr>
                </pic:pic>
              </a:graphicData>
            </a:graphic>
          </wp:inline>
        </w:drawing>
      </w:r>
    </w:p>
    <w:p>
      <w:pPr>
        <w:spacing w:line="360" w:lineRule="auto" w:after="120"/>
      </w:pPr>
      <w:r>
        <w:rPr>
          <w:rFonts w:ascii="微软雅黑" w:hAnsi="微软雅黑"/>
          <w:sz w:val="21"/>
        </w:rPr>
        <w:t>搜索词和逻辑运算符可以嵌套以执行更复杂的查询。参见下面的嵌套AND在OR中的例子。还要注意，给定搜索词的修饰符在未编辑时显示为紧凑视图。</w:t>
      </w:r>
    </w:p>
    <w:p>
      <w:pPr>
        <w:spacing w:after="40"/>
        <w:jc w:val="center"/>
      </w:pPr>
      <w:r>
        <w:rPr>
          <w:i/>
          <w:color w:val="646464"/>
          <w:sz w:val="18"/>
        </w:rPr>
        <w:t>图：嵌套关键词</w:t>
      </w:r>
    </w:p>
    <w:p>
      <w:pPr>
        <w:spacing w:before="120" w:after="240"/>
        <w:jc w:val="center"/>
      </w:pPr>
      <w:r>
        <w:drawing>
          <wp:inline xmlns:a="http://schemas.openxmlformats.org/drawingml/2006/main" xmlns:pic="http://schemas.openxmlformats.org/drawingml/2006/picture">
            <wp:extent cx="4696690" cy="4114800"/>
            <wp:docPr id="29" name="Picture 29"/>
            <wp:cNvGraphicFramePr>
              <a:graphicFrameLocks noChangeAspect="1"/>
            </wp:cNvGraphicFramePr>
            <a:graphic>
              <a:graphicData uri="http://schemas.openxmlformats.org/drawingml/2006/picture">
                <pic:pic>
                  <pic:nvPicPr>
                    <pic:cNvPr id="0" name="nested_search_terms.png"/>
                    <pic:cNvPicPr/>
                  </pic:nvPicPr>
                  <pic:blipFill>
                    <a:blip r:embed="rId37"/>
                    <a:stretch>
                      <a:fillRect/>
                    </a:stretch>
                  </pic:blipFill>
                  <pic:spPr>
                    <a:xfrm>
                      <a:off x="0" y="0"/>
                      <a:ext cx="4696690" cy="4114800"/>
                    </a:xfrm>
                    <a:prstGeom prst="rect"/>
                  </pic:spPr>
                </pic:pic>
              </a:graphicData>
            </a:graphic>
          </wp:inline>
        </w:drawing>
      </w:r>
    </w:p>
    <w:p>
      <w:pPr>
        <w:spacing w:line="360" w:lineRule="auto" w:after="120"/>
      </w:pPr>
      <w:r>
        <w:rPr>
          <w:rFonts w:ascii="微软雅黑" w:hAnsi="微软雅黑"/>
          <w:sz w:val="21"/>
        </w:rPr>
        <w:t>点击“和”/“或”标签以切换运算符。请注意，如果两个相邻级别的运算符相同，筛选将简化为单级嵌套。</w:t>
      </w:r>
    </w:p>
    <w:p>
      <w:pPr>
        <w:pStyle w:val="Heading3"/>
      </w:pPr>
      <w:r>
        <w:rPr>
          <w:rFonts w:ascii="微软雅黑" w:hAnsi="微软雅黑"/>
        </w:rPr>
        <w:t>以链接筛选</w:t>
      </w:r>
    </w:p>
    <w:p>
      <w:pPr>
        <w:spacing w:line="360" w:lineRule="auto" w:after="120"/>
      </w:pPr>
      <w:r>
        <w:rPr>
          <w:rFonts w:ascii="微软雅黑" w:hAnsi="微软雅黑"/>
          <w:sz w:val="21"/>
        </w:rPr>
        <w:t>与直接在当前对象属性上应用筛选器相同，可以基于其关系筛选对象。要选择用于筛选的关系，请在搜索菜单的左侧面板中选择。</w:t>
      </w:r>
    </w:p>
    <w:p>
      <w:pPr>
        <w:spacing w:line="360" w:lineRule="auto" w:after="120"/>
      </w:pPr>
      <w:r>
        <w:rPr>
          <w:rFonts w:ascii="微软雅黑" w:hAnsi="微软雅黑"/>
          <w:sz w:val="21"/>
        </w:rPr>
        <w:t>要搜索具有特定链接的对象，选择“具有链接”选项，下面突出显示为“具有航班延误事件”。此筛选器可用于显示具有相关链接的对象或不具有相关链接的对象。</w:t>
      </w:r>
    </w:p>
    <w:p>
      <w:pPr>
        <w:spacing w:before="80" w:after="80"/>
        <w:ind w:left="850"/>
      </w:pPr>
      <w:r>
        <w:rPr>
          <w:color w:val="969696"/>
          <w:sz w:val="20"/>
        </w:rPr>
        <w:t xml:space="preserve">▎ </w:t>
      </w:r>
      <w:r>
        <w:rPr>
          <w:i/>
          <w:color w:val="646464"/>
          <w:sz w:val="20"/>
        </w:rPr>
        <w:t>示例：“具有相关延误事件的航班。”</w:t>
      </w:r>
    </w:p>
    <w:p>
      <w:pPr>
        <w:spacing w:after="40"/>
        <w:jc w:val="center"/>
      </w:pPr>
      <w:r>
        <w:rPr>
          <w:i/>
          <w:color w:val="646464"/>
          <w:sz w:val="18"/>
        </w:rPr>
        <w:t>图：具有延误的航班</w:t>
      </w:r>
    </w:p>
    <w:p>
      <w:pPr>
        <w:spacing w:before="120" w:after="240"/>
        <w:jc w:val="center"/>
      </w:pPr>
      <w:r>
        <w:drawing>
          <wp:inline xmlns:a="http://schemas.openxmlformats.org/drawingml/2006/main" xmlns:pic="http://schemas.openxmlformats.org/drawingml/2006/picture">
            <wp:extent cx="5029200" cy="1742792"/>
            <wp:docPr id="30" name="Picture 30"/>
            <wp:cNvGraphicFramePr>
              <a:graphicFrameLocks noChangeAspect="1"/>
            </wp:cNvGraphicFramePr>
            <a:graphic>
              <a:graphicData uri="http://schemas.openxmlformats.org/drawingml/2006/picture">
                <pic:pic>
                  <pic:nvPicPr>
                    <pic:cNvPr id="0" name="has_link.png"/>
                    <pic:cNvPicPr/>
                  </pic:nvPicPr>
                  <pic:blipFill>
                    <a:blip r:embed="rId38"/>
                    <a:stretch>
                      <a:fillRect/>
                    </a:stretch>
                  </pic:blipFill>
                  <pic:spPr>
                    <a:xfrm>
                      <a:off x="0" y="0"/>
                      <a:ext cx="5029200" cy="1742792"/>
                    </a:xfrm>
                    <a:prstGeom prst="rect"/>
                  </pic:spPr>
                </pic:pic>
              </a:graphicData>
            </a:graphic>
          </wp:inline>
        </w:drawing>
      </w:r>
    </w:p>
    <w:p>
      <w:pPr>
        <w:spacing w:line="360" w:lineRule="auto" w:after="120"/>
      </w:pPr>
      <w:r>
        <w:rPr>
          <w:rFonts w:ascii="微软雅黑" w:hAnsi="微软雅黑"/>
          <w:sz w:val="21"/>
        </w:rPr>
        <w:t>要搜索其链接对象具有特定属性的对象，请在搜索菜单面板的左侧选择关系。从那里，选择属性类型进行筛选。</w:t>
      </w:r>
    </w:p>
    <w:p>
      <w:pPr>
        <w:spacing w:before="80" w:after="80"/>
        <w:ind w:left="850"/>
      </w:pPr>
      <w:r>
        <w:rPr>
          <w:color w:val="969696"/>
          <w:sz w:val="20"/>
        </w:rPr>
        <w:t xml:space="preserve">▎ </w:t>
      </w:r>
      <w:r>
        <w:rPr>
          <w:i/>
          <w:color w:val="646464"/>
          <w:sz w:val="20"/>
        </w:rPr>
        <w:t>示例：“在2018年制造的飞机上的航班。”</w:t>
      </w:r>
    </w:p>
    <w:p>
      <w:pPr>
        <w:spacing w:after="40"/>
        <w:jc w:val="center"/>
      </w:pPr>
      <w:r>
        <w:rPr>
          <w:i/>
          <w:color w:val="646464"/>
          <w:sz w:val="18"/>
        </w:rPr>
        <w:t>图：航班属性搜索</w:t>
      </w:r>
    </w:p>
    <w:p>
      <w:pPr>
        <w:spacing w:before="120" w:after="240"/>
        <w:jc w:val="center"/>
      </w:pPr>
      <w:r>
        <w:drawing>
          <wp:inline xmlns:a="http://schemas.openxmlformats.org/drawingml/2006/main" xmlns:pic="http://schemas.openxmlformats.org/drawingml/2006/picture">
            <wp:extent cx="5029200" cy="2227148"/>
            <wp:docPr id="31" name="Picture 31"/>
            <wp:cNvGraphicFramePr>
              <a:graphicFrameLocks noChangeAspect="1"/>
            </wp:cNvGraphicFramePr>
            <a:graphic>
              <a:graphicData uri="http://schemas.openxmlformats.org/drawingml/2006/picture">
                <pic:pic>
                  <pic:nvPicPr>
                    <pic:cNvPr id="0" name="linked_to_property.png"/>
                    <pic:cNvPicPr/>
                  </pic:nvPicPr>
                  <pic:blipFill>
                    <a:blip r:embed="rId39"/>
                    <a:stretch>
                      <a:fillRect/>
                    </a:stretch>
                  </pic:blipFill>
                  <pic:spPr>
                    <a:xfrm>
                      <a:off x="0" y="0"/>
                      <a:ext cx="5029200" cy="2227148"/>
                    </a:xfrm>
                    <a:prstGeom prst="rect"/>
                  </pic:spPr>
                </pic:pic>
              </a:graphicData>
            </a:graphic>
          </wp:inline>
        </w:drawing>
      </w:r>
    </w:p>
    <w:p>
      <w:pPr>
        <w:spacing w:line="360" w:lineRule="auto" w:after="120"/>
      </w:pPr>
      <w:r>
        <w:rPr>
          <w:rFonts w:ascii="微软雅黑" w:hAnsi="微软雅黑"/>
          <w:sz w:val="21"/>
        </w:rPr>
        <w:t>也可以搜索与其他特定对象有链接的对象。例如，选择链接后选择“按航空公司筛选”选项。这将打开一个链接到特定对象的筛选器。链接的对象在结果列表图中按其标题显示。</w:t>
      </w:r>
    </w:p>
    <w:p>
      <w:pPr>
        <w:spacing w:before="80" w:after="80"/>
        <w:ind w:left="850"/>
      </w:pPr>
      <w:r>
        <w:rPr>
          <w:color w:val="969696"/>
          <w:sz w:val="20"/>
        </w:rPr>
        <w:t xml:space="preserve">▎ </w:t>
      </w:r>
      <w:r>
        <w:rPr>
          <w:i/>
          <w:color w:val="646464"/>
          <w:sz w:val="20"/>
        </w:rPr>
        <w:t>示例：“由特定航空公司运营的航班。”</w:t>
      </w:r>
    </w:p>
    <w:p>
      <w:pPr>
        <w:spacing w:after="40"/>
        <w:jc w:val="center"/>
      </w:pPr>
      <w:r>
        <w:rPr>
          <w:i/>
          <w:color w:val="646464"/>
          <w:sz w:val="18"/>
        </w:rPr>
        <w:t>图：链接到航空公司的航班</w:t>
      </w:r>
    </w:p>
    <w:p>
      <w:pPr>
        <w:spacing w:before="120" w:after="240"/>
        <w:jc w:val="center"/>
      </w:pPr>
      <w:r>
        <w:drawing>
          <wp:inline xmlns:a="http://schemas.openxmlformats.org/drawingml/2006/main" xmlns:pic="http://schemas.openxmlformats.org/drawingml/2006/picture">
            <wp:extent cx="5029200" cy="2203590"/>
            <wp:docPr id="32" name="Picture 32"/>
            <wp:cNvGraphicFramePr>
              <a:graphicFrameLocks noChangeAspect="1"/>
            </wp:cNvGraphicFramePr>
            <a:graphic>
              <a:graphicData uri="http://schemas.openxmlformats.org/drawingml/2006/picture">
                <pic:pic>
                  <pic:nvPicPr>
                    <pic:cNvPr id="0" name="linked_to_object.png"/>
                    <pic:cNvPicPr/>
                  </pic:nvPicPr>
                  <pic:blipFill>
                    <a:blip r:embed="rId40"/>
                    <a:stretch>
                      <a:fillRect/>
                    </a:stretch>
                  </pic:blipFill>
                  <pic:spPr>
                    <a:xfrm>
                      <a:off x="0" y="0"/>
                      <a:ext cx="5029200" cy="2203590"/>
                    </a:xfrm>
                    <a:prstGeom prst="rect"/>
                  </pic:spPr>
                </pic:pic>
              </a:graphicData>
            </a:graphic>
          </wp:inline>
        </w:drawing>
      </w:r>
    </w:p>
    <w:p>
      <w:r>
        <w:br w:type="page"/>
      </w:r>
    </w:p>
    <w:p>
      <w:pPr>
        <w:pStyle w:val="Heading1"/>
      </w:pPr>
      <w:r>
        <w:rPr>
          <w:rFonts w:ascii="微软雅黑" w:hAnsi="微软雅黑"/>
        </w:rPr>
        <w:t>生成 Object Explorer 链接</w:t>
      </w:r>
    </w:p>
    <w:p>
      <w:pPr>
        <w:spacing w:line="360" w:lineRule="auto" w:after="120"/>
      </w:pPr>
      <w:r>
        <w:rPr>
          <w:rFonts w:ascii="微软雅黑" w:hAnsi="微软雅黑"/>
          <w:sz w:val="21"/>
        </w:rPr>
        <w:t># 生成 Object Explorer 链接</w:t>
      </w:r>
    </w:p>
    <w:p>
      <w:pPr>
        <w:spacing w:line="360" w:lineRule="auto" w:after="120"/>
      </w:pPr>
      <w:r>
        <w:rPr>
          <w:rFonts w:ascii="微软雅黑" w:hAnsi="微软雅黑"/>
          <w:sz w:val="21"/>
        </w:rPr>
        <w:t>在开发 Object 视图的过程中，或将 Object 视图集成到 Slate 应用程序或外部系统时，您可能需要生成链接到特定 Object 或搜索 Objects 的链接。</w:t>
      </w:r>
    </w:p>
    <w:p>
      <w:pPr>
        <w:spacing w:line="360" w:lineRule="auto" w:after="120"/>
      </w:pPr>
      <w:r>
        <w:rPr>
          <w:rFonts w:ascii="微软雅黑" w:hAnsi="微软雅黑"/>
          <w:sz w:val="21"/>
        </w:rPr>
        <w:t>要了解如何创建链接到特定 Object View 的URL，请参阅 Object Views 文档中的</w:t>
      </w:r>
      <w:r>
        <w:rPr>
          <w:rFonts w:ascii="微软雅黑" w:hAnsi="微软雅黑"/>
          <w:color w:val="0066CC"/>
          <w:sz w:val="21"/>
          <w:u w:val="single"/>
        </w:rPr>
        <w:t>生成 Object Views URLs</w:t>
      </w:r>
      <w:r>
        <w:rPr>
          <w:rFonts w:ascii="微软雅黑" w:hAnsi="微软雅黑"/>
          <w:sz w:val="21"/>
        </w:rPr>
        <w:t>。</w:t>
      </w:r>
    </w:p>
    <w:p>
      <w:pPr>
        <w:pStyle w:val="Heading2"/>
      </w:pPr>
      <w:r>
        <w:rPr>
          <w:rFonts w:ascii="微软雅黑" w:hAnsi="微软雅黑"/>
        </w:rPr>
        <w:t>生成仅关键字搜索</w:t>
      </w:r>
    </w:p>
    <w:p>
      <w:pPr>
        <w:spacing w:line="360" w:lineRule="auto" w:after="120"/>
      </w:pPr>
      <w:r>
        <w:rPr>
          <w:rFonts w:ascii="微软雅黑" w:hAnsi="微软雅黑"/>
          <w:sz w:val="21"/>
        </w:rPr>
        <w:t>如果您的文本包含特殊字符或空格，您需要对其进行编码：</w:t>
      </w:r>
    </w:p>
    <w:p>
      <w:pPr>
        <w:spacing w:line="360" w:lineRule="auto" w:after="120"/>
      </w:pPr>
      <w:r>
        <w:rPr>
          <w:rFonts w:ascii="Consolas" w:hAnsi="Consolas"/>
          <w:color w:val="B43C3C"/>
          <w:sz w:val="18"/>
        </w:rPr>
        <w:t>encodeURIComponent("hello world");</w:t>
      </w:r>
    </w:p>
    <w:p>
      <w:pPr>
        <w:spacing w:line="360" w:lineRule="auto" w:after="120"/>
      </w:pPr>
      <w:r>
        <w:rPr>
          <w:rFonts w:ascii="微软雅黑" w:hAnsi="微软雅黑"/>
          <w:sz w:val="21"/>
        </w:rPr>
        <w:t>创建一个 URL:</w:t>
      </w:r>
    </w:p>
    <w:p>
      <w:pPr>
        <w:spacing w:line="360" w:lineRule="auto" w:after="120"/>
      </w:pPr>
      <w:r>
        <w:rPr>
          <w:rFonts w:ascii="Consolas" w:hAnsi="Consolas"/>
          <w:color w:val="B43C3C"/>
          <w:sz w:val="18"/>
        </w:rPr>
        <w:t>&lt;BASEURL&gt;/hubble/external/keyword/v0/&lt;MY_ENCODED_TEXT&gt;</w:t>
      </w:r>
    </w:p>
    <w:p>
      <w:pPr>
        <w:pStyle w:val="Heading2"/>
      </w:pPr>
      <w:r>
        <w:rPr>
          <w:rFonts w:ascii="微软雅黑" w:hAnsi="微软雅黑"/>
        </w:rPr>
        <w:t>链接到探索</w:t>
      </w:r>
    </w:p>
    <w:p>
      <w:pPr>
        <w:spacing w:line="360" w:lineRule="auto" w:after="120"/>
      </w:pPr>
      <w:r>
        <w:rPr>
          <w:rFonts w:ascii="微软雅黑" w:hAnsi="微软雅黑"/>
          <w:sz w:val="21"/>
        </w:rPr>
        <w:t>Object Explorer 可以打开链接到特定对象类型、已保存的探索或在URL中描述的筛选的新搜索。每种类型的链接都可以在默认的探索视图中打开，显示聚合结果的图表，或者通过在链接 URL 的末尾添加参数</w:t>
      </w:r>
      <w:r>
        <w:rPr>
          <w:rFonts w:ascii="Consolas" w:hAnsi="Consolas"/>
          <w:color w:val="B43C3C"/>
          <w:sz w:val="18"/>
        </w:rPr>
        <w:t>perspectiveId=results</w:t>
      </w:r>
      <w:r>
        <w:rPr>
          <w:rFonts w:ascii="微软雅黑" w:hAnsi="微软雅黑"/>
          <w:sz w:val="21"/>
        </w:rPr>
        <w:t>在表格结果视图中打开。</w:t>
      </w:r>
    </w:p>
    <w:p>
      <w:r>
        <w:rPr>
          <w:rFonts w:ascii="微软雅黑" w:hAnsi="微软雅黑"/>
          <w:b/>
        </w:rPr>
        <w:t>打开特定对象类型的探索</w:t>
      </w:r>
    </w:p>
    <w:p>
      <w:pPr>
        <w:spacing w:line="360" w:lineRule="auto" w:after="120"/>
      </w:pPr>
      <w:r>
        <w:rPr>
          <w:rFonts w:ascii="微软雅黑" w:hAnsi="微软雅黑"/>
          <w:sz w:val="21"/>
        </w:rPr>
        <w:t xml:space="preserve">可以使用 </w:t>
      </w:r>
      <w:r>
        <w:rPr>
          <w:rFonts w:ascii="Consolas" w:hAnsi="Consolas"/>
          <w:color w:val="B43C3C"/>
          <w:sz w:val="18"/>
        </w:rPr>
        <w:t>objectTypeId</w:t>
      </w:r>
      <w:r>
        <w:rPr>
          <w:rFonts w:ascii="微软雅黑" w:hAnsi="微软雅黑"/>
          <w:sz w:val="21"/>
        </w:rPr>
        <w:t xml:space="preserve"> URL 参数打开特定对象类型的探索。例如：</w:t>
      </w:r>
    </w:p>
    <w:p>
      <w:pPr>
        <w:spacing w:line="360" w:lineRule="auto" w:after="120"/>
      </w:pPr>
      <w:r>
        <w:rPr>
          <w:rFonts w:ascii="Consolas" w:hAnsi="Consolas"/>
          <w:color w:val="B43C3C"/>
          <w:sz w:val="18"/>
        </w:rPr>
        <w:t>/workspace/hubble/exploration?objectTypeId=aircraft</w:t>
      </w:r>
      <w:r>
        <w:rPr>
          <w:rFonts w:ascii="微软雅黑" w:hAnsi="微软雅黑"/>
          <w:sz w:val="21"/>
        </w:rPr>
        <w:t>。</w:t>
      </w:r>
    </w:p>
    <w:p>
      <w:pPr>
        <w:spacing w:line="360" w:lineRule="auto" w:after="120"/>
      </w:pPr>
      <w:r>
        <w:rPr>
          <w:rFonts w:ascii="微软雅黑" w:hAnsi="微软雅黑"/>
          <w:sz w:val="21"/>
        </w:rPr>
        <w:t>要在结果视图中打开，请添加</w:t>
      </w:r>
      <w:r>
        <w:rPr>
          <w:rFonts w:ascii="Consolas" w:hAnsi="Consolas"/>
          <w:color w:val="B43C3C"/>
          <w:sz w:val="18"/>
        </w:rPr>
        <w:t>perspectiveId=results</w:t>
      </w:r>
      <w:r>
        <w:rPr>
          <w:rFonts w:ascii="微软雅黑" w:hAnsi="微软雅黑"/>
          <w:sz w:val="21"/>
        </w:rPr>
        <w:t>参数：</w:t>
      </w:r>
    </w:p>
    <w:p>
      <w:pPr>
        <w:spacing w:line="360" w:lineRule="auto" w:after="120"/>
      </w:pPr>
      <w:r>
        <w:rPr>
          <w:rFonts w:ascii="Consolas" w:hAnsi="Consolas"/>
          <w:color w:val="B43C3C"/>
          <w:sz w:val="18"/>
        </w:rPr>
        <w:t>/workspace/hubble/exploration?objectTypeId=aircraft&amp;perspectiveId=results</w:t>
      </w:r>
    </w:p>
    <w:p>
      <w:r>
        <w:rPr>
          <w:rFonts w:ascii="微软雅黑" w:hAnsi="微软雅黑"/>
          <w:b/>
        </w:rPr>
        <w:t>加载已保存的探索或对象集</w:t>
      </w:r>
    </w:p>
    <w:p>
      <w:pPr>
        <w:spacing w:line="360" w:lineRule="auto" w:after="120"/>
      </w:pPr>
      <w:r>
        <w:rPr>
          <w:rFonts w:ascii="微软雅黑" w:hAnsi="微软雅黑"/>
          <w:sz w:val="21"/>
        </w:rPr>
        <w:t>使用</w:t>
      </w:r>
      <w:r>
        <w:rPr>
          <w:rFonts w:ascii="Consolas" w:hAnsi="Consolas"/>
          <w:color w:val="B43C3C"/>
          <w:sz w:val="18"/>
        </w:rPr>
        <w:t>saved</w:t>
      </w:r>
      <w:r>
        <w:rPr>
          <w:rFonts w:ascii="微软雅黑" w:hAnsi="微软雅黑"/>
          <w:sz w:val="21"/>
        </w:rPr>
        <w:t>路径打开已保存的探索或对象集。</w:t>
      </w:r>
    </w:p>
    <w:p>
      <w:pPr>
        <w:spacing w:line="360" w:lineRule="auto" w:after="120"/>
      </w:pPr>
      <w:r>
        <w:rPr>
          <w:rFonts w:ascii="Consolas" w:hAnsi="Consolas"/>
          <w:color w:val="B43C3C"/>
          <w:sz w:val="18"/>
        </w:rPr>
        <w:t>/workspace/hubble/exploration/saved/ri.object-set.main.versioned-object-set.4b117663-06d7-4bd1-a2be-8e1ba20998cb</w:t>
      </w:r>
    </w:p>
    <w:p>
      <w:pPr>
        <w:spacing w:line="360" w:lineRule="auto" w:after="120"/>
      </w:pPr>
      <w:r>
        <w:rPr>
          <w:rFonts w:ascii="微软雅黑" w:hAnsi="微软雅黑"/>
          <w:sz w:val="21"/>
        </w:rPr>
        <w:t>要加载由另一个 Foundry 应用程序创建的对象集，请使用</w:t>
      </w:r>
      <w:r>
        <w:rPr>
          <w:rFonts w:ascii="Consolas" w:hAnsi="Consolas"/>
          <w:color w:val="B43C3C"/>
          <w:sz w:val="18"/>
        </w:rPr>
        <w:t>external/objectSet</w:t>
      </w:r>
      <w:r>
        <w:rPr>
          <w:rFonts w:ascii="微软雅黑" w:hAnsi="微软雅黑"/>
          <w:sz w:val="21"/>
        </w:rPr>
        <w:t>路径。</w:t>
      </w:r>
    </w:p>
    <w:p>
      <w:pPr>
        <w:spacing w:line="360" w:lineRule="auto" w:after="120"/>
      </w:pPr>
      <w:r>
        <w:rPr>
          <w:rFonts w:ascii="Consolas" w:hAnsi="Consolas"/>
          <w:color w:val="B43C3C"/>
          <w:sz w:val="18"/>
        </w:rPr>
        <w:t>/workspace/hubble/external/objectSet/v0/ri.object-set.main.object-set.f6916120-5b52-4312-8be4-9f5764983907</w:t>
      </w:r>
    </w:p>
    <w:p>
      <w:pPr>
        <w:pStyle w:val="Heading2"/>
      </w:pPr>
      <w:r>
        <w:rPr>
          <w:rFonts w:ascii="微软雅黑" w:hAnsi="微软雅黑"/>
        </w:rPr>
        <w:t>\[高级] 生成复杂搜索</w:t>
      </w:r>
    </w:p>
    <w:p>
      <w:pPr>
        <w:spacing w:line="360" w:lineRule="auto" w:after="120"/>
      </w:pPr>
      <w:r>
        <w:rPr>
          <w:rFonts w:ascii="微软雅黑" w:hAnsi="微软雅黑"/>
          <w:sz w:val="21"/>
        </w:rPr>
        <w:t>生成您的筛选集，使其看起来像：</w:t>
      </w:r>
    </w:p>
    <w:p>
      <w:pPr>
        <w:spacing w:before="80" w:after="80"/>
        <w:ind w:left="567"/>
      </w:pPr>
      <w:r>
        <w:rPr>
          <w:rFonts w:ascii="Consolas" w:hAnsi="Consolas"/>
          <w:color w:val="505050"/>
          <w:sz w:val="18"/>
        </w:rPr>
        <w:t>{</w:t>
        <w:br/>
        <w:t xml:space="preserve">  "keyword": "",</w:t>
        <w:br/>
        <w:t xml:space="preserve">  "objectTypes": [</w:t>
        <w:br/>
        <w:t xml:space="preserve">    "google-reviews"</w:t>
        <w:br/>
        <w:t xml:space="preserve">  ],</w:t>
        <w:br/>
        <w:t xml:space="preserve">  "filters": [</w:t>
        <w:br/>
        <w:t xml:space="preserve">    {</w:t>
        <w:br/>
        <w:t xml:space="preserve">      "type": "propertyFilter",</w:t>
        <w:br/>
        <w:t xml:space="preserve">      "objectType": "google-reviews",</w:t>
        <w:br/>
        <w:t xml:space="preserve">      "propertyType": "Description",</w:t>
        <w:br/>
        <w:t xml:space="preserve">      "value": {</w:t>
        <w:br/>
        <w:t xml:space="preserve">          "type": "textFilter",</w:t>
        <w:br/>
        <w:t xml:space="preserve">          "text": "hello"</w:t>
        <w:br/>
        <w:t xml:space="preserve">      }</w:t>
        <w:br/>
        <w:t xml:space="preserve">      // 筛选描述中包含“hello”的Google评论</w:t>
        <w:br/>
        <w:t xml:space="preserve">    },</w:t>
        <w:br/>
        <w:t xml:space="preserve">    {</w:t>
        <w:br/>
        <w:t xml:space="preserve">      "type": "propertyFilter",</w:t>
        <w:br/>
        <w:t xml:space="preserve">      "objectType": "google-reviews",</w:t>
        <w:br/>
        <w:t xml:space="preserve">      "propertyType": "rating",</w:t>
        <w:br/>
        <w:t xml:space="preserve">      "value": {</w:t>
        <w:br/>
        <w:t xml:space="preserve">          "type": "valuesFilter",</w:t>
        <w:br/>
        <w:t xml:space="preserve">          "values": ["3", "4"]</w:t>
        <w:br/>
        <w:t xml:space="preserve">      }</w:t>
        <w:br/>
        <w:t xml:space="preserve">      // 筛选评分为3或4的Google评论</w:t>
        <w:br/>
        <w:t xml:space="preserve">    },</w:t>
        <w:br/>
        <w:t xml:space="preserve">    {</w:t>
        <w:br/>
        <w:t xml:space="preserve">      "type": "propertyFilter",</w:t>
        <w:br/>
        <w:t xml:space="preserve">      "objectType": "google-reviews",</w:t>
        <w:br/>
        <w:t xml:space="preserve">      "propertyType": "creation-date",</w:t>
        <w:br/>
        <w:t xml:space="preserve">      "value": {</w:t>
        <w:br/>
        <w:t xml:space="preserve">          "type": "dateRangeFilter",</w:t>
        <w:br/>
        <w:t xml:space="preserve">          "dateRangeFilter": {</w:t>
        <w:br/>
        <w:t xml:space="preserve">              "start": "2000-01-10",</w:t>
        <w:br/>
        <w:t xml:space="preserve">              "end": "2000-01-11"</w:t>
        <w:br/>
        <w:t xml:space="preserve">          }</w:t>
        <w:br/>
        <w:t xml:space="preserve">      }</w:t>
        <w:br/>
        <w:t xml:space="preserve">      // 筛选创建日期在2000-01-10到2000-01-11之间的Google评论</w:t>
        <w:br/>
        <w:t xml:space="preserve">    },</w:t>
        <w:br/>
        <w:t xml:space="preserve">    {</w:t>
        <w:br/>
        <w:t xml:space="preserve">      "type": "linkFilter",</w:t>
        <w:br/>
        <w:t xml:space="preserve">      "objectType": "google-reviews",</w:t>
        <w:br/>
        <w:t xml:space="preserve">      "linkType": "restaurant-to-review",</w:t>
        <w:br/>
        <w:t xml:space="preserve">      "value": {</w:t>
        <w:br/>
        <w:t xml:space="preserve">          "type": "presenceFilter",</w:t>
        <w:br/>
        <w:t xml:space="preserve">          "matchType": "MUST_HAVE"</w:t>
        <w:br/>
        <w:t xml:space="preserve">      }</w:t>
        <w:br/>
        <w:t xml:space="preserve">      // 筛选与餐厅有链接关系的Google评论</w:t>
        <w:br/>
        <w:t xml:space="preserve">    }</w:t>
        <w:br/>
        <w:t xml:space="preserve">  ]</w:t>
        <w:br/>
        <w:t>}</w:t>
      </w:r>
    </w:p>
    <w:p>
      <w:pPr>
        <w:spacing w:line="360" w:lineRule="auto" w:after="120"/>
      </w:pPr>
      <w:r>
        <w:rPr>
          <w:rFonts w:ascii="微软雅黑" w:hAnsi="微软雅黑"/>
          <w:sz w:val="21"/>
        </w:rPr>
        <w:t>有多种类型的筛选可用，包括：</w:t>
      </w:r>
    </w:p>
    <w:p>
      <w:pPr>
        <w:pStyle w:val="ListBullet"/>
        <w:spacing w:line="360" w:lineRule="auto" w:after="120"/>
      </w:pPr>
      <w:r>
        <w:rPr>
          <w:rFonts w:ascii="微软雅黑" w:hAnsi="微软雅黑"/>
          <w:b/>
          <w:sz w:val="21"/>
        </w:rPr>
        <w:t>numberRangeFilter:</w:t>
      </w:r>
      <w:r>
        <w:rPr>
          <w:rFonts w:ascii="微软雅黑" w:hAnsi="微软雅黑"/>
          <w:sz w:val="21"/>
        </w:rPr>
        <w:t xml:space="preserve"> </w:t>
      </w:r>
      <w:r>
        <w:rPr>
          <w:rFonts w:ascii="Consolas" w:hAnsi="Consolas"/>
          <w:color w:val="B43C3C"/>
          <w:sz w:val="18"/>
        </w:rPr>
        <w:t>min</w:t>
      </w:r>
      <w:r>
        <w:rPr>
          <w:rFonts w:ascii="微软雅黑" w:hAnsi="微软雅黑"/>
          <w:sz w:val="21"/>
        </w:rPr>
        <w:t xml:space="preserve"> (非必填数字), </w:t>
      </w:r>
      <w:r>
        <w:rPr>
          <w:rFonts w:ascii="Consolas" w:hAnsi="Consolas"/>
          <w:color w:val="B43C3C"/>
          <w:sz w:val="18"/>
        </w:rPr>
        <w:t>max</w:t>
      </w:r>
      <w:r>
        <w:rPr>
          <w:rFonts w:ascii="微软雅黑" w:hAnsi="微软雅黑"/>
          <w:sz w:val="21"/>
        </w:rPr>
        <w:t xml:space="preserve"> (非必填数字)</w:t>
      </w:r>
    </w:p>
    <w:p>
      <w:pPr>
        <w:pStyle w:val="ListBullet"/>
        <w:spacing w:line="360" w:lineRule="auto" w:after="120"/>
      </w:pPr>
      <w:r>
        <w:rPr>
          <w:rFonts w:ascii="微软雅黑" w:hAnsi="微软雅黑"/>
          <w:b/>
          <w:sz w:val="21"/>
        </w:rPr>
        <w:t>relativeDateFilter:</w:t>
      </w:r>
      <w:r>
        <w:rPr>
          <w:rFonts w:ascii="微软雅黑" w:hAnsi="微软雅黑"/>
          <w:sz w:val="21"/>
        </w:rPr>
        <w:t xml:space="preserve"> </w:t>
      </w:r>
      <w:r>
        <w:rPr>
          <w:rFonts w:ascii="Consolas" w:hAnsi="Consolas"/>
          <w:color w:val="B43C3C"/>
          <w:sz w:val="18"/>
        </w:rPr>
        <w:t>sinceDaysAgo</w:t>
      </w:r>
      <w:r>
        <w:rPr>
          <w:rFonts w:ascii="微软雅黑" w:hAnsi="微软雅黑"/>
          <w:sz w:val="21"/>
        </w:rPr>
        <w:t xml:space="preserve"> (非必填数字), </w:t>
      </w:r>
      <w:r>
        <w:rPr>
          <w:rFonts w:ascii="Consolas" w:hAnsi="Consolas"/>
          <w:color w:val="B43C3C"/>
          <w:sz w:val="18"/>
        </w:rPr>
        <w:t>untilDaysAgo</w:t>
      </w:r>
      <w:r>
        <w:rPr>
          <w:rFonts w:ascii="微软雅黑" w:hAnsi="微软雅黑"/>
          <w:sz w:val="21"/>
        </w:rPr>
        <w:t xml:space="preserve"> (非必填数字)</w:t>
      </w:r>
    </w:p>
    <w:p>
      <w:pPr>
        <w:pStyle w:val="ListBullet"/>
        <w:spacing w:line="360" w:lineRule="auto" w:after="120"/>
      </w:pPr>
      <w:r>
        <w:rPr>
          <w:rFonts w:ascii="微软雅黑" w:hAnsi="微软雅黑"/>
          <w:b/>
          <w:sz w:val="21"/>
        </w:rPr>
        <w:t>timestampRangeFilter:</w:t>
      </w:r>
      <w:r>
        <w:rPr>
          <w:rFonts w:ascii="微软雅黑" w:hAnsi="微软雅黑"/>
          <w:sz w:val="21"/>
        </w:rPr>
        <w:t xml:space="preserve"> </w:t>
      </w:r>
      <w:r>
        <w:rPr>
          <w:rFonts w:ascii="Consolas" w:hAnsi="Consolas"/>
          <w:color w:val="B43C3C"/>
          <w:sz w:val="18"/>
        </w:rPr>
        <w:t>startMillis</w:t>
      </w:r>
      <w:r>
        <w:rPr>
          <w:rFonts w:ascii="微软雅黑" w:hAnsi="微软雅黑"/>
          <w:sz w:val="21"/>
        </w:rPr>
        <w:t xml:space="preserve"> (非必填数字), </w:t>
      </w:r>
      <w:r>
        <w:rPr>
          <w:rFonts w:ascii="Consolas" w:hAnsi="Consolas"/>
          <w:color w:val="B43C3C"/>
          <w:sz w:val="18"/>
        </w:rPr>
        <w:t>endMillis</w:t>
      </w:r>
      <w:r>
        <w:rPr>
          <w:rFonts w:ascii="微软雅黑" w:hAnsi="微软雅黑"/>
          <w:sz w:val="21"/>
        </w:rPr>
        <w:t xml:space="preserve"> (非必填数字)</w:t>
      </w:r>
    </w:p>
    <w:p>
      <w:pPr>
        <w:pStyle w:val="ListBullet"/>
        <w:spacing w:line="360" w:lineRule="auto" w:after="120"/>
      </w:pPr>
      <w:r>
        <w:rPr>
          <w:rFonts w:ascii="微软雅黑" w:hAnsi="微软雅黑"/>
          <w:b/>
          <w:sz w:val="21"/>
        </w:rPr>
        <w:t>relativeTimestampFilter:</w:t>
      </w:r>
      <w:r>
        <w:rPr>
          <w:rFonts w:ascii="微软雅黑" w:hAnsi="微软雅黑"/>
          <w:sz w:val="21"/>
        </w:rPr>
        <w:t xml:space="preserve"> </w:t>
      </w:r>
      <w:r>
        <w:rPr>
          <w:rFonts w:ascii="Consolas" w:hAnsi="Consolas"/>
          <w:color w:val="B43C3C"/>
          <w:sz w:val="18"/>
        </w:rPr>
        <w:t>sinceMillisAgo</w:t>
      </w:r>
      <w:r>
        <w:rPr>
          <w:rFonts w:ascii="微软雅黑" w:hAnsi="微软雅黑"/>
          <w:sz w:val="21"/>
        </w:rPr>
        <w:t xml:space="preserve"> (非必填数字), </w:t>
      </w:r>
      <w:r>
        <w:rPr>
          <w:rFonts w:ascii="Consolas" w:hAnsi="Consolas"/>
          <w:color w:val="B43C3C"/>
          <w:sz w:val="18"/>
        </w:rPr>
        <w:t>untilMillisAgo</w:t>
      </w:r>
      <w:r>
        <w:rPr>
          <w:rFonts w:ascii="微软雅黑" w:hAnsi="微软雅黑"/>
          <w:sz w:val="21"/>
        </w:rPr>
        <w:t xml:space="preserve"> (非必填数字)</w:t>
      </w:r>
    </w:p>
    <w:p>
      <w:pPr>
        <w:spacing w:line="360" w:lineRule="auto" w:after="120"/>
      </w:pPr>
      <w:r>
        <w:rPr>
          <w:rFonts w:ascii="微软雅黑" w:hAnsi="微软雅黑"/>
          <w:sz w:val="21"/>
        </w:rPr>
        <w:t>此示例可能已过时 – 请使用以下说明查找最新格式。</w:t>
      </w:r>
    </w:p>
    <w:p>
      <w:pPr>
        <w:spacing w:line="360" w:lineRule="auto" w:after="120"/>
      </w:pPr>
      <w:r>
        <w:rPr>
          <w:rFonts w:ascii="微软雅黑" w:hAnsi="微软雅黑"/>
          <w:sz w:val="21"/>
        </w:rPr>
        <w:t xml:space="preserve">值的类型必须与在 Object Explorer 中默认显示该属性的微件的类型匹配。例如：直方图微件使用 </w:t>
      </w:r>
      <w:r>
        <w:rPr>
          <w:rFonts w:ascii="Consolas" w:hAnsi="Consolas"/>
          <w:color w:val="B43C3C"/>
          <w:sz w:val="18"/>
        </w:rPr>
        <w:t>valuesFilter</w:t>
      </w:r>
      <w:r>
        <w:rPr>
          <w:rFonts w:ascii="微软雅黑" w:hAnsi="微软雅黑"/>
          <w:sz w:val="21"/>
        </w:rPr>
        <w:t xml:space="preserve">; 文本框使用 </w:t>
      </w:r>
      <w:r>
        <w:rPr>
          <w:rFonts w:ascii="Consolas" w:hAnsi="Consolas"/>
          <w:color w:val="B43C3C"/>
          <w:sz w:val="18"/>
        </w:rPr>
        <w:t>textFilter</w:t>
      </w:r>
      <w:r>
        <w:rPr>
          <w:rFonts w:ascii="微软雅黑" w:hAnsi="微软雅黑"/>
          <w:sz w:val="21"/>
        </w:rPr>
        <w:t>。</w:t>
      </w:r>
    </w:p>
    <w:p>
      <w:pPr>
        <w:spacing w:line="360" w:lineRule="auto" w:after="120"/>
      </w:pPr>
      <w:r>
        <w:rPr>
          <w:rFonts w:ascii="微软雅黑" w:hAnsi="微软雅黑"/>
          <w:sz w:val="21"/>
        </w:rPr>
        <w:t>生成这些筛选的推荐方法是：</w:t>
      </w:r>
    </w:p>
    <w:p>
      <w:pPr>
        <w:pStyle w:val="ListNumber"/>
        <w:spacing w:line="360" w:lineRule="auto" w:after="120"/>
      </w:pPr>
      <w:r>
        <w:rPr>
          <w:rFonts w:ascii="微软雅黑" w:hAnsi="微软雅黑"/>
          <w:sz w:val="21"/>
        </w:rPr>
        <w:t>打开 Object Explorer 并搭建一个示例搜索，选择所有要生成的筛选的示例值</w:t>
      </w:r>
    </w:p>
    <w:p>
      <w:pPr>
        <w:pStyle w:val="ListNumber"/>
        <w:spacing w:line="360" w:lineRule="auto" w:after="120"/>
      </w:pPr>
      <w:r>
        <w:rPr>
          <w:rFonts w:ascii="微软雅黑" w:hAnsi="微软雅黑"/>
          <w:sz w:val="21"/>
        </w:rPr>
        <w:t>打开 Chrome 控制台 (*右键单击* -&gt; *检查元素*)。确保检查 Object Explorer 提供的元素，例如结果计数，而不仅仅是打开 Chrome 控制台。</w:t>
      </w:r>
    </w:p>
    <w:p>
      <w:pPr>
        <w:pStyle w:val="ListNumber"/>
        <w:spacing w:line="360" w:lineRule="auto" w:after="120"/>
      </w:pPr>
      <w:r>
        <w:rPr>
          <w:rFonts w:ascii="微软雅黑" w:hAnsi="微软雅黑"/>
          <w:sz w:val="21"/>
        </w:rPr>
        <w:t xml:space="preserve">在控制台中运行 </w:t>
      </w:r>
      <w:r>
        <w:rPr>
          <w:rFonts w:ascii="Consolas" w:hAnsi="Consolas"/>
          <w:color w:val="B43C3C"/>
          <w:sz w:val="18"/>
        </w:rPr>
        <w:t>await hubble_get_current_search()</w:t>
      </w:r>
      <w:r>
        <w:rPr>
          <w:rFonts w:ascii="微软雅黑" w:hAnsi="微软雅黑"/>
          <w:sz w:val="21"/>
        </w:rPr>
        <w:t>。</w:t>
      </w:r>
    </w:p>
    <w:p>
      <w:pPr>
        <w:spacing w:line="360" w:lineRule="auto" w:after="120"/>
      </w:pPr>
      <w:r>
        <w:rPr>
          <w:rFonts w:ascii="微软雅黑" w:hAnsi="微软雅黑"/>
          <w:sz w:val="21"/>
        </w:rPr>
        <w:t>这将返回当前筛选集的 JSON 格式，您可以用它来确定正确的格式，并为值添加替换。</w:t>
      </w:r>
    </w:p>
    <w:p>
      <w:pPr>
        <w:spacing w:line="360" w:lineRule="auto" w:after="120"/>
      </w:pPr>
      <w:r>
        <w:rPr>
          <w:rFonts w:ascii="微软雅黑" w:hAnsi="微软雅黑"/>
          <w:sz w:val="21"/>
        </w:rPr>
        <w:t>您可以有多个 *PROPERTY* 筛选，但只能有一个 *LINK* 筛选。</w:t>
      </w:r>
    </w:p>
    <w:p>
      <w:pPr>
        <w:pStyle w:val="ListNumber"/>
        <w:spacing w:line="360" w:lineRule="auto" w:after="120"/>
      </w:pPr>
      <w:r>
        <w:rPr>
          <w:rFonts w:ascii="微软雅黑" w:hAnsi="微软雅黑"/>
          <w:sz w:val="21"/>
        </w:rPr>
        <w:t>对其进行 URL 编码：</w:t>
      </w:r>
    </w:p>
    <w:p>
      <w:pPr>
        <w:spacing w:line="360" w:lineRule="auto" w:after="120"/>
      </w:pPr>
      <w:r>
        <w:rPr>
          <w:rFonts w:ascii="Consolas" w:hAnsi="Consolas"/>
          <w:color w:val="B43C3C"/>
          <w:sz w:val="18"/>
        </w:rPr>
        <w:t>encodeURIComponent(&lt;MY_FILTERS&gt;);</w:t>
      </w:r>
    </w:p>
    <w:p>
      <w:pPr>
        <w:pStyle w:val="ListNumber"/>
        <w:spacing w:line="360" w:lineRule="auto" w:after="120"/>
      </w:pPr>
      <w:r>
        <w:rPr>
          <w:rFonts w:ascii="微软雅黑" w:hAnsi="微软雅黑"/>
          <w:sz w:val="21"/>
        </w:rPr>
        <w:t>创建一个 URL：</w:t>
      </w:r>
    </w:p>
    <w:p>
      <w:pPr>
        <w:spacing w:line="360" w:lineRule="auto" w:after="120"/>
      </w:pPr>
      <w:r>
        <w:rPr>
          <w:rFonts w:ascii="Consolas" w:hAnsi="Consolas"/>
          <w:color w:val="B43C3C"/>
          <w:sz w:val="18"/>
        </w:rPr>
        <w:t>&lt;BASEURL&gt;/hubble/external/search/v2/{&lt;ENCODED-URL-FROM-ABOVE&gt;}</w:t>
      </w:r>
    </w:p>
    <w:p>
      <w:r>
        <w:br w:type="page"/>
      </w:r>
    </w:p>
    <w:p>
      <w:pPr>
        <w:pStyle w:val="Heading1"/>
      </w:pPr>
      <w:r>
        <w:rPr>
          <w:rFonts w:ascii="微软雅黑" w:hAnsi="微软雅黑"/>
        </w:rPr>
        <w:t>入门</w:t>
      </w:r>
    </w:p>
    <w:p>
      <w:pPr>
        <w:spacing w:line="360" w:lineRule="auto" w:after="120"/>
      </w:pPr>
      <w:r>
        <w:rPr>
          <w:rFonts w:ascii="微软雅黑" w:hAnsi="微软雅黑"/>
          <w:sz w:val="21"/>
        </w:rPr>
        <w:t># 入门</w:t>
      </w:r>
    </w:p>
    <w:p>
      <w:pPr>
        <w:spacing w:line="360" w:lineRule="auto" w:after="120"/>
      </w:pPr>
      <w:r>
        <w:rPr>
          <w:rFonts w:ascii="微软雅黑" w:hAnsi="微软雅黑"/>
          <w:sz w:val="21"/>
        </w:rPr>
        <w:t>下面的主页是在打开 Object Explorer 时显示的。这是一个导向中心，用户可以从这里开始探索对象，可以带着特定问题进行探索，或者探索可能的对象类型。</w:t>
      </w:r>
    </w:p>
    <w:p>
      <w:pPr>
        <w:spacing w:line="360" w:lineRule="auto" w:after="120"/>
      </w:pPr>
      <w:r>
        <w:rPr>
          <w:rFonts w:ascii="微软雅黑" w:hAnsi="微软雅黑"/>
          <w:sz w:val="21"/>
        </w:rPr>
        <w:t>在此视图中，用户可以执行以下主要操作：</w:t>
      </w:r>
    </w:p>
    <w:p>
      <w:pPr>
        <w:pStyle w:val="ListBullet"/>
        <w:spacing w:line="360" w:lineRule="auto" w:after="120"/>
      </w:pPr>
      <w:r>
        <w:rPr>
          <w:rFonts w:ascii="微软雅黑" w:hAnsi="微软雅黑"/>
          <w:sz w:val="21"/>
        </w:rPr>
        <w:t xml:space="preserve">从搜索栏 </w:t>
      </w:r>
      <w:r>
        <w:rPr>
          <w:rFonts w:ascii="微软雅黑" w:hAnsi="微软雅黑"/>
          <w:b/>
          <w:sz w:val="21"/>
        </w:rPr>
        <w:t>(A)</w:t>
      </w:r>
      <w:r>
        <w:rPr>
          <w:rFonts w:ascii="微软雅黑" w:hAnsi="微软雅黑"/>
          <w:sz w:val="21"/>
        </w:rPr>
        <w:t xml:space="preserve"> 搜索平台中对象领域的所有内容。</w:t>
      </w:r>
    </w:p>
    <w:p>
      <w:pPr>
        <w:pStyle w:val="ListBullet"/>
        <w:spacing w:line="360" w:lineRule="auto" w:after="120"/>
      </w:pPr>
      <w:r>
        <w:rPr>
          <w:rFonts w:ascii="微软雅黑" w:hAnsi="微软雅黑"/>
          <w:sz w:val="21"/>
        </w:rPr>
        <w:t xml:space="preserve">探索一组对象类型 </w:t>
      </w:r>
      <w:r>
        <w:rPr>
          <w:rFonts w:ascii="微软雅黑" w:hAnsi="微软雅黑"/>
          <w:b/>
          <w:sz w:val="21"/>
        </w:rPr>
        <w:t>(B, C, D)</w:t>
      </w:r>
      <w:r>
        <w:rPr>
          <w:rFonts w:ascii="微软雅黑" w:hAnsi="微软雅黑"/>
          <w:sz w:val="21"/>
        </w:rPr>
        <w:t>。</w:t>
      </w:r>
    </w:p>
    <w:p>
      <w:pPr>
        <w:pStyle w:val="ListBullet"/>
        <w:spacing w:line="360" w:lineRule="auto" w:after="120"/>
      </w:pPr>
      <w:r>
        <w:rPr>
          <w:rFonts w:ascii="微软雅黑" w:hAnsi="微软雅黑"/>
          <w:sz w:val="21"/>
        </w:rPr>
        <w:t xml:space="preserve">预览特定对象类型 </w:t>
      </w:r>
      <w:r>
        <w:rPr>
          <w:rFonts w:ascii="微软雅黑" w:hAnsi="微软雅黑"/>
          <w:b/>
          <w:sz w:val="21"/>
        </w:rPr>
        <w:t>(E)</w:t>
      </w:r>
      <w:r>
        <w:rPr>
          <w:rFonts w:ascii="微软雅黑" w:hAnsi="微软雅黑"/>
          <w:sz w:val="21"/>
        </w:rPr>
        <w:t>。</w:t>
      </w:r>
    </w:p>
    <w:p>
      <w:pPr>
        <w:pStyle w:val="ListBullet"/>
        <w:spacing w:line="360" w:lineRule="auto" w:after="120"/>
      </w:pPr>
      <w:r>
        <w:rPr>
          <w:rFonts w:ascii="微软雅黑" w:hAnsi="微软雅黑"/>
          <w:sz w:val="21"/>
        </w:rPr>
        <w:t xml:space="preserve">选择特定对象类型进行探索 </w:t>
      </w:r>
      <w:r>
        <w:rPr>
          <w:rFonts w:ascii="微软雅黑" w:hAnsi="微软雅黑"/>
          <w:b/>
          <w:sz w:val="21"/>
        </w:rPr>
        <w:t>(F)</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177120"/>
            <wp:docPr id="33" name="Picture 33"/>
            <wp:cNvGraphicFramePr>
              <a:graphicFrameLocks noChangeAspect="1"/>
            </wp:cNvGraphicFramePr>
            <a:graphic>
              <a:graphicData uri="http://schemas.openxmlformats.org/drawingml/2006/picture">
                <pic:pic>
                  <pic:nvPicPr>
                    <pic:cNvPr id="0" name="home_general.png"/>
                    <pic:cNvPicPr/>
                  </pic:nvPicPr>
                  <pic:blipFill>
                    <a:blip r:embed="rId41"/>
                    <a:stretch>
                      <a:fillRect/>
                    </a:stretch>
                  </pic:blipFill>
                  <pic:spPr>
                    <a:xfrm>
                      <a:off x="0" y="0"/>
                      <a:ext cx="5029200" cy="3177120"/>
                    </a:xfrm>
                    <a:prstGeom prst="rect"/>
                  </pic:spPr>
                </pic:pic>
              </a:graphicData>
            </a:graphic>
          </wp:inline>
        </w:drawing>
      </w:r>
    </w:p>
    <w:p>
      <w:pPr>
        <w:pStyle w:val="Heading2"/>
      </w:pPr>
      <w:r>
        <w:rPr>
          <w:rFonts w:ascii="微软雅黑" w:hAnsi="微软雅黑"/>
        </w:rPr>
        <w:t>全局搜索栏 (A)</w:t>
      </w:r>
    </w:p>
    <w:p>
      <w:pPr>
        <w:spacing w:line="360" w:lineRule="auto" w:after="120"/>
      </w:pPr>
      <w:r>
        <w:rPr>
          <w:rFonts w:ascii="微软雅黑" w:hAnsi="微软雅黑"/>
          <w:sz w:val="21"/>
        </w:rPr>
        <w:t>全局搜索栏在整个 Ontology 中执行搜索。它可以被用于搜索单个对象、对象类型、已保存的探索或模块（对象支持的应用程序）。</w:t>
      </w:r>
    </w:p>
    <w:p>
      <w:pPr>
        <w:spacing w:line="360" w:lineRule="auto" w:after="120"/>
      </w:pPr>
      <w:r>
        <w:rPr>
          <w:rFonts w:ascii="微软雅黑" w:hAnsi="微软雅黑"/>
          <w:sz w:val="21"/>
        </w:rPr>
        <w:t xml:space="preserve">如果 Ontology 包含超过 250 个用户可能发现的对象类型，则关键词搜索将限制在前 250 个对象类型。要搜索特定对象类型或一组对象类型，您必须利用 </w:t>
      </w:r>
      <w:r>
        <w:rPr>
          <w:rFonts w:ascii="微软雅黑" w:hAnsi="微软雅黑"/>
          <w:color w:val="0066CC"/>
          <w:sz w:val="21"/>
          <w:u w:val="single"/>
        </w:rPr>
        <w:t>下面</w:t>
      </w:r>
      <w:r>
        <w:rPr>
          <w:rFonts w:ascii="微软雅黑" w:hAnsi="微软雅黑"/>
          <w:sz w:val="21"/>
        </w:rPr>
        <w:t xml:space="preserve"> 描述的功能。</w:t>
      </w:r>
    </w:p>
    <w:p>
      <w:pPr>
        <w:spacing w:before="120" w:after="240"/>
        <w:jc w:val="center"/>
      </w:pPr>
      <w:r>
        <w:drawing>
          <wp:inline xmlns:a="http://schemas.openxmlformats.org/drawingml/2006/main" xmlns:pic="http://schemas.openxmlformats.org/drawingml/2006/picture">
            <wp:extent cx="5029200" cy="1758611"/>
            <wp:docPr id="34" name="Picture 34"/>
            <wp:cNvGraphicFramePr>
              <a:graphicFrameLocks noChangeAspect="1"/>
            </wp:cNvGraphicFramePr>
            <a:graphic>
              <a:graphicData uri="http://schemas.openxmlformats.org/drawingml/2006/picture">
                <pic:pic>
                  <pic:nvPicPr>
                    <pic:cNvPr id="0" name="home_search_bar.png"/>
                    <pic:cNvPicPr/>
                  </pic:nvPicPr>
                  <pic:blipFill>
                    <a:blip r:embed="rId42"/>
                    <a:stretch>
                      <a:fillRect/>
                    </a:stretch>
                  </pic:blipFill>
                  <pic:spPr>
                    <a:xfrm>
                      <a:off x="0" y="0"/>
                      <a:ext cx="5029200" cy="1758611"/>
                    </a:xfrm>
                    <a:prstGeom prst="rect"/>
                  </pic:spPr>
                </pic:pic>
              </a:graphicData>
            </a:graphic>
          </wp:inline>
        </w:drawing>
      </w:r>
    </w:p>
    <w:p>
      <w:pPr>
        <w:spacing w:line="360" w:lineRule="auto" w:after="120"/>
      </w:pPr>
      <w:r>
        <w:rPr>
          <w:rFonts w:ascii="微软雅黑" w:hAnsi="微软雅黑"/>
          <w:sz w:val="21"/>
        </w:rPr>
        <w:t xml:space="preserve">这些搜索返回的结果中，搜索词 </w:t>
      </w:r>
      <w:r>
        <w:rPr>
          <w:rFonts w:ascii="微软雅黑" w:hAnsi="微软雅黑"/>
          <w:b/>
          <w:sz w:val="21"/>
        </w:rPr>
        <w:t>(1)</w:t>
      </w:r>
      <w:r>
        <w:rPr>
          <w:rFonts w:ascii="微软雅黑" w:hAnsi="微软雅黑"/>
          <w:sz w:val="21"/>
        </w:rPr>
        <w:t xml:space="preserve"> 匹配以下内容：</w:t>
      </w:r>
    </w:p>
    <w:p>
      <w:pPr>
        <w:pStyle w:val="ListBullet"/>
        <w:spacing w:line="360" w:lineRule="auto" w:after="120"/>
      </w:pPr>
      <w:r>
        <w:rPr>
          <w:rFonts w:ascii="微软雅黑" w:hAnsi="微软雅黑"/>
          <w:sz w:val="21"/>
        </w:rPr>
        <w:t>对象类型、属性类型、已保存探索的标题和/或元数据（例如名称、描述等）。</w:t>
      </w:r>
    </w:p>
    <w:p>
      <w:pPr>
        <w:pStyle w:val="ListBullet"/>
        <w:spacing w:line="360" w:lineRule="auto" w:after="120"/>
      </w:pPr>
      <w:r>
        <w:rPr>
          <w:rFonts w:ascii="微软雅黑" w:hAnsi="微软雅黑"/>
          <w:sz w:val="21"/>
        </w:rPr>
        <w:t>单个对象的任何标题或属性。</w:t>
      </w:r>
    </w:p>
    <w:p>
      <w:pPr>
        <w:spacing w:line="360" w:lineRule="auto" w:after="120"/>
      </w:pPr>
      <w:r>
        <w:rPr>
          <w:rFonts w:ascii="微软雅黑" w:hAnsi="微软雅黑"/>
          <w:sz w:val="21"/>
        </w:rPr>
        <w:t xml:space="preserve">某些匹配项，即对象类型和属性类型结果，将立即显示为输入建议结果 </w:t>
      </w:r>
      <w:r>
        <w:rPr>
          <w:rFonts w:ascii="微软雅黑" w:hAnsi="微软雅黑"/>
          <w:b/>
          <w:sz w:val="21"/>
        </w:rPr>
        <w:t>(3)</w:t>
      </w:r>
      <w:r>
        <w:rPr>
          <w:rFonts w:ascii="微软雅黑" w:hAnsi="微软雅黑"/>
          <w:sz w:val="21"/>
        </w:rPr>
        <w:t xml:space="preserve">。要查看所有匹配项，请点击第一个选项 </w:t>
      </w:r>
      <w:r>
        <w:rPr>
          <w:rFonts w:ascii="微软雅黑" w:hAnsi="微软雅黑"/>
          <w:b/>
          <w:sz w:val="21"/>
        </w:rPr>
        <w:t>搜索...</w:t>
      </w:r>
      <w:r>
        <w:rPr>
          <w:rFonts w:ascii="微软雅黑" w:hAnsi="微软雅黑"/>
          <w:sz w:val="21"/>
        </w:rPr>
        <w:t xml:space="preserve"> </w:t>
      </w:r>
      <w:r>
        <w:rPr>
          <w:rFonts w:ascii="微软雅黑" w:hAnsi="微软雅黑"/>
          <w:b/>
          <w:sz w:val="21"/>
        </w:rPr>
        <w:t>(2)</w:t>
      </w:r>
      <w:r>
        <w:rPr>
          <w:rFonts w:ascii="微软雅黑" w:hAnsi="微软雅黑"/>
          <w:sz w:val="21"/>
        </w:rPr>
        <w:t xml:space="preserve"> 以重定向到 </w:t>
      </w:r>
      <w:r>
        <w:rPr>
          <w:rFonts w:ascii="微软雅黑" w:hAnsi="微软雅黑"/>
          <w:color w:val="0066CC"/>
          <w:sz w:val="21"/>
          <w:u w:val="single"/>
        </w:rPr>
        <w:t>搜索结果页面</w:t>
      </w:r>
      <w:r>
        <w:rPr>
          <w:rFonts w:ascii="微软雅黑" w:hAnsi="微软雅黑"/>
          <w:sz w:val="21"/>
        </w:rPr>
        <w:t>。</w:t>
      </w:r>
    </w:p>
    <w:p>
      <w:pPr>
        <w:spacing w:line="360" w:lineRule="auto" w:after="120"/>
      </w:pPr>
      <w:r>
        <w:rPr>
          <w:rFonts w:ascii="微软雅黑" w:hAnsi="微软雅黑"/>
          <w:sz w:val="21"/>
        </w:rPr>
        <w:t xml:space="preserve">您可以在 </w:t>
      </w:r>
      <w:r>
        <w:rPr>
          <w:rFonts w:ascii="微软雅黑" w:hAnsi="微软雅黑"/>
          <w:color w:val="0066CC"/>
          <w:sz w:val="21"/>
          <w:u w:val="single"/>
        </w:rPr>
        <w:t>搜索语法指南</w:t>
      </w:r>
      <w:r>
        <w:rPr>
          <w:rFonts w:ascii="微软雅黑" w:hAnsi="微软雅黑"/>
          <w:sz w:val="21"/>
        </w:rPr>
        <w:t xml:space="preserve"> 中了解有关搜索栏语法的更多信息。</w:t>
      </w:r>
    </w:p>
    <w:p>
      <w:pPr>
        <w:pStyle w:val="Heading2"/>
      </w:pPr>
      <w:r>
        <w:rPr>
          <w:rFonts w:ascii="微软雅黑" w:hAnsi="微软雅黑"/>
        </w:rPr>
        <w:t>分组探索 (B, C, D)</w:t>
      </w:r>
    </w:p>
    <w:p>
      <w:pPr>
        <w:spacing w:line="360" w:lineRule="auto" w:after="120"/>
      </w:pPr>
      <w:r>
        <w:rPr>
          <w:rFonts w:ascii="微软雅黑" w:hAnsi="微软雅黑"/>
          <w:sz w:val="21"/>
        </w:rPr>
        <w:t>用户可访问的所有对象类型都显示在搜索栏下方的</w:t>
      </w:r>
      <w:r>
        <w:rPr>
          <w:rFonts w:ascii="微软雅黑" w:hAnsi="微软雅黑"/>
          <w:color w:val="0066CC"/>
          <w:sz w:val="21"/>
          <w:u w:val="single"/>
        </w:rPr>
        <w:t>可配置对象组</w:t>
      </w:r>
      <w:r>
        <w:rPr>
          <w:rFonts w:ascii="微软雅黑" w:hAnsi="微软雅黑"/>
          <w:sz w:val="21"/>
        </w:rPr>
        <w:t xml:space="preserve">中。使用侧边导航 </w:t>
      </w:r>
      <w:r>
        <w:rPr>
          <w:rFonts w:ascii="微软雅黑" w:hAnsi="微软雅黑"/>
          <w:b/>
          <w:sz w:val="21"/>
        </w:rPr>
        <w:t>(C)</w:t>
      </w:r>
      <w:r>
        <w:rPr>
          <w:rFonts w:ascii="微软雅黑" w:hAnsi="微软雅黑"/>
          <w:sz w:val="21"/>
        </w:rPr>
        <w:t xml:space="preserve"> 选择并导航到一个组。</w:t>
      </w:r>
    </w:p>
    <w:p>
      <w:pPr>
        <w:pStyle w:val="Heading3"/>
      </w:pPr>
      <w:r>
        <w:rPr>
          <w:rFonts w:ascii="微软雅黑" w:hAnsi="微软雅黑"/>
        </w:rPr>
        <w:t>使用对象类型分组进行搜索 (B)</w:t>
      </w:r>
    </w:p>
    <w:p>
      <w:pPr>
        <w:spacing w:line="360" w:lineRule="auto" w:after="120"/>
      </w:pPr>
      <w:r>
        <w:rPr>
          <w:rFonts w:ascii="微软雅黑" w:hAnsi="微软雅黑"/>
          <w:sz w:val="21"/>
        </w:rPr>
        <w:t xml:space="preserve">对象类型分组也反映在全局搜索栏中。预配置的组可在左侧选项卡中找到，自定义组可以在 </w:t>
      </w:r>
      <w:r>
        <w:rPr>
          <w:rFonts w:ascii="微软雅黑" w:hAnsi="微软雅黑"/>
          <w:b/>
          <w:sz w:val="21"/>
        </w:rPr>
        <w:t>对象类型</w:t>
      </w:r>
      <w:r>
        <w:rPr>
          <w:rFonts w:ascii="微软雅黑" w:hAnsi="微软雅黑"/>
          <w:sz w:val="21"/>
        </w:rPr>
        <w:t xml:space="preserve"> 下快速配置。选择此处的对象类型组允许您在选择一个进行探索之前，在更精细的一组对象类型上执行搜索。</w:t>
      </w:r>
    </w:p>
    <w:p>
      <w:pPr>
        <w:spacing w:before="120" w:after="240"/>
        <w:jc w:val="center"/>
      </w:pPr>
      <w:r>
        <w:drawing>
          <wp:inline xmlns:a="http://schemas.openxmlformats.org/drawingml/2006/main" xmlns:pic="http://schemas.openxmlformats.org/drawingml/2006/picture">
            <wp:extent cx="5029200" cy="2379406"/>
            <wp:docPr id="35" name="Picture 35"/>
            <wp:cNvGraphicFramePr>
              <a:graphicFrameLocks noChangeAspect="1"/>
            </wp:cNvGraphicFramePr>
            <a:graphic>
              <a:graphicData uri="http://schemas.openxmlformats.org/drawingml/2006/picture">
                <pic:pic>
                  <pic:nvPicPr>
                    <pic:cNvPr id="0" name="home_object_type_groupings.png"/>
                    <pic:cNvPicPr/>
                  </pic:nvPicPr>
                  <pic:blipFill>
                    <a:blip r:embed="rId43"/>
                    <a:stretch>
                      <a:fillRect/>
                    </a:stretch>
                  </pic:blipFill>
                  <pic:spPr>
                    <a:xfrm>
                      <a:off x="0" y="0"/>
                      <a:ext cx="5029200" cy="2379406"/>
                    </a:xfrm>
                    <a:prstGeom prst="rect"/>
                  </pic:spPr>
                </pic:pic>
              </a:graphicData>
            </a:graphic>
          </wp:inline>
        </w:drawing>
      </w:r>
    </w:p>
    <w:p>
      <w:pPr>
        <w:pStyle w:val="Heading3"/>
      </w:pPr>
      <w:r>
        <w:rPr>
          <w:rFonts w:ascii="微软雅黑" w:hAnsi="微软雅黑"/>
        </w:rPr>
        <w:t>在图上探索对象类型组 (D)</w:t>
      </w:r>
    </w:p>
    <w:p>
      <w:pPr>
        <w:spacing w:line="360" w:lineRule="auto" w:after="120"/>
      </w:pPr>
      <w:r>
        <w:rPr>
          <w:rFonts w:ascii="微软雅黑" w:hAnsi="微软雅黑"/>
          <w:sz w:val="21"/>
        </w:rPr>
        <w:t>该图旨在帮助用户探索 Ontology 并了解特定组内对象类型之间的连接。</w:t>
      </w:r>
    </w:p>
    <w:p>
      <w:pPr>
        <w:spacing w:line="360" w:lineRule="auto" w:after="120"/>
      </w:pPr>
      <w:r>
        <w:rPr>
          <w:rFonts w:ascii="微软雅黑" w:hAnsi="微软雅黑"/>
          <w:sz w:val="21"/>
        </w:rPr>
        <w:t xml:space="preserve">点击 </w:t>
      </w:r>
      <w:r>
        <w:rPr>
          <w:rFonts w:ascii="微软雅黑" w:hAnsi="微软雅黑"/>
          <w:b/>
          <w:sz w:val="21"/>
        </w:rPr>
        <w:t>图</w:t>
      </w:r>
      <w:r>
        <w:rPr>
          <w:rFonts w:ascii="微软雅黑" w:hAnsi="微软雅黑"/>
          <w:sz w:val="21"/>
        </w:rPr>
        <w:t xml:space="preserve"> 图标查看组图，显示组内对象类型之间的链接以及与其他对象类型组的链接 </w:t>
      </w:r>
      <w:r>
        <w:rPr>
          <w:rFonts w:ascii="微软雅黑" w:hAnsi="微软雅黑"/>
          <w:b/>
          <w:sz w:val="21"/>
        </w:rPr>
        <w:t>(1)</w:t>
      </w:r>
      <w:r>
        <w:rPr>
          <w:rFonts w:ascii="微软雅黑" w:hAnsi="微软雅黑"/>
          <w:sz w:val="21"/>
        </w:rPr>
        <w:t xml:space="preserve">。在此视图中，您还可以移除对象类型组 </w:t>
      </w:r>
      <w:r>
        <w:rPr>
          <w:rFonts w:ascii="微软雅黑" w:hAnsi="微软雅黑"/>
          <w:b/>
          <w:sz w:val="21"/>
        </w:rPr>
        <w:t>(2)</w:t>
      </w:r>
      <w:r>
        <w:rPr>
          <w:rFonts w:ascii="微软雅黑" w:hAnsi="微软雅黑"/>
          <w:sz w:val="21"/>
        </w:rPr>
        <w:t xml:space="preserve"> 并更改图的设计 </w:t>
      </w:r>
      <w:r>
        <w:rPr>
          <w:rFonts w:ascii="微软雅黑" w:hAnsi="微软雅黑"/>
          <w:b/>
          <w:sz w:val="21"/>
        </w:rPr>
        <w:t>(3)</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283906"/>
            <wp:docPr id="36" name="Picture 36"/>
            <wp:cNvGraphicFramePr>
              <a:graphicFrameLocks noChangeAspect="1"/>
            </wp:cNvGraphicFramePr>
            <a:graphic>
              <a:graphicData uri="http://schemas.openxmlformats.org/drawingml/2006/picture">
                <pic:pic>
                  <pic:nvPicPr>
                    <pic:cNvPr id="0" name="home_object_type_group_graph.png"/>
                    <pic:cNvPicPr/>
                  </pic:nvPicPr>
                  <pic:blipFill>
                    <a:blip r:embed="rId44"/>
                    <a:stretch>
                      <a:fillRect/>
                    </a:stretch>
                  </pic:blipFill>
                  <pic:spPr>
                    <a:xfrm>
                      <a:off x="0" y="0"/>
                      <a:ext cx="5029200" cy="3283906"/>
                    </a:xfrm>
                    <a:prstGeom prst="rect"/>
                  </pic:spPr>
                </pic:pic>
              </a:graphicData>
            </a:graphic>
          </wp:inline>
        </w:drawing>
      </w:r>
    </w:p>
    <w:p>
      <w:pPr>
        <w:spacing w:line="360" w:lineRule="auto" w:after="120"/>
      </w:pPr>
      <w:r>
        <w:rPr>
          <w:rFonts w:ascii="微软雅黑" w:hAnsi="微软雅黑"/>
          <w:sz w:val="21"/>
        </w:rPr>
        <w:t xml:space="preserve">点击链接符号 (&lt;-&gt;) 显示对象类型之间的链接类型 </w:t>
      </w:r>
      <w:r>
        <w:rPr>
          <w:rFonts w:ascii="微软雅黑" w:hAnsi="微软雅黑"/>
          <w:b/>
          <w:sz w:val="21"/>
        </w:rPr>
        <w:t>(4)</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396101"/>
            <wp:docPr id="37" name="Picture 37"/>
            <wp:cNvGraphicFramePr>
              <a:graphicFrameLocks noChangeAspect="1"/>
            </wp:cNvGraphicFramePr>
            <a:graphic>
              <a:graphicData uri="http://schemas.openxmlformats.org/drawingml/2006/picture">
                <pic:pic>
                  <pic:nvPicPr>
                    <pic:cNvPr id="0" name="home_object_type_graph_link.png"/>
                    <pic:cNvPicPr/>
                  </pic:nvPicPr>
                  <pic:blipFill>
                    <a:blip r:embed="rId45"/>
                    <a:stretch>
                      <a:fillRect/>
                    </a:stretch>
                  </pic:blipFill>
                  <pic:spPr>
                    <a:xfrm>
                      <a:off x="0" y="0"/>
                      <a:ext cx="5029200" cy="3396101"/>
                    </a:xfrm>
                    <a:prstGeom prst="rect"/>
                  </pic:spPr>
                </pic:pic>
              </a:graphicData>
            </a:graphic>
          </wp:inline>
        </w:drawing>
      </w:r>
    </w:p>
    <w:p>
      <w:pPr>
        <w:spacing w:line="360" w:lineRule="auto" w:after="120"/>
      </w:pPr>
      <w:r>
        <w:rPr>
          <w:rFonts w:ascii="微软雅黑" w:hAnsi="微软雅黑"/>
          <w:sz w:val="21"/>
        </w:rPr>
        <w:t xml:space="preserve">选择单个对象以查看菜单 </w:t>
      </w:r>
      <w:r>
        <w:rPr>
          <w:rFonts w:ascii="微软雅黑" w:hAnsi="微软雅黑"/>
          <w:b/>
          <w:sz w:val="21"/>
        </w:rPr>
        <w:t>(5)</w:t>
      </w:r>
      <w:r>
        <w:rPr>
          <w:rFonts w:ascii="微软雅黑" w:hAnsi="微软雅黑"/>
          <w:sz w:val="21"/>
        </w:rPr>
        <w:t xml:space="preserve">，允许您探索 </w:t>
      </w:r>
      <w:r>
        <w:rPr>
          <w:rFonts w:ascii="微软雅黑" w:hAnsi="微软雅黑"/>
          <w:color w:val="0066CC"/>
          <w:sz w:val="21"/>
          <w:u w:val="single"/>
        </w:rPr>
        <w:t>对象类型预览</w:t>
      </w:r>
      <w:r>
        <w:rPr>
          <w:rFonts w:ascii="微软雅黑" w:hAnsi="微软雅黑"/>
          <w:sz w:val="21"/>
        </w:rPr>
        <w:t xml:space="preserve"> 或开始探索。</w:t>
      </w:r>
    </w:p>
    <w:p>
      <w:pPr>
        <w:spacing w:before="120" w:after="240"/>
        <w:jc w:val="center"/>
      </w:pPr>
      <w:r>
        <w:drawing>
          <wp:inline xmlns:a="http://schemas.openxmlformats.org/drawingml/2006/main" xmlns:pic="http://schemas.openxmlformats.org/drawingml/2006/picture">
            <wp:extent cx="5029200" cy="3300699"/>
            <wp:docPr id="38" name="Picture 38"/>
            <wp:cNvGraphicFramePr>
              <a:graphicFrameLocks noChangeAspect="1"/>
            </wp:cNvGraphicFramePr>
            <a:graphic>
              <a:graphicData uri="http://schemas.openxmlformats.org/drawingml/2006/picture">
                <pic:pic>
                  <pic:nvPicPr>
                    <pic:cNvPr id="0" name="home_object_type_graph_menu.png"/>
                    <pic:cNvPicPr/>
                  </pic:nvPicPr>
                  <pic:blipFill>
                    <a:blip r:embed="rId46"/>
                    <a:stretch>
                      <a:fillRect/>
                    </a:stretch>
                  </pic:blipFill>
                  <pic:spPr>
                    <a:xfrm>
                      <a:off x="0" y="0"/>
                      <a:ext cx="5029200" cy="3300699"/>
                    </a:xfrm>
                    <a:prstGeom prst="rect"/>
                  </pic:spPr>
                </pic:pic>
              </a:graphicData>
            </a:graphic>
          </wp:inline>
        </w:drawing>
      </w:r>
    </w:p>
    <w:p>
      <w:pPr>
        <w:pStyle w:val="Heading2"/>
      </w:pPr>
      <w:r>
        <w:rPr>
          <w:rFonts w:ascii="微软雅黑" w:hAnsi="微软雅黑"/>
        </w:rPr>
        <w:t>预览对象类型 (E)</w:t>
      </w:r>
    </w:p>
    <w:p>
      <w:pPr>
        <w:spacing w:line="360" w:lineRule="auto" w:after="120"/>
      </w:pPr>
      <w:r>
        <w:rPr>
          <w:rFonts w:ascii="微软雅黑" w:hAnsi="微软雅黑"/>
          <w:sz w:val="21"/>
        </w:rPr>
        <w:t xml:space="preserve">点击对象预览可以快速查看对象类型（无需进入更全面的探索页面）。在预览中，可以找到有关对象类型的信息 </w:t>
      </w:r>
      <w:r>
        <w:rPr>
          <w:rFonts w:ascii="微软雅黑" w:hAnsi="微软雅黑"/>
          <w:b/>
          <w:sz w:val="21"/>
        </w:rPr>
        <w:t>(1)</w:t>
      </w:r>
      <w:r>
        <w:rPr>
          <w:rFonts w:ascii="微软雅黑" w:hAnsi="微软雅黑"/>
          <w:sz w:val="21"/>
        </w:rPr>
        <w:t xml:space="preserve">，包括描述、属性和链接的对象类型。点击 </w:t>
      </w:r>
      <w:r>
        <w:rPr>
          <w:rFonts w:ascii="微软雅黑" w:hAnsi="微软雅黑"/>
          <w:b/>
          <w:sz w:val="21"/>
        </w:rPr>
        <w:t>开始探索</w:t>
      </w:r>
      <w:r>
        <w:rPr>
          <w:rFonts w:ascii="微软雅黑" w:hAnsi="微软雅黑"/>
          <w:sz w:val="21"/>
        </w:rPr>
        <w:t xml:space="preserve"> </w:t>
      </w:r>
      <w:r>
        <w:rPr>
          <w:rFonts w:ascii="微软雅黑" w:hAnsi="微软雅黑"/>
          <w:b/>
          <w:sz w:val="21"/>
        </w:rPr>
        <w:t>(2)</w:t>
      </w:r>
      <w:r>
        <w:rPr>
          <w:rFonts w:ascii="微软雅黑" w:hAnsi="微软雅黑"/>
          <w:sz w:val="21"/>
        </w:rPr>
        <w:t xml:space="preserve"> 以开始新的对象类型探索。</w:t>
      </w:r>
    </w:p>
    <w:p>
      <w:pPr>
        <w:spacing w:before="120" w:after="240"/>
        <w:jc w:val="center"/>
      </w:pPr>
      <w:r>
        <w:drawing>
          <wp:inline xmlns:a="http://schemas.openxmlformats.org/drawingml/2006/main" xmlns:pic="http://schemas.openxmlformats.org/drawingml/2006/picture">
            <wp:extent cx="2257719" cy="4114800"/>
            <wp:docPr id="39" name="Picture 39"/>
            <wp:cNvGraphicFramePr>
              <a:graphicFrameLocks noChangeAspect="1"/>
            </wp:cNvGraphicFramePr>
            <a:graphic>
              <a:graphicData uri="http://schemas.openxmlformats.org/drawingml/2006/picture">
                <pic:pic>
                  <pic:nvPicPr>
                    <pic:cNvPr id="0" name="home_object_type_preview.png"/>
                    <pic:cNvPicPr/>
                  </pic:nvPicPr>
                  <pic:blipFill>
                    <a:blip r:embed="rId47"/>
                    <a:stretch>
                      <a:fillRect/>
                    </a:stretch>
                  </pic:blipFill>
                  <pic:spPr>
                    <a:xfrm>
                      <a:off x="0" y="0"/>
                      <a:ext cx="2257719" cy="4114800"/>
                    </a:xfrm>
                    <a:prstGeom prst="rect"/>
                  </pic:spPr>
                </pic:pic>
              </a:graphicData>
            </a:graphic>
          </wp:inline>
        </w:drawing>
      </w:r>
    </w:p>
    <w:p>
      <w:pPr>
        <w:pStyle w:val="Heading3"/>
      </w:pPr>
      <w:r>
        <w:rPr>
          <w:rFonts w:ascii="微软雅黑" w:hAnsi="微软雅黑"/>
        </w:rPr>
        <w:t>添加对象类型为收藏 (F)</w:t>
      </w:r>
    </w:p>
    <w:p>
      <w:pPr>
        <w:spacing w:line="360" w:lineRule="auto" w:after="120"/>
      </w:pPr>
      <w:r>
        <w:rPr>
          <w:rFonts w:ascii="微软雅黑" w:hAnsi="微软雅黑"/>
          <w:sz w:val="21"/>
        </w:rPr>
        <w:t xml:space="preserve">对象类型可以通过点击其卡片上的星形图标 </w:t>
      </w:r>
      <w:r>
        <w:rPr>
          <w:rFonts w:ascii="微软雅黑" w:hAnsi="微软雅黑"/>
          <w:b/>
          <w:sz w:val="21"/>
        </w:rPr>
        <w:t>(1)</w:t>
      </w:r>
      <w:r>
        <w:rPr>
          <w:rFonts w:ascii="微软雅黑" w:hAnsi="微软雅黑"/>
          <w:sz w:val="21"/>
        </w:rPr>
        <w:t xml:space="preserve"> 添加为收藏。收藏将在侧边导航顶部的专用组中显示。</w:t>
      </w:r>
    </w:p>
    <w:p>
      <w:pPr>
        <w:spacing w:line="360" w:lineRule="auto" w:after="120"/>
      </w:pPr>
      <w:r>
        <w:rPr>
          <w:rFonts w:ascii="微软雅黑" w:hAnsi="微软雅黑"/>
          <w:sz w:val="21"/>
        </w:rPr>
        <w:t>:::callout</w:t>
      </w:r>
    </w:p>
    <w:p>
      <w:pPr>
        <w:spacing w:line="360" w:lineRule="auto" w:after="120"/>
      </w:pPr>
      <w:r>
        <w:rPr>
          <w:rFonts w:ascii="微软雅黑" w:hAnsi="微软雅黑"/>
          <w:sz w:val="21"/>
        </w:rPr>
        <w:t>收藏也将在界面底部的“所有对象类型”完整列表中显示。</w:t>
      </w:r>
    </w:p>
    <w:p>
      <w:pPr>
        <w:spacing w:before="120" w:after="240"/>
        <w:jc w:val="center"/>
      </w:pPr>
      <w:r>
        <w:drawing>
          <wp:inline xmlns:a="http://schemas.openxmlformats.org/drawingml/2006/main" xmlns:pic="http://schemas.openxmlformats.org/drawingml/2006/picture">
            <wp:extent cx="5029200" cy="1113677"/>
            <wp:docPr id="40" name="Picture 40"/>
            <wp:cNvGraphicFramePr>
              <a:graphicFrameLocks noChangeAspect="1"/>
            </wp:cNvGraphicFramePr>
            <a:graphic>
              <a:graphicData uri="http://schemas.openxmlformats.org/drawingml/2006/picture">
                <pic:pic>
                  <pic:nvPicPr>
                    <pic:cNvPr id="0" name="home_fav.png"/>
                    <pic:cNvPicPr/>
                  </pic:nvPicPr>
                  <pic:blipFill>
                    <a:blip r:embed="rId48"/>
                    <a:stretch>
                      <a:fillRect/>
                    </a:stretch>
                  </pic:blipFill>
                  <pic:spPr>
                    <a:xfrm>
                      <a:off x="0" y="0"/>
                      <a:ext cx="5029200" cy="1113677"/>
                    </a:xfrm>
                    <a:prstGeom prst="rect"/>
                  </pic:spPr>
                </pic:pic>
              </a:graphicData>
            </a:graphic>
          </wp:inline>
        </w:drawing>
      </w:r>
    </w:p>
    <w:p>
      <w:pPr>
        <w:pStyle w:val="Heading3"/>
      </w:pPr>
      <w:r>
        <w:rPr>
          <w:rFonts w:ascii="微软雅黑" w:hAnsi="微软雅黑"/>
        </w:rPr>
        <w:t>探索与列表 (G)</w:t>
      </w:r>
    </w:p>
    <w:p>
      <w:pPr>
        <w:spacing w:line="360" w:lineRule="auto" w:after="120"/>
      </w:pPr>
      <w:r>
        <w:rPr>
          <w:rFonts w:ascii="微软雅黑" w:hAnsi="微软雅黑"/>
          <w:sz w:val="21"/>
        </w:rPr>
        <w:t xml:space="preserve">已保存的探索与列表将显示在主页顶部以便于访问。它们也可以在 </w:t>
      </w:r>
      <w:r>
        <w:rPr>
          <w:rFonts w:ascii="微软雅黑" w:hAnsi="微软雅黑"/>
          <w:b/>
          <w:sz w:val="21"/>
        </w:rPr>
        <w:t>Artifacts</w:t>
      </w:r>
      <w:r>
        <w:rPr>
          <w:rFonts w:ascii="微软雅黑" w:hAnsi="微软雅黑"/>
          <w:sz w:val="21"/>
        </w:rPr>
        <w:t xml:space="preserve"> 标签中找到。</w:t>
      </w:r>
    </w:p>
    <w:p>
      <w:r>
        <w:br w:type="page"/>
      </w:r>
    </w:p>
    <w:p>
      <w:pPr>
        <w:pStyle w:val="Heading1"/>
      </w:pPr>
      <w:r>
        <w:rPr>
          <w:rFonts w:ascii="微软雅黑" w:hAnsi="微软雅黑"/>
        </w:rPr>
        <w:t>通过旋转探索关联对象</w:t>
      </w:r>
    </w:p>
    <w:p>
      <w:pPr>
        <w:spacing w:line="360" w:lineRule="auto" w:after="120"/>
      </w:pPr>
      <w:r>
        <w:rPr>
          <w:rFonts w:ascii="微软雅黑" w:hAnsi="微软雅黑"/>
          <w:sz w:val="21"/>
        </w:rPr>
        <w:t># 通过旋转探索关联对象</w:t>
      </w:r>
    </w:p>
    <w:p>
      <w:pPr>
        <w:spacing w:line="360" w:lineRule="auto" w:after="120"/>
      </w:pPr>
      <w:r>
        <w:rPr>
          <w:rFonts w:ascii="微软雅黑" w:hAnsi="微软雅黑"/>
          <w:sz w:val="21"/>
        </w:rPr>
        <w:t>在进行探索时，可以将探索的主要对象类型转移到任何关联对象类型。让我们通过下面的具体示例来看一下。</w:t>
      </w:r>
    </w:p>
    <w:p>
      <w:pPr>
        <w:spacing w:line="360" w:lineRule="auto" w:after="120"/>
      </w:pPr>
      <w:r>
        <w:rPr>
          <w:rFonts w:ascii="微软雅黑" w:hAnsi="微软雅黑"/>
          <w:sz w:val="21"/>
        </w:rPr>
        <w:t>如何找到从美国东部大型机场出发的未来30天内的所有航班？</w:t>
      </w:r>
    </w:p>
    <w:p>
      <w:pPr>
        <w:spacing w:line="360" w:lineRule="auto" w:after="120"/>
      </w:pPr>
      <w:r>
        <w:rPr>
          <w:rFonts w:ascii="微软雅黑" w:hAnsi="微软雅黑"/>
          <w:sz w:val="21"/>
        </w:rPr>
        <w:t>值得注意的是，可以通过探索</w:t>
      </w:r>
      <w:r>
        <w:rPr>
          <w:rFonts w:ascii="微软雅黑" w:hAnsi="微软雅黑"/>
          <w:b/>
          <w:sz w:val="21"/>
        </w:rPr>
        <w:t>航班</w:t>
      </w:r>
      <w:r>
        <w:rPr>
          <w:rFonts w:ascii="微软雅黑" w:hAnsi="微软雅黑"/>
          <w:sz w:val="21"/>
        </w:rPr>
        <w:t>并对其关联机场的属性进行筛选来实现这一点</w:t>
      </w:r>
      <w:r>
        <w:rPr>
          <w:rFonts w:ascii="微软雅黑" w:hAnsi="微软雅黑"/>
          <w:color w:val="0066CC"/>
          <w:sz w:val="21"/>
          <w:u w:val="single"/>
        </w:rPr>
        <w:t>筛选关联属性</w:t>
      </w:r>
      <w:r>
        <w:rPr>
          <w:rFonts w:ascii="微软雅黑" w:hAnsi="微软雅黑"/>
          <w:sz w:val="21"/>
        </w:rPr>
        <w:t>。也就是说，回答这个问题的另一种方法是从探索</w:t>
      </w:r>
      <w:r>
        <w:rPr>
          <w:rFonts w:ascii="微软雅黑" w:hAnsi="微软雅黑"/>
          <w:b/>
          <w:sz w:val="21"/>
        </w:rPr>
        <w:t>机场</w:t>
      </w:r>
      <w:r>
        <w:rPr>
          <w:rFonts w:ascii="微软雅黑" w:hAnsi="微软雅黑"/>
          <w:sz w:val="21"/>
        </w:rPr>
        <w:t>开始，并筛选这些机场，仅保留位于美国东部且拥有大量独特承运商的机场：</w:t>
      </w:r>
    </w:p>
    <w:p>
      <w:pPr>
        <w:spacing w:before="120" w:after="240"/>
        <w:jc w:val="center"/>
      </w:pPr>
      <w:r>
        <w:drawing>
          <wp:inline xmlns:a="http://schemas.openxmlformats.org/drawingml/2006/main" xmlns:pic="http://schemas.openxmlformats.org/drawingml/2006/picture">
            <wp:extent cx="5029200" cy="2693350"/>
            <wp:docPr id="41" name="Picture 41"/>
            <wp:cNvGraphicFramePr>
              <a:graphicFrameLocks noChangeAspect="1"/>
            </wp:cNvGraphicFramePr>
            <a:graphic>
              <a:graphicData uri="http://schemas.openxmlformats.org/drawingml/2006/picture">
                <pic:pic>
                  <pic:nvPicPr>
                    <pic:cNvPr id="0" name="charts_cluster_map.png"/>
                    <pic:cNvPicPr/>
                  </pic:nvPicPr>
                  <pic:blipFill>
                    <a:blip r:embed="rId49"/>
                    <a:stretch>
                      <a:fillRect/>
                    </a:stretch>
                  </pic:blipFill>
                  <pic:spPr>
                    <a:xfrm>
                      <a:off x="0" y="0"/>
                      <a:ext cx="5029200" cy="2693350"/>
                    </a:xfrm>
                    <a:prstGeom prst="rect"/>
                  </pic:spPr>
                </pic:pic>
              </a:graphicData>
            </a:graphic>
          </wp:inline>
        </w:drawing>
      </w:r>
    </w:p>
    <w:p>
      <w:pPr>
        <w:spacing w:line="360" w:lineRule="auto" w:after="120"/>
      </w:pPr>
      <w:r>
        <w:rPr>
          <w:rFonts w:ascii="微软雅黑" w:hAnsi="微软雅黑"/>
          <w:sz w:val="21"/>
        </w:rPr>
        <w:t>从这里，我们现在想要</w:t>
      </w:r>
      <w:r>
        <w:rPr>
          <w:rFonts w:ascii="微软雅黑" w:hAnsi="微软雅黑"/>
          <w:b/>
          <w:sz w:val="21"/>
        </w:rPr>
        <w:t>旋转</w:t>
      </w:r>
      <w:r>
        <w:rPr>
          <w:rFonts w:ascii="微软雅黑" w:hAnsi="微软雅黑"/>
          <w:sz w:val="21"/>
        </w:rPr>
        <w:t>到关联的</w:t>
      </w:r>
      <w:r>
        <w:rPr>
          <w:rFonts w:ascii="微软雅黑" w:hAnsi="微软雅黑"/>
          <w:b/>
          <w:sz w:val="21"/>
        </w:rPr>
        <w:t>出发航班</w:t>
      </w:r>
      <w:r>
        <w:rPr>
          <w:rFonts w:ascii="微软雅黑" w:hAnsi="微软雅黑"/>
          <w:sz w:val="21"/>
        </w:rPr>
        <w:t>。我们可以通过点击右下角“关联对象”部分中的此选项来实现。这样做将更改我们探索的主要对象类型为</w:t>
      </w:r>
      <w:r>
        <w:rPr>
          <w:rFonts w:ascii="微软雅黑" w:hAnsi="微软雅黑"/>
          <w:b/>
          <w:sz w:val="21"/>
        </w:rPr>
        <w:t>航班</w:t>
      </w:r>
      <w:r>
        <w:rPr>
          <w:rFonts w:ascii="微软雅黑" w:hAnsi="微软雅黑"/>
          <w:sz w:val="21"/>
        </w:rPr>
        <w:t>，并筛选出仅从我们之前筛选出的那些大型东部机场出发的航班：</w:t>
      </w:r>
    </w:p>
    <w:p>
      <w:pPr>
        <w:spacing w:before="120" w:after="240"/>
        <w:jc w:val="center"/>
      </w:pPr>
      <w:r>
        <w:drawing>
          <wp:inline xmlns:a="http://schemas.openxmlformats.org/drawingml/2006/main" xmlns:pic="http://schemas.openxmlformats.org/drawingml/2006/picture">
            <wp:extent cx="5029200" cy="2693350"/>
            <wp:docPr id="42" name="Picture 42"/>
            <wp:cNvGraphicFramePr>
              <a:graphicFrameLocks noChangeAspect="1"/>
            </wp:cNvGraphicFramePr>
            <a:graphic>
              <a:graphicData uri="http://schemas.openxmlformats.org/drawingml/2006/picture">
                <pic:pic>
                  <pic:nvPicPr>
                    <pic:cNvPr id="0" name="pivot_flights.png"/>
                    <pic:cNvPicPr/>
                  </pic:nvPicPr>
                  <pic:blipFill>
                    <a:blip r:embed="rId50"/>
                    <a:stretch>
                      <a:fillRect/>
                    </a:stretch>
                  </pic:blipFill>
                  <pic:spPr>
                    <a:xfrm>
                      <a:off x="0" y="0"/>
                      <a:ext cx="5029200" cy="2693350"/>
                    </a:xfrm>
                    <a:prstGeom prst="rect"/>
                  </pic:spPr>
                </pic:pic>
              </a:graphicData>
            </a:graphic>
          </wp:inline>
        </w:drawing>
      </w:r>
    </w:p>
    <w:p>
      <w:pPr>
        <w:spacing w:line="360" w:lineRule="auto" w:after="120"/>
      </w:pPr>
      <w:r>
        <w:rPr>
          <w:rFonts w:ascii="微软雅黑" w:hAnsi="微软雅黑"/>
          <w:sz w:val="21"/>
        </w:rPr>
        <w:t>我上面探索的</w:t>
      </w:r>
      <w:r>
        <w:rPr>
          <w:rFonts w:ascii="微软雅黑" w:hAnsi="微软雅黑"/>
          <w:b/>
          <w:sz w:val="21"/>
        </w:rPr>
        <w:t>结果</w:t>
      </w:r>
      <w:r>
        <w:rPr>
          <w:rFonts w:ascii="微软雅黑" w:hAnsi="微软雅黑"/>
          <w:sz w:val="21"/>
        </w:rPr>
        <w:t>现在不再是机场，而是航班（您可以从右侧的预览面板中看到）。可以通过多个链接进行旋转，从而允许您灵活地跨越Ontology进行探索。</w:t>
      </w:r>
    </w:p>
    <w:p>
      <w:r>
        <w:br w:type="page"/>
      </w:r>
    </w:p>
    <w:p>
      <w:pPr>
        <w:pStyle w:val="Heading1"/>
      </w:pPr>
      <w:r>
        <w:rPr>
          <w:rFonts w:ascii="微软雅黑" w:hAnsi="微软雅黑"/>
        </w:rPr>
        <w:t>保存探索</w:t>
      </w:r>
    </w:p>
    <w:p>
      <w:pPr>
        <w:spacing w:line="360" w:lineRule="auto" w:after="120"/>
      </w:pPr>
      <w:r>
        <w:rPr>
          <w:rFonts w:ascii="微软雅黑" w:hAnsi="微软雅黑"/>
          <w:sz w:val="21"/>
        </w:rPr>
        <w:t># 保存探索</w:t>
      </w:r>
    </w:p>
    <w:p>
      <w:pPr>
        <w:spacing w:line="360" w:lineRule="auto" w:after="120"/>
      </w:pPr>
      <w:r>
        <w:rPr>
          <w:rFonts w:ascii="微软雅黑" w:hAnsi="微软雅黑"/>
          <w:sz w:val="21"/>
        </w:rPr>
        <w:t>您可以在Object Explorer中将您的工作保存和分享为</w:t>
      </w:r>
      <w:r>
        <w:rPr>
          <w:rFonts w:ascii="微软雅黑" w:hAnsi="微软雅黑"/>
          <w:b/>
          <w:sz w:val="21"/>
        </w:rPr>
        <w:t>探索</w:t>
      </w:r>
      <w:r>
        <w:rPr>
          <w:rFonts w:ascii="微软雅黑" w:hAnsi="微软雅黑"/>
          <w:sz w:val="21"/>
        </w:rPr>
        <w:t>。保存的探索允许您在保留已应用的筛选和配置的设计的同时，重新访问相同的搜索参数集。</w:t>
      </w:r>
    </w:p>
    <w:p>
      <w:pPr>
        <w:pStyle w:val="Heading3"/>
      </w:pPr>
      <w:r>
        <w:rPr>
          <w:rFonts w:ascii="微软雅黑" w:hAnsi="微软雅黑"/>
        </w:rPr>
        <w:t>保存探索</w:t>
      </w:r>
    </w:p>
    <w:p>
      <w:pPr>
        <w:spacing w:line="360" w:lineRule="auto" w:after="120"/>
      </w:pPr>
      <w:r>
        <w:rPr>
          <w:rFonts w:ascii="微软雅黑" w:hAnsi="微软雅黑"/>
          <w:sz w:val="21"/>
        </w:rPr>
        <w:t>要保存探索，请选择屏幕右上角的蓝色</w:t>
      </w:r>
      <w:r>
        <w:rPr>
          <w:rFonts w:ascii="微软雅黑" w:hAnsi="微软雅黑"/>
          <w:b/>
          <w:sz w:val="21"/>
        </w:rPr>
        <w:t>保存</w:t>
      </w:r>
      <w:r>
        <w:rPr>
          <w:rFonts w:ascii="微软雅黑" w:hAnsi="微软雅黑"/>
          <w:sz w:val="21"/>
        </w:rPr>
        <w:t>按钮。系统还会提示您输入一些元数据信息以进行保存，例如探索的标题。</w:t>
      </w:r>
    </w:p>
    <w:p>
      <w:pPr>
        <w:spacing w:after="40"/>
        <w:jc w:val="center"/>
      </w:pPr>
      <w:r>
        <w:rPr>
          <w:i/>
          <w:color w:val="646464"/>
          <w:sz w:val="18"/>
        </w:rPr>
        <w:t>图：保存探索</w:t>
      </w:r>
    </w:p>
    <w:p>
      <w:pPr>
        <w:spacing w:before="120" w:after="240"/>
        <w:jc w:val="center"/>
      </w:pPr>
      <w:r>
        <w:drawing>
          <wp:inline xmlns:a="http://schemas.openxmlformats.org/drawingml/2006/main" xmlns:pic="http://schemas.openxmlformats.org/drawingml/2006/picture">
            <wp:extent cx="5029200" cy="2144464"/>
            <wp:docPr id="43" name="Picture 43"/>
            <wp:cNvGraphicFramePr>
              <a:graphicFrameLocks noChangeAspect="1"/>
            </wp:cNvGraphicFramePr>
            <a:graphic>
              <a:graphicData uri="http://schemas.openxmlformats.org/drawingml/2006/picture">
                <pic:pic>
                  <pic:nvPicPr>
                    <pic:cNvPr id="0" name="explorations_saved_exploration.png"/>
                    <pic:cNvPicPr/>
                  </pic:nvPicPr>
                  <pic:blipFill>
                    <a:blip r:embed="rId51"/>
                    <a:stretch>
                      <a:fillRect/>
                    </a:stretch>
                  </pic:blipFill>
                  <pic:spPr>
                    <a:xfrm>
                      <a:off x="0" y="0"/>
                      <a:ext cx="5029200" cy="2144464"/>
                    </a:xfrm>
                    <a:prstGeom prst="rect"/>
                  </pic:spPr>
                </pic:pic>
              </a:graphicData>
            </a:graphic>
          </wp:inline>
        </w:drawing>
      </w:r>
    </w:p>
    <w:p>
      <w:pPr>
        <w:spacing w:line="360" w:lineRule="auto" w:after="120"/>
      </w:pPr>
      <w:r>
        <w:rPr>
          <w:rFonts w:ascii="微软雅黑" w:hAnsi="微软雅黑"/>
          <w:sz w:val="21"/>
        </w:rPr>
        <w:t>探索可以保存为</w:t>
      </w:r>
      <w:r>
        <w:rPr>
          <w:rFonts w:ascii="微软雅黑" w:hAnsi="微软雅黑"/>
          <w:b/>
          <w:sz w:val="21"/>
        </w:rPr>
        <w:t>私人</w:t>
      </w:r>
      <w:r>
        <w:rPr>
          <w:rFonts w:ascii="微软雅黑" w:hAnsi="微软雅黑"/>
          <w:sz w:val="21"/>
        </w:rPr>
        <w:t>或</w:t>
      </w:r>
      <w:r>
        <w:rPr>
          <w:rFonts w:ascii="微软雅黑" w:hAnsi="微软雅黑"/>
          <w:b/>
          <w:sz w:val="21"/>
        </w:rPr>
        <w:t>公共</w:t>
      </w:r>
      <w:r>
        <w:rPr>
          <w:rFonts w:ascii="微软雅黑" w:hAnsi="微软雅黑"/>
          <w:sz w:val="21"/>
        </w:rPr>
        <w:t>。</w:t>
      </w:r>
    </w:p>
    <w:p>
      <w:pPr>
        <w:pStyle w:val="ListBullet"/>
        <w:spacing w:line="360" w:lineRule="auto" w:after="120"/>
      </w:pPr>
      <w:r>
        <w:rPr>
          <w:rFonts w:ascii="微软雅黑" w:hAnsi="微软雅黑"/>
          <w:sz w:val="21"/>
        </w:rPr>
        <w:t>如果您选择</w:t>
      </w:r>
      <w:r>
        <w:rPr>
          <w:rFonts w:ascii="微软雅黑" w:hAnsi="微软雅黑"/>
          <w:b/>
          <w:sz w:val="21"/>
        </w:rPr>
        <w:t>私人</w:t>
      </w:r>
      <w:r>
        <w:rPr>
          <w:rFonts w:ascii="微软雅黑" w:hAnsi="微软雅黑"/>
          <w:sz w:val="21"/>
        </w:rPr>
        <w:t>，探索将保存到您的主文件夹中的探索文件夹中，并且默认情况下只有您可以访问。</w:t>
      </w:r>
    </w:p>
    <w:p>
      <w:pPr>
        <w:pStyle w:val="ListBullet"/>
        <w:spacing w:line="360" w:lineRule="auto" w:after="120"/>
      </w:pPr>
      <w:r>
        <w:rPr>
          <w:rFonts w:ascii="微软雅黑" w:hAnsi="微软雅黑"/>
          <w:sz w:val="21"/>
        </w:rPr>
        <w:t>如果您选择</w:t>
      </w:r>
      <w:r>
        <w:rPr>
          <w:rFonts w:ascii="微软雅黑" w:hAnsi="微软雅黑"/>
          <w:b/>
          <w:sz w:val="21"/>
        </w:rPr>
        <w:t>公共</w:t>
      </w:r>
      <w:r>
        <w:rPr>
          <w:rFonts w:ascii="微软雅黑" w:hAnsi="微软雅黑"/>
          <w:sz w:val="21"/>
        </w:rPr>
        <w:t>，系统会提示您选择一个位置来保存探索。然后，任何有权访问您保存探索位置的人都可以访问该探索。</w:t>
      </w:r>
    </w:p>
    <w:p>
      <w:pPr>
        <w:spacing w:line="360" w:lineRule="auto" w:after="120"/>
      </w:pPr>
      <w:r>
        <w:rPr>
          <w:rFonts w:ascii="微软雅黑" w:hAnsi="微软雅黑"/>
          <w:sz w:val="21"/>
        </w:rPr>
        <w:t>您的注册配置可能会阻止在主文件夹中保存文件。在这种情况下，保存私人探索的选项也会被禁用。</w:t>
      </w:r>
    </w:p>
    <w:p>
      <w:pPr>
        <w:spacing w:line="360" w:lineRule="auto" w:after="120"/>
      </w:pPr>
      <w:r>
        <w:rPr>
          <w:rFonts w:ascii="微软雅黑" w:hAnsi="微软雅黑"/>
          <w:sz w:val="21"/>
        </w:rPr>
        <w:t>分享您的探索不会分享对底层对象的访问权限，因此任何给定的只读用户除了对保存的探索本身的访问权限外，还需要具有适当的数据角色。</w:t>
      </w:r>
    </w:p>
    <w:p>
      <w:pPr>
        <w:pStyle w:val="Heading3"/>
      </w:pPr>
      <w:r>
        <w:rPr>
          <w:rFonts w:ascii="微软雅黑" w:hAnsi="微软雅黑"/>
        </w:rPr>
        <w:t>访问已保存的探索</w:t>
      </w:r>
    </w:p>
    <w:p>
      <w:pPr>
        <w:spacing w:line="360" w:lineRule="auto" w:after="120"/>
      </w:pPr>
      <w:r>
        <w:rPr>
          <w:rFonts w:ascii="微软雅黑" w:hAnsi="微软雅黑"/>
          <w:sz w:val="21"/>
        </w:rPr>
        <w:t>如果您使用</w:t>
      </w:r>
      <w:r>
        <w:rPr>
          <w:rFonts w:ascii="微软雅黑" w:hAnsi="微软雅黑"/>
          <w:color w:val="0066CC"/>
          <w:sz w:val="21"/>
          <w:u w:val="single"/>
        </w:rPr>
        <w:t>Object Explorer主页</w:t>
      </w:r>
      <w:r>
        <w:rPr>
          <w:rFonts w:ascii="微软雅黑" w:hAnsi="微软雅黑"/>
          <w:sz w:val="21"/>
        </w:rPr>
        <w:t>上的全局搜索栏，保存的探索将出现在您的</w:t>
      </w:r>
      <w:r>
        <w:rPr>
          <w:rFonts w:ascii="微软雅黑" w:hAnsi="微软雅黑"/>
          <w:color w:val="0066CC"/>
          <w:sz w:val="21"/>
          <w:u w:val="single"/>
        </w:rPr>
        <w:t>搜索结果</w:t>
      </w:r>
      <w:r>
        <w:rPr>
          <w:rFonts w:ascii="微软雅黑" w:hAnsi="微软雅黑"/>
          <w:sz w:val="21"/>
        </w:rPr>
        <w:t>中。</w:t>
      </w:r>
    </w:p>
    <w:p>
      <w:pPr>
        <w:spacing w:after="40"/>
        <w:jc w:val="center"/>
      </w:pPr>
      <w:r>
        <w:rPr>
          <w:i/>
          <w:color w:val="646464"/>
          <w:sz w:val="18"/>
        </w:rPr>
        <w:t>图：探索搜索结果</w:t>
      </w:r>
    </w:p>
    <w:p>
      <w:pPr>
        <w:spacing w:before="120" w:after="240"/>
        <w:jc w:val="center"/>
      </w:pPr>
      <w:r>
        <w:drawing>
          <wp:inline xmlns:a="http://schemas.openxmlformats.org/drawingml/2006/main" xmlns:pic="http://schemas.openxmlformats.org/drawingml/2006/picture">
            <wp:extent cx="5029200" cy="1821697"/>
            <wp:docPr id="44" name="Picture 44"/>
            <wp:cNvGraphicFramePr>
              <a:graphicFrameLocks noChangeAspect="1"/>
            </wp:cNvGraphicFramePr>
            <a:graphic>
              <a:graphicData uri="http://schemas.openxmlformats.org/drawingml/2006/picture">
                <pic:pic>
                  <pic:nvPicPr>
                    <pic:cNvPr id="0" name="explorations_explorations_search_result.png"/>
                    <pic:cNvPicPr/>
                  </pic:nvPicPr>
                  <pic:blipFill>
                    <a:blip r:embed="rId52"/>
                    <a:stretch>
                      <a:fillRect/>
                    </a:stretch>
                  </pic:blipFill>
                  <pic:spPr>
                    <a:xfrm>
                      <a:off x="0" y="0"/>
                      <a:ext cx="5029200" cy="1821697"/>
                    </a:xfrm>
                    <a:prstGeom prst="rect"/>
                  </pic:spPr>
                </pic:pic>
              </a:graphicData>
            </a:graphic>
          </wp:inline>
        </w:drawing>
      </w:r>
    </w:p>
    <w:p>
      <w:pPr>
        <w:spacing w:line="360" w:lineRule="auto" w:after="120"/>
      </w:pPr>
      <w:r>
        <w:rPr>
          <w:rFonts w:ascii="微软雅黑" w:hAnsi="微软雅黑"/>
          <w:sz w:val="21"/>
        </w:rPr>
        <w:t>您还可以通过顶部导航栏的</w:t>
      </w:r>
      <w:r>
        <w:rPr>
          <w:rFonts w:ascii="微软雅黑" w:hAnsi="微软雅黑"/>
          <w:b/>
          <w:sz w:val="21"/>
        </w:rPr>
        <w:t>探索</w:t>
      </w:r>
      <w:r>
        <w:rPr>
          <w:rFonts w:ascii="微软雅黑" w:hAnsi="微软雅黑"/>
          <w:sz w:val="21"/>
        </w:rPr>
        <w:t>下拉菜单访问已保存的探索。下拉菜单还具有内置的文本搜索和常用筛选选项，以进一步缩小显示的探索范围。</w:t>
      </w:r>
    </w:p>
    <w:p>
      <w:pPr>
        <w:spacing w:before="120" w:after="240"/>
        <w:jc w:val="center"/>
      </w:pPr>
      <w:r>
        <w:drawing>
          <wp:inline xmlns:a="http://schemas.openxmlformats.org/drawingml/2006/main" xmlns:pic="http://schemas.openxmlformats.org/drawingml/2006/picture">
            <wp:extent cx="3967222" cy="4114800"/>
            <wp:docPr id="45" name="Picture 45"/>
            <wp:cNvGraphicFramePr>
              <a:graphicFrameLocks noChangeAspect="1"/>
            </wp:cNvGraphicFramePr>
            <a:graphic>
              <a:graphicData uri="http://schemas.openxmlformats.org/drawingml/2006/picture">
                <pic:pic>
                  <pic:nvPicPr>
                    <pic:cNvPr id="0" name="explorations_explorations_dropdown_all.png"/>
                    <pic:cNvPicPr/>
                  </pic:nvPicPr>
                  <pic:blipFill>
                    <a:blip r:embed="rId53"/>
                    <a:stretch>
                      <a:fillRect/>
                    </a:stretch>
                  </pic:blipFill>
                  <pic:spPr>
                    <a:xfrm>
                      <a:off x="0" y="0"/>
                      <a:ext cx="3967222" cy="4114800"/>
                    </a:xfrm>
                    <a:prstGeom prst="rect"/>
                  </pic:spPr>
                </pic:pic>
              </a:graphicData>
            </a:graphic>
          </wp:inline>
        </w:drawing>
      </w:r>
    </w:p>
    <w:p>
      <w:r>
        <w:br w:type="page"/>
      </w:r>
    </w:p>
    <w:p>
      <w:pPr>
        <w:pStyle w:val="Heading1"/>
      </w:pPr>
      <w:r>
        <w:rPr>
          <w:rFonts w:ascii="微软雅黑" w:hAnsi="微软雅黑"/>
        </w:rPr>
        <w:t>保存列表</w:t>
      </w:r>
    </w:p>
    <w:p>
      <w:pPr>
        <w:spacing w:line="360" w:lineRule="auto" w:after="120"/>
      </w:pPr>
      <w:r>
        <w:rPr>
          <w:rFonts w:ascii="微软雅黑" w:hAnsi="微软雅黑"/>
          <w:sz w:val="21"/>
        </w:rPr>
        <w:t># 保存列表</w:t>
      </w:r>
    </w:p>
    <w:p>
      <w:pPr>
        <w:spacing w:line="360" w:lineRule="auto" w:after="120"/>
      </w:pPr>
      <w:r>
        <w:rPr>
          <w:rFonts w:ascii="微软雅黑" w:hAnsi="微软雅黑"/>
          <w:sz w:val="21"/>
        </w:rPr>
        <w:t>您可以在Object Explorer中以</w:t>
      </w:r>
      <w:r>
        <w:rPr>
          <w:rFonts w:ascii="微软雅黑" w:hAnsi="微软雅黑"/>
          <w:b/>
          <w:sz w:val="21"/>
        </w:rPr>
        <w:t>列表</w:t>
      </w:r>
      <w:r>
        <w:rPr>
          <w:rFonts w:ascii="微软雅黑" w:hAnsi="微软雅黑"/>
          <w:sz w:val="21"/>
        </w:rPr>
        <w:t>形式保存和共享您的探索结果。保存的列表允许您重新访问一组静态的Objects；除非手动更新，保存的列表不会更改。</w:t>
      </w:r>
    </w:p>
    <w:p>
      <w:pPr>
        <w:pStyle w:val="Heading3"/>
      </w:pPr>
      <w:r>
        <w:rPr>
          <w:rFonts w:ascii="微软雅黑" w:hAnsi="微软雅黑"/>
        </w:rPr>
        <w:t>保存列表</w:t>
      </w:r>
    </w:p>
    <w:p>
      <w:pPr>
        <w:spacing w:line="360" w:lineRule="auto" w:after="120"/>
      </w:pPr>
      <w:r>
        <w:rPr>
          <w:rFonts w:ascii="微软雅黑" w:hAnsi="微软雅黑"/>
          <w:sz w:val="21"/>
        </w:rPr>
        <w:t>要保存列表，请选择屏幕右上角的蓝色</w:t>
      </w:r>
      <w:r>
        <w:rPr>
          <w:rFonts w:ascii="微软雅黑" w:hAnsi="微软雅黑"/>
          <w:b/>
          <w:sz w:val="21"/>
        </w:rPr>
        <w:t>保存</w:t>
      </w:r>
      <w:r>
        <w:rPr>
          <w:rFonts w:ascii="微软雅黑" w:hAnsi="微软雅黑"/>
          <w:sz w:val="21"/>
        </w:rPr>
        <w:t>按钮，然后在下拉菜单中选择</w:t>
      </w:r>
      <w:r>
        <w:rPr>
          <w:rFonts w:ascii="微软雅黑" w:hAnsi="微软雅黑"/>
          <w:b/>
          <w:sz w:val="21"/>
        </w:rPr>
        <w:t>列表</w:t>
      </w:r>
      <w:r>
        <w:rPr>
          <w:rFonts w:ascii="微软雅黑" w:hAnsi="微软雅黑"/>
          <w:sz w:val="21"/>
        </w:rPr>
        <w:t>。系统还会提示您保存一些元数据信息，例如列表的标题。您可以批量保存完整的Objects列表，或者通过在结果视图中手动勾选每一行来保存特定选择的Objects。</w:t>
      </w:r>
    </w:p>
    <w:p>
      <w:pPr>
        <w:spacing w:after="40"/>
        <w:jc w:val="center"/>
      </w:pPr>
      <w:r>
        <w:rPr>
          <w:i/>
          <w:color w:val="646464"/>
          <w:sz w:val="18"/>
        </w:rPr>
        <w:t>图：保存列表</w:t>
      </w:r>
    </w:p>
    <w:p>
      <w:pPr>
        <w:spacing w:before="120" w:after="240"/>
        <w:jc w:val="center"/>
      </w:pPr>
      <w:r>
        <w:drawing>
          <wp:inline xmlns:a="http://schemas.openxmlformats.org/drawingml/2006/main" xmlns:pic="http://schemas.openxmlformats.org/drawingml/2006/picture">
            <wp:extent cx="5029200" cy="2144464"/>
            <wp:docPr id="46" name="Picture 46"/>
            <wp:cNvGraphicFramePr>
              <a:graphicFrameLocks noChangeAspect="1"/>
            </wp:cNvGraphicFramePr>
            <a:graphic>
              <a:graphicData uri="http://schemas.openxmlformats.org/drawingml/2006/picture">
                <pic:pic>
                  <pic:nvPicPr>
                    <pic:cNvPr id="0" name="explorations_saved_list.png"/>
                    <pic:cNvPicPr/>
                  </pic:nvPicPr>
                  <pic:blipFill>
                    <a:blip r:embed="rId54"/>
                    <a:stretch>
                      <a:fillRect/>
                    </a:stretch>
                  </pic:blipFill>
                  <pic:spPr>
                    <a:xfrm>
                      <a:off x="0" y="0"/>
                      <a:ext cx="5029200" cy="2144464"/>
                    </a:xfrm>
                    <a:prstGeom prst="rect"/>
                  </pic:spPr>
                </pic:pic>
              </a:graphicData>
            </a:graphic>
          </wp:inline>
        </w:drawing>
      </w:r>
    </w:p>
    <w:p>
      <w:pPr>
        <w:spacing w:line="360" w:lineRule="auto" w:after="120"/>
      </w:pPr>
      <w:r>
        <w:rPr>
          <w:rFonts w:ascii="微软雅黑" w:hAnsi="微软雅黑"/>
          <w:sz w:val="21"/>
        </w:rPr>
        <w:t>列表可以保存为</w:t>
      </w:r>
      <w:r>
        <w:rPr>
          <w:rFonts w:ascii="微软雅黑" w:hAnsi="微软雅黑"/>
          <w:b/>
          <w:sz w:val="21"/>
        </w:rPr>
        <w:t>私有</w:t>
      </w:r>
      <w:r>
        <w:rPr>
          <w:rFonts w:ascii="微软雅黑" w:hAnsi="微软雅黑"/>
          <w:sz w:val="21"/>
        </w:rPr>
        <w:t>或</w:t>
      </w:r>
      <w:r>
        <w:rPr>
          <w:rFonts w:ascii="微软雅黑" w:hAnsi="微软雅黑"/>
          <w:b/>
          <w:sz w:val="21"/>
        </w:rPr>
        <w:t>公共</w:t>
      </w:r>
      <w:r>
        <w:rPr>
          <w:rFonts w:ascii="微软雅黑" w:hAnsi="微软雅黑"/>
          <w:sz w:val="21"/>
        </w:rPr>
        <w:t>。</w:t>
      </w:r>
    </w:p>
    <w:p>
      <w:pPr>
        <w:pStyle w:val="ListBullet"/>
        <w:spacing w:line="360" w:lineRule="auto" w:after="120"/>
      </w:pPr>
      <w:r>
        <w:rPr>
          <w:rFonts w:ascii="微软雅黑" w:hAnsi="微软雅黑"/>
          <w:sz w:val="21"/>
        </w:rPr>
        <w:t>如果您选择</w:t>
      </w:r>
      <w:r>
        <w:rPr>
          <w:rFonts w:ascii="微软雅黑" w:hAnsi="微软雅黑"/>
          <w:b/>
          <w:sz w:val="21"/>
        </w:rPr>
        <w:t>私有</w:t>
      </w:r>
      <w:r>
        <w:rPr>
          <w:rFonts w:ascii="微软雅黑" w:hAnsi="微软雅黑"/>
          <w:sz w:val="21"/>
        </w:rPr>
        <w:t>，列表将保存到您的个人文件夹中的探索文件夹中，默认情况下，仅您可以访问。</w:t>
      </w:r>
    </w:p>
    <w:p>
      <w:pPr>
        <w:pStyle w:val="ListBullet"/>
        <w:spacing w:line="360" w:lineRule="auto" w:after="120"/>
      </w:pPr>
      <w:r>
        <w:rPr>
          <w:rFonts w:ascii="微软雅黑" w:hAnsi="微软雅黑"/>
          <w:sz w:val="21"/>
        </w:rPr>
        <w:t>如果您选择</w:t>
      </w:r>
      <w:r>
        <w:rPr>
          <w:rFonts w:ascii="微软雅黑" w:hAnsi="微软雅黑"/>
          <w:b/>
          <w:sz w:val="21"/>
        </w:rPr>
        <w:t>公共</w:t>
      </w:r>
      <w:r>
        <w:rPr>
          <w:rFonts w:ascii="微软雅黑" w:hAnsi="微软雅黑"/>
          <w:sz w:val="21"/>
        </w:rPr>
        <w:t>，系统会提示您选择一个保存列表的位置。然后，任何有权访问您保存列表位置的人都可以访问该列表。</w:t>
      </w:r>
    </w:p>
    <w:p>
      <w:pPr>
        <w:spacing w:line="360" w:lineRule="auto" w:after="120"/>
      </w:pPr>
      <w:r>
        <w:rPr>
          <w:rFonts w:ascii="微软雅黑" w:hAnsi="微软雅黑"/>
          <w:sz w:val="21"/>
        </w:rPr>
        <w:t>您的注册配置可能会阻止在个人文件夹中保存文件。在这种情况下，保存私有列表的选项也将被禁用。</w:t>
      </w:r>
    </w:p>
    <w:p>
      <w:pPr>
        <w:spacing w:line="360" w:lineRule="auto" w:after="120"/>
      </w:pPr>
      <w:r>
        <w:rPr>
          <w:rFonts w:ascii="微软雅黑" w:hAnsi="微软雅黑"/>
          <w:sz w:val="21"/>
        </w:rPr>
        <w:t>共享您的列表不会共享对底层Objects的访问权限，因此任何给定的只读用户需要除了访问保存列表本身之外，还需要拥有相应的数据角色。</w:t>
      </w:r>
    </w:p>
    <w:p>
      <w:pPr>
        <w:pStyle w:val="Heading3"/>
      </w:pPr>
      <w:r>
        <w:rPr>
          <w:rFonts w:ascii="微软雅黑" w:hAnsi="微软雅黑"/>
        </w:rPr>
        <w:t>访问保存的列表</w:t>
      </w:r>
    </w:p>
    <w:p>
      <w:pPr>
        <w:spacing w:line="360" w:lineRule="auto" w:after="120"/>
      </w:pPr>
      <w:r>
        <w:rPr>
          <w:rFonts w:ascii="微软雅黑" w:hAnsi="微软雅黑"/>
          <w:sz w:val="21"/>
        </w:rPr>
        <w:t>如果您在</w:t>
      </w:r>
      <w:r>
        <w:rPr>
          <w:rFonts w:ascii="微软雅黑" w:hAnsi="微软雅黑"/>
          <w:color w:val="0066CC"/>
          <w:sz w:val="21"/>
          <w:u w:val="single"/>
        </w:rPr>
        <w:t>Object Explorer主页</w:t>
      </w:r>
      <w:r>
        <w:rPr>
          <w:rFonts w:ascii="微软雅黑" w:hAnsi="微软雅黑"/>
          <w:sz w:val="21"/>
        </w:rPr>
        <w:t>上使用全局搜索栏，保存的列表将显示在您的</w:t>
      </w:r>
      <w:r>
        <w:rPr>
          <w:rFonts w:ascii="微软雅黑" w:hAnsi="微软雅黑"/>
          <w:color w:val="0066CC"/>
          <w:sz w:val="21"/>
          <w:u w:val="single"/>
        </w:rPr>
        <w:t>搜索结果</w:t>
      </w:r>
      <w:r>
        <w:rPr>
          <w:rFonts w:ascii="微软雅黑" w:hAnsi="微软雅黑"/>
          <w:sz w:val="21"/>
        </w:rPr>
        <w:t>中。</w:t>
      </w:r>
    </w:p>
    <w:p>
      <w:pPr>
        <w:spacing w:after="40"/>
        <w:jc w:val="center"/>
      </w:pPr>
      <w:r>
        <w:rPr>
          <w:i/>
          <w:color w:val="646464"/>
          <w:sz w:val="18"/>
        </w:rPr>
        <w:t>图：列表搜索结果</w:t>
      </w:r>
    </w:p>
    <w:p>
      <w:pPr>
        <w:spacing w:before="120" w:after="240"/>
        <w:jc w:val="center"/>
      </w:pPr>
      <w:r>
        <w:drawing>
          <wp:inline xmlns:a="http://schemas.openxmlformats.org/drawingml/2006/main" xmlns:pic="http://schemas.openxmlformats.org/drawingml/2006/picture">
            <wp:extent cx="5029200" cy="1821697"/>
            <wp:docPr id="47" name="Picture 47"/>
            <wp:cNvGraphicFramePr>
              <a:graphicFrameLocks noChangeAspect="1"/>
            </wp:cNvGraphicFramePr>
            <a:graphic>
              <a:graphicData uri="http://schemas.openxmlformats.org/drawingml/2006/picture">
                <pic:pic>
                  <pic:nvPicPr>
                    <pic:cNvPr id="0" name="explorations_explorations_search_result.png"/>
                    <pic:cNvPicPr/>
                  </pic:nvPicPr>
                  <pic:blipFill>
                    <a:blip r:embed="rId52"/>
                    <a:stretch>
                      <a:fillRect/>
                    </a:stretch>
                  </pic:blipFill>
                  <pic:spPr>
                    <a:xfrm>
                      <a:off x="0" y="0"/>
                      <a:ext cx="5029200" cy="1821697"/>
                    </a:xfrm>
                    <a:prstGeom prst="rect"/>
                  </pic:spPr>
                </pic:pic>
              </a:graphicData>
            </a:graphic>
          </wp:inline>
        </w:drawing>
      </w:r>
    </w:p>
    <w:p>
      <w:pPr>
        <w:spacing w:line="360" w:lineRule="auto" w:after="120"/>
      </w:pPr>
      <w:r>
        <w:rPr>
          <w:rFonts w:ascii="微软雅黑" w:hAnsi="微软雅黑"/>
          <w:sz w:val="21"/>
        </w:rPr>
        <w:t>您还可以通过顶导航栏上的</w:t>
      </w:r>
      <w:r>
        <w:rPr>
          <w:rFonts w:ascii="微软雅黑" w:hAnsi="微软雅黑"/>
          <w:b/>
          <w:sz w:val="21"/>
        </w:rPr>
        <w:t>列表</w:t>
      </w:r>
      <w:r>
        <w:rPr>
          <w:rFonts w:ascii="微软雅黑" w:hAnsi="微软雅黑"/>
          <w:sz w:val="21"/>
        </w:rPr>
        <w:t>下拉菜单访问保存的列表。下拉菜单还具有内置文本搜索和常用筛选选项，以进一步缩小显示的列表范围。</w:t>
      </w:r>
    </w:p>
    <w:p>
      <w:pPr>
        <w:spacing w:before="120" w:after="240"/>
        <w:jc w:val="center"/>
      </w:pPr>
      <w:r>
        <w:drawing>
          <wp:inline xmlns:a="http://schemas.openxmlformats.org/drawingml/2006/main" xmlns:pic="http://schemas.openxmlformats.org/drawingml/2006/picture">
            <wp:extent cx="4541152" cy="4114800"/>
            <wp:docPr id="48" name="Picture 48"/>
            <wp:cNvGraphicFramePr>
              <a:graphicFrameLocks noChangeAspect="1"/>
            </wp:cNvGraphicFramePr>
            <a:graphic>
              <a:graphicData uri="http://schemas.openxmlformats.org/drawingml/2006/picture">
                <pic:pic>
                  <pic:nvPicPr>
                    <pic:cNvPr id="0" name="explorations_list_dropdown_all.png"/>
                    <pic:cNvPicPr/>
                  </pic:nvPicPr>
                  <pic:blipFill>
                    <a:blip r:embed="rId55"/>
                    <a:stretch>
                      <a:fillRect/>
                    </a:stretch>
                  </pic:blipFill>
                  <pic:spPr>
                    <a:xfrm>
                      <a:off x="0" y="0"/>
                      <a:ext cx="4541152" cy="4114800"/>
                    </a:xfrm>
                    <a:prstGeom prst="rect"/>
                  </pic:spPr>
                </pic:pic>
              </a:graphicData>
            </a:graphic>
          </wp:inline>
        </w:drawing>
      </w:r>
    </w:p>
    <w:p>
      <w:r>
        <w:br w:type="page"/>
      </w:r>
    </w:p>
    <w:p>
      <w:pPr>
        <w:pStyle w:val="Heading1"/>
      </w:pPr>
      <w:r>
        <w:rPr>
          <w:rFonts w:ascii="微软雅黑" w:hAnsi="微软雅黑"/>
        </w:rPr>
        <w:t>搜索Objects</w:t>
      </w:r>
    </w:p>
    <w:p>
      <w:pPr>
        <w:spacing w:line="360" w:lineRule="auto" w:after="120"/>
      </w:pPr>
      <w:r>
        <w:rPr>
          <w:rFonts w:ascii="微软雅黑" w:hAnsi="微软雅黑"/>
          <w:sz w:val="21"/>
        </w:rPr>
        <w:t># 搜索Objects</w:t>
      </w:r>
    </w:p>
    <w:p>
      <w:pPr>
        <w:spacing w:line="360" w:lineRule="auto" w:after="120"/>
      </w:pPr>
      <w:r>
        <w:rPr>
          <w:rFonts w:ascii="微软雅黑" w:hAnsi="微软雅黑"/>
          <w:sz w:val="21"/>
        </w:rPr>
        <w:t xml:space="preserve">在Object Explorer </w:t>
      </w:r>
      <w:r>
        <w:rPr>
          <w:rFonts w:ascii="微软雅黑" w:hAnsi="微软雅黑"/>
          <w:color w:val="0066CC"/>
          <w:sz w:val="21"/>
          <w:u w:val="single"/>
        </w:rPr>
        <w:t>主页</w:t>
      </w:r>
      <w:r>
        <w:rPr>
          <w:rFonts w:ascii="微软雅黑" w:hAnsi="微软雅黑"/>
          <w:sz w:val="21"/>
        </w:rPr>
        <w:t>上使用全局搜索栏进行搜索的结果将显示在搜索结果页面上：</w:t>
      </w:r>
    </w:p>
    <w:p>
      <w:pPr>
        <w:spacing w:line="360" w:lineRule="auto" w:after="120"/>
      </w:pPr>
      <w:r>
        <w:rPr>
          <w:rFonts w:ascii="微软雅黑" w:hAnsi="微软雅黑"/>
          <w:sz w:val="21"/>
        </w:rPr>
        <w:t>您的查询在搜索栏中可见并可编辑（如下所示为A）。</w:t>
      </w:r>
    </w:p>
    <w:p>
      <w:pPr>
        <w:spacing w:line="360" w:lineRule="auto" w:after="120"/>
      </w:pPr>
      <w:r>
        <w:rPr>
          <w:rFonts w:ascii="微软雅黑" w:hAnsi="微软雅黑"/>
          <w:sz w:val="21"/>
        </w:rPr>
        <w:t xml:space="preserve">页面分为多个标签 </w:t>
      </w:r>
      <w:r>
        <w:rPr>
          <w:rFonts w:ascii="微软雅黑" w:hAnsi="微软雅黑"/>
          <w:b/>
          <w:sz w:val="21"/>
        </w:rPr>
        <w:t>(B)</w:t>
      </w:r>
      <w:r>
        <w:rPr>
          <w:rFonts w:ascii="微软雅黑" w:hAnsi="微软雅黑"/>
          <w:sz w:val="21"/>
        </w:rPr>
        <w:t>：</w:t>
      </w:r>
    </w:p>
    <w:p>
      <w:pPr>
        <w:pStyle w:val="ListBullet"/>
        <w:spacing w:line="360" w:lineRule="auto" w:after="120"/>
      </w:pPr>
      <w:r>
        <w:rPr>
          <w:rFonts w:ascii="微软雅黑" w:hAnsi="微软雅黑"/>
          <w:sz w:val="21"/>
        </w:rPr>
        <w:t>默认显示的是</w:t>
      </w:r>
      <w:r>
        <w:rPr>
          <w:rFonts w:ascii="微软雅黑" w:hAnsi="微软雅黑"/>
          <w:b/>
          <w:sz w:val="21"/>
        </w:rPr>
        <w:t>所有</w:t>
      </w:r>
      <w:r>
        <w:rPr>
          <w:rFonts w:ascii="微软雅黑" w:hAnsi="微软雅黑"/>
          <w:sz w:val="21"/>
        </w:rPr>
        <w:t>标签，包含所有结果。</w:t>
      </w:r>
    </w:p>
    <w:p>
      <w:pPr>
        <w:pStyle w:val="ListBullet"/>
        <w:spacing w:line="360" w:lineRule="auto" w:after="120"/>
      </w:pPr>
      <w:r>
        <w:rPr>
          <w:rFonts w:ascii="微软雅黑" w:hAnsi="微软雅黑"/>
          <w:sz w:val="21"/>
        </w:rPr>
        <w:t>匹配的结果可以筛选到单独的标签中：</w:t>
      </w:r>
    </w:p>
    <w:p>
      <w:pPr>
        <w:pStyle w:val="ListBullet"/>
        <w:spacing w:line="360" w:lineRule="auto" w:after="120"/>
      </w:pPr>
      <w:r>
        <w:rPr>
          <w:rFonts w:ascii="微软雅黑" w:hAnsi="微软雅黑"/>
          <w:sz w:val="21"/>
        </w:rPr>
        <w:t xml:space="preserve">Objects </w:t>
      </w:r>
      <w:r>
        <w:rPr>
          <w:rFonts w:ascii="微软雅黑" w:hAnsi="微软雅黑"/>
          <w:b/>
          <w:sz w:val="21"/>
        </w:rPr>
        <w:t>(C)</w:t>
      </w:r>
      <w:r>
        <w:rPr>
          <w:rFonts w:ascii="微软雅黑" w:hAnsi="微软雅黑"/>
          <w:sz w:val="21"/>
        </w:rPr>
        <w:t>,</w:t>
      </w:r>
    </w:p>
    <w:p>
      <w:pPr>
        <w:pStyle w:val="ListBullet"/>
        <w:spacing w:line="360" w:lineRule="auto" w:after="120"/>
      </w:pPr>
      <w:r>
        <w:rPr>
          <w:rFonts w:ascii="微软雅黑" w:hAnsi="微软雅黑"/>
          <w:sz w:val="21"/>
        </w:rPr>
        <w:t xml:space="preserve">Object类型 </w:t>
      </w:r>
      <w:r>
        <w:rPr>
          <w:rFonts w:ascii="微软雅黑" w:hAnsi="微软雅黑"/>
          <w:b/>
          <w:sz w:val="21"/>
        </w:rPr>
        <w:t>(D)</w:t>
      </w:r>
      <w:r>
        <w:rPr>
          <w:rFonts w:ascii="微软雅黑" w:hAnsi="微软雅黑"/>
          <w:sz w:val="21"/>
        </w:rPr>
        <w:t>, 和</w:t>
      </w:r>
    </w:p>
    <w:p>
      <w:pPr>
        <w:pStyle w:val="ListBullet"/>
        <w:spacing w:line="360" w:lineRule="auto" w:after="120"/>
      </w:pPr>
      <w:r>
        <w:rPr>
          <w:rFonts w:ascii="微软雅黑" w:hAnsi="微软雅黑"/>
          <w:sz w:val="21"/>
        </w:rPr>
        <w:t xml:space="preserve">工件 </w:t>
      </w:r>
      <w:r>
        <w:rPr>
          <w:rFonts w:ascii="微软雅黑" w:hAnsi="微软雅黑"/>
          <w:b/>
          <w:sz w:val="21"/>
        </w:rPr>
        <w:t>(E)</w:t>
      </w:r>
      <w:r>
        <w:rPr>
          <w:rFonts w:ascii="微软雅黑" w:hAnsi="微软雅黑"/>
          <w:sz w:val="21"/>
        </w:rPr>
        <w:t>。</w:t>
      </w:r>
    </w:p>
    <w:p>
      <w:pPr>
        <w:spacing w:line="360" w:lineRule="auto" w:after="120"/>
      </w:pPr>
      <w:r>
        <w:rPr>
          <w:rFonts w:ascii="微软雅黑" w:hAnsi="微软雅黑"/>
          <w:sz w:val="21"/>
        </w:rPr>
        <w:t>此搜索结果页面还包含一个</w:t>
      </w:r>
      <w:r>
        <w:rPr>
          <w:rFonts w:ascii="微软雅黑" w:hAnsi="微软雅黑"/>
          <w:color w:val="0066CC"/>
          <w:sz w:val="21"/>
          <w:u w:val="single"/>
        </w:rPr>
        <w:t>侧边栏</w:t>
      </w:r>
      <w:r>
        <w:rPr>
          <w:rFonts w:ascii="微软雅黑" w:hAnsi="微软雅黑"/>
          <w:sz w:val="21"/>
        </w:rPr>
        <w:t>（下图中为F）。</w:t>
      </w:r>
    </w:p>
    <w:p>
      <w:pPr>
        <w:spacing w:after="40"/>
        <w:jc w:val="center"/>
      </w:pPr>
      <w:r>
        <w:rPr>
          <w:i/>
          <w:color w:val="646464"/>
          <w:sz w:val="18"/>
        </w:rPr>
        <w:t>图：Searching</w:t>
      </w:r>
    </w:p>
    <w:p>
      <w:pPr>
        <w:spacing w:before="120" w:after="240"/>
        <w:jc w:val="center"/>
      </w:pPr>
      <w:r>
        <w:drawing>
          <wp:inline xmlns:a="http://schemas.openxmlformats.org/drawingml/2006/main" xmlns:pic="http://schemas.openxmlformats.org/drawingml/2006/picture">
            <wp:extent cx="5029200" cy="3174142"/>
            <wp:docPr id="49" name="Picture 49"/>
            <wp:cNvGraphicFramePr>
              <a:graphicFrameLocks noChangeAspect="1"/>
            </wp:cNvGraphicFramePr>
            <a:graphic>
              <a:graphicData uri="http://schemas.openxmlformats.org/drawingml/2006/picture">
                <pic:pic>
                  <pic:nvPicPr>
                    <pic:cNvPr id="0" name="OE_search_results_general_annotated.png"/>
                    <pic:cNvPicPr/>
                  </pic:nvPicPr>
                  <pic:blipFill>
                    <a:blip r:embed="rId56"/>
                    <a:stretch>
                      <a:fillRect/>
                    </a:stretch>
                  </pic:blipFill>
                  <pic:spPr>
                    <a:xfrm>
                      <a:off x="0" y="0"/>
                      <a:ext cx="5029200" cy="3174142"/>
                    </a:xfrm>
                    <a:prstGeom prst="rect"/>
                  </pic:spPr>
                </pic:pic>
              </a:graphicData>
            </a:graphic>
          </wp:inline>
        </w:drawing>
      </w:r>
    </w:p>
    <w:p>
      <w:pPr>
        <w:pStyle w:val="Heading2"/>
      </w:pPr>
      <w:r>
        <w:rPr>
          <w:rFonts w:ascii="微软雅黑" w:hAnsi="微软雅黑"/>
        </w:rPr>
        <w:t>使用侧边栏导航</w:t>
      </w:r>
    </w:p>
    <w:p>
      <w:pPr>
        <w:spacing w:line="360" w:lineRule="auto" w:after="120"/>
      </w:pPr>
      <w:r>
        <w:rPr>
          <w:rFonts w:ascii="微软雅黑" w:hAnsi="微软雅黑"/>
          <w:sz w:val="21"/>
        </w:rPr>
        <w:t>这些结果都按其类型分类。左侧的导航菜单（如上图中所示为F）可以帮助您浏览不同的类别。</w:t>
      </w:r>
    </w:p>
    <w:p>
      <w:pPr>
        <w:spacing w:line="360" w:lineRule="auto" w:after="120"/>
      </w:pPr>
      <w:r>
        <w:rPr>
          <w:rFonts w:ascii="微软雅黑" w:hAnsi="微软雅黑"/>
          <w:sz w:val="21"/>
        </w:rPr>
        <w:t>选择任何部分的标题也会将您筛选到该类型的结果中。如果在</w:t>
      </w:r>
      <w:r>
        <w:rPr>
          <w:rFonts w:ascii="微软雅黑" w:hAnsi="微软雅黑"/>
          <w:b/>
          <w:sz w:val="21"/>
        </w:rPr>
        <w:t>所有结果</w:t>
      </w:r>
      <w:r>
        <w:rPr>
          <w:rFonts w:ascii="微软雅黑" w:hAnsi="微软雅黑"/>
          <w:sz w:val="21"/>
        </w:rPr>
        <w:t>视图中显示的默认数量超过时，这也会显示该类型的所有结果（如下图中的1所示）。</w:t>
      </w:r>
    </w:p>
    <w:p>
      <w:pPr>
        <w:spacing w:before="120" w:after="240"/>
        <w:jc w:val="center"/>
      </w:pPr>
      <w:r>
        <w:drawing>
          <wp:inline xmlns:a="http://schemas.openxmlformats.org/drawingml/2006/main" xmlns:pic="http://schemas.openxmlformats.org/drawingml/2006/picture">
            <wp:extent cx="1921789" cy="4114800"/>
            <wp:docPr id="50" name="Picture 50"/>
            <wp:cNvGraphicFramePr>
              <a:graphicFrameLocks noChangeAspect="1"/>
            </wp:cNvGraphicFramePr>
            <a:graphic>
              <a:graphicData uri="http://schemas.openxmlformats.org/drawingml/2006/picture">
                <pic:pic>
                  <pic:nvPicPr>
                    <pic:cNvPr id="0" name="OE_search_results_sidebar_annotated.png"/>
                    <pic:cNvPicPr/>
                  </pic:nvPicPr>
                  <pic:blipFill>
                    <a:blip r:embed="rId57"/>
                    <a:stretch>
                      <a:fillRect/>
                    </a:stretch>
                  </pic:blipFill>
                  <pic:spPr>
                    <a:xfrm>
                      <a:off x="0" y="0"/>
                      <a:ext cx="1921789" cy="4114800"/>
                    </a:xfrm>
                    <a:prstGeom prst="rect"/>
                  </pic:spPr>
                </pic:pic>
              </a:graphicData>
            </a:graphic>
          </wp:inline>
        </w:drawing>
      </w:r>
    </w:p>
    <w:p>
      <w:pPr>
        <w:pStyle w:val="ListBullet"/>
        <w:spacing w:line="360" w:lineRule="auto" w:after="120"/>
      </w:pPr>
      <w:r>
        <w:rPr>
          <w:rFonts w:ascii="微软雅黑" w:hAnsi="微软雅黑"/>
          <w:sz w:val="21"/>
        </w:rPr>
        <w:t>第一个项目，</w:t>
      </w:r>
      <w:r>
        <w:rPr>
          <w:rFonts w:ascii="微软雅黑" w:hAnsi="微软雅黑"/>
          <w:b/>
          <w:sz w:val="21"/>
        </w:rPr>
        <w:t>所有结果</w:t>
      </w:r>
      <w:r>
        <w:rPr>
          <w:rFonts w:ascii="微软雅黑" w:hAnsi="微软雅黑"/>
          <w:sz w:val="21"/>
        </w:rPr>
        <w:t>（如上图中的1所示），显示每个类别的匹配样本。默认情况下，进入页面时此项处于活动状态。</w:t>
      </w:r>
    </w:p>
    <w:p>
      <w:pPr>
        <w:pStyle w:val="ListBullet"/>
        <w:spacing w:line="360" w:lineRule="auto" w:after="120"/>
      </w:pPr>
      <w:r>
        <w:rPr>
          <w:rFonts w:ascii="微软雅黑" w:hAnsi="微软雅黑"/>
          <w:sz w:val="21"/>
        </w:rPr>
        <w:t>接下来是\*\*“Object类型筛选” (2)</w:t>
      </w:r>
      <w:r>
        <w:rPr>
          <w:rFonts w:ascii="微软雅黑" w:hAnsi="微软雅黑"/>
          <w:b/>
          <w:sz w:val="21"/>
        </w:rPr>
        <w:t>。点击其中任何一个将显示该特定Object类型的更多匹配项。点击部分底部的</w:t>
      </w:r>
      <w:r>
        <w:rPr>
          <w:rFonts w:ascii="微软雅黑" w:hAnsi="微软雅黑"/>
          <w:sz w:val="21"/>
        </w:rPr>
        <w:t>“查看X个其他筛选&gt;”\*\*将把标签从“所有”切换到“Objects”，您可以在此处查看完整的Object结果和筛选列表。</w:t>
      </w:r>
    </w:p>
    <w:p>
      <w:pPr>
        <w:pStyle w:val="ListBullet"/>
        <w:spacing w:line="360" w:lineRule="auto" w:after="120"/>
      </w:pPr>
      <w:r>
        <w:rPr>
          <w:rFonts w:ascii="微软雅黑" w:hAnsi="微软雅黑"/>
          <w:b/>
          <w:sz w:val="21"/>
        </w:rPr>
        <w:t>“Object类型组” (3)</w:t>
      </w:r>
      <w:r>
        <w:rPr>
          <w:rFonts w:ascii="微软雅黑" w:hAnsi="微软雅黑"/>
          <w:sz w:val="21"/>
        </w:rPr>
        <w:t xml:space="preserve"> 按关联组筛选结果。点击部分底部的\*\*“查看所有筛选&gt;”\*\*将把标签从“所有”切换到“Object类型”，您可以在此处查看完整的Object类型结果列表。</w:t>
      </w:r>
    </w:p>
    <w:p>
      <w:pPr>
        <w:pStyle w:val="ListBullet"/>
        <w:spacing w:line="360" w:lineRule="auto" w:after="120"/>
      </w:pPr>
      <w:r>
        <w:rPr>
          <w:rFonts w:ascii="微软雅黑" w:hAnsi="微软雅黑"/>
          <w:sz w:val="21"/>
        </w:rPr>
        <w:t>最后是\*\*“工件” (4)</w:t>
      </w:r>
      <w:r>
        <w:rPr>
          <w:rFonts w:ascii="微软雅黑" w:hAnsi="微软雅黑"/>
          <w:b/>
          <w:sz w:val="21"/>
        </w:rPr>
        <w:t>的匹配，分为“探索与列表”、“比较视图”和“模块”。点击部分底部的</w:t>
      </w:r>
      <w:r>
        <w:rPr>
          <w:rFonts w:ascii="微软雅黑" w:hAnsi="微软雅黑"/>
          <w:sz w:val="21"/>
        </w:rPr>
        <w:t>“查看所有筛选&gt;”\*\*将把标签从“所有”切换到“工件”，您可以在此处查看完整的结果列表。</w:t>
      </w:r>
    </w:p>
    <w:p>
      <w:pPr>
        <w:pStyle w:val="Heading2"/>
      </w:pPr>
      <w:r>
        <w:rPr>
          <w:rFonts w:ascii="微软雅黑" w:hAnsi="微软雅黑"/>
        </w:rPr>
        <w:t>结果类型</w:t>
      </w:r>
    </w:p>
    <w:p>
      <w:pPr>
        <w:spacing w:line="360" w:lineRule="auto" w:after="120"/>
      </w:pPr>
      <w:r>
        <w:rPr>
          <w:rFonts w:ascii="微软雅黑" w:hAnsi="微软雅黑"/>
          <w:sz w:val="21"/>
        </w:rPr>
        <w:t xml:space="preserve">Object Explorer搜索栏搜索平台中的所有Objects（顶部图像中的\*\*(C)\*\*），以及与Objects相关的资源，如Object类型 </w:t>
      </w:r>
      <w:r>
        <w:rPr>
          <w:rFonts w:ascii="微软雅黑" w:hAnsi="微软雅黑"/>
          <w:b/>
          <w:sz w:val="21"/>
        </w:rPr>
        <w:t>(D)</w:t>
      </w:r>
      <w:r>
        <w:rPr>
          <w:rFonts w:ascii="微软雅黑" w:hAnsi="微软雅黑"/>
          <w:sz w:val="21"/>
        </w:rPr>
        <w:t xml:space="preserve">，已保存的探索、列表、比较和模块 </w:t>
      </w:r>
      <w:r>
        <w:rPr>
          <w:rFonts w:ascii="微软雅黑" w:hAnsi="微软雅黑"/>
          <w:b/>
          <w:sz w:val="21"/>
        </w:rPr>
        <w:t>(E)</w:t>
      </w:r>
      <w:r>
        <w:rPr>
          <w:rFonts w:ascii="微软雅黑" w:hAnsi="微软雅黑"/>
          <w:sz w:val="21"/>
        </w:rPr>
        <w:t>。</w:t>
      </w:r>
    </w:p>
    <w:p>
      <w:pPr>
        <w:pStyle w:val="Heading3"/>
      </w:pPr>
      <w:r>
        <w:rPr>
          <w:rFonts w:ascii="微软雅黑" w:hAnsi="微软雅黑"/>
        </w:rPr>
        <w:t>排序结果</w:t>
      </w:r>
    </w:p>
    <w:p>
      <w:pPr>
        <w:spacing w:line="360" w:lineRule="auto" w:after="120"/>
      </w:pPr>
      <w:r>
        <w:rPr>
          <w:rFonts w:ascii="微软雅黑" w:hAnsi="微软雅黑"/>
          <w:sz w:val="21"/>
        </w:rPr>
        <w:t>在单个Object结果部分中，结果的排序方式如下：</w:t>
      </w:r>
    </w:p>
    <w:p>
      <w:pPr>
        <w:pStyle w:val="ListBullet"/>
        <w:spacing w:line="360" w:lineRule="auto" w:after="120"/>
      </w:pPr>
      <w:r>
        <w:rPr>
          <w:rFonts w:ascii="微软雅黑" w:hAnsi="微软雅黑"/>
          <w:sz w:val="21"/>
        </w:rPr>
        <w:t>所有重要的Object类型在非重要的Object类型之前显示。</w:t>
      </w:r>
    </w:p>
    <w:p>
      <w:pPr>
        <w:pStyle w:val="ListBullet"/>
        <w:spacing w:line="360" w:lineRule="auto" w:after="120"/>
      </w:pPr>
      <w:r>
        <w:rPr>
          <w:rFonts w:ascii="微软雅黑" w:hAnsi="微软雅黑"/>
          <w:sz w:val="21"/>
        </w:rPr>
        <w:t>在重要和非重要结果中，Object类型按该类型的单个Object结果数量（升序）排序。换句话说，最少结果的重要Object类型将首先显示，然后是更多结果的重要Object类型，然后是最少结果的非重要Object类型（与其他非重要类型相比），以此类推。</w:t>
      </w:r>
    </w:p>
    <w:p>
      <w:pPr>
        <w:spacing w:line="360" w:lineRule="auto" w:after="120"/>
      </w:pPr>
      <w:r>
        <w:rPr>
          <w:rFonts w:ascii="微软雅黑" w:hAnsi="微软雅黑"/>
          <w:sz w:val="21"/>
        </w:rPr>
        <w:t>在此或其他Object Explorer中，隐藏的Object或属性类型不会显示为搜索结果。</w:t>
      </w:r>
    </w:p>
    <w:p>
      <w:pPr>
        <w:pStyle w:val="Heading3"/>
      </w:pPr>
      <w:r>
        <w:rPr>
          <w:rFonts w:ascii="微软雅黑" w:hAnsi="微软雅黑"/>
        </w:rPr>
        <w:t>探索链接到特定结果的Objects</w:t>
      </w:r>
    </w:p>
    <w:p>
      <w:pPr>
        <w:spacing w:line="360" w:lineRule="auto" w:after="120"/>
      </w:pPr>
      <w:r>
        <w:rPr>
          <w:rFonts w:ascii="微软雅黑" w:hAnsi="微软雅黑"/>
          <w:sz w:val="21"/>
        </w:rPr>
        <w:t>对于单个Objects的匹配（上图中的2），将鼠标悬停在结果上可为您提供选项，以便起始通过特定链接探索与该单个结果相关的Objects。</w:t>
      </w:r>
    </w:p>
    <w:p>
      <w:pPr>
        <w:spacing w:line="360" w:lineRule="auto" w:after="120"/>
      </w:pPr>
      <w:r>
        <w:rPr>
          <w:rFonts w:ascii="微软雅黑" w:hAnsi="微软雅黑"/>
          <w:sz w:val="21"/>
        </w:rPr>
        <w:t>示例：如果您搜索机场“SFO”，可以将鼠标悬停在结果上，并开始探索到达该机场的航班。</w:t>
      </w:r>
    </w:p>
    <w:p>
      <w:pPr>
        <w:spacing w:after="40"/>
        <w:jc w:val="center"/>
      </w:pPr>
      <w:r>
        <w:rPr>
          <w:i/>
          <w:color w:val="646464"/>
          <w:sz w:val="18"/>
        </w:rPr>
        <w:t>图：Search Around</w:t>
      </w:r>
    </w:p>
    <w:p>
      <w:pPr>
        <w:spacing w:before="120" w:after="240"/>
        <w:jc w:val="center"/>
      </w:pPr>
      <w:r>
        <w:drawing>
          <wp:inline xmlns:a="http://schemas.openxmlformats.org/drawingml/2006/main" xmlns:pic="http://schemas.openxmlformats.org/drawingml/2006/picture">
            <wp:extent cx="5029200" cy="1930853"/>
            <wp:docPr id="51" name="Picture 51"/>
            <wp:cNvGraphicFramePr>
              <a:graphicFrameLocks noChangeAspect="1"/>
            </wp:cNvGraphicFramePr>
            <a:graphic>
              <a:graphicData uri="http://schemas.openxmlformats.org/drawingml/2006/picture">
                <pic:pic>
                  <pic:nvPicPr>
                    <pic:cNvPr id="0" name="OE_search_results_search_around.png"/>
                    <pic:cNvPicPr/>
                  </pic:nvPicPr>
                  <pic:blipFill>
                    <a:blip r:embed="rId58"/>
                    <a:stretch>
                      <a:fillRect/>
                    </a:stretch>
                  </pic:blipFill>
                  <pic:spPr>
                    <a:xfrm>
                      <a:off x="0" y="0"/>
                      <a:ext cx="5029200" cy="1930853"/>
                    </a:xfrm>
                    <a:prstGeom prst="rect"/>
                  </pic:spPr>
                </pic:pic>
              </a:graphicData>
            </a:graphic>
          </wp:inline>
        </w:drawing>
      </w:r>
    </w:p>
    <w:p>
      <w:r>
        <w:br w:type="page"/>
      </w:r>
    </w:p>
    <w:p>
      <w:pPr>
        <w:pStyle w:val="Heading1"/>
      </w:pPr>
      <w:r>
        <w:rPr>
          <w:rFonts w:ascii="微软雅黑" w:hAnsi="微软雅黑"/>
        </w:rPr>
        <w:t>搜索语法</w:t>
      </w:r>
    </w:p>
    <w:p>
      <w:pPr>
        <w:spacing w:line="360" w:lineRule="auto" w:after="120"/>
      </w:pPr>
      <w:r>
        <w:rPr>
          <w:rFonts w:ascii="微软雅黑" w:hAnsi="微软雅黑"/>
          <w:sz w:val="21"/>
        </w:rPr>
        <w:t># 搜索语法</w:t>
      </w:r>
    </w:p>
    <w:p>
      <w:pPr>
        <w:spacing w:line="360" w:lineRule="auto" w:after="120"/>
      </w:pPr>
      <w:r>
        <w:rPr>
          <w:rFonts w:ascii="微软雅黑" w:hAnsi="微软雅黑"/>
          <w:sz w:val="21"/>
        </w:rPr>
        <w:t>Object Explorer支持跨所有对象及其属性的搜索。为了帮助您找到所需内容，本页面描述了</w:t>
      </w:r>
      <w:r>
        <w:rPr>
          <w:rFonts w:ascii="微软雅黑" w:hAnsi="微软雅黑"/>
          <w:color w:val="0066CC"/>
          <w:sz w:val="21"/>
          <w:u w:val="single"/>
        </w:rPr>
        <w:t>全局搜索栏</w:t>
      </w:r>
      <w:r>
        <w:rPr>
          <w:rFonts w:ascii="微软雅黑" w:hAnsi="微软雅黑"/>
          <w:sz w:val="21"/>
        </w:rPr>
        <w:t>的搜索语法。</w:t>
      </w:r>
    </w:p>
    <w:p>
      <w:pPr>
        <w:pStyle w:val="Heading3"/>
      </w:pPr>
      <w:r>
        <w:rPr>
          <w:rFonts w:ascii="微软雅黑" w:hAnsi="微软雅黑"/>
        </w:rPr>
        <w:t>引号</w:t>
      </w:r>
    </w:p>
    <w:p>
      <w:pPr>
        <w:spacing w:line="360" w:lineRule="auto" w:after="120"/>
      </w:pPr>
      <w:r>
        <w:rPr>
          <w:rFonts w:ascii="微软雅黑" w:hAnsi="微软雅黑"/>
          <w:sz w:val="21"/>
        </w:rPr>
        <w:t>默认情况下，输入搜索栏的单个单词将独立进行搜索。例如，搜索</w:t>
      </w:r>
      <w:r>
        <w:rPr>
          <w:rFonts w:ascii="Consolas" w:hAnsi="Consolas"/>
          <w:color w:val="B43C3C"/>
          <w:sz w:val="18"/>
        </w:rPr>
        <w:t>yellow cab</w:t>
      </w:r>
      <w:r>
        <w:rPr>
          <w:rFonts w:ascii="微软雅黑" w:hAnsi="微软雅黑"/>
          <w:sz w:val="21"/>
        </w:rPr>
        <w:t>将返回所有属性值匹配</w:t>
      </w:r>
      <w:r>
        <w:rPr>
          <w:rFonts w:ascii="Consolas" w:hAnsi="Consolas"/>
          <w:color w:val="B43C3C"/>
          <w:sz w:val="18"/>
        </w:rPr>
        <w:t>yellow</w:t>
      </w:r>
      <w:r>
        <w:rPr>
          <w:rFonts w:ascii="微软雅黑" w:hAnsi="微软雅黑"/>
          <w:sz w:val="21"/>
        </w:rPr>
        <w:t>或</w:t>
      </w:r>
      <w:r>
        <w:rPr>
          <w:rFonts w:ascii="Consolas" w:hAnsi="Consolas"/>
          <w:color w:val="B43C3C"/>
          <w:sz w:val="18"/>
        </w:rPr>
        <w:t>cab</w:t>
      </w:r>
      <w:r>
        <w:rPr>
          <w:rFonts w:ascii="微软雅黑" w:hAnsi="微软雅黑"/>
          <w:sz w:val="21"/>
        </w:rPr>
        <w:t>的对象。</w:t>
      </w:r>
    </w:p>
    <w:p>
      <w:pPr>
        <w:spacing w:line="360" w:lineRule="auto" w:after="120"/>
      </w:pPr>
      <w:r>
        <w:rPr>
          <w:rFonts w:ascii="微软雅黑" w:hAnsi="微软雅黑"/>
          <w:sz w:val="21"/>
        </w:rPr>
        <w:t>此行为可以通过使用引号来改变。在Object Explorer中搜索</w:t>
      </w:r>
      <w:r>
        <w:rPr>
          <w:rFonts w:ascii="Consolas" w:hAnsi="Consolas"/>
          <w:color w:val="B43C3C"/>
          <w:sz w:val="18"/>
        </w:rPr>
        <w:t>"yellow cab"</w:t>
      </w:r>
      <w:r>
        <w:rPr>
          <w:rFonts w:ascii="微软雅黑" w:hAnsi="微软雅黑"/>
          <w:sz w:val="21"/>
        </w:rPr>
        <w:t>将返回所有在一个或多个属性值中具有确切短语</w:t>
      </w:r>
      <w:r>
        <w:rPr>
          <w:rFonts w:ascii="Consolas" w:hAnsi="Consolas"/>
          <w:color w:val="B43C3C"/>
          <w:sz w:val="18"/>
        </w:rPr>
        <w:t>yellow cab</w:t>
      </w:r>
      <w:r>
        <w:rPr>
          <w:rFonts w:ascii="微软雅黑" w:hAnsi="微软雅黑"/>
          <w:sz w:val="21"/>
        </w:rPr>
        <w:t>的对象。像这样搜索短语通常会比搜索单个单词产生更少的结果。</w:t>
      </w:r>
    </w:p>
    <w:p>
      <w:pPr>
        <w:pStyle w:val="Heading3"/>
      </w:pPr>
      <w:r>
        <w:rPr>
          <w:rFonts w:ascii="微软雅黑" w:hAnsi="微软雅黑"/>
        </w:rPr>
        <w:t>逻辑运算符 (AND/OR)</w:t>
      </w:r>
    </w:p>
    <w:p>
      <w:pPr>
        <w:spacing w:line="360" w:lineRule="auto" w:after="120"/>
      </w:pPr>
      <w:r>
        <w:rPr>
          <w:rFonts w:ascii="微软雅黑" w:hAnsi="微软雅黑"/>
          <w:sz w:val="21"/>
        </w:rPr>
        <w:t>运算符</w:t>
      </w:r>
      <w:r>
        <w:rPr>
          <w:rFonts w:ascii="微软雅黑" w:hAnsi="微软雅黑"/>
          <w:b/>
          <w:sz w:val="21"/>
        </w:rPr>
        <w:t>AND</w:t>
      </w:r>
      <w:r>
        <w:rPr>
          <w:rFonts w:ascii="微软雅黑" w:hAnsi="微软雅黑"/>
          <w:sz w:val="21"/>
        </w:rPr>
        <w:t>和</w:t>
      </w:r>
      <w:r>
        <w:rPr>
          <w:rFonts w:ascii="微软雅黑" w:hAnsi="微软雅黑"/>
          <w:b/>
          <w:sz w:val="21"/>
        </w:rPr>
        <w:t>OR</w:t>
      </w:r>
      <w:r>
        <w:rPr>
          <w:rFonts w:ascii="微软雅黑" w:hAnsi="微软雅黑"/>
          <w:sz w:val="21"/>
        </w:rPr>
        <w:t>可以用于增强Object Explorer中的文本搜索。例如，要搜索涉及曼哈顿和布鲁克林的出租车行程，可以搜索</w:t>
      </w:r>
      <w:r>
        <w:rPr>
          <w:rFonts w:ascii="Consolas" w:hAnsi="Consolas"/>
          <w:color w:val="B43C3C"/>
          <w:sz w:val="18"/>
        </w:rPr>
        <w:t>Manhattan AND Brooklyn</w:t>
      </w:r>
      <w:r>
        <w:rPr>
          <w:rFonts w:ascii="微软雅黑" w:hAnsi="微软雅黑"/>
          <w:sz w:val="21"/>
        </w:rPr>
        <w:t>。</w:t>
      </w:r>
    </w:p>
    <w:p>
      <w:pPr>
        <w:spacing w:line="360" w:lineRule="auto" w:after="120"/>
      </w:pPr>
      <w:r>
        <w:rPr>
          <w:rFonts w:ascii="微软雅黑" w:hAnsi="微软雅黑"/>
          <w:sz w:val="21"/>
        </w:rPr>
        <w:t>类似地，要搜索涉及曼哈顿或布鲁克林的出租车行程，可以搜索</w:t>
      </w:r>
      <w:r>
        <w:rPr>
          <w:rFonts w:ascii="Consolas" w:hAnsi="Consolas"/>
          <w:color w:val="B43C3C"/>
          <w:sz w:val="18"/>
        </w:rPr>
        <w:t>Manhattan OR Brooklyn</w:t>
      </w:r>
      <w:r>
        <w:rPr>
          <w:rFonts w:ascii="微软雅黑" w:hAnsi="微软雅黑"/>
          <w:sz w:val="21"/>
        </w:rPr>
        <w:t>。</w:t>
      </w:r>
    </w:p>
    <w:p>
      <w:pPr>
        <w:spacing w:line="360" w:lineRule="auto" w:after="120"/>
      </w:pPr>
      <w:r>
        <w:rPr>
          <w:rFonts w:ascii="微软雅黑" w:hAnsi="微软雅黑"/>
          <w:sz w:val="21"/>
        </w:rPr>
        <w:t>使用引号创建的短语也可以被纳入搜索。例如，</w:t>
      </w:r>
      <w:r>
        <w:rPr>
          <w:rFonts w:ascii="Consolas" w:hAnsi="Consolas"/>
          <w:color w:val="B43C3C"/>
          <w:sz w:val="18"/>
        </w:rPr>
        <w:t>"yellow cab" AND Manhattan</w:t>
      </w:r>
      <w:r>
        <w:rPr>
          <w:rFonts w:ascii="微软雅黑" w:hAnsi="微软雅黑"/>
          <w:sz w:val="21"/>
        </w:rPr>
        <w:t>是一个有效的表达式。</w:t>
      </w:r>
    </w:p>
    <w:p>
      <w:pPr>
        <w:spacing w:line="360" w:lineRule="auto" w:after="120"/>
      </w:pPr>
      <w:r>
        <w:rPr>
          <w:rFonts w:ascii="微软雅黑" w:hAnsi="微软雅黑"/>
          <w:sz w:val="21"/>
        </w:rPr>
        <w:t>逻辑运算符也可以使用括号结构化为更复杂的表达式。例如，此搜索返回引用曼哈顿及黄色或绿色出租车的对象：</w:t>
      </w:r>
      <w:r>
        <w:rPr>
          <w:rFonts w:ascii="Consolas" w:hAnsi="Consolas"/>
          <w:color w:val="B43C3C"/>
          <w:sz w:val="18"/>
        </w:rPr>
        <w:t>("yellow cab" OR "green cab") AND Manhattan</w:t>
      </w:r>
    </w:p>
    <w:p>
      <w:pPr>
        <w:pStyle w:val="Heading3"/>
      </w:pPr>
      <w:r>
        <w:rPr>
          <w:rFonts w:ascii="微软雅黑" w:hAnsi="微软雅黑"/>
        </w:rPr>
        <w:t>通配符</w:t>
      </w:r>
    </w:p>
    <w:p>
      <w:pPr>
        <w:pStyle w:val="ListBullet"/>
        <w:spacing w:line="360" w:lineRule="auto" w:after="120"/>
      </w:pPr>
      <w:r>
        <w:rPr>
          <w:rFonts w:ascii="Consolas" w:hAnsi="Consolas"/>
          <w:color w:val="B43C3C"/>
          <w:sz w:val="18"/>
        </w:rPr>
        <w:t>?</w:t>
      </w:r>
      <w:r>
        <w:rPr>
          <w:rFonts w:ascii="微软雅黑" w:hAnsi="微软雅黑"/>
          <w:sz w:val="21"/>
        </w:rPr>
        <w:t>: 问号可用于替换单个字符</w:t>
      </w:r>
    </w:p>
    <w:p>
      <w:pPr>
        <w:pStyle w:val="ListBullet"/>
        <w:spacing w:line="360" w:lineRule="auto" w:after="120"/>
      </w:pPr>
      <w:r>
        <w:rPr>
          <w:rFonts w:ascii="微软雅黑" w:hAnsi="微软雅黑"/>
          <w:sz w:val="21"/>
        </w:rPr>
        <w:t>搜索</w:t>
      </w:r>
      <w:r>
        <w:rPr>
          <w:rFonts w:ascii="Consolas" w:hAnsi="Consolas"/>
          <w:color w:val="B43C3C"/>
          <w:sz w:val="18"/>
        </w:rPr>
        <w:t>qu?ck</w:t>
      </w:r>
      <w:r>
        <w:rPr>
          <w:rFonts w:ascii="微软雅黑" w:hAnsi="微软雅黑"/>
          <w:sz w:val="21"/>
        </w:rPr>
        <w:t>会返回</w:t>
      </w:r>
      <w:r>
        <w:rPr>
          <w:rFonts w:ascii="Consolas" w:hAnsi="Consolas"/>
          <w:color w:val="B43C3C"/>
          <w:sz w:val="18"/>
        </w:rPr>
        <w:t>quick</w:t>
      </w:r>
      <w:r>
        <w:rPr>
          <w:rFonts w:ascii="微软雅黑" w:hAnsi="微软雅黑"/>
          <w:sz w:val="21"/>
        </w:rPr>
        <w:t>、</w:t>
      </w:r>
      <w:r>
        <w:rPr>
          <w:rFonts w:ascii="Consolas" w:hAnsi="Consolas"/>
          <w:color w:val="B43C3C"/>
          <w:sz w:val="18"/>
        </w:rPr>
        <w:t>quack</w:t>
      </w:r>
      <w:r>
        <w:rPr>
          <w:rFonts w:ascii="微软雅黑" w:hAnsi="微软雅黑"/>
          <w:sz w:val="21"/>
        </w:rPr>
        <w:t>、</w:t>
      </w:r>
      <w:r>
        <w:rPr>
          <w:rFonts w:ascii="Consolas" w:hAnsi="Consolas"/>
          <w:color w:val="B43C3C"/>
          <w:sz w:val="18"/>
        </w:rPr>
        <w:t>qu4ck</w:t>
      </w:r>
      <w:r>
        <w:rPr>
          <w:rFonts w:ascii="微软雅黑" w:hAnsi="微软雅黑"/>
          <w:sz w:val="21"/>
        </w:rPr>
        <w:t>等结果</w:t>
      </w:r>
    </w:p>
    <w:p>
      <w:pPr>
        <w:pStyle w:val="ListBullet"/>
        <w:spacing w:line="360" w:lineRule="auto" w:after="120"/>
      </w:pPr>
      <w:r>
        <w:rPr>
          <w:rFonts w:ascii="Consolas" w:hAnsi="Consolas"/>
          <w:color w:val="B43C3C"/>
          <w:sz w:val="18"/>
        </w:rPr>
        <w:t>*</w:t>
      </w:r>
      <w:r>
        <w:rPr>
          <w:rFonts w:ascii="微软雅黑" w:hAnsi="微软雅黑"/>
          <w:sz w:val="21"/>
        </w:rPr>
        <w:t>: 星号可用于替换零个或多个字符</w:t>
      </w:r>
    </w:p>
    <w:p>
      <w:pPr>
        <w:pStyle w:val="ListBullet"/>
        <w:spacing w:line="360" w:lineRule="auto" w:after="120"/>
      </w:pPr>
      <w:r>
        <w:rPr>
          <w:rFonts w:ascii="微软雅黑" w:hAnsi="微软雅黑"/>
          <w:sz w:val="21"/>
        </w:rPr>
        <w:t>搜索</w:t>
      </w:r>
      <w:r>
        <w:rPr>
          <w:rFonts w:ascii="Consolas" w:hAnsi="Consolas"/>
          <w:color w:val="B43C3C"/>
          <w:sz w:val="18"/>
        </w:rPr>
        <w:t>bro*</w:t>
      </w:r>
      <w:r>
        <w:rPr>
          <w:rFonts w:ascii="微软雅黑" w:hAnsi="微软雅黑"/>
          <w:sz w:val="21"/>
        </w:rPr>
        <w:t>会返回</w:t>
      </w:r>
      <w:r>
        <w:rPr>
          <w:rFonts w:ascii="Consolas" w:hAnsi="Consolas"/>
          <w:color w:val="B43C3C"/>
          <w:sz w:val="18"/>
        </w:rPr>
        <w:t>bro</w:t>
      </w:r>
      <w:r>
        <w:rPr>
          <w:rFonts w:ascii="微软雅黑" w:hAnsi="微软雅黑"/>
          <w:sz w:val="21"/>
        </w:rPr>
        <w:t>、</w:t>
      </w:r>
      <w:r>
        <w:rPr>
          <w:rFonts w:ascii="Consolas" w:hAnsi="Consolas"/>
          <w:color w:val="B43C3C"/>
          <w:sz w:val="18"/>
        </w:rPr>
        <w:t>brother</w:t>
      </w:r>
      <w:r>
        <w:rPr>
          <w:rFonts w:ascii="微软雅黑" w:hAnsi="微软雅黑"/>
          <w:sz w:val="21"/>
        </w:rPr>
        <w:t>、</w:t>
      </w:r>
      <w:r>
        <w:rPr>
          <w:rFonts w:ascii="Consolas" w:hAnsi="Consolas"/>
          <w:color w:val="B43C3C"/>
          <w:sz w:val="18"/>
        </w:rPr>
        <w:t>broadcasting</w:t>
      </w:r>
      <w:r>
        <w:rPr>
          <w:rFonts w:ascii="微软雅黑" w:hAnsi="微软雅黑"/>
          <w:sz w:val="21"/>
        </w:rPr>
        <w:t>等结果</w:t>
      </w:r>
    </w:p>
    <w:p>
      <w:pPr>
        <w:spacing w:line="360" w:lineRule="auto" w:after="120"/>
      </w:pPr>
      <w:r>
        <w:rPr>
          <w:rFonts w:ascii="微软雅黑" w:hAnsi="微软雅黑"/>
          <w:sz w:val="21"/>
        </w:rPr>
        <w:t>无法在Object Explorer中搜索带有“前导通配符”的术语，即以</w:t>
      </w:r>
      <w:r>
        <w:rPr>
          <w:rFonts w:ascii="Consolas" w:hAnsi="Consolas"/>
          <w:color w:val="B43C3C"/>
          <w:sz w:val="18"/>
        </w:rPr>
        <w:t>?</w:t>
      </w:r>
      <w:r>
        <w:rPr>
          <w:rFonts w:ascii="微软雅黑" w:hAnsi="微软雅黑"/>
          <w:sz w:val="21"/>
        </w:rPr>
        <w:t>或</w:t>
      </w:r>
      <w:r>
        <w:rPr>
          <w:rFonts w:ascii="Consolas" w:hAnsi="Consolas"/>
          <w:color w:val="B43C3C"/>
          <w:sz w:val="18"/>
        </w:rPr>
        <w:t>*</w:t>
      </w:r>
      <w:r>
        <w:rPr>
          <w:rFonts w:ascii="微软雅黑" w:hAnsi="微软雅黑"/>
          <w:sz w:val="21"/>
        </w:rPr>
        <w:t>开头的术语。如果您需要执行此类查询，请考虑使用其他工具，例如</w:t>
      </w:r>
      <w:r>
        <w:rPr>
          <w:rFonts w:ascii="微软雅黑" w:hAnsi="微软雅黑"/>
          <w:color w:val="0066CC"/>
          <w:sz w:val="21"/>
          <w:u w:val="single"/>
        </w:rPr>
        <w:t>Contour</w:t>
      </w:r>
      <w:r>
        <w:rPr>
          <w:rFonts w:ascii="微软雅黑" w:hAnsi="微软雅黑"/>
          <w:sz w:val="21"/>
        </w:rPr>
        <w:t>。</w:t>
      </w:r>
    </w:p>
    <w:p>
      <w:pPr>
        <w:pStyle w:val="Heading3"/>
      </w:pPr>
      <w:r>
        <w:rPr>
          <w:rFonts w:ascii="微软雅黑" w:hAnsi="微软雅黑"/>
        </w:rPr>
        <w:t>模糊搜索</w:t>
      </w:r>
    </w:p>
    <w:p>
      <w:pPr>
        <w:spacing w:line="360" w:lineRule="auto" w:after="120"/>
      </w:pPr>
      <w:r>
        <w:rPr>
          <w:rFonts w:ascii="微软雅黑" w:hAnsi="微软雅黑"/>
          <w:sz w:val="21"/>
        </w:rPr>
        <w:t>在搜索词末尾使用</w:t>
      </w:r>
      <w:r>
        <w:rPr>
          <w:rFonts w:ascii="Consolas" w:hAnsi="Consolas"/>
          <w:color w:val="B43C3C"/>
          <w:sz w:val="18"/>
        </w:rPr>
        <w:t>~</w:t>
      </w:r>
      <w:r>
        <w:rPr>
          <w:rFonts w:ascii="微软雅黑" w:hAnsi="微软雅黑"/>
          <w:sz w:val="21"/>
        </w:rPr>
        <w:t>运算符可执行“模糊”匹配，除了确切匹配外还会匹配相似的术语。例如，</w:t>
      </w:r>
      <w:r>
        <w:rPr>
          <w:rFonts w:ascii="Consolas" w:hAnsi="Consolas"/>
          <w:color w:val="B43C3C"/>
          <w:sz w:val="18"/>
        </w:rPr>
        <w:t>quikc~</w:t>
      </w:r>
      <w:r>
        <w:rPr>
          <w:rFonts w:ascii="微软雅黑" w:hAnsi="微软雅黑"/>
          <w:sz w:val="21"/>
        </w:rPr>
        <w:t>会返回</w:t>
      </w:r>
      <w:r>
        <w:rPr>
          <w:rFonts w:ascii="Consolas" w:hAnsi="Consolas"/>
          <w:color w:val="B43C3C"/>
          <w:sz w:val="18"/>
        </w:rPr>
        <w:t>quick</w:t>
      </w:r>
      <w:r>
        <w:rPr>
          <w:rFonts w:ascii="微软雅黑" w:hAnsi="微软雅黑"/>
          <w:sz w:val="21"/>
        </w:rPr>
        <w:t>和</w:t>
      </w:r>
      <w:r>
        <w:rPr>
          <w:rFonts w:ascii="Consolas" w:hAnsi="Consolas"/>
          <w:color w:val="B43C3C"/>
          <w:sz w:val="18"/>
        </w:rPr>
        <w:t>quack</w:t>
      </w:r>
      <w:r>
        <w:rPr>
          <w:rFonts w:ascii="微软雅黑" w:hAnsi="微软雅黑"/>
          <w:sz w:val="21"/>
        </w:rPr>
        <w:t>的结果。</w:t>
      </w:r>
    </w:p>
    <w:p>
      <w:r>
        <w:br w:type="page"/>
      </w:r>
    </w:p>
    <w:p>
      <w:pPr>
        <w:pStyle w:val="Heading1"/>
      </w:pPr>
      <w:r>
        <w:rPr>
          <w:rFonts w:ascii="微软雅黑" w:hAnsi="微软雅黑"/>
        </w:rPr>
        <w:t>查看结果</w:t>
      </w:r>
    </w:p>
    <w:p>
      <w:pPr>
        <w:spacing w:line="360" w:lineRule="auto" w:after="120"/>
      </w:pPr>
      <w:r>
        <w:rPr>
          <w:rFonts w:ascii="微软雅黑" w:hAnsi="微软雅黑"/>
          <w:sz w:val="21"/>
        </w:rPr>
        <w:t># 查看结果</w:t>
      </w:r>
    </w:p>
    <w:p>
      <w:pPr>
        <w:spacing w:line="360" w:lineRule="auto" w:after="120"/>
      </w:pPr>
      <w:r>
        <w:rPr>
          <w:rFonts w:ascii="微软雅黑" w:hAnsi="微软雅黑"/>
          <w:sz w:val="21"/>
        </w:rPr>
        <w:t>结果视图以表格形式显示来自您探索的Objects。向下滚动以加载更多Objects到表中。</w:t>
      </w:r>
    </w:p>
    <w:p>
      <w:pPr>
        <w:spacing w:after="40"/>
        <w:jc w:val="center"/>
      </w:pPr>
      <w:r>
        <w:rPr>
          <w:i/>
          <w:color w:val="646464"/>
          <w:sz w:val="18"/>
        </w:rPr>
        <w:t>图：结果视图</w:t>
      </w:r>
    </w:p>
    <w:p>
      <w:pPr>
        <w:spacing w:before="120" w:after="240"/>
        <w:jc w:val="center"/>
      </w:pPr>
      <w:r>
        <w:drawing>
          <wp:inline xmlns:a="http://schemas.openxmlformats.org/drawingml/2006/main" xmlns:pic="http://schemas.openxmlformats.org/drawingml/2006/picture">
            <wp:extent cx="5029200" cy="2812576"/>
            <wp:docPr id="52" name="Picture 52"/>
            <wp:cNvGraphicFramePr>
              <a:graphicFrameLocks noChangeAspect="1"/>
            </wp:cNvGraphicFramePr>
            <a:graphic>
              <a:graphicData uri="http://schemas.openxmlformats.org/drawingml/2006/picture">
                <pic:pic>
                  <pic:nvPicPr>
                    <pic:cNvPr id="0" name="results_view.png"/>
                    <pic:cNvPicPr/>
                  </pic:nvPicPr>
                  <pic:blipFill>
                    <a:blip r:embed="rId59"/>
                    <a:stretch>
                      <a:fillRect/>
                    </a:stretch>
                  </pic:blipFill>
                  <pic:spPr>
                    <a:xfrm>
                      <a:off x="0" y="0"/>
                      <a:ext cx="5029200" cy="2812576"/>
                    </a:xfrm>
                    <a:prstGeom prst="rect"/>
                  </pic:spPr>
                </pic:pic>
              </a:graphicData>
            </a:graphic>
          </wp:inline>
        </w:drawing>
      </w:r>
    </w:p>
    <w:p>
      <w:pPr>
        <w:pStyle w:val="Heading2"/>
      </w:pPr>
      <w:r>
        <w:rPr>
          <w:rFonts w:ascii="微软雅黑" w:hAnsi="微软雅黑"/>
        </w:rPr>
        <w:t>按列排序表格</w:t>
      </w:r>
    </w:p>
    <w:p>
      <w:pPr>
        <w:spacing w:line="360" w:lineRule="auto" w:after="120"/>
      </w:pPr>
      <w:r>
        <w:rPr>
          <w:rFonts w:ascii="微软雅黑" w:hAnsi="微软雅黑"/>
          <w:sz w:val="21"/>
        </w:rPr>
        <w:t>结果表可以通过应用了</w:t>
      </w:r>
      <w:r>
        <w:rPr>
          <w:rFonts w:ascii="Consolas" w:hAnsi="Consolas"/>
          <w:color w:val="B43C3C"/>
          <w:sz w:val="18"/>
        </w:rPr>
        <w:t>Sortable</w:t>
      </w:r>
      <w:r>
        <w:rPr>
          <w:rFonts w:ascii="微软雅黑" w:hAnsi="微软雅黑"/>
          <w:sz w:val="21"/>
        </w:rPr>
        <w:t xml:space="preserve"> renderHint的属性进行排序。要按特定列排序，点击列标题中的下拉箭头。</w:t>
      </w:r>
    </w:p>
    <w:p>
      <w:pPr>
        <w:spacing w:after="40"/>
        <w:jc w:val="center"/>
      </w:pPr>
      <w:r>
        <w:rPr>
          <w:i/>
          <w:color w:val="646464"/>
          <w:sz w:val="18"/>
        </w:rPr>
        <w:t>图：列选项</w:t>
      </w:r>
    </w:p>
    <w:p>
      <w:pPr>
        <w:spacing w:before="120" w:after="240"/>
        <w:jc w:val="center"/>
      </w:pPr>
      <w:r>
        <w:drawing>
          <wp:inline xmlns:a="http://schemas.openxmlformats.org/drawingml/2006/main" xmlns:pic="http://schemas.openxmlformats.org/drawingml/2006/picture">
            <wp:extent cx="5029200" cy="1533923"/>
            <wp:docPr id="53" name="Picture 53"/>
            <wp:cNvGraphicFramePr>
              <a:graphicFrameLocks noChangeAspect="1"/>
            </wp:cNvGraphicFramePr>
            <a:graphic>
              <a:graphicData uri="http://schemas.openxmlformats.org/drawingml/2006/picture">
                <pic:pic>
                  <pic:nvPicPr>
                    <pic:cNvPr id="0" name="results_column_options.png"/>
                    <pic:cNvPicPr/>
                  </pic:nvPicPr>
                  <pic:blipFill>
                    <a:blip r:embed="rId60"/>
                    <a:stretch>
                      <a:fillRect/>
                    </a:stretch>
                  </pic:blipFill>
                  <pic:spPr>
                    <a:xfrm>
                      <a:off x="0" y="0"/>
                      <a:ext cx="5029200" cy="1533923"/>
                    </a:xfrm>
                    <a:prstGeom prst="rect"/>
                  </pic:spPr>
                </pic:pic>
              </a:graphicData>
            </a:graphic>
          </wp:inline>
        </w:drawing>
      </w:r>
    </w:p>
    <w:p>
      <w:pPr>
        <w:spacing w:line="360" w:lineRule="auto" w:after="120"/>
      </w:pPr>
      <w:r>
        <w:rPr>
          <w:rFonts w:ascii="微软雅黑" w:hAnsi="微软雅黑"/>
          <w:sz w:val="21"/>
        </w:rPr>
        <w:t>一旦某列用于排序，其标题中将显示排序图标。如果选择了多个列进行排序，最后选择的列优先。之前的排序在其排序图标旁有一个数字以显示排序顺序，如下所示。</w:t>
      </w:r>
    </w:p>
    <w:p>
      <w:pPr>
        <w:spacing w:before="120" w:after="240"/>
        <w:jc w:val="center"/>
      </w:pPr>
      <w:r>
        <w:drawing>
          <wp:inline xmlns:a="http://schemas.openxmlformats.org/drawingml/2006/main" xmlns:pic="http://schemas.openxmlformats.org/drawingml/2006/picture">
            <wp:extent cx="5029200" cy="371550"/>
            <wp:docPr id="54" name="Picture 54"/>
            <wp:cNvGraphicFramePr>
              <a:graphicFrameLocks noChangeAspect="1"/>
            </wp:cNvGraphicFramePr>
            <a:graphic>
              <a:graphicData uri="http://schemas.openxmlformats.org/drawingml/2006/picture">
                <pic:pic>
                  <pic:nvPicPr>
                    <pic:cNvPr id="0" name="results_sorts.png"/>
                    <pic:cNvPicPr/>
                  </pic:nvPicPr>
                  <pic:blipFill>
                    <a:blip r:embed="rId61"/>
                    <a:stretch>
                      <a:fillRect/>
                    </a:stretch>
                  </pic:blipFill>
                  <pic:spPr>
                    <a:xfrm>
                      <a:off x="0" y="0"/>
                      <a:ext cx="5029200" cy="371550"/>
                    </a:xfrm>
                    <a:prstGeom prst="rect"/>
                  </pic:spPr>
                </pic:pic>
              </a:graphicData>
            </a:graphic>
          </wp:inline>
        </w:drawing>
      </w:r>
    </w:p>
    <w:p>
      <w:pPr>
        <w:spacing w:line="360" w:lineRule="auto" w:after="120"/>
      </w:pPr>
      <w:r>
        <w:rPr>
          <w:rFonts w:ascii="微软雅黑" w:hAnsi="微软雅黑"/>
          <w:sz w:val="21"/>
        </w:rPr>
        <w:t>从下拉菜单中选择“清除所有排序”以重置您的排序至原始状态。</w:t>
      </w:r>
    </w:p>
    <w:p>
      <w:pPr>
        <w:pStyle w:val="Heading2"/>
      </w:pPr>
      <w:r>
        <w:rPr>
          <w:rFonts w:ascii="微软雅黑" w:hAnsi="微软雅黑"/>
        </w:rPr>
        <w:t>配置列</w:t>
      </w:r>
    </w:p>
    <w:p>
      <w:pPr>
        <w:pStyle w:val="Heading3"/>
      </w:pPr>
      <w:r>
        <w:rPr>
          <w:rFonts w:ascii="微软雅黑" w:hAnsi="微软雅黑"/>
        </w:rPr>
        <w:t>更改列顺序</w:t>
      </w:r>
    </w:p>
    <w:p>
      <w:pPr>
        <w:spacing w:line="360" w:lineRule="auto" w:after="120"/>
      </w:pPr>
      <w:r>
        <w:rPr>
          <w:rFonts w:ascii="微软雅黑" w:hAnsi="微软雅黑"/>
          <w:sz w:val="21"/>
        </w:rPr>
        <w:t>可以通过拖动列标题上的手柄图标来重新排序列。</w:t>
      </w:r>
    </w:p>
    <w:p>
      <w:pPr>
        <w:spacing w:before="120" w:after="240"/>
        <w:jc w:val="center"/>
      </w:pPr>
      <w:r>
        <w:drawing>
          <wp:inline xmlns:a="http://schemas.openxmlformats.org/drawingml/2006/main" xmlns:pic="http://schemas.openxmlformats.org/drawingml/2006/picture">
            <wp:extent cx="5029200" cy="808715"/>
            <wp:docPr id="55" name="Picture 55"/>
            <wp:cNvGraphicFramePr>
              <a:graphicFrameLocks noChangeAspect="1"/>
            </wp:cNvGraphicFramePr>
            <a:graphic>
              <a:graphicData uri="http://schemas.openxmlformats.org/drawingml/2006/picture">
                <pic:pic>
                  <pic:nvPicPr>
                    <pic:cNvPr id="0" name="results_drag_column_header.png"/>
                    <pic:cNvPicPr/>
                  </pic:nvPicPr>
                  <pic:blipFill>
                    <a:blip r:embed="rId62"/>
                    <a:stretch>
                      <a:fillRect/>
                    </a:stretch>
                  </pic:blipFill>
                  <pic:spPr>
                    <a:xfrm>
                      <a:off x="0" y="0"/>
                      <a:ext cx="5029200" cy="808715"/>
                    </a:xfrm>
                    <a:prstGeom prst="rect"/>
                  </pic:spPr>
                </pic:pic>
              </a:graphicData>
            </a:graphic>
          </wp:inline>
        </w:drawing>
      </w:r>
    </w:p>
    <w:p>
      <w:pPr>
        <w:spacing w:line="360" w:lineRule="auto" w:after="120"/>
      </w:pPr>
      <w:r>
        <w:rPr>
          <w:rFonts w:ascii="微软雅黑" w:hAnsi="微软雅黑"/>
          <w:sz w:val="21"/>
        </w:rPr>
        <w:t>用户可以从列标题下拉菜单中选择“冻结X列”选项，以在结果表中向右滚动时保持X个最左列可见。复选框列包含在计数中。</w:t>
      </w:r>
    </w:p>
    <w:p>
      <w:pPr>
        <w:pStyle w:val="Heading3"/>
      </w:pPr>
      <w:r>
        <w:rPr>
          <w:rFonts w:ascii="微软雅黑" w:hAnsi="微软雅黑"/>
        </w:rPr>
        <w:t>调整列大小</w:t>
      </w:r>
    </w:p>
    <w:p>
      <w:pPr>
        <w:spacing w:line="360" w:lineRule="auto" w:after="120"/>
      </w:pPr>
      <w:r>
        <w:rPr>
          <w:rFonts w:ascii="微软雅黑" w:hAnsi="微软雅黑"/>
          <w:sz w:val="21"/>
        </w:rPr>
        <w:t>要调整列的大小，拖动列标题右侧至所需宽度。这个边界以蓝色高亮显示，位于配置下拉菜单的右侧。</w:t>
      </w:r>
    </w:p>
    <w:p>
      <w:pPr>
        <w:spacing w:before="120" w:after="240"/>
        <w:jc w:val="center"/>
      </w:pPr>
      <w:r>
        <w:drawing>
          <wp:inline xmlns:a="http://schemas.openxmlformats.org/drawingml/2006/main" xmlns:pic="http://schemas.openxmlformats.org/drawingml/2006/picture">
            <wp:extent cx="5029200" cy="896293"/>
            <wp:docPr id="56" name="Picture 56"/>
            <wp:cNvGraphicFramePr>
              <a:graphicFrameLocks noChangeAspect="1"/>
            </wp:cNvGraphicFramePr>
            <a:graphic>
              <a:graphicData uri="http://schemas.openxmlformats.org/drawingml/2006/picture">
                <pic:pic>
                  <pic:nvPicPr>
                    <pic:cNvPr id="0" name="results_resize_column.png"/>
                    <pic:cNvPicPr/>
                  </pic:nvPicPr>
                  <pic:blipFill>
                    <a:blip r:embed="rId63"/>
                    <a:stretch>
                      <a:fillRect/>
                    </a:stretch>
                  </pic:blipFill>
                  <pic:spPr>
                    <a:xfrm>
                      <a:off x="0" y="0"/>
                      <a:ext cx="5029200" cy="896293"/>
                    </a:xfrm>
                    <a:prstGeom prst="rect"/>
                  </pic:spPr>
                </pic:pic>
              </a:graphicData>
            </a:graphic>
          </wp:inline>
        </w:drawing>
      </w:r>
    </w:p>
    <w:p>
      <w:pPr>
        <w:pStyle w:val="Heading3"/>
      </w:pPr>
      <w:r>
        <w:rPr>
          <w:rFonts w:ascii="微软雅黑" w:hAnsi="微软雅黑"/>
        </w:rPr>
        <w:t>添加和删除列</w:t>
      </w:r>
    </w:p>
    <w:p>
      <w:pPr>
        <w:spacing w:line="360" w:lineRule="auto" w:after="120"/>
      </w:pPr>
      <w:r>
        <w:rPr>
          <w:rFonts w:ascii="微软雅黑" w:hAnsi="微软雅黑"/>
          <w:sz w:val="21"/>
        </w:rPr>
        <w:t>要隐藏单个列，从列标题下拉菜单中选择“隐藏此列”选项。</w:t>
      </w:r>
    </w:p>
    <w:p>
      <w:pPr>
        <w:spacing w:line="360" w:lineRule="auto" w:after="120"/>
      </w:pPr>
      <w:r>
        <w:rPr>
          <w:rFonts w:ascii="微软雅黑" w:hAnsi="微软雅黑"/>
          <w:sz w:val="21"/>
        </w:rPr>
        <w:t>要一次重新排序和配置多个列，选择“配置列”以打开以下菜单。</w:t>
      </w:r>
    </w:p>
    <w:p>
      <w:pPr>
        <w:spacing w:before="120" w:after="240"/>
        <w:jc w:val="center"/>
      </w:pPr>
      <w:r>
        <w:drawing>
          <wp:inline xmlns:a="http://schemas.openxmlformats.org/drawingml/2006/main" xmlns:pic="http://schemas.openxmlformats.org/drawingml/2006/picture">
            <wp:extent cx="3847687" cy="4114800"/>
            <wp:docPr id="57" name="Picture 57"/>
            <wp:cNvGraphicFramePr>
              <a:graphicFrameLocks noChangeAspect="1"/>
            </wp:cNvGraphicFramePr>
            <a:graphic>
              <a:graphicData uri="http://schemas.openxmlformats.org/drawingml/2006/picture">
                <pic:pic>
                  <pic:nvPicPr>
                    <pic:cNvPr id="0" name="results_column_configurator.png"/>
                    <pic:cNvPicPr/>
                  </pic:nvPicPr>
                  <pic:blipFill>
                    <a:blip r:embed="rId64"/>
                    <a:stretch>
                      <a:fillRect/>
                    </a:stretch>
                  </pic:blipFill>
                  <pic:spPr>
                    <a:xfrm>
                      <a:off x="0" y="0"/>
                      <a:ext cx="3847687" cy="4114800"/>
                    </a:xfrm>
                    <a:prstGeom prst="rect"/>
                  </pic:spPr>
                </pic:pic>
              </a:graphicData>
            </a:graphic>
          </wp:inline>
        </w:drawing>
      </w:r>
    </w:p>
    <w:p>
      <w:pPr>
        <w:spacing w:line="360" w:lineRule="auto" w:after="120"/>
      </w:pPr>
      <w:r>
        <w:rPr>
          <w:rFonts w:ascii="微软雅黑" w:hAnsi="微软雅黑"/>
          <w:sz w:val="21"/>
        </w:rPr>
        <w:t>左侧面板显示表的默认列，而右侧面板显示所有可能列的当前顺序和可见性。使用快捷按钮隐藏或添加所有列，或使用顶部的搜索栏搜索特定列以切换可见性。</w:t>
      </w:r>
    </w:p>
    <w:p>
      <w:pPr>
        <w:spacing w:line="360" w:lineRule="auto" w:after="120"/>
      </w:pPr>
      <w:r>
        <w:rPr>
          <w:rFonts w:ascii="微软雅黑" w:hAnsi="微软雅黑"/>
          <w:sz w:val="21"/>
        </w:rPr>
        <w:t>通过将列拖动到所需位置来更改列顺序，或使用下面的菜单将列移动到顶部或底部。</w:t>
      </w:r>
    </w:p>
    <w:p>
      <w:pPr>
        <w:spacing w:before="120" w:after="240"/>
        <w:jc w:val="center"/>
      </w:pPr>
      <w:r>
        <w:drawing>
          <wp:inline xmlns:a="http://schemas.openxmlformats.org/drawingml/2006/main" xmlns:pic="http://schemas.openxmlformats.org/drawingml/2006/picture">
            <wp:extent cx="5029200" cy="2862532"/>
            <wp:docPr id="58" name="Picture 58"/>
            <wp:cNvGraphicFramePr>
              <a:graphicFrameLocks noChangeAspect="1"/>
            </wp:cNvGraphicFramePr>
            <a:graphic>
              <a:graphicData uri="http://schemas.openxmlformats.org/drawingml/2006/picture">
                <pic:pic>
                  <pic:nvPicPr>
                    <pic:cNvPr id="0" name="results_column_menu.png"/>
                    <pic:cNvPicPr/>
                  </pic:nvPicPr>
                  <pic:blipFill>
                    <a:blip r:embed="rId65"/>
                    <a:stretch>
                      <a:fillRect/>
                    </a:stretch>
                  </pic:blipFill>
                  <pic:spPr>
                    <a:xfrm>
                      <a:off x="0" y="0"/>
                      <a:ext cx="5029200" cy="2862532"/>
                    </a:xfrm>
                    <a:prstGeom prst="rect"/>
                  </pic:spPr>
                </pic:pic>
              </a:graphicData>
            </a:graphic>
          </wp:inline>
        </w:drawing>
      </w:r>
    </w:p>
    <w:p>
      <w:pPr>
        <w:spacing w:line="360" w:lineRule="auto" w:after="120"/>
      </w:pPr>
      <w:r>
        <w:rPr>
          <w:rFonts w:ascii="微软雅黑" w:hAnsi="微软雅黑"/>
          <w:sz w:val="21"/>
        </w:rPr>
        <w:t>选择“不在此表中截断文本”将导致文本属性在无法显示于现有列宽度时换行。</w:t>
      </w:r>
    </w:p>
    <w:p>
      <w:pPr>
        <w:spacing w:line="360" w:lineRule="auto" w:after="120"/>
      </w:pPr>
      <w:r>
        <w:rPr>
          <w:rFonts w:ascii="微软雅黑" w:hAnsi="微软雅黑"/>
          <w:sz w:val="21"/>
        </w:rPr>
        <w:t>使用右下角的按钮保存您的配置。管理员可以通过将当前视图保存为新的设计并将其设置为所有用户的默认值来更新此表的默认配置。</w:t>
      </w:r>
      <w:r>
        <w:rPr>
          <w:rFonts w:ascii="微软雅黑" w:hAnsi="微软雅黑"/>
          <w:color w:val="0066CC"/>
          <w:sz w:val="21"/>
          <w:u w:val="single"/>
        </w:rPr>
        <w:t>了解更多关于更新默认配置的信息。</w:t>
      </w:r>
    </w:p>
    <w:p>
      <w:pPr>
        <w:pStyle w:val="Heading2"/>
      </w:pPr>
      <w:r>
        <w:rPr>
          <w:rFonts w:ascii="微软雅黑" w:hAnsi="微软雅黑"/>
        </w:rPr>
        <w:t>预览结果</w:t>
      </w:r>
    </w:p>
    <w:p>
      <w:pPr>
        <w:spacing w:line="360" w:lineRule="auto" w:after="120"/>
      </w:pPr>
      <w:r>
        <w:rPr>
          <w:rFonts w:ascii="微软雅黑" w:hAnsi="微软雅黑"/>
          <w:sz w:val="21"/>
        </w:rPr>
        <w:t>要在新的Object Explorer标签中打开Object的对象视图，点击该Object行的标题列。要在您的结果标签中打开对象视图的预览，选择一个或多个Objects，方法是点击复选框或相应行中的任何其他列。</w:t>
      </w:r>
    </w:p>
    <w:p>
      <w:pPr>
        <w:spacing w:before="120" w:after="240"/>
        <w:jc w:val="center"/>
      </w:pPr>
      <w:r>
        <w:drawing>
          <wp:inline xmlns:a="http://schemas.openxmlformats.org/drawingml/2006/main" xmlns:pic="http://schemas.openxmlformats.org/drawingml/2006/picture">
            <wp:extent cx="5029200" cy="4023360"/>
            <wp:docPr id="59" name="Picture 59"/>
            <wp:cNvGraphicFramePr>
              <a:graphicFrameLocks noChangeAspect="1"/>
            </wp:cNvGraphicFramePr>
            <a:graphic>
              <a:graphicData uri="http://schemas.openxmlformats.org/drawingml/2006/picture">
                <pic:pic>
                  <pic:nvPicPr>
                    <pic:cNvPr id="0" name="collapse-icon.png"/>
                    <pic:cNvPicPr/>
                  </pic:nvPicPr>
                  <pic:blipFill>
                    <a:blip r:embed="rId66"/>
                    <a:stretch>
                      <a:fillRect/>
                    </a:stretch>
                  </pic:blipFill>
                  <pic:spPr>
                    <a:xfrm>
                      <a:off x="0" y="0"/>
                      <a:ext cx="5029200" cy="4023360"/>
                    </a:xfrm>
                    <a:prstGeom prst="rect"/>
                  </pic:spPr>
                </pic:pic>
              </a:graphicData>
            </a:graphic>
          </wp:inline>
        </w:drawing>
      </w:r>
    </w:p>
    <w:p>
      <w:pPr>
        <w:spacing w:after="40"/>
        <w:jc w:val="center"/>
      </w:pPr>
      <w:r>
        <w:rPr>
          <w:i/>
          <w:color w:val="646464"/>
          <w:sz w:val="18"/>
        </w:rPr>
        <w:t>图：结果预览</w:t>
      </w:r>
    </w:p>
    <w:p>
      <w:pPr>
        <w:spacing w:before="120" w:after="240"/>
        <w:jc w:val="center"/>
      </w:pPr>
      <w:r>
        <w:drawing>
          <wp:inline xmlns:a="http://schemas.openxmlformats.org/drawingml/2006/main" xmlns:pic="http://schemas.openxmlformats.org/drawingml/2006/picture">
            <wp:extent cx="5029200" cy="2743444"/>
            <wp:docPr id="60" name="Picture 60"/>
            <wp:cNvGraphicFramePr>
              <a:graphicFrameLocks noChangeAspect="1"/>
            </wp:cNvGraphicFramePr>
            <a:graphic>
              <a:graphicData uri="http://schemas.openxmlformats.org/drawingml/2006/picture">
                <pic:pic>
                  <pic:nvPicPr>
                    <pic:cNvPr id="0" name="results_results_preview.png"/>
                    <pic:cNvPicPr/>
                  </pic:nvPicPr>
                  <pic:blipFill>
                    <a:blip r:embed="rId67"/>
                    <a:stretch>
                      <a:fillRect/>
                    </a:stretch>
                  </pic:blipFill>
                  <pic:spPr>
                    <a:xfrm>
                      <a:off x="0" y="0"/>
                      <a:ext cx="5029200" cy="2743444"/>
                    </a:xfrm>
                    <a:prstGeom prst="rect"/>
                  </pic:spPr>
                </pic:pic>
              </a:graphicData>
            </a:graphic>
          </wp:inline>
        </w:drawing>
      </w:r>
    </w:p>
    <w:p>
      <w:pPr>
        <w:spacing w:line="360" w:lineRule="auto" w:after="120"/>
      </w:pPr>
      <w:r>
        <w:rPr>
          <w:rFonts w:ascii="微软雅黑" w:hAnsi="微软雅黑"/>
          <w:sz w:val="21"/>
        </w:rPr>
        <w:t>如果选择了多个Objects，前二十个Objects的对象视图可供预览，显示在对象视图上方的卡片列表中。</w:t>
      </w:r>
    </w:p>
    <w:p>
      <w:pPr>
        <w:spacing w:after="40"/>
        <w:jc w:val="center"/>
      </w:pPr>
      <w:r>
        <w:rPr>
          <w:i/>
          <w:color w:val="646464"/>
          <w:sz w:val="18"/>
        </w:rPr>
        <w:t>图：结果预览</w:t>
      </w:r>
    </w:p>
    <w:p>
      <w:pPr>
        <w:spacing w:before="120" w:after="240"/>
        <w:jc w:val="center"/>
      </w:pPr>
      <w:r>
        <w:drawing>
          <wp:inline xmlns:a="http://schemas.openxmlformats.org/drawingml/2006/main" xmlns:pic="http://schemas.openxmlformats.org/drawingml/2006/picture">
            <wp:extent cx="5029200" cy="2713829"/>
            <wp:docPr id="61" name="Picture 61"/>
            <wp:cNvGraphicFramePr>
              <a:graphicFrameLocks noChangeAspect="1"/>
            </wp:cNvGraphicFramePr>
            <a:graphic>
              <a:graphicData uri="http://schemas.openxmlformats.org/drawingml/2006/picture">
                <pic:pic>
                  <pic:nvPicPr>
                    <pic:cNvPr id="0" name="results_results_preview_multiselect.png"/>
                    <pic:cNvPicPr/>
                  </pic:nvPicPr>
                  <pic:blipFill>
                    <a:blip r:embed="rId68"/>
                    <a:stretch>
                      <a:fillRect/>
                    </a:stretch>
                  </pic:blipFill>
                  <pic:spPr>
                    <a:xfrm>
                      <a:off x="0" y="0"/>
                      <a:ext cx="5029200" cy="2713829"/>
                    </a:xfrm>
                    <a:prstGeom prst="rect"/>
                  </pic:spPr>
                </pic:pic>
              </a:graphicData>
            </a:graphic>
          </wp:inline>
        </w:drawing>
      </w:r>
    </w:p>
    <w:p>
      <w:pPr>
        <w:spacing w:line="360" w:lineRule="auto" w:after="120"/>
      </w:pPr>
      <w:r>
        <w:rPr>
          <w:rFonts w:ascii="微软雅黑" w:hAnsi="微软雅黑"/>
          <w:sz w:val="21"/>
        </w:rPr>
        <w:t>要同时比较两个Objects的对象视图，选择右上角的下拉菜单并选择“比较Objects”。</w:t>
      </w:r>
    </w:p>
    <w:p>
      <w:pPr>
        <w:spacing w:after="40"/>
        <w:jc w:val="center"/>
      </w:pPr>
      <w:r>
        <w:rPr>
          <w:i/>
          <w:color w:val="646464"/>
          <w:sz w:val="18"/>
        </w:rPr>
        <w:t>图：结果比较</w:t>
      </w:r>
    </w:p>
    <w:p>
      <w:pPr>
        <w:spacing w:before="120" w:after="240"/>
        <w:jc w:val="center"/>
      </w:pPr>
      <w:r>
        <w:drawing>
          <wp:inline xmlns:a="http://schemas.openxmlformats.org/drawingml/2006/main" xmlns:pic="http://schemas.openxmlformats.org/drawingml/2006/picture">
            <wp:extent cx="5029200" cy="2810435"/>
            <wp:docPr id="62" name="Picture 62"/>
            <wp:cNvGraphicFramePr>
              <a:graphicFrameLocks noChangeAspect="1"/>
            </wp:cNvGraphicFramePr>
            <a:graphic>
              <a:graphicData uri="http://schemas.openxmlformats.org/drawingml/2006/picture">
                <pic:pic>
                  <pic:nvPicPr>
                    <pic:cNvPr id="0" name="results_results_preview_compare.png"/>
                    <pic:cNvPicPr/>
                  </pic:nvPicPr>
                  <pic:blipFill>
                    <a:blip r:embed="rId69"/>
                    <a:stretch>
                      <a:fillRect/>
                    </a:stretch>
                  </pic:blipFill>
                  <pic:spPr>
                    <a:xfrm>
                      <a:off x="0" y="0"/>
                      <a:ext cx="5029200" cy="2810435"/>
                    </a:xfrm>
                    <a:prstGeom prst="rect"/>
                  </pic:spPr>
                </pic:pic>
              </a:graphicData>
            </a:graphic>
          </wp:inline>
        </w:drawing>
      </w:r>
    </w:p>
    <w:p>
      <w:pPr>
        <w:pStyle w:val="Heading3"/>
      </w:pPr>
      <w:r>
        <w:rPr>
          <w:rFonts w:ascii="微软雅黑" w:hAnsi="微软雅黑"/>
        </w:rPr>
        <w:t>查看时间序列属性</w:t>
      </w:r>
    </w:p>
    <w:p>
      <w:pPr>
        <w:spacing w:line="360" w:lineRule="auto" w:after="120"/>
      </w:pPr>
      <w:r>
        <w:rPr>
          <w:rFonts w:ascii="微软雅黑" w:hAnsi="微软雅黑"/>
          <w:sz w:val="21"/>
        </w:rPr>
        <w:t>时间序列属性可以与常规属性一起在结果视图中查看。时间序列属性是一个Object属性，用于存储时间戳值的历史。</w:t>
      </w:r>
      <w:r>
        <w:rPr>
          <w:rFonts w:ascii="微软雅黑" w:hAnsi="微软雅黑"/>
          <w:color w:val="0066CC"/>
          <w:sz w:val="21"/>
          <w:u w:val="single"/>
        </w:rPr>
        <w:t>了解更多关于时间序列属性的信息。</w:t>
      </w:r>
    </w:p>
    <w:p>
      <w:pPr>
        <w:spacing w:line="360" w:lineRule="auto" w:after="120"/>
      </w:pPr>
      <w:r>
        <w:rPr>
          <w:rFonts w:ascii="微软雅黑" w:hAnsi="微软雅黑"/>
          <w:sz w:val="21"/>
        </w:rPr>
        <w:t>在下面的示例中，结果视图显示了</w:t>
      </w:r>
      <w:r>
        <w:rPr>
          <w:rFonts w:ascii="Consolas" w:hAnsi="Consolas"/>
          <w:color w:val="B43C3C"/>
          <w:sz w:val="18"/>
        </w:rPr>
        <w:t>Country</w:t>
      </w:r>
      <w:r>
        <w:rPr>
          <w:rFonts w:ascii="微软雅黑" w:hAnsi="微软雅黑"/>
          <w:sz w:val="21"/>
        </w:rPr>
        <w:t xml:space="preserve"> Object，其中包含三个时间序列属性：</w:t>
      </w:r>
      <w:r>
        <w:rPr>
          <w:rFonts w:ascii="Consolas" w:hAnsi="Consolas"/>
          <w:color w:val="B43C3C"/>
          <w:sz w:val="18"/>
        </w:rPr>
        <w:t>COVID19 New Tests</w:t>
      </w:r>
      <w:r>
        <w:rPr>
          <w:rFonts w:ascii="微软雅黑" w:hAnsi="微软雅黑"/>
          <w:sz w:val="21"/>
        </w:rPr>
        <w:t>、</w:t>
      </w:r>
      <w:r>
        <w:rPr>
          <w:rFonts w:ascii="Consolas" w:hAnsi="Consolas"/>
          <w:color w:val="B43C3C"/>
          <w:sz w:val="18"/>
        </w:rPr>
        <w:t>COVID19 New Deaths</w:t>
      </w:r>
      <w:r>
        <w:rPr>
          <w:rFonts w:ascii="微软雅黑" w:hAnsi="微软雅黑"/>
          <w:sz w:val="21"/>
        </w:rPr>
        <w:t>和</w:t>
      </w:r>
      <w:r>
        <w:rPr>
          <w:rFonts w:ascii="Consolas" w:hAnsi="Consolas"/>
          <w:color w:val="B43C3C"/>
          <w:sz w:val="18"/>
        </w:rPr>
        <w:t>COVID19 New Cases</w:t>
      </w:r>
      <w:r>
        <w:rPr>
          <w:rFonts w:ascii="微软雅黑" w:hAnsi="微软雅黑"/>
          <w:sz w:val="21"/>
        </w:rPr>
        <w:t>。每列显示时间序列中最近的观测值在左侧，并在右侧展示时间序列历史的折线图。</w:t>
      </w:r>
    </w:p>
    <w:p>
      <w:pPr>
        <w:spacing w:after="40"/>
        <w:jc w:val="center"/>
      </w:pPr>
      <w:r>
        <w:rPr>
          <w:i/>
          <w:color w:val="646464"/>
          <w:sz w:val="18"/>
        </w:rPr>
        <w:t>图：结果视图中的时间依赖属性</w:t>
      </w:r>
    </w:p>
    <w:p>
      <w:pPr>
        <w:spacing w:before="120" w:after="240"/>
        <w:jc w:val="center"/>
      </w:pPr>
      <w:r>
        <w:drawing>
          <wp:inline xmlns:a="http://schemas.openxmlformats.org/drawingml/2006/main" xmlns:pic="http://schemas.openxmlformats.org/drawingml/2006/picture">
            <wp:extent cx="5029200" cy="2847823"/>
            <wp:docPr id="63" name="Picture 63"/>
            <wp:cNvGraphicFramePr>
              <a:graphicFrameLocks noChangeAspect="1"/>
            </wp:cNvGraphicFramePr>
            <a:graphic>
              <a:graphicData uri="http://schemas.openxmlformats.org/drawingml/2006/picture">
                <pic:pic>
                  <pic:nvPicPr>
                    <pic:cNvPr id="0" name="results_time-dependent-property-hubble-results-view.png"/>
                    <pic:cNvPicPr/>
                  </pic:nvPicPr>
                  <pic:blipFill>
                    <a:blip r:embed="rId70"/>
                    <a:stretch>
                      <a:fillRect/>
                    </a:stretch>
                  </pic:blipFill>
                  <pic:spPr>
                    <a:xfrm>
                      <a:off x="0" y="0"/>
                      <a:ext cx="5029200" cy="2847823"/>
                    </a:xfrm>
                    <a:prstGeom prst="rect"/>
                  </pic:spPr>
                </pic:pic>
              </a:graphicData>
            </a:graphic>
          </wp:inline>
        </w:drawing>
      </w:r>
    </w:p>
    <w:p>
      <w:pPr>
        <w:pStyle w:val="Heading2"/>
      </w:pPr>
      <w:r>
        <w:rPr>
          <w:rFonts w:ascii="微软雅黑" w:hAnsi="微软雅黑"/>
        </w:rPr>
        <w:t>行内编辑</w:t>
      </w:r>
    </w:p>
    <w:p>
      <w:pPr>
        <w:spacing w:after="40"/>
        <w:jc w:val="center"/>
      </w:pPr>
      <w:r>
        <w:rPr>
          <w:i/>
          <w:color w:val="646464"/>
          <w:sz w:val="18"/>
        </w:rPr>
        <w:t>图：结果视图中的行内编辑</w:t>
      </w:r>
    </w:p>
    <w:p>
      <w:pPr>
        <w:spacing w:before="120" w:after="240"/>
        <w:jc w:val="center"/>
      </w:pPr>
      <w:r>
        <w:drawing>
          <wp:inline xmlns:a="http://schemas.openxmlformats.org/drawingml/2006/main" xmlns:pic="http://schemas.openxmlformats.org/drawingml/2006/picture">
            <wp:extent cx="5029200" cy="1929253"/>
            <wp:docPr id="64" name="Picture 64"/>
            <wp:cNvGraphicFramePr>
              <a:graphicFrameLocks noChangeAspect="1"/>
            </wp:cNvGraphicFramePr>
            <a:graphic>
              <a:graphicData uri="http://schemas.openxmlformats.org/drawingml/2006/picture">
                <pic:pic>
                  <pic:nvPicPr>
                    <pic:cNvPr id="0" name="results_view_inline_edit.png"/>
                    <pic:cNvPicPr/>
                  </pic:nvPicPr>
                  <pic:blipFill>
                    <a:blip r:embed="rId71"/>
                    <a:stretch>
                      <a:fillRect/>
                    </a:stretch>
                  </pic:blipFill>
                  <pic:spPr>
                    <a:xfrm>
                      <a:off x="0" y="0"/>
                      <a:ext cx="5029200" cy="1929253"/>
                    </a:xfrm>
                    <a:prstGeom prst="rect"/>
                  </pic:spPr>
                </pic:pic>
              </a:graphicData>
            </a:graphic>
          </wp:inline>
        </w:drawing>
      </w:r>
    </w:p>
    <w:p>
      <w:pPr>
        <w:spacing w:line="360" w:lineRule="auto" w:after="120"/>
      </w:pPr>
      <w:r>
        <w:rPr>
          <w:rFonts w:ascii="微软雅黑" w:hAnsi="微软雅黑"/>
          <w:sz w:val="21"/>
        </w:rPr>
        <w:t>配置有行内编辑操作的属性可以在Object Explorer结果页面中直接编辑。当用户满足行内编辑操作的提交标准时，鼠标悬停时值旁会出现一个笔图标。点击值将启用一个可编辑字段，具体取决于属性的类型。要提交，需要再次通过提交标准，否则提交按钮不可选。</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