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TextBody"/>
        <w:jc w:val="center"/>
        <w:rPr>
          <w:sz w:val="40"/>
          <w:szCs w:val="40"/>
        </w:rPr>
      </w:pPr>
      <w:bookmarkStart w:id="0" w:name="__RefHeading___Toc1654_1370213819"/>
      <w:bookmarkEnd w:id="0"/>
      <w:r>
        <w:rPr>
          <w:b/>
          <w:bCs/>
          <w:sz w:val="40"/>
          <w:szCs w:val="40"/>
        </w:rPr>
        <w:t>Webový portál pre NKOD</w:t>
      </w:r>
      <w:r>
        <w:rPr>
          <w:sz w:val="40"/>
          <w:szCs w:val="40"/>
        </w:rPr>
        <w:t xml:space="preserve"> </w:t>
      </w:r>
    </w:p>
    <w:p>
      <w:pPr>
        <w:pStyle w:val="TextBody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– </w:t>
      </w:r>
      <w:r>
        <w:rPr>
          <w:b/>
          <w:bCs/>
          <w:sz w:val="40"/>
          <w:szCs w:val="40"/>
        </w:rPr>
        <w:t>subsystém ODKomunita -</w:t>
      </w:r>
      <w:r>
        <w:rPr>
          <w:sz w:val="40"/>
          <w:szCs w:val="40"/>
        </w:rPr>
        <w:t xml:space="preserve"> </w:t>
      </w:r>
    </w:p>
    <w:p>
      <w:pPr>
        <w:pStyle w:val="TextBody"/>
        <w:jc w:val="center"/>
        <w:rPr>
          <w:sz w:val="28"/>
          <w:szCs w:val="28"/>
        </w:rPr>
      </w:pPr>
      <w:bookmarkStart w:id="1" w:name="__RefHeading___Toc1658_1370213819"/>
      <w:bookmarkEnd w:id="1"/>
      <w:r>
        <w:rPr>
          <w:sz w:val="28"/>
          <w:szCs w:val="28"/>
        </w:rPr>
        <w:t>Špecifikácia softvérových požiadaviek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verzia: 2023-09-22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2461260</wp:posOffset>
            </wp:positionH>
            <wp:positionV relativeFrom="paragraph">
              <wp:posOffset>92075</wp:posOffset>
            </wp:positionV>
            <wp:extent cx="838200" cy="838200"/>
            <wp:effectExtent l="0" t="0" r="0" b="0"/>
            <wp:wrapSquare wrapText="largest"/>
            <wp:docPr id="1" name="Obrázok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Miroslav Líška</w:t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Dátová kancelária MIRRI</w:t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Obsah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057_2733188211">
            <w:r>
              <w:rPr>
                <w:rStyle w:val="IndexLink"/>
              </w:rPr>
              <w:t>1 Úvod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059_2733188211">
            <w:r>
              <w:rPr>
                <w:rStyle w:val="IndexLink"/>
              </w:rPr>
              <w:t>1.1 Použité pojmy a skratky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061_2733188211">
            <w:r>
              <w:rPr>
                <w:rStyle w:val="IndexLink"/>
              </w:rPr>
              <w:t>2 Aktéri</w:t>
              <w:tab/>
              <w:t>4</w:t>
            </w:r>
          </w:hyperlink>
        </w:p>
        <w:p>
          <w:pPr>
            <w:pStyle w:val="Contents2"/>
            <w:tabs>
              <w:tab w:val="clear" w:pos="8789"/>
              <w:tab w:val="right" w:pos="9072" w:leader="dot"/>
            </w:tabs>
            <w:rPr/>
          </w:pPr>
          <w:hyperlink w:anchor="__RefHeading___Toc1063_2733188211">
            <w:r>
              <w:rPr>
                <w:rStyle w:val="IndexLink"/>
              </w:rPr>
              <w:t>2.1 Role NKOD</w:t>
              <w:tab/>
              <w:t>5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67_2733188211">
            <w:r>
              <w:rPr>
                <w:rStyle w:val="IndexLink"/>
              </w:rPr>
              <w:t>2.1.1 Návštevník NKOD</w:t>
              <w:tab/>
              <w:t>5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67_2733188211_Copy_1">
            <w:r>
              <w:rPr>
                <w:rStyle w:val="IndexLink"/>
              </w:rPr>
              <w:t>2.1.2 Registrovaný člen komunity OD</w:t>
              <w:tab/>
              <w:t>5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67_2733188211_Copy_1_Copy_1">
            <w:r>
              <w:rPr>
                <w:rStyle w:val="IndexLink"/>
              </w:rPr>
              <w:t>2.1.3 Poskytovateľ dát</w:t>
              <w:tab/>
              <w:t>5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67_2733188211_Copy_1_Copy_2">
            <w:r>
              <w:rPr>
                <w:rStyle w:val="IndexLink"/>
              </w:rPr>
              <w:t>2.1.4 Správca registrovaných používateľov komunity OD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1073_2733188211">
            <w:r>
              <w:rPr>
                <w:rStyle w:val="IndexLink"/>
              </w:rPr>
              <w:t>3 Prípady použitia</w:t>
              <w:tab/>
              <w:t>6</w:t>
            </w:r>
          </w:hyperlink>
        </w:p>
        <w:p>
          <w:pPr>
            <w:pStyle w:val="Contents2"/>
            <w:tabs>
              <w:tab w:val="clear" w:pos="8789"/>
              <w:tab w:val="right" w:pos="9072" w:leader="dot"/>
            </w:tabs>
            <w:rPr/>
          </w:pPr>
          <w:hyperlink w:anchor="__RefHeading___Toc1075_2733188211">
            <w:r>
              <w:rPr>
                <w:rStyle w:val="IndexLink"/>
              </w:rPr>
              <w:t>3.1 OD2.0::Komunita</w:t>
              <w:tab/>
              <w:t>6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488_4151184763_Copy_4">
            <w:r>
              <w:rPr>
                <w:rStyle w:val="IndexLink"/>
              </w:rPr>
              <w:t>3.1.1 UC Registrácia a prihlásenie nového člena komunity OD2.0</w:t>
              <w:tab/>
              <w:t>7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77_2733188211_Copy_5">
            <w:r>
              <w:rPr>
                <w:rStyle w:val="IndexLink"/>
              </w:rPr>
              <w:t>3.1.2 UC Sledovanie (like) datasetu, aplikácie alebo podnetu</w:t>
              <w:tab/>
              <w:t>7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77_2733188211_Copy_1">
            <w:r>
              <w:rPr>
                <w:rStyle w:val="IndexLink"/>
              </w:rPr>
              <w:t>3.1.3 UC Zobrazenie náhľadu na distribúciu datasetu</w:t>
              <w:tab/>
              <w:t>7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490_4151184763_Copy_1_">
            <w:r>
              <w:rPr>
                <w:rStyle w:val="IndexLink"/>
              </w:rPr>
              <w:t>3.1.4 UC Zobrazenie mapy pre priestorové pokrytie datasetu</w:t>
              <w:tab/>
              <w:t>7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490_4151184763_Copy_5">
            <w:r>
              <w:rPr>
                <w:rStyle w:val="IndexLink"/>
              </w:rPr>
              <w:t>3.1.5 UC Zobrazenie zoznamu podnetov</w:t>
              <w:tab/>
              <w:t>8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83_2733188211_Copy_6">
            <w:r>
              <w:rPr>
                <w:rStyle w:val="IndexLink"/>
              </w:rPr>
              <w:t>3.1.6 UC Pridanie nového podnetu</w:t>
              <w:tab/>
              <w:t>8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85_2733188211_Copy_4">
            <w:r>
              <w:rPr>
                <w:rStyle w:val="IndexLink"/>
              </w:rPr>
              <w:t>3.1.7 UC Vyriešenie podnetu</w:t>
              <w:tab/>
              <w:t>8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81_2733188211_Copy_4">
            <w:r>
              <w:rPr>
                <w:rStyle w:val="IndexLink"/>
              </w:rPr>
              <w:t>3.1.8 UC Pridanie komentáru k datasetu / aplikácii / podnetu</w:t>
              <w:tab/>
              <w:t>8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490_4151184763_Copy_1__Copy_1">
            <w:r>
              <w:rPr>
                <w:rStyle w:val="IndexLink"/>
              </w:rPr>
              <w:t>3.1.9 UC Zobrazenie zoznamu aplikácií</w:t>
              <w:tab/>
              <w:t>9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83_2733188211_Copy_2">
            <w:r>
              <w:rPr>
                <w:rStyle w:val="IndexLink"/>
              </w:rPr>
              <w:t>3.1.10 UC Pridanie novej aplikácie</w:t>
              <w:tab/>
              <w:t>9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490_4151184763_Copy_1__Copy_2">
            <w:r>
              <w:rPr>
                <w:rStyle w:val="IndexLink"/>
              </w:rPr>
              <w:t>3.1.11 UC Zrušenie/zablokovanie registrovaného člena komunity OD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keepLines/>
        <w:widowControl/>
        <w:numPr>
          <w:ilvl w:val="0"/>
          <w:numId w:val="0"/>
        </w:numPr>
        <w:suppressAutoHyphens w:val="true"/>
        <w:ind w:left="431" w:hanging="431"/>
        <w:jc w:val="left"/>
        <w:rPr>
          <w:lang w:val="sk-SK"/>
        </w:rPr>
      </w:pPr>
      <w:r>
        <w:rPr>
          <w:lang w:val="sk-SK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431" w:hanging="431"/>
        <w:rPr>
          <w:lang w:val="sk-SK"/>
        </w:rPr>
      </w:pPr>
      <w:bookmarkStart w:id="2" w:name="__RefHeading___Toc1057_2733188211"/>
      <w:bookmarkStart w:id="3" w:name="_Toc119926844"/>
      <w:bookmarkEnd w:id="2"/>
      <w:r>
        <w:rPr>
          <w:lang w:val="sk-SK"/>
        </w:rPr>
        <w:t>Úvod</w:t>
      </w:r>
      <w:bookmarkEnd w:id="3"/>
    </w:p>
    <w:p>
      <w:pPr>
        <w:pStyle w:val="Normal"/>
        <w:ind w:left="431" w:hanging="431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TextBody"/>
        <w:rPr/>
      </w:pPr>
      <w:r>
        <w:rPr/>
        <w:t>Cieľom tohto dokumentu je definovať softvérové požiadavky pre Webový portál NKOD.</w:t>
      </w:r>
    </w:p>
    <w:p>
      <w:pPr>
        <w:pStyle w:val="Heading1"/>
        <w:numPr>
          <w:ilvl w:val="1"/>
          <w:numId w:val="2"/>
        </w:numPr>
        <w:ind w:left="431" w:hanging="431"/>
        <w:rPr>
          <w:lang w:val="sk-SK"/>
        </w:rPr>
      </w:pPr>
      <w:bookmarkStart w:id="4" w:name="__RefHeading___Toc1059_2733188211"/>
      <w:bookmarkStart w:id="5" w:name="_Toc119926845"/>
      <w:bookmarkEnd w:id="4"/>
      <w:r>
        <w:rPr>
          <w:lang w:val="sk-SK"/>
        </w:rPr>
        <w:t>Použité pojmy a skratky</w:t>
      </w:r>
      <w:bookmarkEnd w:id="5"/>
    </w:p>
    <w:p>
      <w:pPr>
        <w:pStyle w:val="Normal"/>
        <w:rPr/>
      </w:pPr>
      <w:r>
        <w:rPr/>
        <w:t>V tomto dokumente sú použité nasledujúce skratky, pojmy a značky.</w:t>
      </w:r>
    </w:p>
    <w:tbl>
      <w:tblPr>
        <w:tblStyle w:val="Mriekatabuky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7370"/>
      </w:tblGrid>
      <w:tr>
        <w:trPr>
          <w:tblHeader w:val="true"/>
          <w:cantSplit w:val="true"/>
        </w:trPr>
        <w:tc>
          <w:tcPr>
            <w:tcW w:w="2263" w:type="dxa"/>
            <w:tcBorders/>
            <w:shd w:color="auto" w:fill="002060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Skratka / Pojem</w:t>
            </w:r>
          </w:p>
        </w:tc>
        <w:tc>
          <w:tcPr>
            <w:tcW w:w="7370" w:type="dxa"/>
            <w:tcBorders/>
            <w:shd w:color="auto" w:fill="002060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Vysvetlenie / Popis</w:t>
            </w:r>
          </w:p>
        </w:tc>
      </w:tr>
      <w:tr>
        <w:trPr>
          <w:cantSplit w:val="true"/>
        </w:trPr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</w:t>
            </w:r>
          </w:p>
        </w:tc>
        <w:tc>
          <w:tcPr>
            <w:tcW w:w="737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Data (Otvorené údaje)</w:t>
            </w:r>
          </w:p>
        </w:tc>
      </w:tr>
      <w:tr>
        <w:trPr>
          <w:cantSplit w:val="true"/>
        </w:trPr>
        <w:tc>
          <w:tcPr>
            <w:tcW w:w="22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NKOD</w:t>
            </w:r>
          </w:p>
        </w:tc>
        <w:tc>
          <w:tcPr>
            <w:tcW w:w="73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Národný katalóg otvorených dát</w:t>
            </w:r>
          </w:p>
        </w:tc>
      </w:tr>
      <w:tr>
        <w:trPr>
          <w:cantSplit w:val="true"/>
        </w:trPr>
        <w:tc>
          <w:tcPr>
            <w:tcW w:w="22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MIRRI</w:t>
            </w:r>
          </w:p>
        </w:tc>
        <w:tc>
          <w:tcPr>
            <w:tcW w:w="73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Ministerstvo investícií, regionálneho rozvoja a informatizácie SR.</w:t>
            </w:r>
          </w:p>
        </w:tc>
      </w:tr>
      <w:tr>
        <w:trPr>
          <w:trHeight w:val="481" w:hRule="atLeast"/>
          <w:cantSplit w:val="true"/>
        </w:trPr>
        <w:tc>
          <w:tcPr>
            <w:tcW w:w="22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NKIVS</w:t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Národná koncepcia informatizácie verejnej správy.</w:t>
            </w:r>
          </w:p>
        </w:tc>
      </w:tr>
      <w:tr>
        <w:trPr>
          <w:trHeight w:val="481" w:hRule="atLeast"/>
          <w:cantSplit w:val="true"/>
        </w:trPr>
        <w:tc>
          <w:tcPr>
            <w:tcW w:w="22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OVM</w:t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Orgán verejnej moci.</w:t>
            </w:r>
          </w:p>
        </w:tc>
      </w:tr>
      <w:tr>
        <w:trPr>
          <w:cantSplit w:val="true"/>
        </w:trPr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UI</w:t>
            </w:r>
          </w:p>
        </w:tc>
        <w:tc>
          <w:tcPr>
            <w:tcW w:w="737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User Interface (používateľské rozhranie).</w:t>
            </w:r>
          </w:p>
        </w:tc>
      </w:tr>
      <w:tr>
        <w:trPr>
          <w:cantSplit w:val="true"/>
        </w:trPr>
        <w:tc>
          <w:tcPr>
            <w:tcW w:w="22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URL</w:t>
            </w:r>
          </w:p>
        </w:tc>
        <w:tc>
          <w:tcPr>
            <w:tcW w:w="737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kern w:val="0"/>
                <w:sz w:val="18"/>
                <w:szCs w:val="18"/>
                <w:lang w:bidi="ar-SA"/>
              </w:rPr>
              <w:t>A Uniform Resource Locator</w:t>
            </w: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 xml:space="preserve"> (URL), bežnejšie webová adresa, je odkaz na webový dokument. URL špecifikuje jeho umiestnenie v počítačovej sieti spolu so spôsobom pre získanie obsahu z tejto adresy. </w:t>
            </w:r>
          </w:p>
        </w:tc>
      </w:tr>
      <w:tr>
        <w:trPr>
          <w:cantSplit w:val="true"/>
        </w:trPr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UX</w:t>
            </w:r>
          </w:p>
        </w:tc>
        <w:tc>
          <w:tcPr>
            <w:tcW w:w="737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 xml:space="preserve">User Experience (užívateľská skúsenosť) </w:t>
            </w:r>
          </w:p>
        </w:tc>
      </w:tr>
      <w:tr>
        <w:trPr>
          <w:cantSplit w:val="true"/>
        </w:trPr>
        <w:tc>
          <w:tcPr>
            <w:tcW w:w="22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</w:t>
            </w:r>
          </w:p>
        </w:tc>
        <w:tc>
          <w:tcPr>
            <w:tcW w:w="73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(prípad použitia) – opis interakcie aktéra s informačným systémom.</w:t>
            </w:r>
          </w:p>
        </w:tc>
      </w:tr>
      <w:tr>
        <w:trPr>
          <w:cantSplit w:val="true"/>
        </w:trPr>
        <w:tc>
          <w:tcPr>
            <w:tcW w:w="22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NUTS</w:t>
            </w:r>
          </w:p>
        </w:tc>
        <w:tc>
          <w:tcPr>
            <w:tcW w:w="73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Hierarchická klasifikácia územnej štruktúry členského štátu EÚ</w:t>
            </w:r>
          </w:p>
        </w:tc>
      </w:tr>
    </w:tbl>
    <w:p>
      <w:pPr>
        <w:pStyle w:val="Heading1"/>
        <w:numPr>
          <w:ilvl w:val="0"/>
          <w:numId w:val="2"/>
        </w:numPr>
        <w:ind w:left="431" w:hanging="431"/>
        <w:rPr/>
      </w:pPr>
      <w:r>
        <w:br w:type="page"/>
      </w:r>
      <w:bookmarkStart w:id="6" w:name="__RefHeading___Toc1061_2733188211"/>
      <w:bookmarkStart w:id="7" w:name="_Toc119926846"/>
      <w:bookmarkEnd w:id="6"/>
      <w:r>
        <w:rPr>
          <w:lang w:val="sk-SK"/>
        </w:rPr>
        <w:t>Aktéri</w:t>
      </w:r>
      <w:bookmarkEnd w:id="7"/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  <mc:AlternateContent>
          <mc:Choice Requires="wps">
            <w:drawing>
              <wp:anchor behindDoc="0" distT="635" distB="635" distL="635" distR="635" simplePos="0" locked="0" layoutInCell="1" allowOverlap="1" relativeHeight="12">
                <wp:simplePos x="0" y="0"/>
                <wp:positionH relativeFrom="column">
                  <wp:posOffset>2595880</wp:posOffset>
                </wp:positionH>
                <wp:positionV relativeFrom="paragraph">
                  <wp:posOffset>2487295</wp:posOffset>
                </wp:positionV>
                <wp:extent cx="1245870" cy="852170"/>
                <wp:effectExtent l="635" t="635" r="635" b="635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60" cy="852120"/>
                        </a:xfrm>
                        <a:prstGeom prst="rect">
                          <a:avLst/>
                        </a:prstGeom>
                        <a:solidFill>
                          <a:srgbClr val="00a933">
                            <a:alpha val="18000"/>
                          </a:srgbClr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cstheme="minorBidi"/>
                                <w:color w:val="000000"/>
                                <w:sz w:val="12"/>
                                <w:szCs w:val="7"/>
                                <w:lang w:val="en-GB"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cs="Arial" w:cstheme="minorBidi"/>
                                <w:color w:val="000000"/>
                                <w:sz w:val="12"/>
                                <w:szCs w:val="7"/>
                                <w:lang w:val="en-GB" w:eastAsia="en-US"/>
                              </w:rPr>
                              <w:t>Rozsah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cstheme="minorBidi"/>
                                <w:color w:val="000000"/>
                                <w:sz w:val="12"/>
                                <w:szCs w:val="7"/>
                                <w:lang w:val="en-GB"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cs="Arial" w:cstheme="minorBidi"/>
                                <w:color w:val="000000"/>
                                <w:sz w:val="12"/>
                                <w:szCs w:val="7"/>
                                <w:lang w:val="en-GB" w:eastAsia="en-US"/>
                              </w:rPr>
                              <w:t>riešenia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00a933" stroked="t" o:allowincell="f" style="position:absolute;margin-left:204.4pt;margin-top:195.85pt;width:98.05pt;height:67.05pt;mso-wrap-style:square;v-text-anchor:top">
                <v:fill o:detectmouseclick="t" type="solid" color2="#ff56cc" opacity="0.17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Arial" w:cstheme="minorBidi"/>
                          <w:color w:val="000000"/>
                          <w:sz w:val="12"/>
                          <w:szCs w:val="7"/>
                          <w:lang w:val="en-GB" w:eastAsia="en-US"/>
                        </w:rPr>
                        <w:t xml:space="preserve">     </w:t>
                      </w:r>
                      <w:r>
                        <w:rPr>
                          <w:rFonts w:cs="Arial" w:cstheme="minorBidi"/>
                          <w:color w:val="000000"/>
                          <w:sz w:val="12"/>
                          <w:szCs w:val="7"/>
                          <w:lang w:val="en-GB" w:eastAsia="en-US"/>
                        </w:rPr>
                        <w:t>Rozsah</w:t>
                      </w:r>
                    </w:p>
                    <w:p>
                      <w:pPr>
                        <w:pStyle w:val="FrameContents"/>
                        <w:overflowPunct w:val="true"/>
                        <w:spacing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Arial" w:cstheme="minorBidi"/>
                          <w:color w:val="000000"/>
                          <w:sz w:val="12"/>
                          <w:szCs w:val="7"/>
                          <w:lang w:val="en-GB" w:eastAsia="en-US"/>
                        </w:rPr>
                        <w:t xml:space="preserve">     </w:t>
                      </w:r>
                      <w:r>
                        <w:rPr>
                          <w:rFonts w:cs="Arial" w:cstheme="minorBidi"/>
                          <w:color w:val="000000"/>
                          <w:sz w:val="12"/>
                          <w:szCs w:val="7"/>
                          <w:lang w:val="en-GB" w:eastAsia="en-US"/>
                        </w:rPr>
                        <w:t>riešenia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0030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Heading2"/>
        <w:numPr>
          <w:ilvl w:val="1"/>
          <w:numId w:val="2"/>
        </w:numPr>
        <w:ind w:left="578" w:hanging="0"/>
        <w:rPr/>
      </w:pPr>
      <w:bookmarkStart w:id="8" w:name="__RefHeading___Toc1063_2733188211"/>
      <w:bookmarkStart w:id="9" w:name="_Toc119926847"/>
      <w:bookmarkEnd w:id="8"/>
      <w:r>
        <w:rPr/>
        <w:t>Role  NKOD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0" w:name="__RefHeading___Toc1067_2733188211"/>
      <w:bookmarkStart w:id="11" w:name="_Toc119926852"/>
      <w:bookmarkEnd w:id="10"/>
      <w:r>
        <w:rPr/>
        <w:t>N</w:t>
      </w:r>
      <w:bookmarkEnd w:id="11"/>
      <w:r>
        <w:rPr/>
        <w:t>ávštevník NKOD</w:t>
      </w:r>
    </w:p>
    <w:p>
      <w:pPr>
        <w:pStyle w:val="Normal"/>
        <w:rPr/>
      </w:pPr>
      <w:r>
        <w:rPr/>
        <w:t>Neautentifikovaná osoba vo webovom sídle NKOD.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2" w:name="__RefHeading___Toc1067_2733188211_Copy_1"/>
      <w:bookmarkStart w:id="13" w:name="_Toc119926852_Copy_1"/>
      <w:bookmarkEnd w:id="12"/>
      <w:r>
        <w:rPr/>
        <w:t>Registrovaný člen komunity OD</w:t>
      </w:r>
      <w:bookmarkEnd w:id="13"/>
    </w:p>
    <w:p>
      <w:pPr>
        <w:pStyle w:val="Normal"/>
        <w:rPr/>
      </w:pPr>
      <w:r>
        <w:rPr/>
        <w:t>Registrovaná fyzická osoba vo webovom sídle NKOD.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4" w:name="__RefHeading___Toc1067_2733188211_Copy_1"/>
      <w:bookmarkStart w:id="15" w:name="_Toc119926852_Copy_1_Copy_1"/>
      <w:bookmarkEnd w:id="14"/>
      <w:r>
        <w:rPr/>
        <w:t>P</w:t>
      </w:r>
      <w:bookmarkEnd w:id="15"/>
      <w:r>
        <w:rPr/>
        <w:t>oskytovateľ dát</w:t>
      </w:r>
    </w:p>
    <w:p>
      <w:pPr>
        <w:pStyle w:val="Normal"/>
        <w:rPr/>
      </w:pPr>
      <w:r>
        <w:rPr/>
        <w:t>Aktér zastupujúci prihlásenú osobu v roli poskytovateľa dát (napr. OVM)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6" w:name="__RefHeading___Toc1067_2733188211_Copy_1"/>
      <w:bookmarkStart w:id="17" w:name="_Toc119926852_Copy_1_Copy_1_Copy_1"/>
      <w:bookmarkEnd w:id="16"/>
      <w:r>
        <w:rPr/>
        <w:t>S</w:t>
      </w:r>
      <w:bookmarkEnd w:id="17"/>
      <w:r>
        <w:rPr/>
        <w:t>právca registrovaných používateľov komunity OD</w:t>
      </w:r>
    </w:p>
    <w:p>
      <w:pPr>
        <w:pStyle w:val="Normal"/>
        <w:rPr/>
      </w:pPr>
      <w:r>
        <w:rPr/>
        <w:t>Administrátor používateľov komunity OD.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431" w:hanging="431"/>
        <w:rPr>
          <w:lang w:val="sk-SK"/>
        </w:rPr>
      </w:pPr>
      <w:bookmarkStart w:id="18" w:name="__RefHeading___Toc1073_2733188211"/>
      <w:bookmarkStart w:id="19" w:name="_Toc119926858"/>
      <w:bookmarkEnd w:id="18"/>
      <w:r>
        <w:rPr>
          <w:lang w:val="sk-SK"/>
        </w:rPr>
        <w:t>Prípady použitia</w:t>
      </w:r>
      <w:bookmarkEnd w:id="19"/>
    </w:p>
    <w:p>
      <w:pPr>
        <w:pStyle w:val="Heading2"/>
        <w:numPr>
          <w:ilvl w:val="1"/>
          <w:numId w:val="2"/>
        </w:numPr>
        <w:jc w:val="both"/>
        <w:rPr/>
      </w:pPr>
      <w:bookmarkStart w:id="20" w:name="__RefHeading___Toc1075_2733188211"/>
      <w:bookmarkStart w:id="21" w:name="_Toc119926891"/>
      <w:bookmarkEnd w:id="20"/>
      <w:r>
        <w:rPr/>
        <w:t>O</w:t>
      </w:r>
      <w:bookmarkEnd w:id="21"/>
      <w:r>
        <w:rPr/>
        <w:t>D2.0::Komunita</w:t>
      </w:r>
    </w:p>
    <w:p>
      <w:pPr>
        <w:pStyle w:val="Normal"/>
        <w:jc w:val="both"/>
        <w:rPr>
          <w:rFonts w:eastAsia="Yu Gothic Light" w:cs="Calibri" w:cstheme="minorHAnsi" w:eastAsiaTheme="majorEastAsia"/>
          <w:color w:val="002060"/>
          <w:sz w:val="28"/>
          <w:szCs w:val="32"/>
          <w:lang w:val="en-GB"/>
        </w:rPr>
      </w:pPr>
      <w:r>
        <w:rPr>
          <w:rFonts w:eastAsia="Yu Gothic Light" w:cs="Calibri" w:cstheme="minorHAnsi" w:eastAsiaTheme="majorEastAsia"/>
          <w:color w:val="002060"/>
          <w:sz w:val="28"/>
          <w:szCs w:val="32"/>
          <w:lang w:val="en-GB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9041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22" w:name="__RefHeading___Toc488_4151184763_Copy_4"/>
      <w:bookmarkEnd w:id="22"/>
      <w:r>
        <w:rPr/>
        <w:t>UC Registrácia a prihlásenie nového člena komunity OD2.0</w:t>
      </w:r>
    </w:p>
    <w:p>
      <w:pPr>
        <w:pStyle w:val="Normal"/>
        <w:jc w:val="both"/>
        <w:rPr/>
      </w:pPr>
      <w:r>
        <w:rPr>
          <w:b/>
          <w:bCs/>
        </w:rPr>
        <w:t>Všeobecné požiadavky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</w:rPr>
        <w:t>Systém musí okrem registrácie nového člena komunity poskytnúť aj možnosť vygenerovania nového hesla, či odstránenie osoby.</w:t>
      </w:r>
    </w:p>
    <w:p>
      <w:pPr>
        <w:pStyle w:val="Normal"/>
        <w:jc w:val="both"/>
        <w:rPr/>
      </w:pPr>
      <w:r>
        <w:rPr>
          <w:b/>
          <w:bCs/>
        </w:rPr>
        <w:t>Registrácia a prihlásenie nového člena komunity OD2.0{Základný tok}</w:t>
      </w:r>
    </w:p>
    <w:p>
      <w:pPr>
        <w:pStyle w:val="TextBody"/>
        <w:rPr/>
      </w:pPr>
      <w:r>
        <w:rPr/>
        <w:t>1. Používateľ zvolí možnosť registrácia nového člena komunity OD2.0</w:t>
      </w:r>
    </w:p>
    <w:p>
      <w:pPr>
        <w:pStyle w:val="TextBody"/>
        <w:rPr/>
      </w:pPr>
      <w:r>
        <w:rPr/>
        <w:t>2. Systém zobrazí používateľské rozhranie pre registráciu.</w:t>
      </w:r>
    </w:p>
    <w:p>
      <w:pPr>
        <w:pStyle w:val="TextBody"/>
        <w:rPr/>
      </w:pPr>
      <w:r>
        <w:rPr/>
        <w:t>3. Používateľ vyplní údaje podľa formulára a zvolí možnosť uložiť.</w:t>
      </w:r>
    </w:p>
    <w:p>
      <w:pPr>
        <w:pStyle w:val="TextBody"/>
        <w:rPr/>
      </w:pPr>
      <w:r>
        <w:rPr/>
        <w:t xml:space="preserve">4. Systém vytvorí nového používateľa. Na základe týchto údajov je možné sa prihlásiť do systému. </w:t>
      </w:r>
    </w:p>
    <w:p>
      <w:pPr>
        <w:pStyle w:val="Heading3"/>
        <w:numPr>
          <w:ilvl w:val="2"/>
          <w:numId w:val="2"/>
        </w:numPr>
        <w:rPr/>
      </w:pPr>
      <w:bookmarkStart w:id="23" w:name="__RefHeading___Toc1077_2733188211_Copy_5"/>
      <w:bookmarkStart w:id="24" w:name="_Toc119926892_Copy_5"/>
      <w:bookmarkEnd w:id="23"/>
      <w:r>
        <w:rPr/>
        <w:t>UC Sledovanie (like) datasetu</w:t>
      </w:r>
      <w:bookmarkEnd w:id="24"/>
      <w:r>
        <w:rPr/>
        <w:t>, aplikácie alebo podnetu</w:t>
      </w:r>
    </w:p>
    <w:p>
      <w:pPr>
        <w:pStyle w:val="Normal"/>
        <w:jc w:val="both"/>
        <w:rPr/>
      </w:pPr>
      <w:r>
        <w:rPr>
          <w:b/>
          <w:bCs/>
        </w:rPr>
        <w:t>Začatie sledovania (like) datasetu {Základný tok}</w:t>
      </w:r>
    </w:p>
    <w:p>
      <w:pPr>
        <w:pStyle w:val="TextBody"/>
        <w:rPr/>
      </w:pPr>
      <w:r>
        <w:rPr/>
        <w:t xml:space="preserve">1. Používateľ nájde daný dataset, aplikáciu alebo podnetu a zvolí možnosť páči sa mi - like. </w:t>
      </w:r>
    </w:p>
    <w:p>
      <w:pPr>
        <w:pStyle w:val="TextBody"/>
        <w:rPr/>
      </w:pPr>
      <w:r>
        <w:rPr/>
        <w:t>2. Systém uloží o tom informáciu do systému.</w:t>
      </w:r>
    </w:p>
    <w:p>
      <w:pPr>
        <w:pStyle w:val="Normal"/>
        <w:jc w:val="both"/>
        <w:rPr/>
      </w:pPr>
      <w:r>
        <w:rPr>
          <w:b/>
          <w:bCs/>
        </w:rPr>
        <w:t>A1 – Zrušenie sledovania (like)  {Alternatívny}</w:t>
      </w:r>
    </w:p>
    <w:p>
      <w:pPr>
        <w:pStyle w:val="TextBody"/>
        <w:rPr/>
      </w:pPr>
      <w:r>
        <w:rPr/>
        <w:t>Tento alternatívny tok nastane v bode 1. základného toku, v prípade že chce používateľ zrušiť daný like.</w:t>
      </w:r>
    </w:p>
    <w:p>
      <w:pPr>
        <w:pStyle w:val="TextBody"/>
        <w:rPr/>
      </w:pPr>
      <w:r>
        <w:rPr/>
        <w:t>1. Používateľ zvolí zrušenie like-u.</w:t>
      </w:r>
    </w:p>
    <w:p>
      <w:pPr>
        <w:pStyle w:val="TextBody"/>
        <w:rPr/>
      </w:pPr>
      <w:r>
        <w:rPr/>
        <w:t>2. Systém uloží informáciu o zrušení.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jc w:val="both"/>
        <w:outlineLvl w:val="1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25" w:name="__RefHeading___Toc1077_2733188211_Copy_1"/>
      <w:bookmarkStart w:id="26" w:name="_Toc119926892_Copy_1_Copy_4"/>
      <w:bookmarkEnd w:id="25"/>
      <w:r>
        <w:rPr/>
        <w:t xml:space="preserve">UC </w:t>
      </w:r>
      <w:bookmarkEnd w:id="26"/>
      <w:r>
        <w:rPr/>
        <w:t>Zobrazenie náhľadu na distribúciu datasetu</w:t>
      </w:r>
    </w:p>
    <w:p>
      <w:pPr>
        <w:pStyle w:val="Normal"/>
        <w:jc w:val="both"/>
        <w:rPr/>
      </w:pPr>
      <w:r>
        <w:rPr>
          <w:b/>
          <w:bCs/>
        </w:rPr>
        <w:t>Zobrazenie náhľadu na CSV distribúciu  datasetu{Základný tok}</w:t>
      </w:r>
    </w:p>
    <w:p>
      <w:pPr>
        <w:pStyle w:val="TextBody"/>
        <w:rPr/>
      </w:pPr>
      <w:r>
        <w:rPr/>
        <w:t xml:space="preserve">1. Používateľ nájde daný dataset a v prípade že obsahuje distribúcie vo formáte CSV, tak má možnosť zvoliť možnosť – zobrazenie náhľadu. </w:t>
      </w:r>
    </w:p>
    <w:p>
      <w:pPr>
        <w:pStyle w:val="TextBody"/>
        <w:rPr/>
      </w:pPr>
      <w:r>
        <w:rPr/>
        <w:t>2. Systém zobrazí do nového okna náhľad nad distribúciu údajov do tabuľky.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/>
      </w:pPr>
      <w:bookmarkStart w:id="27" w:name="__RefHeading___Toc490_4151184763_Copy_1_"/>
      <w:bookmarkEnd w:id="27"/>
      <w:r>
        <w:rPr/>
        <w:t>UC Zobrazenie mapy pre priestorové pokrytie datasetu</w:t>
      </w:r>
    </w:p>
    <w:p>
      <w:pPr>
        <w:pStyle w:val="Normal"/>
        <w:jc w:val="both"/>
        <w:rPr/>
      </w:pPr>
      <w:r>
        <w:rPr>
          <w:b/>
          <w:bCs/>
        </w:rPr>
        <w:t>Všeobecné požiadavky: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bCs w:val="false"/>
        </w:rPr>
        <w:t xml:space="preserve">Mapa sa zobrazuje v rozsahu NUTS hierarchie slovenska, tj. Dataset môže byť platný pre obec, okres, kraj alebo celé Slovensko. </w:t>
      </w:r>
    </w:p>
    <w:p>
      <w:pPr>
        <w:pStyle w:val="Normal"/>
        <w:jc w:val="both"/>
        <w:rPr/>
      </w:pPr>
      <w:r>
        <w:rPr>
          <w:b/>
          <w:bCs/>
        </w:rPr>
        <w:t>Zobrazenie mapy pre priestorové pokrytie datasetu {Základný tok}</w:t>
      </w:r>
    </w:p>
    <w:p>
      <w:pPr>
        <w:pStyle w:val="TextBody"/>
        <w:rPr/>
      </w:pPr>
      <w:r>
        <w:rPr/>
        <w:t xml:space="preserve">1. Používateľ zvolí možnosť zobraziť detail datasetu.  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 xml:space="preserve">2. Systém okrem všetkých už zobrazovaných vlastnosti zobrazí aj mapu pre priestorové pokrytie datasetu.  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/>
      </w:pPr>
      <w:bookmarkStart w:id="28" w:name="__RefHeading___Toc490_4151184763_Copy_5"/>
      <w:bookmarkEnd w:id="28"/>
      <w:r>
        <w:rPr/>
        <w:t>UC Zobrazenie zoznamu podnetov</w:t>
      </w:r>
    </w:p>
    <w:p>
      <w:pPr>
        <w:pStyle w:val="Normal"/>
        <w:jc w:val="both"/>
        <w:rPr/>
      </w:pPr>
      <w:r>
        <w:rPr>
          <w:b/>
          <w:bCs/>
        </w:rPr>
        <w:t>Zobrazenie zoznamu podnetov {Základný tok}</w:t>
      </w:r>
    </w:p>
    <w:p>
      <w:pPr>
        <w:pStyle w:val="TextBody"/>
        <w:rPr/>
      </w:pPr>
      <w:r>
        <w:rPr/>
        <w:t xml:space="preserve">1. Používateľ zvolí možnosť zobrazenie zoznamu podnetov. </w:t>
      </w:r>
    </w:p>
    <w:p>
      <w:pPr>
        <w:pStyle w:val="TextBody"/>
        <w:rPr/>
      </w:pPr>
      <w:r>
        <w:rPr/>
        <w:t>2. Systém zobrazí zoznam podnetov.</w:t>
      </w:r>
    </w:p>
    <w:p>
      <w:pPr>
        <w:pStyle w:val="Normal"/>
        <w:jc w:val="both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29" w:name="__RefHeading___Toc1083_2733188211_Copy_6"/>
      <w:bookmarkStart w:id="30" w:name="_Toc119926894_Copy_6"/>
      <w:bookmarkEnd w:id="29"/>
      <w:r>
        <w:rPr/>
        <w:t>UC Pridanie nového podnetu</w:t>
      </w:r>
      <w:bookmarkEnd w:id="30"/>
    </w:p>
    <w:p>
      <w:pPr>
        <w:pStyle w:val="Normal"/>
        <w:rPr>
          <w:b/>
          <w:bCs/>
        </w:rPr>
      </w:pPr>
      <w:r>
        <w:rPr>
          <w:b/>
          <w:bCs/>
        </w:rPr>
        <w:t>Všeobecné požiadavky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Pri vytvorení nového podnetu sa tento nastaví na stav Nový.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>Pridanie podnetu {Základný tok}</w:t>
      </w:r>
    </w:p>
    <w:p>
      <w:pPr>
        <w:pStyle w:val="Normal"/>
        <w:rPr/>
      </w:pPr>
      <w:r>
        <w:rPr/>
        <w:t>1. Používateľ zvolí možnosť pridanie nového podnetu.</w:t>
      </w:r>
    </w:p>
    <w:p>
      <w:pPr>
        <w:pStyle w:val="Normal"/>
        <w:rPr/>
      </w:pPr>
      <w:r>
        <w:rPr/>
        <w:t>2. Systém zobrazí formulár na pridanie nového podnetu.</w:t>
      </w:r>
    </w:p>
    <w:p>
      <w:pPr>
        <w:pStyle w:val="Normal"/>
        <w:rPr/>
      </w:pPr>
      <w:r>
        <w:rPr/>
        <w:t>3. Používateľ ho vyplní a zvolí možnosť uložiť.</w:t>
      </w:r>
    </w:p>
    <w:p>
      <w:pPr>
        <w:pStyle w:val="Normal"/>
        <w:rPr/>
      </w:pPr>
      <w:r>
        <w:rPr/>
        <w:t>4. Systém uloží daný podnet 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31" w:name="__RefHeading___Toc1085_2733188211_Copy_4"/>
      <w:bookmarkStart w:id="32" w:name="_Toc119926895_Copy_4"/>
      <w:bookmarkEnd w:id="31"/>
      <w:r>
        <w:rPr/>
        <w:t>UC Vyriešenie podnetu</w:t>
      </w:r>
      <w:bookmarkEnd w:id="32"/>
    </w:p>
    <w:p>
      <w:pPr>
        <w:pStyle w:val="Normal"/>
        <w:rPr>
          <w:b/>
          <w:bCs/>
        </w:rPr>
      </w:pPr>
      <w:r>
        <w:rPr>
          <w:b/>
          <w:bCs/>
        </w:rPr>
        <w:t>Všeobecné požiadavky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 xml:space="preserve">Pri začatí riešenia podnetu môže adresát podnetu nastaviť jeho stav na riešený. 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Po vyriešení podnetu sa zmení jeho stav na – vyriešený.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>Vyriešenie podnetu {Základný tok}</w:t>
      </w:r>
    </w:p>
    <w:p>
      <w:pPr>
        <w:pStyle w:val="Normal"/>
        <w:rPr/>
      </w:pPr>
      <w:r>
        <w:rPr/>
        <w:t xml:space="preserve">1. Používateľ si vyberie daný podnet a zvolí možnosť vyriešenie podnetu. </w:t>
      </w:r>
    </w:p>
    <w:p>
      <w:pPr>
        <w:pStyle w:val="Normal"/>
        <w:rPr/>
      </w:pPr>
      <w:r>
        <w:rPr/>
        <w:t>2. Systém zobrazí formulár na vyriešenie podnetu.</w:t>
      </w:r>
    </w:p>
    <w:p>
      <w:pPr>
        <w:pStyle w:val="Normal"/>
        <w:rPr/>
      </w:pPr>
      <w:r>
        <w:rPr/>
        <w:t>3. Používateľ ho vyplní a zvolí možnosť uložiť.</w:t>
      </w:r>
    </w:p>
    <w:p>
      <w:pPr>
        <w:pStyle w:val="Normal"/>
        <w:rPr/>
      </w:pPr>
      <w:r>
        <w:rPr/>
        <w:t>4. Systém uloží vyriešenie daného podnetu. Zoznam podnetov ako aj vložené údaje o vyriešení sú na čítanie prístupné všetkým používateľom NKODu, aj neprihláseným.</w:t>
      </w:r>
    </w:p>
    <w:p>
      <w:pPr>
        <w:pStyle w:val="Normal"/>
        <w:jc w:val="both"/>
        <w:rPr>
          <w:rFonts w:eastAsia="Yu Gothic Light" w:cs="Calibri" w:cstheme="minorHAnsi" w:eastAsiaTheme="majorEastAsia"/>
          <w:color w:val="002060"/>
          <w:sz w:val="28"/>
          <w:szCs w:val="32"/>
          <w:lang w:val="en-GB"/>
        </w:rPr>
      </w:pPr>
      <w:r>
        <w:rPr>
          <w:rFonts w:eastAsia="Yu Gothic Light" w:cs="Calibri" w:cstheme="minorHAnsi" w:eastAsiaTheme="majorEastAsia"/>
          <w:color w:val="002060"/>
          <w:sz w:val="28"/>
          <w:szCs w:val="32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33" w:name="__RefHeading___Toc1081_2733188211_Copy_4"/>
      <w:bookmarkStart w:id="34" w:name="_Toc119926893_Copy_4"/>
      <w:bookmarkEnd w:id="33"/>
      <w:r>
        <w:rPr/>
        <w:t>UC Pridanie komentáru</w:t>
      </w:r>
      <w:bookmarkEnd w:id="34"/>
      <w:r>
        <w:rPr/>
        <w:t xml:space="preserve"> k datasetu / aplikácii / podnetu</w:t>
      </w:r>
    </w:p>
    <w:p>
      <w:pPr>
        <w:pStyle w:val="Normal"/>
        <w:jc w:val="both"/>
        <w:rPr/>
      </w:pPr>
      <w:r>
        <w:rPr>
          <w:b/>
          <w:bCs/>
        </w:rPr>
        <w:t>Pridanie komentáru {Základný tok}</w:t>
      </w:r>
    </w:p>
    <w:p>
      <w:pPr>
        <w:pStyle w:val="TextBody"/>
        <w:rPr/>
      </w:pPr>
      <w:r>
        <w:rPr/>
        <w:t>1. Používateľ si zobrazí objekt, ku ktorému môže pridať komentár, ktorý môže byť dataset, aplikácia alebo podnet a zvolí možnosť pridať komentár.</w:t>
      </w:r>
    </w:p>
    <w:p>
      <w:pPr>
        <w:pStyle w:val="TextBody"/>
        <w:rPr/>
      </w:pPr>
      <w:r>
        <w:rPr/>
        <w:t>2. Systém zobrazí používateľské rozhranie pre pridanie komentáru.</w:t>
      </w:r>
    </w:p>
    <w:p>
      <w:pPr>
        <w:pStyle w:val="TextBody"/>
        <w:rPr/>
      </w:pPr>
      <w:r>
        <w:rPr/>
        <w:t>3. Používateľ zaeviduje komentár a zvolí možnosť uložiť.</w:t>
      </w:r>
    </w:p>
    <w:p>
      <w:pPr>
        <w:pStyle w:val="TextBody"/>
        <w:rPr/>
      </w:pPr>
      <w:r>
        <w:rPr/>
        <w:t>4. Systém uloží komentár k danému objektu.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>A1 – Zaevidovanie odpovede na komentár {Alternatívny}</w:t>
      </w:r>
    </w:p>
    <w:p>
      <w:pPr>
        <w:pStyle w:val="Normal"/>
        <w:jc w:val="both"/>
        <w:rPr/>
      </w:pPr>
      <w:r>
        <w:rPr/>
        <w:t xml:space="preserve">Tento alternatívny tok vznikne v bode 1, v prípade, že chce používateľ zaevidovať komentár ako odpoveď na iný komentár. </w:t>
      </w:r>
    </w:p>
    <w:p>
      <w:pPr>
        <w:pStyle w:val="Normal"/>
        <w:jc w:val="both"/>
        <w:rPr/>
      </w:pPr>
      <w:r>
        <w:rPr/>
        <w:t>1. Používateľ si vyberie daný komentár a zvolí možnosť pridať odpoveď. Následne pokračuje bod 3. v základnom toku.</w:t>
      </w:r>
    </w:p>
    <w:p>
      <w:pPr>
        <w:pStyle w:val="Normal"/>
        <w:jc w:val="both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35" w:name="__RefHeading___Toc490_4151184763_Copy_1_"/>
      <w:bookmarkEnd w:id="35"/>
      <w:r>
        <w:rPr/>
        <w:t>UC Zobrazenie zoznamu aplikácií</w:t>
      </w:r>
    </w:p>
    <w:p>
      <w:pPr>
        <w:pStyle w:val="Normal"/>
        <w:jc w:val="both"/>
        <w:rPr/>
      </w:pPr>
      <w:r>
        <w:rPr>
          <w:b/>
          <w:bCs/>
        </w:rPr>
        <w:t>Zobrazenie zoznamu aplikácií {Základný tok}</w:t>
      </w:r>
    </w:p>
    <w:p>
      <w:pPr>
        <w:pStyle w:val="TextBody"/>
        <w:rPr/>
      </w:pPr>
      <w:r>
        <w:rPr/>
        <w:t xml:space="preserve">1. Používateľ zvolí možnosť zobrazenie zoznamu aplikácií. </w:t>
      </w:r>
    </w:p>
    <w:p>
      <w:pPr>
        <w:pStyle w:val="TextBody"/>
        <w:rPr/>
      </w:pPr>
      <w:r>
        <w:rPr/>
        <w:t>2. Systém zobrazí zoznam aplikácií využívajúcich otvorené údaje.</w:t>
      </w:r>
    </w:p>
    <w:p>
      <w:pPr>
        <w:pStyle w:val="Normal"/>
        <w:jc w:val="both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36" w:name="__RefHeading___Toc1083_2733188211_Copy_2"/>
      <w:bookmarkStart w:id="37" w:name="_Toc119926894_Copy_2_Copy_4"/>
      <w:bookmarkEnd w:id="36"/>
      <w:r>
        <w:rPr/>
        <w:t xml:space="preserve">UC Pridanie </w:t>
      </w:r>
      <w:bookmarkEnd w:id="37"/>
      <w:r>
        <w:rPr/>
        <w:t>novej aplikácie</w:t>
      </w:r>
    </w:p>
    <w:p>
      <w:pPr>
        <w:pStyle w:val="Normal"/>
        <w:jc w:val="both"/>
        <w:rPr/>
      </w:pPr>
      <w:r>
        <w:rPr>
          <w:b/>
          <w:bCs/>
        </w:rPr>
        <w:t>Pridanie aplikácie používajúcej otvorené údaje {Základný tok}</w:t>
      </w:r>
    </w:p>
    <w:p>
      <w:pPr>
        <w:pStyle w:val="Normal"/>
        <w:rPr/>
      </w:pPr>
      <w:r>
        <w:rPr/>
        <w:t>1. Používateľ zvolí možnosť pridanie novej aplikácie.</w:t>
      </w:r>
    </w:p>
    <w:p>
      <w:pPr>
        <w:pStyle w:val="Normal"/>
        <w:rPr/>
      </w:pPr>
      <w:r>
        <w:rPr/>
        <w:t>2. Systém zobrazí formulár na pridanie aplikácie.</w:t>
      </w:r>
    </w:p>
    <w:p>
      <w:pPr>
        <w:pStyle w:val="Normal"/>
        <w:rPr/>
      </w:pPr>
      <w:r>
        <w:rPr/>
        <w:t>3. Používateľ ho vyplní, pričom uvedie názov aplikácia, jej URL, ostatné metadáta a najmä – zoznam datasetov, ktoré daná aplikácia používa a zvolí možnosť uložiť.</w:t>
      </w:r>
    </w:p>
    <w:p>
      <w:pPr>
        <w:pStyle w:val="Normal"/>
        <w:rPr/>
      </w:pPr>
      <w:r>
        <w:rPr/>
        <w:t>4. Systém uloží danú aplikáciu v systéme.</w:t>
      </w:r>
    </w:p>
    <w:p>
      <w:pPr>
        <w:pStyle w:val="Normal"/>
        <w:rPr/>
      </w:pPr>
      <w:r>
        <w:rPr/>
        <w:t>5. V prípade že si používateľ prezerá nejaký dataset, ktorý je spojený s aplikáciou, tak sa táto informácia v detaile datasetu zobrazí.</w:t>
      </w:r>
    </w:p>
    <w:p>
      <w:pPr>
        <w:pStyle w:val="Normal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Heading3"/>
        <w:numPr>
          <w:ilvl w:val="2"/>
          <w:numId w:val="2"/>
        </w:numPr>
        <w:jc w:val="left"/>
        <w:rPr/>
      </w:pPr>
      <w:bookmarkStart w:id="38" w:name="__RefHeading___Toc490_4151184763_Copy_1_"/>
      <w:bookmarkEnd w:id="38"/>
      <w:r>
        <w:rPr/>
        <w:t>UC Zrušenie/zablokovanie registrovaného člena komunity OD</w:t>
      </w:r>
    </w:p>
    <w:p>
      <w:pPr>
        <w:pStyle w:val="Normal"/>
        <w:jc w:val="both"/>
        <w:rPr/>
      </w:pPr>
      <w:r>
        <w:rPr>
          <w:b/>
          <w:bCs/>
        </w:rPr>
        <w:t>Zrušenie/zablokovanie registrovaného člena komunity OD {Základný tok}</w:t>
      </w:r>
    </w:p>
    <w:p>
      <w:pPr>
        <w:pStyle w:val="TextBody"/>
        <w:rPr/>
      </w:pPr>
      <w:r>
        <w:rPr/>
        <w:t xml:space="preserve">1. Správca registrovaných členov komunity OD si vyberie konkrétneho a zvolí možnosť zrušenie/zablokovanie. </w:t>
      </w:r>
    </w:p>
    <w:p>
      <w:pPr>
        <w:pStyle w:val="TextBody"/>
        <w:rPr/>
      </w:pPr>
      <w:r>
        <w:rPr/>
        <w:t>2. Systém uloží údaje. Od toho okamihu je daný používateľ zrušený/zablokovaný.</w:t>
      </w:r>
    </w:p>
    <w:p>
      <w:pPr>
        <w:pStyle w:val="Heading3"/>
        <w:keepLines w:val="false"/>
        <w:widowControl/>
        <w:numPr>
          <w:ilvl w:val="0"/>
          <w:numId w:val="0"/>
        </w:numPr>
        <w:suppressAutoHyphens w:val="true"/>
        <w:spacing w:before="240" w:after="120"/>
        <w:ind w:left="720" w:hanging="0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swiss"/>
    <w:pitch w:val="variable"/>
  </w:font>
  <w:font w:name="Futura Bk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7935079"/>
    </w:sdtPr>
    <w:sdtContent>
      <w:p>
        <w:pPr>
          <w:pStyle w:val="Footer"/>
          <w:ind w:left="-142" w:right="-573" w:hanging="0"/>
          <w:jc w:val="right"/>
          <w:rPr>
            <w:rFonts w:cs="Calibri"/>
            <w:color w:val="44546A" w:themeColor="text2"/>
            <w:sz w:val="16"/>
            <w:szCs w:val="16"/>
          </w:rPr>
        </w:pPr>
        <w:r>
          <w:rPr>
            <w:rFonts w:cs="Calibri"/>
            <w:color w:val="44546A" w:themeColor="text2"/>
            <w:sz w:val="16"/>
            <w:szCs w:val="16"/>
          </w:rPr>
        </w:r>
      </w:p>
      <w:p>
        <w:pPr>
          <w:pStyle w:val="Footer"/>
          <w:ind w:left="-142" w:right="-573" w:hanging="0"/>
          <w:jc w:val="right"/>
          <w:rPr>
            <w:rFonts w:cs="Calibri"/>
            <w:color w:val="44546A" w:themeColor="text2"/>
            <w:sz w:val="16"/>
            <w:szCs w:val="16"/>
          </w:rPr>
        </w:pPr>
        <w:r>
          <w:rPr>
            <w:rFonts w:cs="Calibri"/>
            <w:color w:val="44546A" w:themeColor="text2"/>
            <w:sz w:val="16"/>
            <w:szCs w:val="16"/>
          </w:rPr>
        </w:r>
      </w:p>
      <w:p>
        <w:pPr>
          <w:pStyle w:val="Footer"/>
          <w:ind w:right="-573" w:hanging="0"/>
          <w:jc w:val="center"/>
          <w:rPr>
            <w:rFonts w:cs="Calibri"/>
            <w:color w:val="44546A" w:themeColor="text2"/>
            <w:sz w:val="16"/>
            <w:szCs w:val="16"/>
          </w:rPr>
        </w:pPr>
        <w:r>
          <w:rPr>
            <w:rFonts w:eastAsia="Yu Mincho" w:cs="Calibri" w:eastAsiaTheme="minorEastAsia"/>
            <w:b/>
            <w:bCs/>
            <w:color w:val="44546A" w:themeColor="text2"/>
            <w:sz w:val="16"/>
            <w:szCs w:val="16"/>
          </w:rPr>
          <w:t xml:space="preserve">Otvorené údaje 2.0 - Komunita  </w:t>
        </w:r>
        <w:r>
          <w:rPr>
            <w:rFonts w:eastAsia="Yu Mincho" w:cs="Calibri" w:eastAsiaTheme="minorEastAsia"/>
            <w:color w:val="ACB9CA" w:themeColor="text2" w:themeTint="66"/>
            <w:sz w:val="16"/>
            <w:szCs w:val="16"/>
          </w:rPr>
          <w:t>/</w:t>
        </w:r>
        <w:r>
          <w:rPr>
            <w:rFonts w:eastAsia="Yu Mincho" w:cs="Calibri" w:eastAsiaTheme="minorEastAsia"/>
            <w:b/>
            <w:bCs/>
            <w:color w:val="44546A" w:themeColor="text2"/>
            <w:sz w:val="16"/>
            <w:szCs w:val="16"/>
          </w:rPr>
          <w:t xml:space="preserve"> </w:t>
        </w:r>
        <w:r>
          <w:rPr>
            <w:rFonts w:cs="Calibri"/>
            <w:b/>
            <w:color w:val="44546A" w:themeColor="text2"/>
            <w:sz w:val="16"/>
            <w:szCs w:val="16"/>
          </w:rPr>
          <w:t>Špecifikácia softvérových požiadaviek</w:t>
        </w:r>
        <w:r>
          <w:rPr>
            <w:rFonts w:cs="Calibri"/>
            <w:color w:val="44546A" w:themeColor="text2"/>
            <w:sz w:val="16"/>
            <w:szCs w:val="16"/>
          </w:rPr>
          <w:tab/>
          <w:tab/>
        </w:r>
        <w:r>
          <w:rPr>
            <w:rFonts w:cs="Calibri"/>
            <w:color w:val="44546A"/>
            <w:sz w:val="16"/>
            <w:szCs w:val="16"/>
          </w:rPr>
          <w:fldChar w:fldCharType="begin"/>
        </w:r>
        <w:r>
          <w:rPr>
            <w:sz w:val="16"/>
            <w:szCs w:val="16"/>
            <w:rFonts w:cs="Calibri"/>
            <w:color w:val="44546A"/>
          </w:rPr>
          <w:instrText xml:space="preserve"> PAGE </w:instrText>
        </w:r>
        <w:r>
          <w:rPr>
            <w:sz w:val="16"/>
            <w:szCs w:val="16"/>
            <w:rFonts w:cs="Calibri"/>
            <w:color w:val="44546A"/>
          </w:rPr>
          <w:fldChar w:fldCharType="separate"/>
        </w:r>
        <w:r>
          <w:rPr>
            <w:sz w:val="16"/>
            <w:szCs w:val="16"/>
            <w:rFonts w:cs="Calibri"/>
            <w:color w:val="44546A"/>
          </w:rPr>
          <w:t>9</w:t>
        </w:r>
        <w:r>
          <w:rPr>
            <w:sz w:val="16"/>
            <w:szCs w:val="16"/>
            <w:rFonts w:cs="Calibri"/>
            <w:color w:val="44546A"/>
          </w:rPr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0</wp:posOffset>
          </wp:positionH>
          <wp:positionV relativeFrom="paragraph">
            <wp:posOffset>-208915</wp:posOffset>
          </wp:positionV>
          <wp:extent cx="2181225" cy="499110"/>
          <wp:effectExtent l="0" t="0" r="0" b="0"/>
          <wp:wrapNone/>
          <wp:docPr id="5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154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98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42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586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30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74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18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62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154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2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586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730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74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018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2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Arial" w:asciiTheme="minorHAnsi" w:cstheme="minorBidi" w:hAnsiTheme="minorHAnsi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6b3e"/>
    <w:pPr>
      <w:widowControl/>
      <w:suppressAutoHyphens w:val="true"/>
      <w:bidi w:val="0"/>
      <w:spacing w:before="12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0"/>
      <w:lang w:val="sk-SK" w:eastAsia="cs-CZ" w:bidi="ar-SA"/>
    </w:rPr>
  </w:style>
  <w:style w:type="paragraph" w:styleId="Heading1">
    <w:name w:val="Heading 1"/>
    <w:basedOn w:val="Normal"/>
    <w:next w:val="Normal"/>
    <w:uiPriority w:val="9"/>
    <w:qFormat/>
    <w:rsid w:val="00b432d1"/>
    <w:pPr>
      <w:keepNext w:val="true"/>
      <w:keepLines/>
      <w:numPr>
        <w:ilvl w:val="0"/>
        <w:numId w:val="1"/>
      </w:numPr>
      <w:tabs>
        <w:tab w:val="clear" w:pos="720"/>
        <w:tab w:val="left" w:pos="0" w:leader="none"/>
      </w:tabs>
      <w:spacing w:before="480" w:after="120"/>
      <w:ind w:left="431" w:hanging="431"/>
      <w:outlineLvl w:val="0"/>
    </w:pPr>
    <w:rPr>
      <w:rFonts w:ascii="Calibri Light" w:hAnsi="Calibri Light" w:cs="Arial" w:cstheme="minorBidi"/>
      <w:bCs/>
      <w:color w:val="002060"/>
      <w:sz w:val="36"/>
      <w:szCs w:val="28"/>
      <w:lang w:val="en-GB"/>
    </w:rPr>
  </w:style>
  <w:style w:type="paragraph" w:styleId="Heading2">
    <w:name w:val="Heading 2"/>
    <w:basedOn w:val="Heading1"/>
    <w:next w:val="Normal"/>
    <w:autoRedefine/>
    <w:uiPriority w:val="9"/>
    <w:unhideWhenUsed/>
    <w:qFormat/>
    <w:rsid w:val="00b432d1"/>
    <w:pPr>
      <w:numPr>
        <w:ilvl w:val="1"/>
        <w:numId w:val="1"/>
      </w:numPr>
      <w:spacing w:before="1080" w:after="120"/>
      <w:ind w:left="578" w:hanging="578"/>
      <w:outlineLvl w:val="1"/>
    </w:pPr>
    <w:rPr>
      <w:rFonts w:ascii="Calibri" w:hAnsi="Calibri" w:eastAsia="Yu Gothic Light" w:cs="Calibri" w:asciiTheme="minorHAnsi" w:cstheme="minorHAnsi" w:eastAsiaTheme="majorEastAsia" w:hAnsiTheme="minorHAnsi"/>
      <w:bCs w:val="false"/>
      <w:sz w:val="28"/>
      <w:szCs w:val="32"/>
    </w:rPr>
  </w:style>
  <w:style w:type="paragraph" w:styleId="Heading3">
    <w:name w:val="Heading 3"/>
    <w:basedOn w:val="Nadpis2"/>
    <w:next w:val="Normal"/>
    <w:link w:val="Nadpis3Char"/>
    <w:uiPriority w:val="9"/>
    <w:unhideWhenUsed/>
    <w:qFormat/>
    <w:rsid w:val="000827ad"/>
    <w:pPr>
      <w:keepNext w:val="true"/>
      <w:numPr>
        <w:ilvl w:val="2"/>
        <w:numId w:val="1"/>
      </w:numPr>
      <w:spacing w:before="240" w:after="120"/>
      <w:ind w:left="720" w:hanging="0"/>
      <w:outlineLvl w:val="2"/>
    </w:pPr>
    <w:rPr>
      <w:rFonts w:ascii="Calibri" w:hAnsi="Calibri" w:cs="Calibri (Body)"/>
      <w:b/>
      <w:bCs/>
      <w:color w:val="0070C0"/>
      <w:lang w:val="sk-SK"/>
    </w:rPr>
  </w:style>
  <w:style w:type="paragraph" w:styleId="Heading4">
    <w:name w:val="Heading 4"/>
    <w:basedOn w:val="ListParagraph"/>
    <w:next w:val="Normal"/>
    <w:link w:val="Nadpis4Char"/>
    <w:autoRedefine/>
    <w:uiPriority w:val="9"/>
    <w:unhideWhenUsed/>
    <w:qFormat/>
    <w:rsid w:val="002d60b7"/>
    <w:pPr>
      <w:numPr>
        <w:ilvl w:val="3"/>
        <w:numId w:val="1"/>
      </w:numPr>
      <w:spacing w:before="240" w:after="120"/>
      <w:contextualSpacing w:val="false"/>
      <w:outlineLvl w:val="3"/>
    </w:pPr>
    <w:rPr>
      <w:rFonts w:cs="Calibri" w:cstheme="minorHAnsi"/>
      <w:i/>
      <w:color w:val="002060"/>
      <w:lang w:val="en-GB"/>
    </w:rPr>
  </w:style>
  <w:style w:type="paragraph" w:styleId="Heading5">
    <w:name w:val="Heading 5"/>
    <w:basedOn w:val="Normal"/>
    <w:next w:val="Normal"/>
    <w:link w:val="Nadpis5Char"/>
    <w:uiPriority w:val="9"/>
    <w:semiHidden/>
    <w:unhideWhenUsed/>
    <w:qFormat/>
    <w:rsid w:val="00c62b3f"/>
    <w:pPr>
      <w:keepNext w:val="true"/>
      <w:keepLines/>
      <w:numPr>
        <w:ilvl w:val="4"/>
        <w:numId w:val="1"/>
      </w:numPr>
      <w:spacing w:before="40" w:after="120"/>
      <w:outlineLvl w:val="4"/>
    </w:pPr>
    <w:rPr>
      <w:rFonts w:ascii="Calibri Light" w:hAnsi="Calibri Light" w:eastAsia="Yu Gothic Light" w:cs="Times New Roman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Nadpis6Char"/>
    <w:uiPriority w:val="9"/>
    <w:semiHidden/>
    <w:unhideWhenUsed/>
    <w:qFormat/>
    <w:rsid w:val="00c62b3f"/>
    <w:pPr>
      <w:keepNext w:val="true"/>
      <w:keepLines/>
      <w:numPr>
        <w:ilvl w:val="5"/>
        <w:numId w:val="1"/>
      </w:numPr>
      <w:spacing w:before="40" w:after="120"/>
      <w:outlineLvl w:val="5"/>
    </w:pPr>
    <w:rPr>
      <w:rFonts w:ascii="Calibri Light" w:hAnsi="Calibri Light" w:eastAsia="Yu Gothic Light" w:cs="Times New Roman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Nadpis7Char"/>
    <w:uiPriority w:val="9"/>
    <w:semiHidden/>
    <w:unhideWhenUsed/>
    <w:qFormat/>
    <w:rsid w:val="00c62b3f"/>
    <w:pPr>
      <w:keepNext w:val="true"/>
      <w:keepLines/>
      <w:numPr>
        <w:ilvl w:val="6"/>
        <w:numId w:val="1"/>
      </w:numPr>
      <w:spacing w:before="40" w:after="120"/>
      <w:outlineLvl w:val="6"/>
    </w:pPr>
    <w:rPr>
      <w:rFonts w:ascii="Calibri Light" w:hAnsi="Calibri Light" w:eastAsia="Yu Gothic Light" w:cs="Times New Roman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Nadpis8Char"/>
    <w:uiPriority w:val="9"/>
    <w:semiHidden/>
    <w:unhideWhenUsed/>
    <w:qFormat/>
    <w:rsid w:val="00c62b3f"/>
    <w:pPr>
      <w:keepNext w:val="true"/>
      <w:keepLines/>
      <w:numPr>
        <w:ilvl w:val="7"/>
        <w:numId w:val="1"/>
      </w:numPr>
      <w:spacing w:before="40" w:after="120"/>
      <w:outlineLvl w:val="7"/>
    </w:pPr>
    <w:rPr>
      <w:rFonts w:ascii="Calibri Light" w:hAnsi="Calibri Light" w:eastAsia="Yu Gothic Light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Nadpis9Char"/>
    <w:uiPriority w:val="9"/>
    <w:semiHidden/>
    <w:unhideWhenUsed/>
    <w:qFormat/>
    <w:rsid w:val="00c62b3f"/>
    <w:pPr>
      <w:keepNext w:val="true"/>
      <w:keepLines/>
      <w:numPr>
        <w:ilvl w:val="8"/>
        <w:numId w:val="1"/>
      </w:numPr>
      <w:spacing w:before="40" w:after="120"/>
      <w:outlineLvl w:val="8"/>
    </w:pPr>
    <w:rPr>
      <w:rFonts w:ascii="Calibri Light" w:hAnsi="Calibri Light" w:eastAsia="Yu Gothic Light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2Char" w:customStyle="1">
    <w:name w:val="Nadpis 2 Char"/>
    <w:basedOn w:val="DefaultParagraphFont"/>
    <w:link w:val="Nadpis2"/>
    <w:uiPriority w:val="9"/>
    <w:qFormat/>
    <w:rsid w:val="001e56b5"/>
    <w:rPr>
      <w:rFonts w:eastAsia="Yu Gothic Light" w:cs="Calibri" w:cstheme="minorHAnsi" w:eastAsiaTheme="majorEastAsia"/>
      <w:color w:val="002060"/>
      <w:sz w:val="28"/>
      <w:szCs w:val="32"/>
      <w:lang w:eastAsia="cs-CZ"/>
    </w:rPr>
  </w:style>
  <w:style w:type="character" w:styleId="Nadpis3Char" w:customStyle="1">
    <w:name w:val="Nadpis 3 Char"/>
    <w:basedOn w:val="DefaultParagraphFont"/>
    <w:link w:val="Heading3"/>
    <w:uiPriority w:val="9"/>
    <w:qFormat/>
    <w:rsid w:val="000827ad"/>
    <w:rPr>
      <w:rFonts w:ascii="Calibri" w:hAnsi="Calibri" w:eastAsia="Yu Gothic Light" w:cs="Calibri (Body)" w:eastAsiaTheme="majorEastAsia"/>
      <w:b/>
      <w:bCs/>
      <w:color w:val="0070C0"/>
      <w:lang w:val="sk-SK" w:eastAsia="cs-CZ"/>
    </w:rPr>
  </w:style>
  <w:style w:type="character" w:styleId="Nadpis1Char" w:customStyle="1">
    <w:name w:val="Nadpis 1 Char"/>
    <w:link w:val="Nadpis1"/>
    <w:uiPriority w:val="9"/>
    <w:qFormat/>
    <w:rsid w:val="00b432d1"/>
    <w:rPr>
      <w:rFonts w:ascii="Calibri Light" w:hAnsi="Calibri Light"/>
      <w:bCs/>
      <w:color w:val="002060"/>
      <w:sz w:val="36"/>
      <w:szCs w:val="28"/>
      <w:lang w:eastAsia="cs-CZ"/>
    </w:rPr>
  </w:style>
  <w:style w:type="character" w:styleId="Nadpis4Char" w:customStyle="1">
    <w:name w:val="Nadpis 4 Char"/>
    <w:basedOn w:val="DefaultParagraphFont"/>
    <w:link w:val="Heading4"/>
    <w:uiPriority w:val="9"/>
    <w:qFormat/>
    <w:rsid w:val="002d60b7"/>
    <w:rPr>
      <w:rFonts w:cs="Calibri" w:cstheme="minorHAnsi"/>
      <w:i/>
      <w:color w:val="002060"/>
      <w:sz w:val="22"/>
      <w:szCs w:val="20"/>
      <w:lang w:eastAsia="cs-CZ"/>
    </w:rPr>
  </w:style>
  <w:style w:type="character" w:styleId="Nadpis1Char1" w:customStyle="1">
    <w:name w:val="Nadpis1 Char"/>
    <w:basedOn w:val="Nadpis1Char"/>
    <w:qFormat/>
    <w:rsid w:val="00715754"/>
    <w:rPr>
      <w:rFonts w:ascii="Arial" w:hAnsi="Arial" w:eastAsia="Yu Gothic Light" w:cs="Calibri" w:cstheme="minorHAnsi" w:eastAsiaTheme="majorEastAsia"/>
      <w:bCs w:val="false"/>
      <w:color w:val="CA2137"/>
      <w:sz w:val="36"/>
      <w:szCs w:val="20"/>
      <w:lang w:val="sk-SK" w:eastAsia="cs-CZ"/>
    </w:rPr>
  </w:style>
  <w:style w:type="character" w:styleId="Nadpis2Char1" w:customStyle="1">
    <w:name w:val="Nadpis2 Char"/>
    <w:basedOn w:val="Nadpis2Char"/>
    <w:qFormat/>
    <w:rsid w:val="00c66c5e"/>
    <w:rPr>
      <w:rFonts w:eastAsia="Yu Gothic Light" w:cs="Calibri" w:cstheme="minorHAnsi" w:eastAsiaTheme="majorEastAsia"/>
      <w:color w:val="002060"/>
      <w:sz w:val="28"/>
      <w:szCs w:val="32"/>
      <w:lang w:eastAsia="cs-CZ"/>
    </w:rPr>
  </w:style>
  <w:style w:type="character" w:styleId="Nadpis3Char1" w:customStyle="1">
    <w:name w:val="Nadpis3 Char"/>
    <w:basedOn w:val="Nadpis3Char"/>
    <w:qFormat/>
    <w:rsid w:val="00766144"/>
    <w:rPr>
      <w:rFonts w:ascii="Calibri Light" w:hAnsi="Calibri Light" w:eastAsia="Yu Gothic Light" w:cs="Calibri (Body)" w:asciiTheme="majorHAnsi" w:eastAsiaTheme="majorEastAsia" w:hAnsiTheme="majorHAnsi"/>
      <w:b/>
      <w:bCs w:val="false"/>
      <w:color w:val="2F5496" w:themeColor="accent1" w:themeShade="bf"/>
      <w:lang w:val="sk-SK" w:eastAsia="cs-CZ"/>
    </w:rPr>
  </w:style>
  <w:style w:type="character" w:styleId="Nadpis5Char" w:customStyle="1">
    <w:name w:val="Nadpis 5 Char"/>
    <w:basedOn w:val="DefaultParagraphFont"/>
    <w:link w:val="Heading5"/>
    <w:uiPriority w:val="9"/>
    <w:semiHidden/>
    <w:qFormat/>
    <w:rsid w:val="0080753d"/>
    <w:rPr>
      <w:rFonts w:ascii="Calibri Light" w:hAnsi="Calibri Light" w:eastAsia="Yu Gothic Light" w:cs="Times New Roman" w:asciiTheme="majorHAnsi" w:cstheme="majorBidi" w:eastAsiaTheme="majorEastAsia" w:hAnsiTheme="majorHAnsi"/>
      <w:color w:val="2F5496" w:themeColor="accent1" w:themeShade="bf"/>
      <w:sz w:val="22"/>
      <w:szCs w:val="20"/>
      <w:lang w:val="sk-SK" w:eastAsia="cs-CZ"/>
    </w:rPr>
  </w:style>
  <w:style w:type="character" w:styleId="Nadpis6Char" w:customStyle="1">
    <w:name w:val="Nadpis 6 Char"/>
    <w:basedOn w:val="DefaultParagraphFont"/>
    <w:link w:val="Heading6"/>
    <w:uiPriority w:val="9"/>
    <w:semiHidden/>
    <w:qFormat/>
    <w:rsid w:val="0080753d"/>
    <w:rPr>
      <w:rFonts w:ascii="Calibri Light" w:hAnsi="Calibri Light" w:eastAsia="Yu Gothic Light" w:cs="Times New Roman" w:asciiTheme="majorHAnsi" w:cstheme="majorBidi" w:eastAsiaTheme="majorEastAsia" w:hAnsiTheme="majorHAnsi"/>
      <w:color w:val="1F3763" w:themeColor="accent1" w:themeShade="7f"/>
      <w:sz w:val="22"/>
      <w:szCs w:val="20"/>
      <w:lang w:val="sk-SK" w:eastAsia="cs-CZ"/>
    </w:rPr>
  </w:style>
  <w:style w:type="character" w:styleId="Nadpis7Char" w:customStyle="1">
    <w:name w:val="Nadpis 7 Char"/>
    <w:basedOn w:val="DefaultParagraphFont"/>
    <w:link w:val="Heading7"/>
    <w:uiPriority w:val="9"/>
    <w:semiHidden/>
    <w:qFormat/>
    <w:rsid w:val="0080753d"/>
    <w:rPr>
      <w:rFonts w:ascii="Calibri Light" w:hAnsi="Calibri Light" w:eastAsia="Yu Gothic Light" w:cs="Times New Roman" w:asciiTheme="majorHAnsi" w:cstheme="majorBidi" w:eastAsiaTheme="majorEastAsia" w:hAnsiTheme="majorHAnsi"/>
      <w:i/>
      <w:iCs/>
      <w:color w:val="1F3763" w:themeColor="accent1" w:themeShade="7f"/>
      <w:sz w:val="22"/>
      <w:szCs w:val="20"/>
      <w:lang w:val="sk-SK" w:eastAsia="cs-CZ"/>
    </w:rPr>
  </w:style>
  <w:style w:type="character" w:styleId="Nadpis8Char" w:customStyle="1">
    <w:name w:val="Nadpis 8 Char"/>
    <w:basedOn w:val="DefaultParagraphFont"/>
    <w:link w:val="Heading8"/>
    <w:uiPriority w:val="9"/>
    <w:semiHidden/>
    <w:qFormat/>
    <w:rsid w:val="0080753d"/>
    <w:rPr>
      <w:rFonts w:ascii="Calibri Light" w:hAnsi="Calibri Light" w:eastAsia="Yu Gothic Light" w:cs="Times New Roman" w:asciiTheme="majorHAnsi" w:cstheme="majorBidi" w:eastAsiaTheme="majorEastAsia" w:hAnsiTheme="majorHAnsi"/>
      <w:color w:val="272727" w:themeColor="text1" w:themeTint="d8"/>
      <w:sz w:val="21"/>
      <w:szCs w:val="21"/>
      <w:lang w:val="sk-SK" w:eastAsia="cs-CZ"/>
    </w:rPr>
  </w:style>
  <w:style w:type="character" w:styleId="Nadpis9Char" w:customStyle="1">
    <w:name w:val="Nadpis 9 Char"/>
    <w:basedOn w:val="DefaultParagraphFont"/>
    <w:link w:val="Heading9"/>
    <w:uiPriority w:val="9"/>
    <w:semiHidden/>
    <w:qFormat/>
    <w:rsid w:val="0080753d"/>
    <w:rPr>
      <w:rFonts w:ascii="Calibri Light" w:hAnsi="Calibri Light" w:eastAsia="Yu Gothic Light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  <w:lang w:val="sk-SK" w:eastAsia="cs-CZ"/>
    </w:rPr>
  </w:style>
  <w:style w:type="character" w:styleId="Internetovodkaz" w:customStyle="1">
    <w:name w:val="Internetový odkaz"/>
    <w:basedOn w:val="DefaultParagraphFont"/>
    <w:uiPriority w:val="99"/>
    <w:unhideWhenUsed/>
    <w:qFormat/>
    <w:rsid w:val="00ab6be8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unhideWhenUsed/>
    <w:qFormat/>
    <w:rsid w:val="003d24f5"/>
    <w:rPr>
      <w:sz w:val="16"/>
      <w:szCs w:val="16"/>
    </w:rPr>
  </w:style>
  <w:style w:type="character" w:styleId="TextkomentraChar" w:customStyle="1">
    <w:name w:val="Text komentára Char"/>
    <w:basedOn w:val="DefaultParagraphFont"/>
    <w:link w:val="Annotationtext"/>
    <w:uiPriority w:val="99"/>
    <w:qFormat/>
    <w:rsid w:val="003d24f5"/>
    <w:rPr>
      <w:rFonts w:ascii="Calibri" w:hAnsi="Calibri" w:cs="Times New Roman"/>
      <w:sz w:val="20"/>
      <w:szCs w:val="20"/>
      <w:lang w:val="sk-SK" w:eastAsia="cs-CZ"/>
    </w:rPr>
  </w:style>
  <w:style w:type="character" w:styleId="PredmetkomentraChar" w:customStyle="1">
    <w:name w:val="Predmet komentára Char"/>
    <w:basedOn w:val="TextkomentraChar"/>
    <w:link w:val="Annotationsubject"/>
    <w:uiPriority w:val="99"/>
    <w:semiHidden/>
    <w:qFormat/>
    <w:rsid w:val="003d24f5"/>
    <w:rPr>
      <w:rFonts w:ascii="Calibri" w:hAnsi="Calibri" w:cs="Times New Roman"/>
      <w:b/>
      <w:bCs/>
      <w:sz w:val="20"/>
      <w:szCs w:val="20"/>
      <w:lang w:val="sk-SK" w:eastAsia="cs-CZ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3d24f5"/>
    <w:rPr>
      <w:rFonts w:ascii="Segoe UI" w:hAnsi="Segoe UI" w:cs="Segoe UI"/>
      <w:sz w:val="18"/>
      <w:szCs w:val="18"/>
      <w:lang w:val="sk-SK" w:eastAsia="cs-CZ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a438b"/>
    <w:rPr>
      <w:color w:val="605E5C"/>
      <w:shd w:fill="E1DFDD" w:val="clear"/>
    </w:rPr>
  </w:style>
  <w:style w:type="character" w:styleId="OdsekzoznamuChar" w:customStyle="1">
    <w:name w:val="Odsek zoznamu Char"/>
    <w:link w:val="ListParagraph"/>
    <w:uiPriority w:val="34"/>
    <w:qFormat/>
    <w:locked/>
    <w:rsid w:val="00695047"/>
    <w:rPr>
      <w:rFonts w:ascii="Calibri" w:hAnsi="Calibri" w:cs="Times New Roman"/>
      <w:sz w:val="22"/>
      <w:szCs w:val="20"/>
      <w:lang w:val="sk-SK" w:eastAsia="cs-CZ"/>
    </w:rPr>
  </w:style>
  <w:style w:type="character" w:styleId="HlavikaChar" w:customStyle="1">
    <w:name w:val="Hlavička Char"/>
    <w:basedOn w:val="DefaultParagraphFont"/>
    <w:link w:val="Header"/>
    <w:uiPriority w:val="99"/>
    <w:qFormat/>
    <w:rsid w:val="006e5595"/>
    <w:rPr>
      <w:rFonts w:ascii="Calibri" w:hAnsi="Calibri" w:cs="Times New Roman"/>
      <w:sz w:val="22"/>
      <w:szCs w:val="20"/>
      <w:lang w:val="sk-SK" w:eastAsia="cs-CZ"/>
    </w:rPr>
  </w:style>
  <w:style w:type="character" w:styleId="PtaChar" w:customStyle="1">
    <w:name w:val="Päta Char"/>
    <w:basedOn w:val="DefaultParagraphFont"/>
    <w:link w:val="Footer"/>
    <w:uiPriority w:val="99"/>
    <w:qFormat/>
    <w:rsid w:val="006e5595"/>
    <w:rPr>
      <w:rFonts w:ascii="Calibri" w:hAnsi="Calibri" w:cs="Times New Roman"/>
      <w:sz w:val="22"/>
      <w:szCs w:val="20"/>
      <w:lang w:val="sk-SK" w:eastAsia="cs-CZ"/>
    </w:rPr>
  </w:style>
  <w:style w:type="character" w:styleId="Strong">
    <w:name w:val="Strong"/>
    <w:basedOn w:val="DefaultParagraphFont"/>
    <w:uiPriority w:val="22"/>
    <w:qFormat/>
    <w:rsid w:val="0067769b"/>
    <w:rPr>
      <w:b/>
      <w:bCs/>
    </w:rPr>
  </w:style>
  <w:style w:type="character" w:styleId="PopisChar" w:customStyle="1">
    <w:name w:val="Popis Char"/>
    <w:basedOn w:val="DefaultParagraphFont"/>
    <w:link w:val="Caption1"/>
    <w:qFormat/>
    <w:rsid w:val="00820cee"/>
    <w:rPr>
      <w:rFonts w:ascii="Times New Roman" w:hAnsi="Times New Roman" w:cs="Times New Roman"/>
      <w:b/>
      <w:bCs/>
      <w:sz w:val="18"/>
      <w:szCs w:val="18"/>
      <w:lang w:eastAsia="sk-SK"/>
    </w:rPr>
  </w:style>
  <w:style w:type="character" w:styleId="MLOdsekChar" w:customStyle="1">
    <w:name w:val="ML Odsek Char"/>
    <w:basedOn w:val="DefaultParagraphFont"/>
    <w:link w:val="MLOdsek"/>
    <w:qFormat/>
    <w:rsid w:val="00c641b4"/>
    <w:rPr>
      <w:rFonts w:ascii="Calibri" w:hAnsi="Calibri" w:cs="Times New Roman"/>
      <w:b/>
      <w:sz w:val="22"/>
      <w:szCs w:val="20"/>
      <w:lang w:val="sk-SK" w:eastAsia="cs-CZ"/>
    </w:rPr>
  </w:style>
  <w:style w:type="character" w:styleId="Nevyrieenzmienka1" w:customStyle="1">
    <w:name w:val="Nevyriešená zmienka1"/>
    <w:basedOn w:val="DefaultParagraphFont"/>
    <w:uiPriority w:val="99"/>
    <w:semiHidden/>
    <w:unhideWhenUsed/>
    <w:qFormat/>
    <w:rsid w:val="00fb1d79"/>
    <w:rPr>
      <w:color w:val="605E5C"/>
      <w:shd w:fill="E1DFDD" w:val="clear"/>
    </w:rPr>
  </w:style>
  <w:style w:type="character" w:styleId="Navtveninternetovodkaz" w:customStyle="1">
    <w:name w:val="Navštívený internetový odkaz"/>
    <w:basedOn w:val="DefaultParagraphFont"/>
    <w:uiPriority w:val="99"/>
    <w:semiHidden/>
    <w:unhideWhenUsed/>
    <w:qFormat/>
    <w:rsid w:val="00551c4a"/>
    <w:rPr>
      <w:color w:val="954F72" w:themeColor="followedHyperlink"/>
      <w:u w:val="single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2f07ad"/>
    <w:rPr>
      <w:color w:val="605E5C"/>
      <w:shd w:fill="E1DFDD" w:val="clear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qFormat/>
    <w:rsid w:val="00e6760c"/>
    <w:rPr>
      <w:color w:val="605E5C"/>
      <w:shd w:fill="E1DFDD" w:val="clear"/>
    </w:rPr>
  </w:style>
  <w:style w:type="character" w:styleId="BulletChar" w:customStyle="1">
    <w:name w:val="Bullet Char"/>
    <w:basedOn w:val="DefaultParagraphFont"/>
    <w:link w:val="Bullet"/>
    <w:qFormat/>
    <w:rsid w:val="4cf4e927"/>
    <w:rPr>
      <w:rFonts w:ascii="Verdana" w:hAnsi="Verdana" w:cs="Times New Roman"/>
      <w:sz w:val="22"/>
      <w:szCs w:val="20"/>
      <w:lang w:val="sk-SK"/>
    </w:rPr>
  </w:style>
  <w:style w:type="character" w:styleId="Odkaznaregister" w:customStyle="1">
    <w:name w:val="Odkaz na register"/>
    <w:qFormat/>
    <w:rPr/>
  </w:style>
  <w:style w:type="character" w:styleId="Odrky" w:customStyle="1">
    <w:name w:val="Odrážky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Nadpis" w:customStyle="1">
    <w:name w:val="Nadpis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aption1">
    <w:name w:val="caption"/>
    <w:basedOn w:val="Normal"/>
    <w:next w:val="Normal"/>
    <w:link w:val="PopisChar"/>
    <w:unhideWhenUsed/>
    <w:qFormat/>
    <w:rsid w:val="00820cee"/>
    <w:pPr>
      <w:spacing w:before="0" w:after="200"/>
      <w:jc w:val="center"/>
    </w:pPr>
    <w:rPr>
      <w:rFonts w:ascii="Times New Roman" w:hAnsi="Times New Roman"/>
      <w:b/>
      <w:bCs/>
      <w:sz w:val="18"/>
      <w:szCs w:val="18"/>
      <w:lang w:val="en-GB" w:eastAsia="sk-SK"/>
    </w:rPr>
  </w:style>
  <w:style w:type="paragraph" w:styleId="Nadpis1" w:customStyle="1">
    <w:name w:val="Nadpis1"/>
    <w:basedOn w:val="Heading1"/>
    <w:next w:val="Normal"/>
    <w:link w:val="Nadpis1Char"/>
    <w:autoRedefine/>
    <w:qFormat/>
    <w:rsid w:val="00715754"/>
    <w:pPr>
      <w:numPr>
        <w:ilvl w:val="0"/>
        <w:numId w:val="0"/>
      </w:numPr>
      <w:spacing w:before="360" w:after="120"/>
      <w:ind w:left="431" w:hanging="431"/>
    </w:pPr>
    <w:rPr>
      <w:rFonts w:ascii="Arial" w:hAnsi="Arial" w:eastAsia="Yu Gothic Light" w:cs="Calibri" w:cstheme="minorHAnsi" w:eastAsiaTheme="majorEastAsia"/>
      <w:bCs w:val="false"/>
      <w:color w:val="CA2137"/>
      <w:szCs w:val="20"/>
      <w:lang w:val="sk-SK"/>
    </w:rPr>
  </w:style>
  <w:style w:type="paragraph" w:styleId="Nadpis2" w:customStyle="1">
    <w:name w:val="Nadpis2"/>
    <w:basedOn w:val="Heading2"/>
    <w:next w:val="Normal"/>
    <w:link w:val="Nadpis2Char"/>
    <w:autoRedefine/>
    <w:qFormat/>
    <w:rsid w:val="00c66c5e"/>
    <w:pPr>
      <w:keepNext w:val="false"/>
      <w:keepLines w:val="false"/>
      <w:numPr>
        <w:ilvl w:val="0"/>
        <w:numId w:val="0"/>
      </w:numPr>
      <w:spacing w:before="120" w:after="120"/>
      <w:ind w:left="576" w:hanging="576"/>
      <w:jc w:val="both"/>
    </w:pPr>
    <w:rPr>
      <w:sz w:val="24"/>
      <w:szCs w:val="24"/>
    </w:rPr>
  </w:style>
  <w:style w:type="paragraph" w:styleId="Nadpis3" w:customStyle="1">
    <w:name w:val="Nadpis3"/>
    <w:basedOn w:val="Heading3"/>
    <w:next w:val="Normal"/>
    <w:qFormat/>
    <w:rsid w:val="00766144"/>
    <w:pPr>
      <w:numPr>
        <w:ilvl w:val="0"/>
        <w:numId w:val="0"/>
      </w:numPr>
      <w:ind w:left="720" w:hanging="0"/>
    </w:pPr>
    <w:rPr>
      <w:rFonts w:ascii="Calibri Light" w:hAnsi="Calibri Light" w:asciiTheme="majorHAnsi" w:hAnsiTheme="majorHAnsi"/>
      <w:bCs w:val="false"/>
      <w:color w:val="2F5496" w:themeColor="accent1" w:themeShade="bf"/>
    </w:rPr>
  </w:style>
  <w:style w:type="paragraph" w:styleId="ListParagraph">
    <w:name w:val="List Paragraph"/>
    <w:basedOn w:val="Normal"/>
    <w:link w:val="OdsekzoznamuChar"/>
    <w:uiPriority w:val="34"/>
    <w:qFormat/>
    <w:rsid w:val="00a4169f"/>
    <w:pPr>
      <w:spacing w:before="120" w:after="120"/>
      <w:ind w:left="720" w:hanging="0"/>
      <w:contextualSpacing/>
    </w:pPr>
    <w:rPr/>
  </w:style>
  <w:style w:type="paragraph" w:styleId="Numbered2" w:customStyle="1">
    <w:name w:val="Numbered 2"/>
    <w:basedOn w:val="Normal"/>
    <w:next w:val="Normal"/>
    <w:autoRedefine/>
    <w:qFormat/>
    <w:rsid w:val="0008196a"/>
    <w:pPr>
      <w:spacing w:lineRule="auto" w:line="264" w:before="80" w:after="80"/>
      <w:jc w:val="both"/>
    </w:pPr>
    <w:rPr>
      <w:color w:val="000000" w:themeColor="text1"/>
      <w:szCs w:val="22"/>
      <w:lang w:eastAsia="sk-SK"/>
    </w:rPr>
  </w:style>
  <w:style w:type="paragraph" w:styleId="Numbered" w:customStyle="1">
    <w:name w:val="Numbered"/>
    <w:basedOn w:val="Normal"/>
    <w:next w:val="Normal"/>
    <w:autoRedefine/>
    <w:qFormat/>
    <w:rsid w:val="0008196a"/>
    <w:pPr>
      <w:tabs>
        <w:tab w:val="clear" w:pos="720"/>
        <w:tab w:val="left" w:pos="357" w:leader="none"/>
      </w:tabs>
      <w:spacing w:lineRule="auto" w:line="264"/>
      <w:ind w:left="357" w:hanging="357"/>
      <w:jc w:val="both"/>
    </w:pPr>
    <w:rPr>
      <w:b/>
      <w:color w:val="FFC000"/>
      <w:sz w:val="28"/>
      <w:szCs w:val="22"/>
      <w:lang w:eastAsia="sk-SK"/>
    </w:rPr>
  </w:style>
  <w:style w:type="paragraph" w:styleId="Annotationtext">
    <w:name w:val="annotation text"/>
    <w:basedOn w:val="Normal"/>
    <w:link w:val="TextkomentraChar"/>
    <w:uiPriority w:val="99"/>
    <w:unhideWhenUsed/>
    <w:qFormat/>
    <w:rsid w:val="003d24f5"/>
    <w:pPr/>
    <w:rPr>
      <w:sz w:val="20"/>
    </w:rPr>
  </w:style>
  <w:style w:type="paragraph" w:styleId="Annotationsubject">
    <w:name w:val="annotation subject"/>
    <w:basedOn w:val="Annotationtext"/>
    <w:next w:val="Annotationtext"/>
    <w:link w:val="PredmetkomentraChar"/>
    <w:uiPriority w:val="99"/>
    <w:semiHidden/>
    <w:unhideWhenUsed/>
    <w:qFormat/>
    <w:rsid w:val="003d24f5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3d24f5"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Header" w:customStyle="1">
    <w:name w:val="Table Header"/>
    <w:basedOn w:val="Normal"/>
    <w:uiPriority w:val="99"/>
    <w:qFormat/>
    <w:rsid w:val="008c6da3"/>
    <w:pPr>
      <w:keepNext w:val="true"/>
      <w:spacing w:lineRule="auto" w:line="360"/>
      <w:ind w:left="708" w:hanging="0"/>
      <w:jc w:val="center"/>
    </w:pPr>
    <w:rPr>
      <w:rFonts w:ascii="Arial" w:hAnsi="Arial" w:cs="Arial"/>
      <w:b/>
      <w:sz w:val="20"/>
      <w:lang w:eastAsia="en-US"/>
    </w:rPr>
  </w:style>
  <w:style w:type="paragraph" w:styleId="TlArial10ptVavo" w:customStyle="1">
    <w:name w:val="Štýl Arial 10 pt Vľavo"/>
    <w:basedOn w:val="Normal"/>
    <w:autoRedefine/>
    <w:uiPriority w:val="99"/>
    <w:qFormat/>
    <w:rsid w:val="00a36c41"/>
    <w:pPr>
      <w:spacing w:before="0" w:after="0"/>
    </w:pPr>
    <w:rPr>
      <w:rFonts w:ascii="Arial" w:hAnsi="Arial" w:cs="Arial"/>
      <w:b/>
      <w:sz w:val="20"/>
      <w:lang w:eastAsia="sk-SK"/>
    </w:rPr>
  </w:style>
  <w:style w:type="paragraph" w:styleId="TableData" w:customStyle="1">
    <w:name w:val="Table Data"/>
    <w:basedOn w:val="Normal"/>
    <w:uiPriority w:val="99"/>
    <w:qFormat/>
    <w:rsid w:val="00465172"/>
    <w:pPr>
      <w:spacing w:lineRule="auto" w:line="360" w:before="40" w:after="40"/>
      <w:ind w:left="708" w:hanging="0"/>
    </w:pPr>
    <w:rPr>
      <w:rFonts w:ascii="Arial" w:hAnsi="Arial" w:cs="Arial"/>
      <w:sz w:val="20"/>
      <w:lang w:eastAsia="en-US"/>
    </w:rPr>
  </w:style>
  <w:style w:type="paragraph" w:styleId="Hlavikaapta" w:customStyle="1">
    <w:name w:val="Hlavička a pät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lavikaChar"/>
    <w:uiPriority w:val="99"/>
    <w:unhideWhenUsed/>
    <w:rsid w:val="006e5595"/>
    <w:pPr>
      <w:tabs>
        <w:tab w:val="clear" w:pos="720"/>
        <w:tab w:val="center" w:pos="4703" w:leader="none"/>
        <w:tab w:val="right" w:pos="9406" w:leader="none"/>
      </w:tabs>
      <w:spacing w:before="0" w:after="0"/>
    </w:pPr>
    <w:rPr/>
  </w:style>
  <w:style w:type="paragraph" w:styleId="Footer">
    <w:name w:val="Footer"/>
    <w:basedOn w:val="Normal"/>
    <w:link w:val="PtaChar"/>
    <w:uiPriority w:val="99"/>
    <w:unhideWhenUsed/>
    <w:rsid w:val="006e5595"/>
    <w:pPr>
      <w:tabs>
        <w:tab w:val="clear" w:pos="720"/>
        <w:tab w:val="center" w:pos="4703" w:leader="none"/>
        <w:tab w:val="right" w:pos="9406" w:leader="none"/>
      </w:tabs>
      <w:spacing w:before="0" w:after="0"/>
    </w:pPr>
    <w:rPr/>
  </w:style>
  <w:style w:type="paragraph" w:styleId="MLNadpislnku" w:customStyle="1">
    <w:name w:val="ML Nadpis článku"/>
    <w:basedOn w:val="Normal"/>
    <w:qFormat/>
    <w:rsid w:val="006f4428"/>
    <w:pPr>
      <w:keepNext w:val="true"/>
      <w:spacing w:lineRule="exact" w:line="280" w:before="480" w:after="120"/>
      <w:outlineLvl w:val="0"/>
    </w:pPr>
    <w:rPr>
      <w:rFonts w:eastAsia="Calibri" w:cs="Calibri" w:cstheme="minorHAnsi" w:eastAsiaTheme="minorHAnsi"/>
      <w:b/>
      <w:szCs w:val="22"/>
      <w:lang w:eastAsia="en-US"/>
    </w:rPr>
  </w:style>
  <w:style w:type="paragraph" w:styleId="MLOdsek" w:customStyle="1">
    <w:name w:val="ML Odsek"/>
    <w:basedOn w:val="Normal"/>
    <w:link w:val="MLOdsekChar"/>
    <w:qFormat/>
    <w:rsid w:val="00c641b4"/>
    <w:pPr/>
    <w:rPr>
      <w:b/>
    </w:rPr>
  </w:style>
  <w:style w:type="paragraph" w:styleId="TableSmHeadingRight" w:customStyle="1">
    <w:name w:val="Table_Sm_Heading_Right"/>
    <w:basedOn w:val="Normal"/>
    <w:uiPriority w:val="99"/>
    <w:qFormat/>
    <w:rsid w:val="0067769b"/>
    <w:pPr>
      <w:keepNext w:val="true"/>
      <w:keepLines/>
      <w:spacing w:lineRule="auto" w:line="276" w:before="60" w:after="40"/>
      <w:jc w:val="right"/>
    </w:pPr>
    <w:rPr>
      <w:rFonts w:ascii="Futura Bk" w:hAnsi="Futura Bk"/>
      <w:b/>
      <w:sz w:val="16"/>
      <w:lang w:val="en-GB" w:eastAsia="sk-SK"/>
    </w:rPr>
  </w:style>
  <w:style w:type="paragraph" w:styleId="TableMedium" w:customStyle="1">
    <w:name w:val="Table_Medium"/>
    <w:basedOn w:val="Normal"/>
    <w:uiPriority w:val="99"/>
    <w:qFormat/>
    <w:rsid w:val="0067769b"/>
    <w:pPr>
      <w:spacing w:lineRule="auto" w:line="276" w:before="40" w:after="40"/>
    </w:pPr>
    <w:rPr>
      <w:rFonts w:ascii="Futura Bk" w:hAnsi="Futura Bk"/>
      <w:sz w:val="18"/>
      <w:lang w:val="en-GB" w:eastAsia="sk-SK"/>
    </w:rPr>
  </w:style>
  <w:style w:type="paragraph" w:styleId="HPInternal" w:customStyle="1">
    <w:name w:val="HP_Internal"/>
    <w:basedOn w:val="Normal"/>
    <w:next w:val="Normal"/>
    <w:uiPriority w:val="99"/>
    <w:qFormat/>
    <w:rsid w:val="0067769b"/>
    <w:pPr>
      <w:spacing w:lineRule="auto" w:line="276" w:before="0" w:after="200"/>
    </w:pPr>
    <w:rPr>
      <w:i/>
      <w:sz w:val="18"/>
      <w:szCs w:val="22"/>
      <w:lang w:eastAsia="sk-SK"/>
    </w:rPr>
  </w:style>
  <w:style w:type="paragraph" w:styleId="TableSmHeading" w:customStyle="1">
    <w:name w:val="Table_Sm_Heading"/>
    <w:basedOn w:val="Normal"/>
    <w:uiPriority w:val="99"/>
    <w:qFormat/>
    <w:rsid w:val="0067769b"/>
    <w:pPr>
      <w:keepNext w:val="true"/>
      <w:keepLines/>
      <w:spacing w:lineRule="auto" w:line="276" w:before="60" w:after="40"/>
    </w:pPr>
    <w:rPr>
      <w:b/>
      <w:sz w:val="16"/>
      <w:szCs w:val="22"/>
      <w:lang w:eastAsia="sk-SK"/>
    </w:rPr>
  </w:style>
  <w:style w:type="paragraph" w:styleId="Revision">
    <w:name w:val="Revision"/>
    <w:uiPriority w:val="99"/>
    <w:semiHidden/>
    <w:qFormat/>
    <w:rsid w:val="0027720f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0"/>
      <w:lang w:val="sk-SK" w:eastAsia="cs-CZ" w:bidi="ar-SA"/>
    </w:rPr>
  </w:style>
  <w:style w:type="paragraph" w:styleId="NormalWeb">
    <w:name w:val="Normal (Web)"/>
    <w:basedOn w:val="Normal"/>
    <w:uiPriority w:val="99"/>
    <w:unhideWhenUsed/>
    <w:qFormat/>
    <w:rsid w:val="00aa3b47"/>
    <w:pPr>
      <w:spacing w:beforeAutospacing="1" w:afterAutospacing="1"/>
    </w:pPr>
    <w:rPr>
      <w:rFonts w:ascii="Times New Roman" w:hAnsi="Times New Roman"/>
      <w:sz w:val="24"/>
      <w:szCs w:val="24"/>
      <w:lang w:eastAsia="sk-SK"/>
    </w:rPr>
  </w:style>
  <w:style w:type="paragraph" w:styleId="Default" w:customStyle="1">
    <w:name w:val="Default"/>
    <w:qFormat/>
    <w:rsid w:val="003116fd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2"/>
      <w:szCs w:val="24"/>
      <w:lang w:val="sk-SK" w:eastAsia="sk-SK" w:bidi="ar-SA"/>
    </w:rPr>
  </w:style>
  <w:style w:type="paragraph" w:styleId="Bullet" w:customStyle="1">
    <w:name w:val="Bullet"/>
    <w:basedOn w:val="Normal"/>
    <w:link w:val="BulletChar"/>
    <w:qFormat/>
    <w:rsid w:val="4cf4e927"/>
    <w:pPr>
      <w:spacing w:before="60" w:after="120"/>
      <w:ind w:left="720" w:hanging="360"/>
      <w:jc w:val="both"/>
    </w:pPr>
    <w:rPr>
      <w:rFonts w:ascii="Verdana" w:hAnsi="Verdana"/>
      <w:lang w:eastAsia="en-US"/>
    </w:rPr>
  </w:style>
  <w:style w:type="paragraph" w:styleId="Indexheading">
    <w:name w:val="index heading"/>
    <w:basedOn w:val="Nadpis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Contents1">
    <w:name w:val="TOC 1"/>
    <w:basedOn w:val="Index"/>
    <w:uiPriority w:val="39"/>
    <w:pPr>
      <w:tabs>
        <w:tab w:val="clear" w:pos="720"/>
        <w:tab w:val="right" w:pos="9072" w:leader="dot"/>
      </w:tabs>
    </w:pPr>
    <w:rPr/>
  </w:style>
  <w:style w:type="paragraph" w:styleId="Contents2">
    <w:name w:val="TOC 2"/>
    <w:basedOn w:val="Index"/>
    <w:uiPriority w:val="39"/>
    <w:pPr>
      <w:tabs>
        <w:tab w:val="clear" w:pos="720"/>
        <w:tab w:val="right" w:pos="8789" w:leader="dot"/>
      </w:tabs>
      <w:ind w:left="283" w:hanging="0"/>
    </w:pPr>
    <w:rPr/>
  </w:style>
  <w:style w:type="paragraph" w:styleId="Contents3">
    <w:name w:val="TOC 3"/>
    <w:basedOn w:val="Index"/>
    <w:uiPriority w:val="39"/>
    <w:pPr>
      <w:tabs>
        <w:tab w:val="clear" w:pos="720"/>
        <w:tab w:val="right" w:pos="8506" w:leader="dot"/>
      </w:tabs>
      <w:ind w:left="566" w:hanging="0"/>
    </w:pPr>
    <w:rPr/>
  </w:style>
  <w:style w:type="paragraph" w:styleId="Obsahtabuky" w:customStyle="1">
    <w:name w:val="Obsah tabuľky"/>
    <w:basedOn w:val="Normal"/>
    <w:qFormat/>
    <w:pPr>
      <w:suppressLineNumbers/>
    </w:pPr>
    <w:rPr/>
  </w:style>
  <w:style w:type="paragraph" w:styleId="Zhlavietabuky" w:customStyle="1">
    <w:name w:val="Záhlavie tabuľky"/>
    <w:basedOn w:val="Obsahtabuky"/>
    <w:qFormat/>
    <w:pPr>
      <w:jc w:val="center"/>
    </w:pPr>
    <w:rPr>
      <w:b/>
      <w:bCs/>
    </w:rPr>
  </w:style>
  <w:style w:type="paragraph" w:styleId="Contents4">
    <w:name w:val="TOC 4"/>
    <w:basedOn w:val="Index"/>
    <w:pPr/>
    <w:rPr/>
  </w:style>
  <w:style w:type="paragraph" w:styleId="Contents5">
    <w:name w:val="TOC 5"/>
    <w:basedOn w:val="Index"/>
    <w:pPr/>
    <w:rPr/>
  </w:style>
  <w:style w:type="paragraph" w:styleId="Contents6">
    <w:name w:val="TOC 6"/>
    <w:basedOn w:val="Index"/>
    <w:pPr/>
    <w:rPr/>
  </w:style>
  <w:style w:type="paragraph" w:styleId="Contents7">
    <w:name w:val="TOC 7"/>
    <w:basedOn w:val="Index"/>
    <w:pPr/>
    <w:rPr/>
  </w:style>
  <w:style w:type="paragraph" w:styleId="Contents8">
    <w:name w:val="TOC 8"/>
    <w:basedOn w:val="Index"/>
    <w:pPr/>
    <w:rPr/>
  </w:style>
  <w:style w:type="paragraph" w:styleId="Contents9">
    <w:name w:val="TOC 9"/>
    <w:basedOn w:val="Index"/>
    <w:pPr/>
    <w:rPr/>
  </w:style>
  <w:style w:type="paragraph" w:styleId="IndexHeading1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1"/>
    <w:pPr>
      <w:suppressLineNumbers/>
      <w:ind w:left="0" w:hanging="0"/>
    </w:pPr>
    <w:rPr>
      <w:b/>
      <w:bCs/>
      <w:sz w:val="32"/>
      <w:szCs w:val="32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riekatabuky">
    <w:name w:val="Table Grid"/>
    <w:basedOn w:val="Normlnatabuka"/>
    <w:uiPriority w:val="59"/>
    <w:rsid w:val="00655c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Mriekatabuky2">
    <w:name w:val="Mriežka tabuľky2"/>
    <w:basedOn w:val="Normlnatabuka"/>
    <w:uiPriority w:val="59"/>
    <w:rsid w:val="00277774"/>
    <w:rPr>
      <w:lang w:val="sk-SK" w:eastAsia="sk-SK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1C5DE828D0C54BBC2152FF33446E9B" ma:contentTypeVersion="21" ma:contentTypeDescription="Umožňuje vytvoriť nový dokument." ma:contentTypeScope="" ma:versionID="99af3728bf48cc8fc70303c1c1366801">
  <xsd:schema xmlns:xsd="http://www.w3.org/2001/XMLSchema" xmlns:xs="http://www.w3.org/2001/XMLSchema" xmlns:p="http://schemas.microsoft.com/office/2006/metadata/properties" xmlns:ns2="3cd966dc-1e62-4749-8976-f4b18f499ff8" xmlns:ns3="45a0424a-b6ff-4064-ab3b-f5cc1d862c5f" xmlns:ns4="http://schemas.microsoft.com/sharepoint/v3/fields" targetNamespace="http://schemas.microsoft.com/office/2006/metadata/properties" ma:root="true" ma:fieldsID="d011b7d1c6f1899ed58c0754a0a6d8a7" ns2:_="" ns3:_="" ns4:_="">
    <xsd:import namespace="3cd966dc-1e62-4749-8976-f4b18f499ff8"/>
    <xsd:import namespace="45a0424a-b6ff-4064-ab3b-f5cc1d862c5f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4:_Versio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966dc-1e62-4749-8976-f4b18f499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Značky obrázka" ma:readOnly="false" ma:fieldId="{5cf76f15-5ced-4ddc-b409-7134ff3c332f}" ma:taxonomyMulti="true" ma:sspId="823deb3c-b9f3-4fad-b534-fe0741e71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5" nillable="true" ma:displayName="Stav odhlásenia" ma:internalName="Stav_x0020_odhl_x00e1_senia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0424a-b6ff-4064-ab3b-f5cc1d862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b093d69-c3d8-4bf5-8b32-7b45c5182836}" ma:internalName="TaxCatchAll" ma:showField="CatchAllData" ma:web="45a0424a-b6ff-4064-ab3b-f5cc1d862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0" nillable="true" ma:displayName="Verzia" ma:internalName="_Ver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Flow_SignoffStatus xmlns="3cd966dc-1e62-4749-8976-f4b18f499ff8" xsi:nil="true"/>
    <TaxCatchAll xmlns="45a0424a-b6ff-4064-ab3b-f5cc1d862c5f" xsi:nil="true"/>
    <lcf76f155ced4ddcb4097134ff3c332f xmlns="3cd966dc-1e62-4749-8976-f4b18f499ff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AEF98-994A-43A0-850A-0CCC3BE0C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63471E-18EA-4BC9-8833-0C7B5EFCEC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966dc-1e62-4749-8976-f4b18f499ff8"/>
    <ds:schemaRef ds:uri="45a0424a-b6ff-4064-ab3b-f5cc1d862c5f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2BD5ED-B6DC-46C3-9CC9-973034F54EA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3cd966dc-1e62-4749-8976-f4b18f499ff8"/>
    <ds:schemaRef ds:uri="45a0424a-b6ff-4064-ab3b-f5cc1d862c5f"/>
  </ds:schemaRefs>
</ds:datastoreItem>
</file>

<file path=customXml/itemProps4.xml><?xml version="1.0" encoding="utf-8"?>
<ds:datastoreItem xmlns:ds="http://schemas.openxmlformats.org/officeDocument/2006/customXml" ds:itemID="{D9177643-7987-40A2-AA0D-848DCDD2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Application>LibreOffice/7.5.5.2$Linux_X86_64 LibreOffice_project/50$Build-2</Application>
  <AppVersion>15.0000</AppVersion>
  <Pages>9</Pages>
  <Words>987</Words>
  <Characters>5957</Characters>
  <CharactersWithSpaces>6818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2020-12-23T21:59:00Z</dcterms:created>
  <dc:creator>Matus Maxim</dc:creator>
  <dc:description/>
  <dc:language>en-US</dc:language>
  <cp:lastModifiedBy>Miroslav Líška</cp:lastModifiedBy>
  <cp:lastPrinted>2023-09-22T17:38:38Z</cp:lastPrinted>
  <dcterms:modified xsi:type="dcterms:W3CDTF">2023-09-22T17:38:17Z</dcterms:modified>
  <cp:revision>713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0x010100171C5DE828D0C54BBC2152FF33446E9B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