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401D7">
      <w:pPr>
        <w:spacing w:before="60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TÀI LIỆU ĐẶC TẢ YÊU CẦU PHẦN MỀM (SRS)</w:t>
      </w:r>
    </w:p>
    <w:p w14:paraId="1876A340">
      <w:pPr>
        <w:spacing w:after="8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Phân hệ "Đặt hàng nhanh" — Ứng dụng RikkeiMart-Lite</w:t>
      </w:r>
    </w:p>
    <w:p w14:paraId="09035FE5">
      <w:pPr>
        <w:pBdr>
          <w:bottom w:val="single" w:color="2B5FB3" w:sz="8" w:space="6"/>
        </w:pBdr>
        <w:spacing w:after="24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419E7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F955B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Phiên bản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44EF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</w:tr>
      <w:tr w14:paraId="664C9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22E5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Người soạn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8F280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Business Analyst</w:t>
            </w:r>
          </w:p>
        </w:tc>
      </w:tr>
      <w:tr w14:paraId="10B9F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D759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Đối tượng đọc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C2420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Đội phát triển (Dev), Kiểm thử (Tester), Đội kinh doanh</w:t>
            </w:r>
          </w:p>
        </w:tc>
      </w:tr>
      <w:tr w14:paraId="36957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11E8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Chuẩn trình bày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6864F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IEEE 830 (rút gọn)</w:t>
            </w:r>
          </w:p>
        </w:tc>
      </w:tr>
    </w:tbl>
    <w:p w14:paraId="6DA9C72E">
      <w:pPr>
        <w:pStyle w:val="2"/>
        <w:spacing w:before="36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1. Giới thiệu (Introduction)</w:t>
      </w:r>
    </w:p>
    <w:p w14:paraId="5C423AE1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1.1 Mục đích</w:t>
      </w:r>
    </w:p>
    <w:p w14:paraId="10F38F4D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Tài liệu này đặc tả yêu cầu cho phân hệ Đặt hàng nhanh của ứng dụng bán lẻ RikkeiMart-Lite, làm căn cứ để đội Dev xây dựng và đội Tester kiểm thử.</w:t>
      </w:r>
    </w:p>
    <w:p w14:paraId="00C6D54B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1.2 Phạm vi</w:t>
      </w:r>
    </w:p>
    <w:p w14:paraId="60EFCDA1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Tài liệu chỉ bao gồm phân hệ Đặt hàng nhanh: xem danh sách sản phẩm, đặt hàng, và tiếp </w:t>
      </w:r>
      <w:bookmarkStart w:id="0" w:name="_GoBack"/>
      <w:bookmarkEnd w:id="0"/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nhận đơn ở phía nhân viên xử lý đơn. Các phân hệ khác (thanh toán, vận chuyển, quản lý kho...) nằm ngoài phạm vi.</w:t>
      </w:r>
    </w:p>
    <w:p w14:paraId="49124F8A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1.3 Định nghĩa và thuật ngữ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0D4B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66EA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Thuật ngữ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E0CA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Ý nghĩa</w:t>
            </w:r>
          </w:p>
        </w:tc>
      </w:tr>
      <w:tr w14:paraId="5DCA6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1A90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Khách hàng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1DA33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Người dùng đặt hàng trên ứng dụng</w:t>
            </w:r>
          </w:p>
        </w:tc>
      </w:tr>
      <w:tr w14:paraId="4971A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DB6B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Nhân viên xử lý đơn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171C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Người xem và xác nhận các đơn hàng đang chờ xử lý</w:t>
            </w:r>
          </w:p>
        </w:tc>
      </w:tr>
      <w:tr w14:paraId="3BBF0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B5B8F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Chờ xử lý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3E6D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Trạng thái đơn hàng ngay sau khi được tạo</w:t>
            </w:r>
          </w:p>
        </w:tc>
      </w:tr>
      <w:tr w14:paraId="0894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A245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Đã xác nhận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D85A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Trạng thái đơn hàng sau khi nhân viên xử lý đơn xác nhận</w:t>
            </w:r>
          </w:p>
        </w:tc>
      </w:tr>
      <w:tr w14:paraId="40B58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7582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PK / FK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D7BD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Khóa chính / Khóa ngoại</w:t>
            </w:r>
          </w:p>
        </w:tc>
      </w:tr>
      <w:tr w14:paraId="51800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5BF4E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3NF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64503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Dạng chuẩn 3 của cơ sở dữ liệu quan hệ</w:t>
            </w:r>
          </w:p>
        </w:tc>
      </w:tr>
    </w:tbl>
    <w:p w14:paraId="5CB9CD73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1.4 Bố cục tài liệu</w:t>
      </w:r>
    </w:p>
    <w:p w14:paraId="21F87510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Chương 2 mô tả tổng quan sản phẩm và đặc tả Use Case. Chương 3 trình bày các yêu cầu cụ thể: giao diện, chức năng, cơ sở dữ liệu và quy tắc nghiệp vụ.</w:t>
      </w:r>
    </w:p>
    <w:p w14:paraId="5EB4F5E1">
      <w:pPr>
        <w:pStyle w:val="2"/>
        <w:spacing w:before="36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2. Mô tả tổng quan (Overall Description)</w:t>
      </w:r>
    </w:p>
    <w:p w14:paraId="39FCFB8A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2.1 Bối cảnh sản phẩm</w:t>
      </w:r>
    </w:p>
    <w:p w14:paraId="3783CD10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Phân hệ Đặt hàng nhanh là một thành phần của ứng dụng RikkeiMart-Lite, cho phép khách hàng đặt mua sản phẩm chỉ qua một màn hình duy nhất và cho phép nhân viên xử lý đơn tiếp nhận đơn ngay sau đó.</w:t>
      </w:r>
    </w:p>
    <w:p w14:paraId="43C12443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2.2 Đối tượng sử dụng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37A79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5F62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Actor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F027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Vai trò</w:t>
            </w:r>
          </w:p>
        </w:tc>
      </w:tr>
      <w:tr w14:paraId="7243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D848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Khách hàng (chính)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D932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Chọn sản phẩm, nhập số lượng, xác nhận đặt hàng</w:t>
            </w:r>
          </w:p>
        </w:tc>
      </w:tr>
      <w:tr w14:paraId="7A17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12C8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Nhân viên xử lý đơn</w:t>
            </w:r>
          </w:p>
        </w:tc>
        <w:tc>
          <w:tcPr>
            <w:tcW w:w="6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274C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Xem danh sách đơn chờ xử lý và xác nhận đơn</w:t>
            </w:r>
          </w:p>
        </w:tc>
      </w:tr>
    </w:tbl>
    <w:p w14:paraId="579B06C1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2.3 Chức năng sản phẩm</w:t>
      </w:r>
    </w:p>
    <w:p w14:paraId="564ABA44">
      <w:pPr>
        <w:pStyle w:val="4"/>
        <w:spacing w:before="2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Đặc tả Use Case: Đặt hàng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826"/>
      </w:tblGrid>
      <w:tr w14:paraId="7E61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6EE8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Tên Use Case</w:t>
            </w:r>
          </w:p>
        </w:tc>
        <w:tc>
          <w:tcPr>
            <w:tcW w:w="6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7E31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Đặt hàng</w:t>
            </w:r>
          </w:p>
        </w:tc>
      </w:tr>
      <w:tr w14:paraId="29F5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E1BF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Actor</w:t>
            </w:r>
          </w:p>
        </w:tc>
        <w:tc>
          <w:tcPr>
            <w:tcW w:w="6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7CA3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Khách hàng (chính), Nhân viên xử lý đơn</w:t>
            </w:r>
          </w:p>
        </w:tc>
      </w:tr>
      <w:tr w14:paraId="063AB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3BAE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Tiền điều kiện</w:t>
            </w:r>
          </w:p>
        </w:tc>
        <w:tc>
          <w:tcPr>
            <w:tcW w:w="6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E065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Khách hàng đang ở màn hình danh sách sản phẩm; kho còn ít nhất 1 sản phẩm hiển thị</w:t>
            </w:r>
          </w:p>
        </w:tc>
      </w:tr>
      <w:tr w14:paraId="46A7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CE78E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Luồng chính</w:t>
            </w:r>
          </w:p>
        </w:tc>
        <w:tc>
          <w:tcPr>
            <w:tcW w:w="6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F7C8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1. Khách hàng xem danh sách sản phẩm.</w:t>
            </w:r>
          </w:p>
          <w:p w14:paraId="267EEAD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2. Khách hàng chọn 1 sản phẩm và nhập số lượng.</w:t>
            </w:r>
          </w:p>
          <w:p w14:paraId="317774F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3. Khách hàng xác nhận đặt hàng.</w:t>
            </w:r>
          </w:p>
          <w:p w14:paraId="03E6B15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4. Hệ thống kiểm tra số lượng hợp lệ và tạo đơn hàng ở trạng thái "Chờ xử lý".</w:t>
            </w:r>
          </w:p>
          <w:p w14:paraId="4710C85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5. Hệ thống hiển thị thông báo đặt hàng thành công.</w:t>
            </w:r>
          </w:p>
        </w:tc>
      </w:tr>
      <w:tr w14:paraId="49B40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DA4B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Luồng ngoại lệ</w:t>
            </w:r>
          </w:p>
        </w:tc>
        <w:tc>
          <w:tcPr>
            <w:tcW w:w="6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B0293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4a.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Nếu số lượng nhập không hợp lệ (rỗng hoặc ≤ 0), hệ thống hiển thị thông báo lỗi và không tạo đơn. Khách hàng ở lại màn hình để nhập lại.</w:t>
            </w:r>
          </w:p>
        </w:tc>
      </w:tr>
      <w:tr w14:paraId="16FC4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83F0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Hậu điều kiện</w:t>
            </w:r>
          </w:p>
        </w:tc>
        <w:tc>
          <w:tcPr>
            <w:tcW w:w="68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CEB7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Đơn hàng mới xuất hiện trong danh sách chờ xử lý của Nhân viên xử lý đơn; nhân viên xem và xác nhận đơn.</w:t>
            </w:r>
          </w:p>
        </w:tc>
      </w:tr>
    </w:tbl>
    <w:p w14:paraId="491F1DCE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2.4 Ràng buộc và giả định</w:t>
      </w:r>
    </w:p>
    <w:p w14:paraId="72FD23E8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Mỗi lần đặt hàng, khách hàng chọn 1 sản phẩm (theo luồng chính); mô hình dữ liệu vẫn cho phép 1 đơn chứa nhiều sản phẩm để mở rộng.</w:t>
      </w:r>
    </w:p>
    <w:p w14:paraId="3D5E3E0A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Đơn hàng khi vừa tạo luôn ở trạng thái "Chờ xử lý".</w:t>
      </w:r>
    </w:p>
    <w:p w14:paraId="211217DF">
      <w:pPr>
        <w:pStyle w:val="2"/>
        <w:spacing w:before="360" w:after="16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3. Yêu cầu cụ thể (Specific Requirements)</w:t>
      </w:r>
    </w:p>
    <w:p w14:paraId="5DEF68E5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3.1 Yêu cầu giao diện bên ngoài</w:t>
      </w:r>
    </w:p>
    <w:p w14:paraId="2B00A7F2">
      <w:pPr>
        <w:pStyle w:val="4"/>
        <w:spacing w:before="2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3.1.1 Giao diện người dùng — Màn hình "Đặt hàng"</w:t>
      </w:r>
    </w:p>
    <w:p w14:paraId="69272054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Bảng ánh xạ Use Case → UI Element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900"/>
        <w:gridCol w:w="5026"/>
      </w:tblGrid>
      <w:tr w14:paraId="0901F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A5F3D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Bước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3F47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Hành động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3C46A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UI Element tương ứng</w:t>
            </w:r>
          </w:p>
        </w:tc>
      </w:tr>
      <w:tr w14:paraId="32330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14B2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5EF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Khách hàng xem danh sách sản phẩm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078C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Danh sách sản phẩm (bảng) hiển thị Mã, Tên, Đơn giá (VNĐ)</w:t>
            </w:r>
          </w:p>
        </w:tc>
      </w:tr>
      <w:tr w14:paraId="73A65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F96CF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2a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5538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Khách hàng chọn 1 sản phẩm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23FC3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Radio button ở mỗi dòng sản phẩm; dòng được chọn được tô sáng</w:t>
            </w:r>
          </w:p>
        </w:tc>
      </w:tr>
      <w:tr w14:paraId="30D1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EA1E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2b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9302B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Khách hàng nhập số lượng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E3FFD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Ô nhập số lượng (Number input) kèm nhãn "Số lượng"</w:t>
            </w:r>
          </w:p>
        </w:tc>
      </w:tr>
      <w:tr w14:paraId="451D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9B4F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3FF3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Khách hàng xác nhận đặt hàng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E3C2EE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Nút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[Xác nhận đặt hàng]</w:t>
            </w:r>
          </w:p>
        </w:tc>
      </w:tr>
      <w:tr w14:paraId="28517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ABFE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A0D5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Hệ thống kiểm tra và tạo đơn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3EA4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Trạng thái xử lý: nút chuyển sang "Đang xử lý..." và bị vô hiệu hóa để tránh bấm lặp</w:t>
            </w:r>
          </w:p>
        </w:tc>
      </w:tr>
      <w:tr w14:paraId="550A4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A5C0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4a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71A8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Số lượng không hợp lệ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35EE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Khu vực thông báo (màu đỏ) hiển thị lỗi; ô số lượng được viền đỏ</w:t>
            </w:r>
          </w:p>
        </w:tc>
      </w:tr>
      <w:tr w14:paraId="67649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12BBE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38C1D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Thông báo đặt hàng thành công</w:t>
            </w:r>
          </w:p>
        </w:tc>
        <w:tc>
          <w:tcPr>
            <w:tcW w:w="50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B1A8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Khu vực thông báo (màu xanh) hiển thị kết quả kèm mã đơn hàng</w:t>
            </w:r>
          </w:p>
        </w:tc>
      </w:tr>
    </w:tbl>
    <w:p w14:paraId="6476F819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83A3721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Wireframe màn hình Đặt hàng</w:t>
      </w:r>
    </w:p>
    <w:p w14:paraId="7A41DB9A">
      <w:pPr>
        <w:spacing w:before="12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728970" cy="3565525"/>
            <wp:effectExtent l="0" t="0" r="1270" b="63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A670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Hình 1. Wireframe màn hình "Đặt hàng" (hai trạng thái thông báo: thành công và lỗi)</w:t>
      </w:r>
    </w:p>
    <w:p w14:paraId="5D4D6716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Nguyên tắc thiết kế áp dụng (Feedback):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khu vực thông báo luôn hiển thị ngay dưới nút xác nhận. Ngay khi khách hàng bấm xác nhận, giao diện phải phản hồi: nút chuyển sang "Đang xử lý...", sau đó hiện thông báo thành công hoặc lỗi. Khách hàng không bao giờ phải chờ mà không có phản hồi.</w:t>
      </w:r>
    </w:p>
    <w:p w14:paraId="08F59E7D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3.2 Yêu cầu chức năng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7726"/>
      </w:tblGrid>
      <w:tr w14:paraId="3A8BB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265C7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Mã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64AB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Yêu cầu</w:t>
            </w:r>
          </w:p>
        </w:tc>
      </w:tr>
      <w:tr w14:paraId="24B0D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9688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REQ-01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CA217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Hệ thống phải hiển thị danh sách sản phẩm trong vòng tối đa 2 giây và hiển thị thông báo kết quả đặt hàng (thành công hoặc lỗi) trong vòng tối đa 1 giây kể từ khi khách hàng nhấn nút "Xác nhận đặt hàng", đối với ít nhất 95% yêu cầu trong điều kiện tải bình thường (tối đa 100 người dùng đồng thời).</w:t>
            </w:r>
          </w:p>
        </w:tc>
      </w:tr>
    </w:tbl>
    <w:p w14:paraId="6D71BED8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3.3 Yêu cầu cơ sở dữ liệu</w:t>
      </w:r>
    </w:p>
    <w:p w14:paraId="2DF4BCFA">
      <w:pPr>
        <w:pStyle w:val="4"/>
        <w:spacing w:before="2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3.3.1 Các thực thể, thuộc tính và khóa</w:t>
      </w:r>
    </w:p>
    <w:p w14:paraId="38E489D3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PRODUCT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— Sản phẩm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2200"/>
        <w:gridCol w:w="3426"/>
      </w:tblGrid>
      <w:tr w14:paraId="4DC43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43D9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Thuộc tính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BFD1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Kiểu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2425E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Khóa</w:t>
            </w: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7100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Ràng buộc</w:t>
            </w:r>
          </w:p>
        </w:tc>
      </w:tr>
      <w:tr w14:paraId="5E46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8F1E6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productId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48AEB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DA50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6326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Duy nhất, tự sinh (VD: PRD-01)</w:t>
            </w:r>
          </w:p>
        </w:tc>
      </w:tr>
      <w:tr w14:paraId="5A784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607BE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productName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0D33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85F9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8F6D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Bắt buộc, không rỗng</w:t>
            </w:r>
          </w:p>
        </w:tc>
      </w:tr>
      <w:tr w14:paraId="687A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2E31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unitPrice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A85B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Double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7C7C7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D516B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Bắt buộc, &gt; 0 (VNĐ)</w:t>
            </w:r>
          </w:p>
        </w:tc>
      </w:tr>
    </w:tbl>
    <w:p w14:paraId="2ABBF579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383AB71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ORDERS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— Đơn hàng (dùng tên số nhiều vì ORDER là từ khóa SQL)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500"/>
        <w:gridCol w:w="2200"/>
        <w:gridCol w:w="3426"/>
      </w:tblGrid>
      <w:tr w14:paraId="4F92E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FBB9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Thuộc tính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8DB3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Kiểu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9E93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Khóa</w:t>
            </w: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A0DDB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Ràng buộc</w:t>
            </w:r>
          </w:p>
        </w:tc>
      </w:tr>
      <w:tr w14:paraId="0BB28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B9B8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orderId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1547B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BC79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PK</w:t>
            </w: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6F457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Duy nhất, tự sinh (VD: ORD-01)</w:t>
            </w:r>
          </w:p>
        </w:tc>
      </w:tr>
      <w:tr w14:paraId="2E74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5A5B7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customerName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0C4C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6EAF7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6253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Bắt buộc</w:t>
            </w:r>
          </w:p>
        </w:tc>
      </w:tr>
      <w:tr w14:paraId="4638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F05DD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57C7D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929A8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E3FB0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"Chờ xử lý" khi mới tạo; "Đã xác nhận" sau khi nhân viên xác nhận</w:t>
            </w:r>
          </w:p>
        </w:tc>
      </w:tr>
    </w:tbl>
    <w:p w14:paraId="066AC30F">
      <w:pPr>
        <w:spacing w:after="12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08210D8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ORDER_ITEM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— Chi tiết đơn hàng (bảng trung gian cho quan hệ nhiều-nhiều)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2"/>
        <w:gridCol w:w="1487"/>
        <w:gridCol w:w="2287"/>
        <w:gridCol w:w="3370"/>
      </w:tblGrid>
      <w:tr w14:paraId="5BA3E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E420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Thuộc tính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6BACF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Kiểu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CC3D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Khóa</w:t>
            </w: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0E31B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Ràng buộc</w:t>
            </w:r>
          </w:p>
        </w:tc>
      </w:tr>
      <w:tr w14:paraId="66A5D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25BB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orderId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C9D7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F08F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PK, FK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→ ORDERS.orderId</w:t>
            </w: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9BE6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Bắt buộc</w:t>
            </w:r>
          </w:p>
        </w:tc>
      </w:tr>
      <w:tr w14:paraId="7E726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15BC7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productId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6B3E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String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6B1B0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PK, FK</w:t>
            </w: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→ PRODUCT.productId</w:t>
            </w: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2C1C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Bắt buộc</w:t>
            </w:r>
          </w:p>
        </w:tc>
      </w:tr>
      <w:tr w14:paraId="5DCD5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D43B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quantity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FA67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Integer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F6D47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B3ED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Bắt buộc, &gt; 0</w:t>
            </w:r>
          </w:p>
        </w:tc>
      </w:tr>
    </w:tbl>
    <w:p w14:paraId="6770A888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Khóa chính của ORDER_ITEM là khóa kép (orderId, productId): trong một đơn, mỗi sản phẩm xuất hiện đúng một dòng.</w:t>
      </w:r>
    </w:p>
    <w:p w14:paraId="08418D4B">
      <w:pPr>
        <w:pStyle w:val="4"/>
        <w:spacing w:before="2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3.3.2 Sơ đồ ERD (ký hiệu Chân quạ)</w:t>
      </w:r>
    </w:p>
    <w:p w14:paraId="32C523CD">
      <w:pPr>
        <w:spacing w:before="12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577840" cy="2705100"/>
            <wp:effectExtent l="0" t="0" r="0" b="762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A7C58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i/>
          <w:i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Hình 2. Sơ đồ ERD ký hiệu Chân quạ</w:t>
      </w:r>
    </w:p>
    <w:p w14:paraId="63805C41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Ý nghĩa quan hệ:</w:t>
      </w:r>
    </w:p>
    <w:p w14:paraId="6CD1F996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Một đơn hàng có ít nhất một dòng chi tiết; mỗi dòng chi tiết thuộc về đúng một đơn hàng.</w:t>
      </w:r>
    </w:p>
    <w:p w14:paraId="5C0592E1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Một sản phẩm có thể xuất hiện trong nhiều dòng chi tiết (hoặc chưa được đặt lần nào); mỗi dòng chi tiết trỏ tới đúng một sản phẩm.</w:t>
      </w:r>
    </w:p>
    <w:p w14:paraId="19A87071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Về bản chất, ORDERS và PRODUCT có quan hệ nhiều-nhiều và được phân rã qua ORDER_ITEM, nên mỗi sản phẩm trong đơn có số lượng riêng.</w:t>
      </w:r>
    </w:p>
    <w:p w14:paraId="72B9C68A">
      <w:pPr>
        <w:pStyle w:val="4"/>
        <w:spacing w:before="200" w:after="10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3.3.3 Chuẩn hóa dữ liệu: lỗi 1NF đã phát hiện và cách khắc phục</w:t>
      </w:r>
    </w:p>
    <w:p w14:paraId="654B71F1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Cấu trúc nháp ban đầu: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orderId, customerName, productName1, productName2, quantity, status</w:t>
      </w:r>
    </w:p>
    <w:p w14:paraId="3321526F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Lỗi vi phạm: Dạng chuẩn 1 (1NF).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Các cột productName1, productName2 là nhóm thuộc tính lặp: cùng một loại dữ liệu (tên sản phẩm) bị lặp thành nhiều cột, trong khi 1NF yêu cầu không có nhóm thuộc tính lặp. Hệ quả:</w:t>
      </w:r>
    </w:p>
    <w:p w14:paraId="463A6A54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Đơn chỉ có 1 sản phẩm như ORD-02 làm cột productName2 bị rỗng, gây thừa.</w:t>
      </w:r>
    </w:p>
    <w:p w14:paraId="0740D653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Đơn có 3 sản phẩm trở lên đòi hỏi phải thêm cột và sửa cấu trúc bảng.</w:t>
      </w:r>
    </w:p>
    <w:p w14:paraId="74F7EF95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Một cột quantity duy nhất không cho biết số lượng của từng sản phẩm.</w:t>
      </w:r>
    </w:p>
    <w:p w14:paraId="059C839C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Lưu tên sản phẩm trực tiếp trong đơn gây dư thừa và dễ sai lệch khi tên sản phẩm thay đổi.</w:t>
      </w:r>
    </w:p>
    <w:p w14:paraId="27B6072C">
      <w:pPr>
        <w:spacing w:before="12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Cách khắc phục trong ERD: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tách riêng PRODUCT (thông tin sản phẩm lưu đúng một lần, định danh bằng productId); tách bảng ORDER_ITEM, mỗi sản phẩm trong đơn là một dòng với số lượng riêng; ORDERS chỉ giữ các thuộc tính phụ thuộc trực tiếp vào orderId (customerName, status).</w:t>
      </w:r>
    </w:p>
    <w:p w14:paraId="6A49F80B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Đối chiếu ví dụ </w:t>
      </w:r>
      <w:r>
        <w:rPr>
          <w:rFonts w:ascii="Arial" w:hAnsi="Arial" w:eastAsia="Arial" w:cs="Arial"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(số lượng của ORD-01 mang tính minh họa):</w:t>
      </w:r>
    </w:p>
    <w:tbl>
      <w:tblPr>
        <w:tblStyle w:val="9"/>
        <w:tblW w:w="6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2000"/>
      </w:tblGrid>
      <w:tr w14:paraId="25AD5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9DDE7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orderId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C7F1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customerName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2F4A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status</w:t>
            </w:r>
          </w:p>
        </w:tc>
      </w:tr>
      <w:tr w14:paraId="2EAE8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3C15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ORD-01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CF26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Nguyễn Văn A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2566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Chờ xử lý</w:t>
            </w:r>
          </w:p>
        </w:tc>
      </w:tr>
      <w:tr w14:paraId="73161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6422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ORD-02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27203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Trần Thị B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7211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Đã xác nhận</w:t>
            </w:r>
          </w:p>
        </w:tc>
      </w:tr>
    </w:tbl>
    <w:p w14:paraId="699DB539">
      <w:pPr>
        <w:spacing w:before="60" w:after="12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Bảng ORDERS</w:t>
      </w:r>
    </w:p>
    <w:tbl>
      <w:tblPr>
        <w:tblStyle w:val="9"/>
        <w:tblW w:w="6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2000"/>
      </w:tblGrid>
      <w:tr w14:paraId="177D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3A60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orderId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1EFD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productId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52E8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quantity</w:t>
            </w:r>
          </w:p>
        </w:tc>
      </w:tr>
      <w:tr w14:paraId="2145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7988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ORD-01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2D1FB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PRD-01 (Áo thun)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7F72C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5ACA5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B55EA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ORD-01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78F01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PRD-02 (Quần jean)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6203D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tr w14:paraId="1145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5D17E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ORD-02</w:t>
            </w:r>
          </w:p>
        </w:tc>
        <w:tc>
          <w:tcPr>
            <w:tcW w:w="3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DCCF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PRD-03 (Mũ lưỡi trai)</w:t>
            </w:r>
          </w:p>
        </w:tc>
        <w:tc>
          <w:tcPr>
            <w:tcW w:w="20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FC95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</w:tbl>
    <w:p w14:paraId="472DFB2A">
      <w:pPr>
        <w:spacing w:before="6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Bảng ORDER_ITEM</w:t>
      </w:r>
    </w:p>
    <w:p w14:paraId="675EE50A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Đơn 2 sản phẩm (ORD-01) có 2 dòng; đơn 1 sản phẩm (ORD-02) có 1 dòng, không còn ô rỗng và không có cột thừa.</w:t>
      </w:r>
    </w:p>
    <w:p w14:paraId="1EEF64F2">
      <w:pPr>
        <w:spacing w:after="120"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Kiểm tra các dạng chuẩn:</w:t>
      </w:r>
    </w:p>
    <w:p w14:paraId="7DAE1E55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1NF: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mọi thuộc tính đều nguyên tố, không còn nhóm lặp.</w:t>
      </w:r>
    </w:p>
    <w:p w14:paraId="0313647E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2NF: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quantity phụ thuộc đầy đủ vào khóa kép (orderId, productId); PRODUCT và ORDERS có khóa đơn nên không có phụ thuộc bộ phận.</w:t>
      </w:r>
    </w:p>
    <w:p w14:paraId="56E76A44">
      <w:pPr>
        <w:pStyle w:val="16"/>
        <w:numPr>
          <w:ilvl w:val="0"/>
          <w:numId w:val="1"/>
        </w:numPr>
        <w:spacing w:after="80" w:line="29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3NF:</w:t>
      </w:r>
      <w:r>
        <w:rPr>
          <w:rFonts w:ascii="Arial" w:hAnsi="Arial" w:eastAsia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không có phụ thuộc bắc cầu. productName và unitPrice chỉ phụ thuộc productId; customerName và status chỉ phụ thuộc orderId.</w:t>
      </w:r>
    </w:p>
    <w:p w14:paraId="25FF0991">
      <w:pPr>
        <w:pStyle w:val="3"/>
        <w:spacing w:before="24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5"/>
          <w:szCs w:val="25"/>
          <w14:textFill>
            <w14:solidFill>
              <w14:schemeClr w14:val="tx1"/>
            </w14:solidFill>
          </w14:textFill>
        </w:rPr>
        <w:t>3.4 Quy tắc nghiệp vụ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7726"/>
      </w:tblGrid>
      <w:tr w14:paraId="10841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8D0DF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Mã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BF4A9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Quy tắc</w:t>
            </w:r>
          </w:p>
        </w:tc>
      </w:tr>
      <w:tr w14:paraId="7D164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CA61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BR-01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F9CC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Một khách hàng có thể đặt nhiều đơn hàng; một đơn hàng chỉ do đúng 1 khách hàng tạo ra.</w:t>
            </w:r>
          </w:p>
        </w:tc>
      </w:tr>
      <w:tr w14:paraId="47D13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95CE4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BR-02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9459E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Đơn hàng khi vừa tạo luôn ở trạng thái "Chờ xử lý".</w:t>
            </w:r>
          </w:p>
        </w:tc>
      </w:tr>
      <w:tr w14:paraId="67EAC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2EDA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BR-03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50890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Đơn hàng chỉ chuyển sang "Đã xác nhận" sau khi Nhân viên xử lý đơn thao tác xác nhận.</w:t>
            </w:r>
          </w:p>
        </w:tc>
      </w:tr>
      <w:tr w14:paraId="4FD80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3A085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BR-04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F34B3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Số lượng đặt phải lớn hơn 0; nếu rỗng hoặc ≤ 0 thì không tạo đơn và hiển thị thông báo lỗi.</w:t>
            </w:r>
          </w:p>
        </w:tc>
      </w:tr>
      <w:tr w14:paraId="162D7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22B8F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BR-05</w:t>
            </w:r>
          </w:p>
        </w:tc>
        <w:tc>
          <w:tcPr>
            <w:tcW w:w="7726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72EA2">
            <w:pPr>
              <w:spacing w:after="4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eastAsia="Arial" w:cs="Arial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Màn hình đặt hàng phải có khu vực hiển thị kết quả (thành công/lỗi) ngay sau khi khách hàng xác nhận đặt hàng.</w:t>
            </w:r>
          </w:p>
        </w:tc>
      </w:tr>
    </w:tbl>
    <w:p w14:paraId="517038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A1F87">
    <w:pPr>
      <w:jc w:val="center"/>
    </w:pPr>
    <w:r>
      <w:rPr>
        <w:rFonts w:ascii="Arial" w:hAnsi="Arial" w:eastAsia="Arial" w:cs="Arial"/>
        <w:color w:val="777777"/>
        <w:sz w:val="18"/>
        <w:szCs w:val="18"/>
      </w:rPr>
      <w:t xml:space="preserve">SRS RikkeiMart-Lite — Đặt hàng nhanh | Trang </w:t>
    </w:r>
    <w:r>
      <w:rPr>
        <w:rFonts w:ascii="Arial" w:hAnsi="Arial" w:eastAsia="Arial" w:cs="Arial"/>
        <w:color w:val="777777"/>
        <w:sz w:val="18"/>
        <w:szCs w:val="18"/>
      </w:rPr>
      <w:fldChar w:fldCharType="begin"/>
    </w:r>
    <w:r>
      <w:rPr>
        <w:rFonts w:ascii="Arial" w:hAnsi="Arial" w:eastAsia="Arial" w:cs="Arial"/>
        <w:color w:val="777777"/>
        <w:sz w:val="18"/>
        <w:szCs w:val="18"/>
      </w:rPr>
      <w:instrText xml:space="preserve">PAGE</w:instrText>
    </w:r>
    <w:r>
      <w:rPr>
        <w:rFonts w:ascii="Arial" w:hAnsi="Arial" w:eastAsia="Arial" w:cs="Arial"/>
        <w:color w:val="777777"/>
        <w:sz w:val="18"/>
        <w:szCs w:val="18"/>
      </w:rPr>
      <w:fldChar w:fldCharType="separate"/>
    </w:r>
    <w:r>
      <w:rPr>
        <w:rFonts w:ascii="Arial" w:hAnsi="Arial" w:eastAsia="Arial" w:cs="Arial"/>
        <w:color w:val="777777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E758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1570</Words>
  <Characters>5988</Characters>
  <TotalTime>7</TotalTime>
  <ScaleCrop>false</ScaleCrop>
  <LinksUpToDate>false</LinksUpToDate>
  <CharactersWithSpaces>7354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2026-10-05T03:34:00Z</dcterms:created>
  <dc:creator>Un-named</dc:creator>
  <cp:lastModifiedBy>Đạt Phùng</cp:lastModifiedBy>
  <dcterms:modified xsi:type="dcterms:W3CDTF">2026-10-05T04:13:51Z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eyJoZGlkIjoiMjVmMDEzYmFjNGE1NWFjYmVhMmJiMzljYWYwMzFmN2UiLCJ1c2VySWQiOiIxMzkyMjgwMTkwNDc4In0=</vt:lpwstr>
  </property>
  <property fmtid="{D5CDD505-2E9C-101B-9397-08002B2CF9AE}" pid="3" name="KSOProductBuildVer">
    <vt:lpwstr>1033-12.1.0.28485</vt:lpwstr>
  </property>
  <property fmtid="{D5CDD505-2E9C-101B-9397-08002B2CF9AE}" pid="4" name="ICV">
    <vt:lpwstr>B075EC1E0BC74BA3899863E6CD87EE3E_12</vt:lpwstr>
  </property>
</Properties>
</file>