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0" w:type="dxa"/>
          <w:bottom w:w="0" w:type="dxa"/>
          <w:right w:w="0" w:type="dxa"/>
        </w:tblCellMar>
      </w:tblPr>
      <w:tblGrid>
        <w:gridCol w:w="879"/>
        <w:gridCol w:w="709"/>
        <w:gridCol w:w="1031"/>
        <w:gridCol w:w="1981"/>
        <w:gridCol w:w="1544"/>
        <w:gridCol w:w="2402"/>
      </w:tblGrid>
      <w:tr w14:paraId="301F0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blHeader/>
        </w:trPr>
        <w:tc>
          <w:tcPr>
            <w:tcW w:w="879" w:type="dxa"/>
            <w:shd w:val="clear" w:color="auto" w:fill="FFFFFF"/>
            <w:tcMar>
              <w:top w:w="80" w:type="dxa"/>
              <w:left w:w="120" w:type="dxa"/>
              <w:bottom w:w="80" w:type="dxa"/>
              <w:right w:w="120" w:type="dxa"/>
            </w:tcMar>
            <w:vAlign w:val="top"/>
          </w:tcPr>
          <w:p w14:paraId="64CFB8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00000"/>
                <w:sz w:val="21"/>
                <w:szCs w:val="21"/>
              </w:rPr>
            </w:pPr>
            <w:r>
              <w:rPr>
                <w:rStyle w:val="5"/>
                <w:rFonts w:hint="default" w:ascii="Times New Roman" w:hAnsi="Times New Roman" w:eastAsia="SFProDisplay" w:cs="Times New Roman"/>
                <w:b w:val="0"/>
                <w:bCs w:val="0"/>
                <w:i w:val="0"/>
                <w:iCs w:val="0"/>
                <w:caps w:val="0"/>
                <w:color w:val="000000"/>
                <w:spacing w:val="0"/>
                <w:sz w:val="21"/>
                <w:szCs w:val="21"/>
                <w:bdr w:val="none" w:color="auto" w:sz="0" w:space="0"/>
                <w:lang w:val="en-US"/>
              </w:rPr>
              <w:t>Story</w:t>
            </w:r>
          </w:p>
        </w:tc>
        <w:tc>
          <w:tcPr>
            <w:tcW w:w="709" w:type="dxa"/>
            <w:shd w:val="clear" w:color="auto" w:fill="FFFFFF"/>
            <w:tcMar>
              <w:top w:w="80" w:type="dxa"/>
              <w:left w:w="120" w:type="dxa"/>
              <w:bottom w:w="80" w:type="dxa"/>
              <w:right w:w="120" w:type="dxa"/>
            </w:tcMar>
            <w:vAlign w:val="top"/>
          </w:tcPr>
          <w:p w14:paraId="22C5686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00000"/>
                <w:sz w:val="21"/>
                <w:szCs w:val="21"/>
              </w:rPr>
            </w:pPr>
            <w:r>
              <w:rPr>
                <w:rStyle w:val="5"/>
                <w:rFonts w:hint="default" w:ascii="Times New Roman" w:hAnsi="Times New Roman" w:eastAsia="SFProDisplay" w:cs="Times New Roman"/>
                <w:b w:val="0"/>
                <w:bCs w:val="0"/>
                <w:i w:val="0"/>
                <w:iCs w:val="0"/>
                <w:caps w:val="0"/>
                <w:color w:val="000000"/>
                <w:spacing w:val="0"/>
                <w:sz w:val="21"/>
                <w:szCs w:val="21"/>
                <w:bdr w:val="none" w:color="auto" w:sz="0" w:space="0"/>
                <w:lang w:val="en-US"/>
              </w:rPr>
              <w:t>AC#</w:t>
            </w:r>
          </w:p>
        </w:tc>
        <w:tc>
          <w:tcPr>
            <w:tcW w:w="1031" w:type="dxa"/>
            <w:shd w:val="clear" w:color="auto" w:fill="FFFFFF"/>
            <w:tcMar>
              <w:top w:w="80" w:type="dxa"/>
              <w:left w:w="120" w:type="dxa"/>
              <w:bottom w:w="80" w:type="dxa"/>
              <w:right w:w="120" w:type="dxa"/>
            </w:tcMar>
            <w:vAlign w:val="top"/>
          </w:tcPr>
          <w:p w14:paraId="58FB73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00000"/>
                <w:sz w:val="21"/>
                <w:szCs w:val="21"/>
              </w:rPr>
            </w:pPr>
            <w:r>
              <w:rPr>
                <w:rStyle w:val="5"/>
                <w:rFonts w:hint="default" w:ascii="Times New Roman" w:hAnsi="Times New Roman" w:eastAsia="SFProDisplay" w:cs="Times New Roman"/>
                <w:b w:val="0"/>
                <w:bCs w:val="0"/>
                <w:i w:val="0"/>
                <w:iCs w:val="0"/>
                <w:caps w:val="0"/>
                <w:color w:val="000000"/>
                <w:spacing w:val="0"/>
                <w:sz w:val="21"/>
                <w:szCs w:val="21"/>
                <w:bdr w:val="none" w:color="auto" w:sz="0" w:space="0"/>
                <w:lang w:val="en-US"/>
              </w:rPr>
              <w:t xml:space="preserve">Loại </w:t>
            </w:r>
          </w:p>
        </w:tc>
        <w:tc>
          <w:tcPr>
            <w:tcW w:w="1981" w:type="dxa"/>
            <w:shd w:val="clear" w:color="auto" w:fill="FFFFFF"/>
            <w:tcMar>
              <w:top w:w="80" w:type="dxa"/>
              <w:left w:w="120" w:type="dxa"/>
              <w:bottom w:w="80" w:type="dxa"/>
              <w:right w:w="120" w:type="dxa"/>
            </w:tcMar>
            <w:vAlign w:val="top"/>
          </w:tcPr>
          <w:p w14:paraId="122611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00000"/>
                <w:sz w:val="21"/>
                <w:szCs w:val="21"/>
              </w:rPr>
            </w:pPr>
            <w:r>
              <w:rPr>
                <w:rStyle w:val="5"/>
                <w:rFonts w:hint="default" w:ascii="Times New Roman" w:hAnsi="Times New Roman" w:eastAsia="SFProDisplay" w:cs="Times New Roman"/>
                <w:b w:val="0"/>
                <w:bCs w:val="0"/>
                <w:i w:val="0"/>
                <w:iCs w:val="0"/>
                <w:caps w:val="0"/>
                <w:color w:val="000000"/>
                <w:spacing w:val="0"/>
                <w:sz w:val="21"/>
                <w:szCs w:val="21"/>
                <w:bdr w:val="none" w:color="auto" w:sz="0" w:space="0"/>
                <w:lang w:val="en-US"/>
              </w:rPr>
              <w:t>Given</w:t>
            </w:r>
          </w:p>
        </w:tc>
        <w:tc>
          <w:tcPr>
            <w:tcW w:w="1544" w:type="dxa"/>
            <w:shd w:val="clear" w:color="auto" w:fill="FFFFFF"/>
            <w:tcMar>
              <w:top w:w="80" w:type="dxa"/>
              <w:left w:w="120" w:type="dxa"/>
              <w:bottom w:w="80" w:type="dxa"/>
              <w:right w:w="120" w:type="dxa"/>
            </w:tcMar>
            <w:vAlign w:val="top"/>
          </w:tcPr>
          <w:p w14:paraId="4889AD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00000"/>
                <w:sz w:val="21"/>
                <w:szCs w:val="21"/>
              </w:rPr>
            </w:pPr>
            <w:r>
              <w:rPr>
                <w:rStyle w:val="5"/>
                <w:rFonts w:hint="default" w:ascii="Times New Roman" w:hAnsi="Times New Roman" w:eastAsia="SFProDisplay" w:cs="Times New Roman"/>
                <w:b w:val="0"/>
                <w:bCs w:val="0"/>
                <w:i w:val="0"/>
                <w:iCs w:val="0"/>
                <w:caps w:val="0"/>
                <w:color w:val="000000"/>
                <w:spacing w:val="0"/>
                <w:sz w:val="21"/>
                <w:szCs w:val="21"/>
                <w:bdr w:val="none" w:color="auto" w:sz="0" w:space="0"/>
                <w:lang w:val="en-US"/>
              </w:rPr>
              <w:t>When</w:t>
            </w:r>
          </w:p>
        </w:tc>
        <w:tc>
          <w:tcPr>
            <w:tcW w:w="2402" w:type="dxa"/>
            <w:shd w:val="clear" w:color="auto" w:fill="FFFFFF"/>
            <w:tcMar>
              <w:top w:w="80" w:type="dxa"/>
              <w:left w:w="120" w:type="dxa"/>
              <w:bottom w:w="80" w:type="dxa"/>
              <w:right w:w="120" w:type="dxa"/>
            </w:tcMar>
            <w:vAlign w:val="top"/>
          </w:tcPr>
          <w:p w14:paraId="06560B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00000"/>
                <w:sz w:val="21"/>
                <w:szCs w:val="21"/>
              </w:rPr>
            </w:pPr>
            <w:r>
              <w:rPr>
                <w:rStyle w:val="5"/>
                <w:rFonts w:hint="default" w:ascii="Times New Roman" w:hAnsi="Times New Roman" w:eastAsia="SFProDisplay" w:cs="Times New Roman"/>
                <w:b w:val="0"/>
                <w:bCs w:val="0"/>
                <w:i w:val="0"/>
                <w:iCs w:val="0"/>
                <w:caps w:val="0"/>
                <w:color w:val="000000"/>
                <w:spacing w:val="0"/>
                <w:sz w:val="21"/>
                <w:szCs w:val="21"/>
                <w:bdr w:val="none" w:color="auto" w:sz="0" w:space="0"/>
                <w:lang w:val="en-US"/>
              </w:rPr>
              <w:t>Then</w:t>
            </w:r>
          </w:p>
        </w:tc>
      </w:tr>
      <w:tr w14:paraId="18B1B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879" w:type="dxa"/>
            <w:vMerge w:val="restart"/>
            <w:shd w:val="clear" w:color="auto" w:fill="FFFFFF"/>
            <w:tcMar>
              <w:top w:w="80" w:type="dxa"/>
              <w:left w:w="120" w:type="dxa"/>
              <w:bottom w:w="80" w:type="dxa"/>
              <w:right w:w="120" w:type="dxa"/>
            </w:tcMar>
            <w:vAlign w:val="top"/>
          </w:tcPr>
          <w:p w14:paraId="48D992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FProDisplay" w:cs="Times New Roman"/>
                <w:b w:val="0"/>
                <w:bCs w:val="0"/>
                <w:i w:val="0"/>
                <w:iCs w:val="0"/>
                <w:caps w:val="0"/>
                <w:color w:val="000000"/>
                <w:spacing w:val="0"/>
                <w:sz w:val="21"/>
                <w:szCs w:val="21"/>
                <w:lang w:val="vi-VN"/>
              </w:rPr>
            </w:pPr>
            <w:r>
              <w:rPr>
                <w:rFonts w:hint="default" w:ascii="Times New Roman" w:hAnsi="Times New Roman" w:eastAsia="SFProDisplay" w:cs="Times New Roman"/>
                <w:b w:val="0"/>
                <w:bCs w:val="0"/>
                <w:i w:val="0"/>
                <w:iCs w:val="0"/>
                <w:caps w:val="0"/>
                <w:color w:val="000000"/>
                <w:spacing w:val="0"/>
                <w:sz w:val="21"/>
                <w:szCs w:val="21"/>
                <w:lang w:val="vi-VN"/>
              </w:rPr>
              <w:t>1</w:t>
            </w:r>
          </w:p>
        </w:tc>
        <w:tc>
          <w:tcPr>
            <w:tcW w:w="709" w:type="dxa"/>
            <w:shd w:val="clear" w:color="auto" w:fill="FFFFFF"/>
            <w:tcMar>
              <w:top w:w="80" w:type="dxa"/>
              <w:left w:w="120" w:type="dxa"/>
              <w:bottom w:w="80" w:type="dxa"/>
              <w:right w:w="120" w:type="dxa"/>
            </w:tcMar>
            <w:vAlign w:val="top"/>
          </w:tcPr>
          <w:p w14:paraId="37339A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00000"/>
                <w:sz w:val="21"/>
                <w:szCs w:val="21"/>
                <w:lang w:val="vi-VN"/>
              </w:rPr>
            </w:pPr>
            <w:r>
              <w:rPr>
                <w:rFonts w:hint="default" w:ascii="Times New Roman" w:hAnsi="Times New Roman" w:cs="Times New Roman"/>
                <w:b w:val="0"/>
                <w:bCs w:val="0"/>
                <w:color w:val="000000"/>
                <w:sz w:val="21"/>
                <w:szCs w:val="21"/>
                <w:lang w:val="vi-VN"/>
              </w:rPr>
              <w:t>1.1</w:t>
            </w:r>
          </w:p>
        </w:tc>
        <w:tc>
          <w:tcPr>
            <w:tcW w:w="1031" w:type="dxa"/>
            <w:shd w:val="clear" w:color="auto" w:fill="FFFFFF"/>
            <w:tcMar>
              <w:top w:w="80" w:type="dxa"/>
              <w:left w:w="120" w:type="dxa"/>
              <w:bottom w:w="80" w:type="dxa"/>
              <w:right w:w="120" w:type="dxa"/>
            </w:tcMar>
            <w:vAlign w:val="top"/>
          </w:tcPr>
          <w:p w14:paraId="082EF8C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00000"/>
                <w:sz w:val="21"/>
                <w:szCs w:val="21"/>
                <w:lang w:val="vi-VN"/>
              </w:rPr>
            </w:pPr>
            <w:r>
              <w:rPr>
                <w:rFonts w:hint="default" w:ascii="Times New Roman" w:hAnsi="Times New Roman" w:cs="Times New Roman"/>
                <w:b w:val="0"/>
                <w:bCs w:val="0"/>
                <w:color w:val="000000"/>
                <w:sz w:val="21"/>
                <w:szCs w:val="21"/>
                <w:lang w:val="vi-VN"/>
              </w:rPr>
              <w:t>Happy</w:t>
            </w:r>
          </w:p>
        </w:tc>
        <w:tc>
          <w:tcPr>
            <w:tcW w:w="1981" w:type="dxa"/>
            <w:shd w:val="clear" w:color="auto" w:fill="FFFFFF"/>
            <w:tcMar>
              <w:top w:w="80" w:type="dxa"/>
              <w:left w:w="120" w:type="dxa"/>
              <w:bottom w:w="80" w:type="dxa"/>
              <w:right w:w="120" w:type="dxa"/>
            </w:tcMar>
            <w:vAlign w:val="top"/>
          </w:tcPr>
          <w:p w14:paraId="5A42CB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b w:val="0"/>
                <w:bCs w:val="0"/>
                <w:color w:val="000000"/>
                <w:sz w:val="21"/>
                <w:szCs w:val="21"/>
                <w:lang w:val="vi-VN"/>
              </w:rPr>
            </w:pPr>
            <w: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t>Độc giả đặt sách khi hệ thống hoạt động bình thường và sách có sẵn</w:t>
            </w:r>
          </w:p>
        </w:tc>
        <w:tc>
          <w:tcPr>
            <w:tcW w:w="1544" w:type="dxa"/>
            <w:shd w:val="clear" w:color="auto" w:fill="FFFFFF"/>
            <w:tcMar>
              <w:top w:w="80" w:type="dxa"/>
              <w:left w:w="120" w:type="dxa"/>
              <w:bottom w:w="80" w:type="dxa"/>
              <w:right w:w="120" w:type="dxa"/>
            </w:tcMar>
            <w:vAlign w:val="top"/>
          </w:tcPr>
          <w:p w14:paraId="32FCFC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b w:val="0"/>
                <w:bCs w:val="0"/>
                <w:color w:val="000000"/>
                <w:sz w:val="21"/>
                <w:szCs w:val="21"/>
                <w:lang w:val="vi-VN"/>
              </w:rPr>
            </w:pPr>
            <w:r>
              <w:rPr>
                <w:rFonts w:hint="default" w:ascii="Times New Roman" w:hAnsi="Times New Roman" w:cs="Times New Roman"/>
                <w:b w:val="0"/>
                <w:bCs w:val="0"/>
                <w:color w:val="000000"/>
                <w:sz w:val="21"/>
                <w:szCs w:val="21"/>
                <w:lang w:val="vi-VN"/>
              </w:rPr>
              <w:t>Độc giả bấm “Mượn sách”</w:t>
            </w:r>
          </w:p>
        </w:tc>
        <w:tc>
          <w:tcPr>
            <w:tcW w:w="2402" w:type="dxa"/>
            <w:shd w:val="clear" w:color="auto" w:fill="FFFFFF"/>
            <w:tcMar>
              <w:top w:w="80" w:type="dxa"/>
              <w:left w:w="120" w:type="dxa"/>
              <w:bottom w:w="80" w:type="dxa"/>
              <w:right w:w="120" w:type="dxa"/>
            </w:tcMar>
            <w:vAlign w:val="top"/>
          </w:tcPr>
          <w:p w14:paraId="2F5FE8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b w:val="0"/>
                <w:bCs w:val="0"/>
                <w:color w:val="000000"/>
                <w:sz w:val="21"/>
                <w:szCs w:val="21"/>
                <w:lang w:val="vi-VN"/>
              </w:rPr>
            </w:pPr>
            <w: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t>Hệ thống thông báo mượn thành công, chuyển trạng thái “ Giữ sách” trong 48h</w:t>
            </w:r>
          </w:p>
        </w:tc>
      </w:tr>
      <w:tr w14:paraId="32F64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879" w:type="dxa"/>
            <w:vMerge w:val="continue"/>
            <w:tcBorders/>
            <w:shd w:val="clear" w:color="auto" w:fill="FFFFFF"/>
            <w:tcMar>
              <w:top w:w="80" w:type="dxa"/>
              <w:left w:w="120" w:type="dxa"/>
              <w:bottom w:w="80" w:type="dxa"/>
              <w:right w:w="120" w:type="dxa"/>
            </w:tcMar>
            <w:vAlign w:val="top"/>
          </w:tcPr>
          <w:p w14:paraId="0DE385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00000"/>
                <w:sz w:val="21"/>
                <w:szCs w:val="21"/>
                <w:lang w:val="vi-VN"/>
              </w:rPr>
            </w:pPr>
          </w:p>
        </w:tc>
        <w:tc>
          <w:tcPr>
            <w:tcW w:w="709" w:type="dxa"/>
            <w:shd w:val="clear" w:color="auto" w:fill="FFFFFF"/>
            <w:tcMar>
              <w:top w:w="80" w:type="dxa"/>
              <w:left w:w="120" w:type="dxa"/>
              <w:bottom w:w="80" w:type="dxa"/>
              <w:right w:w="120" w:type="dxa"/>
            </w:tcMar>
            <w:vAlign w:val="top"/>
          </w:tcPr>
          <w:p w14:paraId="4D0DCB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00000"/>
                <w:sz w:val="21"/>
                <w:szCs w:val="21"/>
                <w:lang w:val="vi-VN"/>
              </w:rPr>
            </w:pPr>
            <w:r>
              <w:rPr>
                <w:rFonts w:hint="default" w:ascii="Times New Roman" w:hAnsi="Times New Roman" w:cs="Times New Roman"/>
                <w:b w:val="0"/>
                <w:bCs w:val="0"/>
                <w:color w:val="000000"/>
                <w:sz w:val="21"/>
                <w:szCs w:val="21"/>
                <w:lang w:val="vi-VN"/>
              </w:rPr>
              <w:t>1.2</w:t>
            </w:r>
          </w:p>
        </w:tc>
        <w:tc>
          <w:tcPr>
            <w:tcW w:w="1031" w:type="dxa"/>
            <w:shd w:val="clear" w:color="auto" w:fill="FFFFFF"/>
            <w:tcMar>
              <w:top w:w="80" w:type="dxa"/>
              <w:left w:w="120" w:type="dxa"/>
              <w:bottom w:w="80" w:type="dxa"/>
              <w:right w:w="120" w:type="dxa"/>
            </w:tcMar>
            <w:vAlign w:val="top"/>
          </w:tcPr>
          <w:p w14:paraId="7E4976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00000"/>
                <w:sz w:val="21"/>
                <w:szCs w:val="21"/>
                <w:lang w:val="vi-VN"/>
              </w:rPr>
            </w:pPr>
            <w:r>
              <w:rPr>
                <w:rFonts w:hint="default" w:ascii="Times New Roman" w:hAnsi="Times New Roman" w:cs="Times New Roman"/>
                <w:b w:val="0"/>
                <w:bCs w:val="0"/>
                <w:color w:val="000000"/>
                <w:sz w:val="21"/>
                <w:szCs w:val="21"/>
                <w:lang w:val="vi-VN"/>
              </w:rPr>
              <w:t>Negative</w:t>
            </w:r>
          </w:p>
        </w:tc>
        <w:tc>
          <w:tcPr>
            <w:tcW w:w="1981" w:type="dxa"/>
            <w:shd w:val="clear" w:color="auto" w:fill="FFFFFF"/>
            <w:tcMar>
              <w:top w:w="80" w:type="dxa"/>
              <w:left w:w="120" w:type="dxa"/>
              <w:bottom w:w="80" w:type="dxa"/>
              <w:right w:w="120" w:type="dxa"/>
            </w:tcMar>
            <w:vAlign w:val="top"/>
          </w:tcPr>
          <w:p w14:paraId="434072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b w:val="0"/>
                <w:bCs w:val="0"/>
                <w:color w:val="000000"/>
                <w:sz w:val="21"/>
                <w:szCs w:val="21"/>
              </w:rPr>
            </w:pPr>
            <w:r>
              <w:rPr>
                <w:rFonts w:hint="default" w:ascii="Times New Roman" w:hAnsi="Times New Roman" w:eastAsia="SFProDisplay" w:cs="Times New Roman"/>
                <w:b w:val="0"/>
                <w:bCs w:val="0"/>
                <w:i w:val="0"/>
                <w:iCs w:val="0"/>
                <w:caps w:val="0"/>
                <w:color w:val="000000"/>
                <w:spacing w:val="0"/>
                <w:sz w:val="21"/>
                <w:szCs w:val="21"/>
                <w:lang w:val="vi-VN"/>
              </w:rPr>
              <w:t xml:space="preserve">Độc giả đặt sách khi hệ thống hoạt động bình thường nhưng sách đã đặt hết </w:t>
            </w:r>
          </w:p>
        </w:tc>
        <w:tc>
          <w:tcPr>
            <w:tcW w:w="1544" w:type="dxa"/>
            <w:shd w:val="clear" w:color="auto" w:fill="FFFFFF"/>
            <w:tcMar>
              <w:top w:w="80" w:type="dxa"/>
              <w:left w:w="120" w:type="dxa"/>
              <w:bottom w:w="80" w:type="dxa"/>
              <w:right w:w="120" w:type="dxa"/>
            </w:tcMar>
            <w:vAlign w:val="top"/>
          </w:tcPr>
          <w:p w14:paraId="33AE25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b w:val="0"/>
                <w:bCs w:val="0"/>
                <w:color w:val="000000"/>
                <w:sz w:val="21"/>
                <w:szCs w:val="21"/>
              </w:rPr>
            </w:pPr>
            <w:r>
              <w:rPr>
                <w:rFonts w:hint="default" w:ascii="Times New Roman" w:hAnsi="Times New Roman" w:cs="Times New Roman"/>
                <w:b w:val="0"/>
                <w:bCs w:val="0"/>
                <w:color w:val="000000"/>
                <w:sz w:val="21"/>
                <w:szCs w:val="21"/>
                <w:lang w:val="vi-VN"/>
              </w:rPr>
              <w:t>Độc giả bấm “Mượn sách”</w:t>
            </w:r>
          </w:p>
        </w:tc>
        <w:tc>
          <w:tcPr>
            <w:tcW w:w="2402" w:type="dxa"/>
            <w:shd w:val="clear" w:color="auto" w:fill="FFFFFF"/>
            <w:tcMar>
              <w:top w:w="80" w:type="dxa"/>
              <w:left w:w="120" w:type="dxa"/>
              <w:bottom w:w="80" w:type="dxa"/>
              <w:right w:w="120" w:type="dxa"/>
            </w:tcMar>
            <w:vAlign w:val="top"/>
          </w:tcPr>
          <w:p w14:paraId="1F4A94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b w:val="0"/>
                <w:bCs w:val="0"/>
                <w:color w:val="000000"/>
                <w:sz w:val="21"/>
                <w:szCs w:val="21"/>
                <w:lang w:val="vi-VN"/>
              </w:rPr>
            </w:pPr>
            <w:r>
              <w:rPr>
                <w:rFonts w:hint="default" w:ascii="Times New Roman" w:hAnsi="Times New Roman" w:cs="Times New Roman"/>
                <w:b w:val="0"/>
                <w:bCs w:val="0"/>
                <w:color w:val="000000"/>
                <w:sz w:val="21"/>
                <w:szCs w:val="21"/>
                <w:lang w:val="vi-VN"/>
              </w:rPr>
              <w:t>Hệ thống từ chối mượn sách, thông báo</w:t>
            </w:r>
          </w:p>
          <w:p w14:paraId="3F6C85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b w:val="0"/>
                <w:bCs w:val="0"/>
                <w:color w:val="000000"/>
                <w:sz w:val="21"/>
                <w:szCs w:val="21"/>
                <w:lang w:val="vi-VN"/>
              </w:rPr>
            </w:pPr>
            <w:r>
              <w:rPr>
                <w:rFonts w:hint="default" w:ascii="Times New Roman" w:hAnsi="Times New Roman" w:cs="Times New Roman"/>
                <w:b w:val="0"/>
                <w:bCs w:val="0"/>
                <w:color w:val="000000"/>
                <w:sz w:val="21"/>
                <w:szCs w:val="21"/>
                <w:lang w:val="vi-VN"/>
              </w:rPr>
              <w:t xml:space="preserve">“Sách đã được mượn” </w:t>
            </w:r>
          </w:p>
        </w:tc>
      </w:tr>
      <w:tr w14:paraId="0B2C6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879" w:type="dxa"/>
            <w:vMerge w:val="continue"/>
            <w:tcBorders/>
            <w:shd w:val="clear" w:color="auto" w:fill="FFFFFF"/>
            <w:tcMar>
              <w:top w:w="80" w:type="dxa"/>
              <w:left w:w="120" w:type="dxa"/>
              <w:bottom w:w="80" w:type="dxa"/>
              <w:right w:w="120" w:type="dxa"/>
            </w:tcMar>
            <w:vAlign w:val="top"/>
          </w:tcPr>
          <w:p w14:paraId="398F15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pPr>
          </w:p>
        </w:tc>
        <w:tc>
          <w:tcPr>
            <w:tcW w:w="709" w:type="dxa"/>
            <w:shd w:val="clear" w:color="auto" w:fill="FFFFFF"/>
            <w:tcMar>
              <w:top w:w="80" w:type="dxa"/>
              <w:left w:w="120" w:type="dxa"/>
              <w:bottom w:w="80" w:type="dxa"/>
              <w:right w:w="120" w:type="dxa"/>
            </w:tcMar>
            <w:vAlign w:val="top"/>
          </w:tcPr>
          <w:p w14:paraId="3331B9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pPr>
            <w: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t>1.3</w:t>
            </w:r>
          </w:p>
        </w:tc>
        <w:tc>
          <w:tcPr>
            <w:tcW w:w="1031" w:type="dxa"/>
            <w:shd w:val="clear" w:color="auto" w:fill="FFFFFF"/>
            <w:tcMar>
              <w:top w:w="80" w:type="dxa"/>
              <w:left w:w="120" w:type="dxa"/>
              <w:bottom w:w="80" w:type="dxa"/>
              <w:right w:w="120" w:type="dxa"/>
            </w:tcMar>
            <w:vAlign w:val="top"/>
          </w:tcPr>
          <w:p w14:paraId="0F067B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eastAsia="SimSun" w:cs="Times New Roman"/>
                <w:b w:val="0"/>
                <w:bCs w:val="0"/>
                <w:sz w:val="21"/>
                <w:szCs w:val="21"/>
              </w:rPr>
              <w:t>Edge</w:t>
            </w:r>
          </w:p>
        </w:tc>
        <w:tc>
          <w:tcPr>
            <w:tcW w:w="1981" w:type="dxa"/>
            <w:shd w:val="clear" w:color="auto" w:fill="FFFFFF"/>
            <w:tcMar>
              <w:top w:w="80" w:type="dxa"/>
              <w:left w:w="120" w:type="dxa"/>
              <w:bottom w:w="80" w:type="dxa"/>
              <w:right w:w="120" w:type="dxa"/>
            </w:tcMar>
            <w:vAlign w:val="top"/>
          </w:tcPr>
          <w:p w14:paraId="0F85DE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eastAsia="SimSun" w:cs="Times New Roman"/>
                <w:b w:val="0"/>
                <w:bCs w:val="0"/>
                <w:sz w:val="21"/>
                <w:szCs w:val="21"/>
              </w:rPr>
              <w:t>Độc giả đã đặt mượn thành công một cuốn sách và chưa đến nhận, hệ thống đang trong thời gian giữ chỗ 48 giờ</w:t>
            </w:r>
          </w:p>
        </w:tc>
        <w:tc>
          <w:tcPr>
            <w:tcW w:w="1544" w:type="dxa"/>
            <w:shd w:val="clear" w:color="auto" w:fill="FFFFFF"/>
            <w:tcMar>
              <w:top w:w="80" w:type="dxa"/>
              <w:left w:w="120" w:type="dxa"/>
              <w:bottom w:w="80" w:type="dxa"/>
              <w:right w:w="120" w:type="dxa"/>
            </w:tcMar>
            <w:vAlign w:val="top"/>
          </w:tcPr>
          <w:p w14:paraId="56C0D4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eastAsia="SimSun" w:cs="Times New Roman"/>
                <w:b w:val="0"/>
                <w:bCs w:val="0"/>
                <w:sz w:val="21"/>
                <w:szCs w:val="21"/>
              </w:rPr>
              <w:t>Độc giả tiếp tục bấm "Đặt mượn" chính cuốn sách đó lần nữa</w:t>
            </w:r>
          </w:p>
        </w:tc>
        <w:tc>
          <w:tcPr>
            <w:tcW w:w="2402" w:type="dxa"/>
            <w:shd w:val="clear" w:color="auto" w:fill="FFFFFF"/>
            <w:tcMar>
              <w:top w:w="80" w:type="dxa"/>
              <w:left w:w="120" w:type="dxa"/>
              <w:bottom w:w="80" w:type="dxa"/>
              <w:right w:w="120" w:type="dxa"/>
            </w:tcMar>
            <w:vAlign w:val="top"/>
          </w:tcPr>
          <w:p w14:paraId="36477E21">
            <w:pPr>
              <w:pStyle w:val="4"/>
              <w:keepNext w:val="0"/>
              <w:keepLines w:val="0"/>
              <w:widowControl/>
              <w:suppressLineNumbers w:val="0"/>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cs="Times New Roman"/>
                <w:b w:val="0"/>
                <w:bCs w:val="0"/>
                <w:sz w:val="21"/>
                <w:szCs w:val="21"/>
              </w:rPr>
              <w:t>Hệ thống từ chối yêu cầu.</w:t>
            </w:r>
            <w:r>
              <w:rPr>
                <w:rFonts w:hint="default" w:ascii="Times New Roman" w:hAnsi="Times New Roman" w:cs="Times New Roman"/>
                <w:b w:val="0"/>
                <w:bCs w:val="0"/>
                <w:sz w:val="21"/>
                <w:szCs w:val="21"/>
                <w:lang w:val="vi-VN"/>
              </w:rPr>
              <w:t xml:space="preserve"> </w:t>
            </w:r>
            <w:r>
              <w:rPr>
                <w:rFonts w:hint="default" w:ascii="Times New Roman" w:hAnsi="Times New Roman" w:cs="Times New Roman"/>
                <w:b w:val="0"/>
                <w:bCs w:val="0"/>
                <w:sz w:val="21"/>
                <w:szCs w:val="21"/>
              </w:rPr>
              <w:t>Hiển thị thông báo "Bạn đang có lịch đặt giữ chỗ cho cuốn sách này."</w:t>
            </w:r>
          </w:p>
        </w:tc>
      </w:tr>
      <w:tr w14:paraId="5BA3C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879" w:type="dxa"/>
            <w:vMerge w:val="restart"/>
            <w:tcBorders/>
            <w:shd w:val="clear" w:color="auto" w:fill="FFFFFF"/>
            <w:tcMar>
              <w:top w:w="80" w:type="dxa"/>
              <w:left w:w="120" w:type="dxa"/>
              <w:bottom w:w="80" w:type="dxa"/>
              <w:right w:w="120" w:type="dxa"/>
            </w:tcMar>
            <w:vAlign w:val="top"/>
          </w:tcPr>
          <w:p w14:paraId="51B891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pPr>
            <w: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t>2</w:t>
            </w:r>
          </w:p>
        </w:tc>
        <w:tc>
          <w:tcPr>
            <w:tcW w:w="709" w:type="dxa"/>
            <w:shd w:val="clear" w:color="auto" w:fill="FFFFFF"/>
            <w:tcMar>
              <w:top w:w="80" w:type="dxa"/>
              <w:left w:w="120" w:type="dxa"/>
              <w:bottom w:w="80" w:type="dxa"/>
              <w:right w:w="120" w:type="dxa"/>
            </w:tcMar>
            <w:vAlign w:val="top"/>
          </w:tcPr>
          <w:p w14:paraId="3C99C0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pPr>
            <w: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t>2.1</w:t>
            </w:r>
          </w:p>
        </w:tc>
        <w:tc>
          <w:tcPr>
            <w:tcW w:w="1031" w:type="dxa"/>
            <w:shd w:val="clear" w:color="auto" w:fill="FFFFFF"/>
            <w:tcMar>
              <w:top w:w="80" w:type="dxa"/>
              <w:left w:w="120" w:type="dxa"/>
              <w:bottom w:w="80" w:type="dxa"/>
              <w:right w:w="120" w:type="dxa"/>
            </w:tcMar>
            <w:vAlign w:val="top"/>
          </w:tcPr>
          <w:p w14:paraId="5563C2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eastAsia="SimSun" w:cs="Times New Roman"/>
                <w:b w:val="0"/>
                <w:bCs w:val="0"/>
                <w:sz w:val="21"/>
                <w:szCs w:val="21"/>
              </w:rPr>
              <w:t>Happy</w:t>
            </w:r>
          </w:p>
        </w:tc>
        <w:tc>
          <w:tcPr>
            <w:tcW w:w="1981" w:type="dxa"/>
            <w:shd w:val="clear" w:color="auto" w:fill="FFFFFF"/>
            <w:tcMar>
              <w:top w:w="80" w:type="dxa"/>
              <w:left w:w="120" w:type="dxa"/>
              <w:bottom w:w="80" w:type="dxa"/>
              <w:right w:w="120" w:type="dxa"/>
            </w:tcMar>
            <w:vAlign w:val="top"/>
          </w:tcPr>
          <w:p w14:paraId="501DE0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eastAsia="SimSun" w:cs="Times New Roman"/>
                <w:b w:val="0"/>
                <w:bCs w:val="0"/>
                <w:sz w:val="21"/>
                <w:szCs w:val="21"/>
              </w:rPr>
              <w:t>Sách độc giả đặt trước đã được thủ thư xác nhận có sẵn ở quầy thư viện</w:t>
            </w:r>
          </w:p>
        </w:tc>
        <w:tc>
          <w:tcPr>
            <w:tcW w:w="1544" w:type="dxa"/>
            <w:shd w:val="clear" w:color="auto" w:fill="FFFFFF"/>
            <w:tcMar>
              <w:top w:w="80" w:type="dxa"/>
              <w:left w:w="120" w:type="dxa"/>
              <w:bottom w:w="80" w:type="dxa"/>
              <w:right w:w="120" w:type="dxa"/>
            </w:tcMar>
            <w:vAlign w:val="top"/>
          </w:tcPr>
          <w:p w14:paraId="26A0CC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eastAsia="SimSun" w:cs="Times New Roman"/>
                <w:b w:val="0"/>
                <w:bCs w:val="0"/>
                <w:sz w:val="21"/>
                <w:szCs w:val="21"/>
              </w:rPr>
              <w:t>Hệ thống cập nhật trạng thái sách sẵn sàng cho độc giả</w:t>
            </w:r>
          </w:p>
        </w:tc>
        <w:tc>
          <w:tcPr>
            <w:tcW w:w="2402" w:type="dxa"/>
            <w:shd w:val="clear" w:color="auto" w:fill="FFFFFF"/>
            <w:tcMar>
              <w:top w:w="80" w:type="dxa"/>
              <w:left w:w="120" w:type="dxa"/>
              <w:bottom w:w="80" w:type="dxa"/>
              <w:right w:w="120" w:type="dxa"/>
            </w:tcMar>
            <w:vAlign w:val="top"/>
          </w:tcPr>
          <w:p w14:paraId="72AE48B9">
            <w:pPr>
              <w:pStyle w:val="4"/>
              <w:keepNext w:val="0"/>
              <w:keepLines w:val="0"/>
              <w:widowControl/>
              <w:suppressLineNumbers w:val="0"/>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cs="Times New Roman"/>
                <w:b w:val="0"/>
                <w:bCs w:val="0"/>
                <w:sz w:val="21"/>
                <w:szCs w:val="21"/>
              </w:rPr>
              <w:t>Hệ thống gửi thông báo qua ứng dụng/email cho độc giả.</w:t>
            </w:r>
            <w:r>
              <w:rPr>
                <w:rFonts w:hint="default" w:ascii="Times New Roman" w:hAnsi="Times New Roman" w:cs="Times New Roman"/>
                <w:b w:val="0"/>
                <w:bCs w:val="0"/>
                <w:sz w:val="21"/>
                <w:szCs w:val="21"/>
                <w:lang w:val="vi-VN"/>
              </w:rPr>
              <w:t xml:space="preserve"> </w:t>
            </w:r>
            <w:r>
              <w:rPr>
                <w:rFonts w:hint="default" w:ascii="Times New Roman" w:hAnsi="Times New Roman" w:cs="Times New Roman"/>
                <w:b w:val="0"/>
                <w:bCs w:val="0"/>
                <w:sz w:val="21"/>
                <w:szCs w:val="21"/>
              </w:rPr>
              <w:t>Nội dung thông báo hiển thị rõ tên sách, thời hạn giữ chỗ còn lại (48 giờ) và địa điểm nhận sách.</w:t>
            </w:r>
          </w:p>
        </w:tc>
      </w:tr>
      <w:tr w14:paraId="67FFC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879" w:type="dxa"/>
            <w:vMerge w:val="continue"/>
            <w:tcBorders/>
            <w:shd w:val="clear" w:color="auto" w:fill="FFFFFF"/>
            <w:tcMar>
              <w:top w:w="80" w:type="dxa"/>
              <w:left w:w="120" w:type="dxa"/>
              <w:bottom w:w="80" w:type="dxa"/>
              <w:right w:w="120" w:type="dxa"/>
            </w:tcMar>
            <w:vAlign w:val="top"/>
          </w:tcPr>
          <w:p w14:paraId="7DE25A1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pPr>
          </w:p>
        </w:tc>
        <w:tc>
          <w:tcPr>
            <w:tcW w:w="709" w:type="dxa"/>
            <w:shd w:val="clear" w:color="auto" w:fill="FFFFFF"/>
            <w:tcMar>
              <w:top w:w="80" w:type="dxa"/>
              <w:left w:w="120" w:type="dxa"/>
              <w:bottom w:w="80" w:type="dxa"/>
              <w:right w:w="120" w:type="dxa"/>
            </w:tcMar>
            <w:vAlign w:val="top"/>
          </w:tcPr>
          <w:p w14:paraId="49BDC0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pPr>
            <w: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t>2.2</w:t>
            </w:r>
          </w:p>
        </w:tc>
        <w:tc>
          <w:tcPr>
            <w:tcW w:w="1031" w:type="dxa"/>
            <w:shd w:val="clear" w:color="auto" w:fill="FFFFFF"/>
            <w:tcMar>
              <w:top w:w="80" w:type="dxa"/>
              <w:left w:w="120" w:type="dxa"/>
              <w:bottom w:w="80" w:type="dxa"/>
              <w:right w:w="120" w:type="dxa"/>
            </w:tcMar>
            <w:vAlign w:val="top"/>
          </w:tcPr>
          <w:p w14:paraId="72C3C6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eastAsia="SimSun" w:cs="Times New Roman"/>
                <w:b w:val="0"/>
                <w:bCs w:val="0"/>
                <w:sz w:val="21"/>
                <w:szCs w:val="21"/>
              </w:rPr>
              <w:t>Negative</w:t>
            </w:r>
          </w:p>
        </w:tc>
        <w:tc>
          <w:tcPr>
            <w:tcW w:w="1981" w:type="dxa"/>
            <w:shd w:val="clear" w:color="auto" w:fill="FFFFFF"/>
            <w:tcMar>
              <w:top w:w="80" w:type="dxa"/>
              <w:left w:w="120" w:type="dxa"/>
              <w:bottom w:w="80" w:type="dxa"/>
              <w:right w:w="120" w:type="dxa"/>
            </w:tcMar>
            <w:vAlign w:val="top"/>
          </w:tcPr>
          <w:p w14:paraId="7586BD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eastAsia="SimSun" w:cs="Times New Roman"/>
                <w:b w:val="0"/>
                <w:bCs w:val="0"/>
                <w:sz w:val="21"/>
                <w:szCs w:val="21"/>
              </w:rPr>
              <w:t>Hệ thống chuẩn bị gửi thông báo đặt chỗ sách cho độc giả</w:t>
            </w:r>
          </w:p>
        </w:tc>
        <w:tc>
          <w:tcPr>
            <w:tcW w:w="1544" w:type="dxa"/>
            <w:shd w:val="clear" w:color="auto" w:fill="FFFFFF"/>
            <w:tcMar>
              <w:top w:w="80" w:type="dxa"/>
              <w:left w:w="120" w:type="dxa"/>
              <w:bottom w:w="80" w:type="dxa"/>
              <w:right w:w="120" w:type="dxa"/>
            </w:tcMar>
            <w:vAlign w:val="top"/>
          </w:tcPr>
          <w:p w14:paraId="24533B0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eastAsia="SimSun" w:cs="Times New Roman"/>
                <w:b w:val="0"/>
                <w:bCs w:val="0"/>
                <w:sz w:val="21"/>
                <w:szCs w:val="21"/>
              </w:rPr>
              <w:t>Kết nối mạng/Hệ thống gửi thông báo gặp sự cố lỗi kỹ thuật</w:t>
            </w:r>
          </w:p>
        </w:tc>
        <w:tc>
          <w:tcPr>
            <w:tcW w:w="2402" w:type="dxa"/>
            <w:shd w:val="clear" w:color="auto" w:fill="FFFFFF"/>
            <w:tcMar>
              <w:top w:w="80" w:type="dxa"/>
              <w:left w:w="120" w:type="dxa"/>
              <w:bottom w:w="80" w:type="dxa"/>
              <w:right w:w="120" w:type="dxa"/>
            </w:tcMar>
            <w:vAlign w:val="top"/>
          </w:tcPr>
          <w:p w14:paraId="4B13D32D">
            <w:pPr>
              <w:pStyle w:val="4"/>
              <w:keepNext w:val="0"/>
              <w:keepLines w:val="0"/>
              <w:widowControl/>
              <w:suppressLineNumbers w:val="0"/>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cs="Times New Roman"/>
                <w:b w:val="0"/>
                <w:bCs w:val="0"/>
                <w:sz w:val="21"/>
                <w:szCs w:val="21"/>
              </w:rPr>
              <w:t>Hệ thống ghi log lỗi và tự động thử gửi lại (retry) tối đa 3 lần.</w:t>
            </w:r>
            <w:r>
              <w:rPr>
                <w:rFonts w:hint="default" w:ascii="Times New Roman" w:hAnsi="Times New Roman" w:cs="Times New Roman"/>
                <w:b w:val="0"/>
                <w:bCs w:val="0"/>
                <w:sz w:val="21"/>
                <w:szCs w:val="21"/>
                <w:lang w:val="vi-VN"/>
              </w:rPr>
              <w:t xml:space="preserve"> </w:t>
            </w:r>
            <w:r>
              <w:rPr>
                <w:rFonts w:hint="default" w:ascii="Times New Roman" w:hAnsi="Times New Roman" w:cs="Times New Roman"/>
                <w:b w:val="0"/>
                <w:bCs w:val="0"/>
                <w:sz w:val="21"/>
                <w:szCs w:val="21"/>
              </w:rPr>
              <w:t>Nếu vẫn thất bại, hệ thống chuyển trạng thái vào hàng đợi gửi bù và hiển thị cảnh báo trên trang quản trị của thủ thư.</w:t>
            </w:r>
          </w:p>
        </w:tc>
      </w:tr>
      <w:tr w14:paraId="66F8D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879" w:type="dxa"/>
            <w:vMerge w:val="continue"/>
            <w:tcBorders/>
            <w:shd w:val="clear" w:color="auto" w:fill="FFFFFF"/>
            <w:tcMar>
              <w:top w:w="80" w:type="dxa"/>
              <w:left w:w="120" w:type="dxa"/>
              <w:bottom w:w="80" w:type="dxa"/>
              <w:right w:w="120" w:type="dxa"/>
            </w:tcMar>
            <w:vAlign w:val="top"/>
          </w:tcPr>
          <w:p w14:paraId="33273A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pPr>
          </w:p>
        </w:tc>
        <w:tc>
          <w:tcPr>
            <w:tcW w:w="709" w:type="dxa"/>
            <w:shd w:val="clear" w:color="auto" w:fill="FFFFFF"/>
            <w:tcMar>
              <w:top w:w="80" w:type="dxa"/>
              <w:left w:w="120" w:type="dxa"/>
              <w:bottom w:w="80" w:type="dxa"/>
              <w:right w:w="120" w:type="dxa"/>
            </w:tcMar>
            <w:vAlign w:val="top"/>
          </w:tcPr>
          <w:p w14:paraId="00BEF7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pPr>
            <w: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t>2.3</w:t>
            </w:r>
          </w:p>
        </w:tc>
        <w:tc>
          <w:tcPr>
            <w:tcW w:w="1031" w:type="dxa"/>
            <w:shd w:val="clear" w:color="auto" w:fill="FFFFFF"/>
            <w:tcMar>
              <w:top w:w="80" w:type="dxa"/>
              <w:left w:w="120" w:type="dxa"/>
              <w:bottom w:w="80" w:type="dxa"/>
              <w:right w:w="120" w:type="dxa"/>
            </w:tcMar>
            <w:vAlign w:val="top"/>
          </w:tcPr>
          <w:p w14:paraId="31623C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eastAsia="SimSun" w:cs="Times New Roman"/>
                <w:b w:val="0"/>
                <w:bCs w:val="0"/>
                <w:sz w:val="21"/>
                <w:szCs w:val="21"/>
              </w:rPr>
              <w:t>Edge</w:t>
            </w:r>
          </w:p>
        </w:tc>
        <w:tc>
          <w:tcPr>
            <w:tcW w:w="1981" w:type="dxa"/>
            <w:shd w:val="clear" w:color="auto" w:fill="FFFFFF"/>
            <w:tcMar>
              <w:top w:w="80" w:type="dxa"/>
              <w:left w:w="120" w:type="dxa"/>
              <w:bottom w:w="80" w:type="dxa"/>
              <w:right w:w="120" w:type="dxa"/>
            </w:tcMar>
            <w:vAlign w:val="top"/>
          </w:tcPr>
          <w:p w14:paraId="5332E7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eastAsia="SimSun" w:cs="Times New Roman"/>
                <w:b w:val="0"/>
                <w:bCs w:val="0"/>
                <w:sz w:val="21"/>
                <w:szCs w:val="21"/>
              </w:rPr>
              <w:t>Độc giả đã quá hạn 48 giờ kể từ lúc sách sẵn sàng nhưng chưa đến nhận sách</w:t>
            </w:r>
          </w:p>
        </w:tc>
        <w:tc>
          <w:tcPr>
            <w:tcW w:w="1544" w:type="dxa"/>
            <w:shd w:val="clear" w:color="auto" w:fill="FFFFFF"/>
            <w:tcMar>
              <w:top w:w="80" w:type="dxa"/>
              <w:left w:w="120" w:type="dxa"/>
              <w:bottom w:w="80" w:type="dxa"/>
              <w:right w:w="120" w:type="dxa"/>
            </w:tcMar>
            <w:vAlign w:val="top"/>
          </w:tcPr>
          <w:p w14:paraId="06EDD1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eastAsia="SimSun" w:cs="Times New Roman"/>
                <w:b w:val="0"/>
                <w:bCs w:val="0"/>
                <w:sz w:val="21"/>
                <w:szCs w:val="21"/>
              </w:rPr>
              <w:t>Thời gian giữ chỗ chính thức hết hạn</w:t>
            </w:r>
          </w:p>
        </w:tc>
        <w:tc>
          <w:tcPr>
            <w:tcW w:w="2402" w:type="dxa"/>
            <w:shd w:val="clear" w:color="auto" w:fill="FFFFFF"/>
            <w:tcMar>
              <w:top w:w="80" w:type="dxa"/>
              <w:left w:w="120" w:type="dxa"/>
              <w:bottom w:w="80" w:type="dxa"/>
              <w:right w:w="120" w:type="dxa"/>
            </w:tcMar>
            <w:vAlign w:val="top"/>
          </w:tcPr>
          <w:p w14:paraId="718559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eastAsia="SimSun" w:cs="Times New Roman"/>
                <w:b w:val="0"/>
                <w:bCs w:val="0"/>
                <w:sz w:val="21"/>
                <w:szCs w:val="21"/>
              </w:rPr>
              <w:t>Hệ thống gửi thông báo "Đơn đặt mượn của bạn đã bị hủy do quá thời hạn 48 giờ."</w:t>
            </w:r>
          </w:p>
        </w:tc>
      </w:tr>
      <w:tr w14:paraId="4293B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879" w:type="dxa"/>
            <w:vMerge w:val="restart"/>
            <w:tcBorders/>
            <w:shd w:val="clear" w:color="auto" w:fill="FFFFFF"/>
            <w:tcMar>
              <w:top w:w="80" w:type="dxa"/>
              <w:left w:w="120" w:type="dxa"/>
              <w:bottom w:w="80" w:type="dxa"/>
              <w:right w:w="120" w:type="dxa"/>
            </w:tcMar>
            <w:vAlign w:val="top"/>
          </w:tcPr>
          <w:p w14:paraId="646BA5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pPr>
            <w: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t>3</w:t>
            </w:r>
          </w:p>
        </w:tc>
        <w:tc>
          <w:tcPr>
            <w:tcW w:w="709" w:type="dxa"/>
            <w:shd w:val="clear" w:color="auto" w:fill="FFFFFF"/>
            <w:tcMar>
              <w:top w:w="80" w:type="dxa"/>
              <w:left w:w="120" w:type="dxa"/>
              <w:bottom w:w="80" w:type="dxa"/>
              <w:right w:w="120" w:type="dxa"/>
            </w:tcMar>
            <w:vAlign w:val="top"/>
          </w:tcPr>
          <w:p w14:paraId="494C7F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pPr>
            <w: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t>3.1</w:t>
            </w:r>
          </w:p>
        </w:tc>
        <w:tc>
          <w:tcPr>
            <w:tcW w:w="1031" w:type="dxa"/>
            <w:shd w:val="clear" w:color="auto" w:fill="FFFFFF"/>
            <w:tcMar>
              <w:top w:w="80" w:type="dxa"/>
              <w:left w:w="120" w:type="dxa"/>
              <w:bottom w:w="80" w:type="dxa"/>
              <w:right w:w="120" w:type="dxa"/>
            </w:tcMar>
            <w:vAlign w:val="top"/>
          </w:tcPr>
          <w:p w14:paraId="7FC06B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eastAsia="SimSun" w:cs="Times New Roman"/>
                <w:b w:val="0"/>
                <w:bCs w:val="0"/>
                <w:sz w:val="21"/>
                <w:szCs w:val="21"/>
              </w:rPr>
              <w:t>Ràng buộc nghiệp vụ</w:t>
            </w:r>
          </w:p>
        </w:tc>
        <w:tc>
          <w:tcPr>
            <w:tcW w:w="1981" w:type="dxa"/>
            <w:shd w:val="clear" w:color="auto" w:fill="FFFFFF"/>
            <w:tcMar>
              <w:top w:w="80" w:type="dxa"/>
              <w:left w:w="120" w:type="dxa"/>
              <w:bottom w:w="80" w:type="dxa"/>
              <w:right w:w="120" w:type="dxa"/>
            </w:tcMar>
            <w:vAlign w:val="top"/>
          </w:tcPr>
          <w:p w14:paraId="668E18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eastAsia="SimSun" w:cs="Times New Roman"/>
                <w:b w:val="0"/>
                <w:bCs w:val="0"/>
                <w:sz w:val="21"/>
                <w:szCs w:val="21"/>
              </w:rPr>
              <w:t>Độc giả đang mượn/giữ chỗ số lượng sách thấp hơn hạn mức tối đa quy định</w:t>
            </w:r>
          </w:p>
        </w:tc>
        <w:tc>
          <w:tcPr>
            <w:tcW w:w="1544" w:type="dxa"/>
            <w:shd w:val="clear" w:color="auto" w:fill="FFFFFF"/>
            <w:tcMar>
              <w:top w:w="80" w:type="dxa"/>
              <w:left w:w="120" w:type="dxa"/>
              <w:bottom w:w="80" w:type="dxa"/>
              <w:right w:w="120" w:type="dxa"/>
            </w:tcMar>
            <w:vAlign w:val="top"/>
          </w:tcPr>
          <w:p w14:paraId="0693C3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eastAsia="SimSun" w:cs="Times New Roman"/>
                <w:b w:val="0"/>
                <w:bCs w:val="0"/>
                <w:sz w:val="21"/>
                <w:szCs w:val="21"/>
              </w:rPr>
              <w:t>Độc giả thực hiện thao tác đặt mượn thêm một cuốn sách mới</w:t>
            </w:r>
          </w:p>
        </w:tc>
        <w:tc>
          <w:tcPr>
            <w:tcW w:w="2402" w:type="dxa"/>
            <w:shd w:val="clear" w:color="auto" w:fill="FFFFFF"/>
            <w:tcMar>
              <w:top w:w="80" w:type="dxa"/>
              <w:left w:w="120" w:type="dxa"/>
              <w:bottom w:w="80" w:type="dxa"/>
              <w:right w:w="120" w:type="dxa"/>
            </w:tcMar>
            <w:vAlign w:val="top"/>
          </w:tcPr>
          <w:p w14:paraId="37EFA2D6">
            <w:pPr>
              <w:pStyle w:val="4"/>
              <w:keepNext w:val="0"/>
              <w:keepLines w:val="0"/>
              <w:widowControl/>
              <w:suppressLineNumbers w:val="0"/>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cs="Times New Roman"/>
                <w:b w:val="0"/>
                <w:bCs w:val="0"/>
                <w:sz w:val="21"/>
                <w:szCs w:val="21"/>
              </w:rPr>
              <w:t>Hệ thống cho phép đặt mượn thành công.</w:t>
            </w:r>
            <w:r>
              <w:rPr>
                <w:rFonts w:hint="default" w:ascii="Times New Roman" w:hAnsi="Times New Roman" w:cs="Times New Roman"/>
                <w:b w:val="0"/>
                <w:bCs w:val="0"/>
                <w:sz w:val="21"/>
                <w:szCs w:val="21"/>
                <w:lang w:val="vi-VN"/>
              </w:rPr>
              <w:t xml:space="preserve"> </w:t>
            </w:r>
            <w:r>
              <w:rPr>
                <w:rFonts w:hint="default" w:ascii="Times New Roman" w:hAnsi="Times New Roman" w:cs="Times New Roman"/>
                <w:b w:val="0"/>
                <w:bCs w:val="0"/>
                <w:sz w:val="21"/>
                <w:szCs w:val="21"/>
              </w:rPr>
              <w:t>Cập nhật tổng số sách đang mượn/giữ chỗ của độc giả lên mức mới.</w:t>
            </w:r>
          </w:p>
        </w:tc>
      </w:tr>
      <w:tr w14:paraId="5963A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879" w:type="dxa"/>
            <w:vMerge w:val="continue"/>
            <w:tcBorders/>
            <w:shd w:val="clear" w:color="auto" w:fill="FFFFFF"/>
            <w:tcMar>
              <w:top w:w="80" w:type="dxa"/>
              <w:left w:w="120" w:type="dxa"/>
              <w:bottom w:w="80" w:type="dxa"/>
              <w:right w:w="120" w:type="dxa"/>
            </w:tcMar>
            <w:vAlign w:val="top"/>
          </w:tcPr>
          <w:p w14:paraId="37846F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pPr>
          </w:p>
        </w:tc>
        <w:tc>
          <w:tcPr>
            <w:tcW w:w="709" w:type="dxa"/>
            <w:shd w:val="clear" w:color="auto" w:fill="FFFFFF"/>
            <w:tcMar>
              <w:top w:w="80" w:type="dxa"/>
              <w:left w:w="120" w:type="dxa"/>
              <w:bottom w:w="80" w:type="dxa"/>
              <w:right w:w="120" w:type="dxa"/>
            </w:tcMar>
            <w:vAlign w:val="top"/>
          </w:tcPr>
          <w:p w14:paraId="027302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pPr>
            <w: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t>3.2</w:t>
            </w:r>
          </w:p>
        </w:tc>
        <w:tc>
          <w:tcPr>
            <w:tcW w:w="1031" w:type="dxa"/>
            <w:shd w:val="clear" w:color="auto" w:fill="FFFFFF"/>
            <w:tcMar>
              <w:top w:w="80" w:type="dxa"/>
              <w:left w:w="120" w:type="dxa"/>
              <w:bottom w:w="80" w:type="dxa"/>
              <w:right w:w="120" w:type="dxa"/>
            </w:tcMar>
            <w:vAlign w:val="top"/>
          </w:tcPr>
          <w:p w14:paraId="205AD4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eastAsia="SimSun" w:cs="Times New Roman"/>
                <w:b w:val="0"/>
                <w:bCs w:val="0"/>
                <w:sz w:val="21"/>
                <w:szCs w:val="21"/>
              </w:rPr>
              <w:t>Negative</w:t>
            </w:r>
          </w:p>
        </w:tc>
        <w:tc>
          <w:tcPr>
            <w:tcW w:w="1981" w:type="dxa"/>
            <w:shd w:val="clear" w:color="auto" w:fill="FFFFFF"/>
            <w:tcMar>
              <w:top w:w="80" w:type="dxa"/>
              <w:left w:w="120" w:type="dxa"/>
              <w:bottom w:w="80" w:type="dxa"/>
              <w:right w:w="120" w:type="dxa"/>
            </w:tcMar>
            <w:vAlign w:val="top"/>
          </w:tcPr>
          <w:p w14:paraId="20A829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eastAsia="SimSun" w:cs="Times New Roman"/>
                <w:b w:val="0"/>
                <w:bCs w:val="0"/>
                <w:sz w:val="21"/>
                <w:szCs w:val="21"/>
              </w:rPr>
              <w:t>Độc giả đã đạt đến hạn mức tối đa số sách được mượn/giữ chỗ cùng lúc</w:t>
            </w:r>
          </w:p>
        </w:tc>
        <w:tc>
          <w:tcPr>
            <w:tcW w:w="1544" w:type="dxa"/>
            <w:shd w:val="clear" w:color="auto" w:fill="FFFFFF"/>
            <w:tcMar>
              <w:top w:w="80" w:type="dxa"/>
              <w:left w:w="120" w:type="dxa"/>
              <w:bottom w:w="80" w:type="dxa"/>
              <w:right w:w="120" w:type="dxa"/>
            </w:tcMar>
            <w:vAlign w:val="top"/>
          </w:tcPr>
          <w:p w14:paraId="2B869F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eastAsia="SimSun" w:cs="Times New Roman"/>
                <w:b w:val="0"/>
                <w:bCs w:val="0"/>
                <w:sz w:val="21"/>
                <w:szCs w:val="21"/>
              </w:rPr>
              <w:t>Độc giả cố gắng bấm nút đặt mượn thêm một cuốn sách khác</w:t>
            </w:r>
          </w:p>
        </w:tc>
        <w:tc>
          <w:tcPr>
            <w:tcW w:w="2402" w:type="dxa"/>
            <w:shd w:val="clear" w:color="auto" w:fill="FFFFFF"/>
            <w:tcMar>
              <w:top w:w="80" w:type="dxa"/>
              <w:left w:w="120" w:type="dxa"/>
              <w:bottom w:w="80" w:type="dxa"/>
              <w:right w:w="120" w:type="dxa"/>
            </w:tcMar>
            <w:vAlign w:val="top"/>
          </w:tcPr>
          <w:p w14:paraId="180B7B40">
            <w:pPr>
              <w:pStyle w:val="4"/>
              <w:keepNext w:val="0"/>
              <w:keepLines w:val="0"/>
              <w:widowControl/>
              <w:suppressLineNumbers w:val="0"/>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cs="Times New Roman"/>
                <w:b w:val="0"/>
                <w:bCs w:val="0"/>
                <w:sz w:val="21"/>
                <w:szCs w:val="21"/>
              </w:rPr>
              <w:t>Hệ thống từ chối yêu cầu đặt mượn.</w:t>
            </w:r>
            <w:r>
              <w:rPr>
                <w:rFonts w:hint="default" w:ascii="Times New Roman" w:hAnsi="Times New Roman" w:cs="Times New Roman"/>
                <w:b w:val="0"/>
                <w:bCs w:val="0"/>
                <w:sz w:val="21"/>
                <w:szCs w:val="21"/>
                <w:lang w:val="vi-VN"/>
              </w:rPr>
              <w:t xml:space="preserve"> </w:t>
            </w:r>
            <w:r>
              <w:rPr>
                <w:rFonts w:hint="default" w:ascii="Times New Roman" w:hAnsi="Times New Roman" w:cs="Times New Roman"/>
                <w:b w:val="0"/>
                <w:bCs w:val="0"/>
                <w:sz w:val="21"/>
                <w:szCs w:val="21"/>
              </w:rPr>
              <w:t>Hiển thị thông báo lỗi "Bạn đã đạt giới hạn tối đa 5 cuốn sách được mượn cùng lúc."</w:t>
            </w:r>
          </w:p>
        </w:tc>
      </w:tr>
      <w:tr w14:paraId="48F9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879" w:type="dxa"/>
            <w:vMerge w:val="continue"/>
            <w:tcBorders/>
            <w:shd w:val="clear" w:color="auto" w:fill="FFFFFF"/>
            <w:tcMar>
              <w:top w:w="80" w:type="dxa"/>
              <w:left w:w="120" w:type="dxa"/>
              <w:bottom w:w="80" w:type="dxa"/>
              <w:right w:w="120" w:type="dxa"/>
            </w:tcMar>
            <w:vAlign w:val="top"/>
          </w:tcPr>
          <w:p w14:paraId="140AA4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pPr>
          </w:p>
        </w:tc>
        <w:tc>
          <w:tcPr>
            <w:tcW w:w="709" w:type="dxa"/>
            <w:shd w:val="clear" w:color="auto" w:fill="FFFFFF"/>
            <w:tcMar>
              <w:top w:w="80" w:type="dxa"/>
              <w:left w:w="120" w:type="dxa"/>
              <w:bottom w:w="80" w:type="dxa"/>
              <w:right w:w="120" w:type="dxa"/>
            </w:tcMar>
            <w:vAlign w:val="top"/>
          </w:tcPr>
          <w:p w14:paraId="604403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pPr>
            <w:r>
              <w:rPr>
                <w:rFonts w:hint="default" w:ascii="Times New Roman" w:hAnsi="Times New Roman" w:eastAsia="SFProDisplay" w:cs="Times New Roman"/>
                <w:b w:val="0"/>
                <w:bCs w:val="0"/>
                <w:i w:val="0"/>
                <w:iCs w:val="0"/>
                <w:caps w:val="0"/>
                <w:color w:val="000000"/>
                <w:spacing w:val="0"/>
                <w:sz w:val="21"/>
                <w:szCs w:val="21"/>
                <w:bdr w:val="none" w:color="auto" w:sz="0" w:space="0"/>
                <w:lang w:val="vi-VN"/>
              </w:rPr>
              <w:t>3.3</w:t>
            </w:r>
          </w:p>
        </w:tc>
        <w:tc>
          <w:tcPr>
            <w:tcW w:w="1031" w:type="dxa"/>
            <w:shd w:val="clear" w:color="auto" w:fill="FFFFFF"/>
            <w:tcMar>
              <w:top w:w="80" w:type="dxa"/>
              <w:left w:w="120" w:type="dxa"/>
              <w:bottom w:w="80" w:type="dxa"/>
              <w:right w:w="120" w:type="dxa"/>
            </w:tcMar>
            <w:vAlign w:val="top"/>
          </w:tcPr>
          <w:p w14:paraId="1DE41C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eastAsia="SimSun" w:cs="Times New Roman"/>
                <w:b w:val="0"/>
                <w:bCs w:val="0"/>
                <w:sz w:val="21"/>
                <w:szCs w:val="21"/>
              </w:rPr>
              <w:t>Edge</w:t>
            </w:r>
          </w:p>
        </w:tc>
        <w:tc>
          <w:tcPr>
            <w:tcW w:w="1981" w:type="dxa"/>
            <w:shd w:val="clear" w:color="auto" w:fill="FFFFFF"/>
            <w:tcMar>
              <w:top w:w="80" w:type="dxa"/>
              <w:left w:w="120" w:type="dxa"/>
              <w:bottom w:w="80" w:type="dxa"/>
              <w:right w:w="120" w:type="dxa"/>
            </w:tcMar>
            <w:vAlign w:val="top"/>
          </w:tcPr>
          <w:p w14:paraId="6722A4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eastAsia="SimSun" w:cs="Times New Roman"/>
                <w:b w:val="0"/>
                <w:bCs w:val="0"/>
                <w:sz w:val="21"/>
                <w:szCs w:val="21"/>
              </w:rPr>
              <w:t>Độc giả vừa trả một cuốn sách tại quầy, đưa tổng số sách đang giữ xuống dưới hạn mức tối đa</w:t>
            </w:r>
          </w:p>
        </w:tc>
        <w:tc>
          <w:tcPr>
            <w:tcW w:w="1544" w:type="dxa"/>
            <w:shd w:val="clear" w:color="auto" w:fill="FFFFFF"/>
            <w:tcMar>
              <w:top w:w="80" w:type="dxa"/>
              <w:left w:w="120" w:type="dxa"/>
              <w:bottom w:w="80" w:type="dxa"/>
              <w:right w:w="120" w:type="dxa"/>
            </w:tcMar>
            <w:vAlign w:val="top"/>
          </w:tcPr>
          <w:p w14:paraId="140E0E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eastAsia="SimSun" w:cs="Times New Roman"/>
                <w:b w:val="0"/>
                <w:bCs w:val="0"/>
                <w:sz w:val="21"/>
                <w:szCs w:val="21"/>
              </w:rPr>
              <w:t>Độc giả thực hiện đặt mượn sách mới ngay lập tức</w:t>
            </w:r>
          </w:p>
        </w:tc>
        <w:tc>
          <w:tcPr>
            <w:tcW w:w="2402" w:type="dxa"/>
            <w:shd w:val="clear" w:color="auto" w:fill="FFFFFF"/>
            <w:tcMar>
              <w:top w:w="80" w:type="dxa"/>
              <w:left w:w="120" w:type="dxa"/>
              <w:bottom w:w="80" w:type="dxa"/>
              <w:right w:w="120" w:type="dxa"/>
            </w:tcMar>
            <w:vAlign w:val="top"/>
          </w:tcPr>
          <w:p w14:paraId="5190639C">
            <w:pPr>
              <w:pStyle w:val="4"/>
              <w:keepNext w:val="0"/>
              <w:keepLines w:val="0"/>
              <w:widowControl/>
              <w:suppressLineNumbers w:val="0"/>
              <w:rPr>
                <w:rFonts w:hint="default" w:ascii="Times New Roman" w:hAnsi="Times New Roman" w:eastAsia="SFProDisplay" w:cs="Times New Roman"/>
                <w:b w:val="0"/>
                <w:bCs w:val="0"/>
                <w:i w:val="0"/>
                <w:iCs w:val="0"/>
                <w:caps w:val="0"/>
                <w:color w:val="000000"/>
                <w:spacing w:val="0"/>
                <w:sz w:val="21"/>
                <w:szCs w:val="21"/>
                <w:bdr w:val="none" w:color="auto" w:sz="0" w:space="0"/>
              </w:rPr>
            </w:pPr>
            <w:r>
              <w:rPr>
                <w:rFonts w:hint="default" w:ascii="Times New Roman" w:hAnsi="Times New Roman" w:cs="Times New Roman"/>
                <w:b w:val="0"/>
                <w:bCs w:val="0"/>
                <w:sz w:val="21"/>
                <w:szCs w:val="21"/>
              </w:rPr>
              <w:t>Hệ thống cập nhật lại trạng thái số lượng sách hợp lệ.</w:t>
            </w:r>
            <w:r>
              <w:rPr>
                <w:rFonts w:hint="default" w:ascii="Times New Roman" w:hAnsi="Times New Roman" w:cs="Times New Roman"/>
                <w:b w:val="0"/>
                <w:bCs w:val="0"/>
                <w:sz w:val="21"/>
                <w:szCs w:val="21"/>
                <w:lang w:val="vi-VN"/>
              </w:rPr>
              <w:t xml:space="preserve"> </w:t>
            </w:r>
            <w:r>
              <w:rPr>
                <w:rFonts w:hint="default" w:ascii="Times New Roman" w:hAnsi="Times New Roman" w:cs="Times New Roman"/>
                <w:b w:val="0"/>
                <w:bCs w:val="0"/>
                <w:sz w:val="21"/>
                <w:szCs w:val="21"/>
              </w:rPr>
              <w:t>Cho phép đặt mượn thành công cuốn sách mới.</w:t>
            </w:r>
          </w:p>
        </w:tc>
      </w:tr>
    </w:tbl>
    <w:p w14:paraId="06D70AFA">
      <w:pPr>
        <w:rPr>
          <w:rFonts w:hint="default" w:ascii="Times New Roman" w:hAnsi="Times New Roman" w:cs="Times New Roman"/>
          <w:b w:val="0"/>
          <w:bCs w:val="0"/>
          <w:sz w:val="21"/>
          <w:szCs w:val="21"/>
        </w:rPr>
      </w:pPr>
    </w:p>
    <w:p w14:paraId="4183EF77">
      <w:pPr>
        <w:rPr>
          <w:rFonts w:hint="default" w:ascii="Times New Roman" w:hAnsi="Times New Roman" w:cs="Times New Roman"/>
          <w:b w:val="0"/>
          <w:bCs w:val="0"/>
          <w:sz w:val="21"/>
          <w:szCs w:val="21"/>
        </w:rPr>
      </w:pPr>
    </w:p>
    <w:p w14:paraId="34BCF6D1">
      <w:pPr>
        <w:rPr>
          <w:rFonts w:hint="default" w:ascii="Times New Roman" w:hAnsi="Times New Roman" w:eastAsia="SimSun" w:cs="Times New Roman"/>
          <w:b w:val="0"/>
          <w:bCs w:val="0"/>
          <w:sz w:val="21"/>
          <w:szCs w:val="21"/>
        </w:rPr>
      </w:pPr>
    </w:p>
    <w:p w14:paraId="7D9583E7">
      <w:pPr>
        <w:rPr>
          <w:rFonts w:hint="default" w:ascii="Times New Roman" w:hAnsi="Times New Roman" w:eastAsia="SimSun" w:cs="Times New Roman"/>
          <w:b/>
          <w:bCs/>
          <w:sz w:val="21"/>
          <w:szCs w:val="21"/>
        </w:rPr>
      </w:pPr>
      <w:r>
        <w:rPr>
          <w:rFonts w:hint="default" w:ascii="Times New Roman" w:hAnsi="Times New Roman" w:eastAsia="SimSun" w:cs="Times New Roman"/>
          <w:b/>
          <w:bCs/>
          <w:sz w:val="21"/>
          <w:szCs w:val="21"/>
        </w:rPr>
        <w:t xml:space="preserve">II. Danh sách "Câu hỏi làm rõ" </w:t>
      </w:r>
    </w:p>
    <w:p w14:paraId="6F9D090E">
      <w:pPr>
        <w:rPr>
          <w:rFonts w:hint="default" w:ascii="Times New Roman" w:hAnsi="Times New Roman" w:eastAsia="SimSun" w:cs="Times New Roman"/>
          <w:b w:val="0"/>
          <w:bCs w:val="0"/>
          <w:sz w:val="21"/>
          <w:szCs w:val="21"/>
        </w:rPr>
      </w:pPr>
    </w:p>
    <w:p w14:paraId="44B27C56">
      <w:pPr>
        <w:rPr>
          <w:rFonts w:hint="default" w:ascii="Times New Roman" w:hAnsi="Times New Roman" w:eastAsia="SimSun" w:cs="Times New Roman"/>
          <w:b w:val="0"/>
          <w:bCs w:val="0"/>
          <w:sz w:val="21"/>
          <w:szCs w:val="21"/>
          <w:lang w:val="vi-VN"/>
        </w:rPr>
      </w:pPr>
      <w:r>
        <w:rPr>
          <w:rFonts w:hint="default" w:ascii="Times New Roman" w:hAnsi="Times New Roman" w:eastAsia="SimSun" w:cs="Times New Roman"/>
          <w:b w:val="0"/>
          <w:bCs w:val="0"/>
          <w:sz w:val="21"/>
          <w:szCs w:val="21"/>
          <w:lang w:val="vi-VN"/>
        </w:rPr>
        <w:t xml:space="preserve">Câu hỏi: </w:t>
      </w:r>
    </w:p>
    <w:p w14:paraId="601A2F9F">
      <w:pPr>
        <w:numPr>
          <w:ilvl w:val="0"/>
          <w:numId w:val="1"/>
        </w:numPr>
        <w:rPr>
          <w:rFonts w:hint="default" w:ascii="Times New Roman" w:hAnsi="Times New Roman" w:eastAsia="SimSun" w:cs="Times New Roman"/>
          <w:b w:val="0"/>
          <w:bCs w:val="0"/>
          <w:sz w:val="21"/>
          <w:szCs w:val="21"/>
          <w:lang w:val="vi-VN"/>
        </w:rPr>
      </w:pPr>
      <w:r>
        <w:rPr>
          <w:rFonts w:hint="default" w:ascii="Times New Roman" w:hAnsi="Times New Roman" w:eastAsia="SimSun" w:cs="Times New Roman"/>
          <w:b w:val="0"/>
          <w:bCs w:val="0"/>
          <w:sz w:val="21"/>
          <w:szCs w:val="21"/>
          <w:lang w:val="vi-VN"/>
        </w:rPr>
        <w:t>Độc giả có được hủy trong vòng 48h sau khi đặt hay không?</w:t>
      </w:r>
    </w:p>
    <w:p w14:paraId="1F6E1257">
      <w:pPr>
        <w:numPr>
          <w:ilvl w:val="0"/>
          <w:numId w:val="1"/>
        </w:numPr>
        <w:ind w:left="0" w:leftChars="0" w:firstLine="0" w:firstLineChars="0"/>
        <w:rPr>
          <w:rFonts w:hint="default" w:ascii="Times New Roman" w:hAnsi="Times New Roman" w:eastAsia="SimSun" w:cs="Times New Roman"/>
          <w:b w:val="0"/>
          <w:bCs w:val="0"/>
          <w:sz w:val="21"/>
          <w:szCs w:val="21"/>
          <w:lang w:val="vi-VN"/>
        </w:rPr>
      </w:pPr>
      <w:r>
        <w:rPr>
          <w:rFonts w:hint="default" w:ascii="Times New Roman" w:hAnsi="Times New Roman" w:eastAsia="SimSun" w:cs="Times New Roman"/>
          <w:b w:val="0"/>
          <w:bCs w:val="0"/>
          <w:sz w:val="21"/>
          <w:szCs w:val="21"/>
          <w:lang w:val="vi-VN"/>
        </w:rPr>
        <w:t>Thông báo sẽ được gửi về đâu để độc giả có thể nhận được?</w:t>
      </w:r>
    </w:p>
    <w:p w14:paraId="79F38688">
      <w:pPr>
        <w:numPr>
          <w:ilvl w:val="0"/>
          <w:numId w:val="1"/>
        </w:numPr>
        <w:ind w:left="0" w:leftChars="0" w:firstLine="0" w:firstLineChars="0"/>
        <w:rPr>
          <w:rFonts w:hint="default" w:ascii="Times New Roman" w:hAnsi="Times New Roman" w:eastAsia="SimSun" w:cs="Times New Roman"/>
          <w:b w:val="0"/>
          <w:bCs w:val="0"/>
          <w:sz w:val="21"/>
          <w:szCs w:val="21"/>
          <w:lang w:val="vi-VN"/>
        </w:rPr>
      </w:pPr>
      <w:r>
        <w:rPr>
          <w:rFonts w:hint="default" w:ascii="Times New Roman" w:hAnsi="Times New Roman" w:eastAsia="SimSun" w:cs="Times New Roman"/>
          <w:b w:val="0"/>
          <w:bCs w:val="0"/>
          <w:sz w:val="21"/>
          <w:szCs w:val="21"/>
          <w:lang w:val="vi-VN"/>
        </w:rPr>
        <w:t>Hệ thống giữ chỗ tính toán thời gian 48h là chỉ tính giờ làm việc hay là tính từ thời điểm đặt?</w:t>
      </w:r>
    </w:p>
    <w:p w14:paraId="602E79E7">
      <w:pPr>
        <w:rPr>
          <w:rFonts w:hint="default" w:ascii="Times New Roman" w:hAnsi="Times New Roman" w:eastAsia="SimSun" w:cs="Times New Roman"/>
          <w:b w:val="0"/>
          <w:bCs w:val="0"/>
          <w:sz w:val="21"/>
          <w:szCs w:val="21"/>
          <w:lang w:val="vi-VN"/>
        </w:rPr>
      </w:pPr>
    </w:p>
    <w:p w14:paraId="63935F0C">
      <w:pPr>
        <w:rPr>
          <w:rFonts w:hint="default" w:ascii="Times New Roman" w:hAnsi="Times New Roman" w:eastAsia="SimSun" w:cs="Times New Roman"/>
          <w:b w:val="0"/>
          <w:bCs w:val="0"/>
          <w:sz w:val="21"/>
          <w:szCs w:val="21"/>
          <w:lang w:val="vi-VN"/>
        </w:rPr>
      </w:pPr>
    </w:p>
    <w:p w14:paraId="70EE909A">
      <w:pPr>
        <w:rPr>
          <w:rFonts w:hint="default" w:ascii="Times New Roman" w:hAnsi="Times New Roman" w:eastAsia="SimSun" w:cs="Times New Roman"/>
          <w:b/>
          <w:bCs/>
          <w:sz w:val="21"/>
          <w:szCs w:val="21"/>
        </w:rPr>
      </w:pPr>
      <w:r>
        <w:rPr>
          <w:rFonts w:hint="default" w:ascii="Times New Roman" w:hAnsi="Times New Roman" w:eastAsia="SimSun" w:cs="Times New Roman"/>
          <w:b/>
          <w:bCs/>
          <w:sz w:val="21"/>
          <w:szCs w:val="21"/>
        </w:rPr>
        <w:t>III. Definition of Done (DoD) chung của nhóm</w:t>
      </w:r>
    </w:p>
    <w:p w14:paraId="73CA79E7">
      <w:pPr>
        <w:pStyle w:val="4"/>
        <w:keepNext w:val="0"/>
        <w:keepLines w:val="0"/>
        <w:widowControl/>
        <w:suppressLineNumbers w:val="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Code Complete:</w:t>
      </w:r>
      <w:r>
        <w:rPr>
          <w:rFonts w:hint="default" w:ascii="Times New Roman" w:hAnsi="Times New Roman" w:cs="Times New Roman"/>
          <w:b w:val="0"/>
          <w:bCs w:val="0"/>
          <w:sz w:val="21"/>
          <w:szCs w:val="21"/>
        </w:rPr>
        <w:t xml:space="preserve"> Mã nguồn được hoàn thiện tuân thủ các quy chuẩn viết code sạch (Clean Code) và quy ước đặt tên của dự án.</w:t>
      </w:r>
    </w:p>
    <w:p w14:paraId="70828583">
      <w:pPr>
        <w:pStyle w:val="4"/>
        <w:keepNext w:val="0"/>
        <w:keepLines w:val="0"/>
        <w:widowControl/>
        <w:suppressLineNumbers w:val="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Code Review:</w:t>
      </w:r>
      <w:r>
        <w:rPr>
          <w:rFonts w:hint="default" w:ascii="Times New Roman" w:hAnsi="Times New Roman" w:cs="Times New Roman"/>
          <w:b w:val="0"/>
          <w:bCs w:val="0"/>
          <w:sz w:val="21"/>
          <w:szCs w:val="21"/>
        </w:rPr>
        <w:t xml:space="preserve"> Đã được ít nhất 1 thành viên khác trong nhóm (Developer) review mã nguồn và bấm approve trên hệ thống quản lý mã nguồn (Git).</w:t>
      </w:r>
    </w:p>
    <w:p w14:paraId="62792894">
      <w:pPr>
        <w:pStyle w:val="4"/>
        <w:keepNext w:val="0"/>
        <w:keepLines w:val="0"/>
        <w:widowControl/>
        <w:suppressLineNumbers w:val="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Testing &amp; Bug Free:</w:t>
      </w:r>
      <w:r>
        <w:rPr>
          <w:rFonts w:hint="default" w:ascii="Times New Roman" w:hAnsi="Times New Roman" w:cs="Times New Roman"/>
          <w:b w:val="0"/>
          <w:bCs w:val="0"/>
          <w:sz w:val="21"/>
          <w:szCs w:val="21"/>
        </w:rPr>
        <w:t xml:space="preserve"> Đã viết và chạy thông qua (Pass) các bài kiểm thử đơn vị (Unit Test) cho các logic chính, đồng thời kiểm tra đạt toàn bộ các Acceptance Criteria đã định nghĩa.</w:t>
      </w:r>
    </w:p>
    <w:p w14:paraId="2E743388">
      <w:pPr>
        <w:pStyle w:val="4"/>
        <w:keepNext w:val="0"/>
        <w:keepLines w:val="0"/>
        <w:widowControl/>
        <w:suppressLineNumbers w:val="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Documentation:</w:t>
      </w:r>
      <w:r>
        <w:rPr>
          <w:rFonts w:hint="default" w:ascii="Times New Roman" w:hAnsi="Times New Roman" w:cs="Times New Roman"/>
          <w:b w:val="0"/>
          <w:bCs w:val="0"/>
          <w:sz w:val="21"/>
          <w:szCs w:val="21"/>
        </w:rPr>
        <w:t xml:space="preserve"> Cập nhật đầy đủ tài liệu kỹ thuật, tài liệu API (nếu có) hoặc tài liệu hướng dẫn thay đổi liên quan đến tính năng.</w:t>
      </w:r>
    </w:p>
    <w:p w14:paraId="3FF51202">
      <w:pPr>
        <w:pStyle w:val="4"/>
        <w:keepNext w:val="0"/>
        <w:keepLines w:val="0"/>
        <w:widowControl/>
        <w:suppressLineNumbers w:val="0"/>
        <w:rPr>
          <w:rFonts w:hint="default" w:ascii="Times New Roman" w:hAnsi="Times New Roman" w:eastAsia="SimSun" w:cs="Times New Roman"/>
          <w:b w:val="0"/>
          <w:bCs w:val="0"/>
          <w:sz w:val="21"/>
          <w:szCs w:val="21"/>
        </w:rPr>
      </w:pPr>
      <w:r>
        <w:rPr>
          <w:rFonts w:hint="default" w:ascii="Times New Roman" w:hAnsi="Times New Roman" w:cs="Times New Roman"/>
          <w:b w:val="0"/>
          <w:bCs w:val="0"/>
          <w:sz w:val="21"/>
          <w:szCs w:val="21"/>
        </w:rPr>
        <w:t>Deployment Ready:</w:t>
      </w:r>
      <w:r>
        <w:rPr>
          <w:rFonts w:hint="default" w:ascii="Times New Roman" w:hAnsi="Times New Roman" w:cs="Times New Roman"/>
          <w:b w:val="0"/>
          <w:bCs w:val="0"/>
          <w:sz w:val="21"/>
          <w:szCs w:val="21"/>
        </w:rPr>
        <w:t xml:space="preserve"> Tính năng đã được kiểm thử thành công trên môi trường Staging/Test và sẵn sàng để Product Owner tiến hành nghiệm thu (UAT).</w:t>
      </w:r>
      <w:r>
        <w:rPr>
          <w:rFonts w:hint="default" w:ascii="Times New Roman" w:hAnsi="Times New Roman" w:eastAsia="SimSun" w:cs="Times New Roman"/>
          <w:b w:val="0"/>
          <w:bCs w:val="0"/>
          <w:sz w:val="21"/>
          <w:szCs w:val="21"/>
        </w:rPr>
        <w:t xml:space="preserve">  </w:t>
      </w:r>
    </w:p>
    <w:p w14:paraId="29EE2C6D">
      <w:pPr>
        <w:pStyle w:val="4"/>
        <w:keepNext w:val="0"/>
        <w:keepLines w:val="0"/>
        <w:widowControl/>
        <w:suppressLineNumbers w:val="0"/>
        <w:rPr>
          <w:rFonts w:hint="default" w:ascii="Times New Roman" w:hAnsi="Times New Roman" w:eastAsia="SimSun" w:cs="Times New Roman"/>
          <w:b w:val="0"/>
          <w:bCs w:val="0"/>
          <w:sz w:val="21"/>
          <w:szCs w:val="21"/>
        </w:rPr>
      </w:pPr>
    </w:p>
    <w:p w14:paraId="203C9289">
      <w:pPr>
        <w:pStyle w:val="4"/>
        <w:keepNext w:val="0"/>
        <w:keepLines w:val="0"/>
        <w:widowControl/>
        <w:suppressLineNumbers w:val="0"/>
        <w:rPr>
          <w:rFonts w:hint="default" w:ascii="Times New Roman" w:hAnsi="Times New Roman" w:eastAsia="SimSun" w:cs="Times New Roman"/>
          <w:b/>
          <w:bCs/>
          <w:sz w:val="21"/>
          <w:szCs w:val="21"/>
        </w:rPr>
      </w:pPr>
      <w:r>
        <w:rPr>
          <w:rFonts w:hint="default" w:ascii="Times New Roman" w:hAnsi="Times New Roman" w:eastAsia="SimSun" w:cs="Times New Roman"/>
          <w:b/>
          <w:bCs/>
          <w:sz w:val="21"/>
          <w:szCs w:val="21"/>
        </w:rPr>
        <w:t>IV. Câu hỏi về Story 1</w:t>
      </w:r>
    </w:p>
    <w:p w14:paraId="293F6D50">
      <w:pPr>
        <w:pStyle w:val="4"/>
        <w:keepNext w:val="0"/>
        <w:keepLines w:val="0"/>
        <w:widowControl/>
        <w:suppressLineNumbers w:val="0"/>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rPr>
        <w:t xml:space="preserve">Story 1 </w:t>
      </w:r>
      <w:r>
        <w:rPr>
          <w:rFonts w:hint="default" w:ascii="Times New Roman" w:hAnsi="Times New Roman" w:eastAsia="SimSun" w:cs="Times New Roman"/>
          <w:b w:val="0"/>
          <w:bCs w:val="0"/>
          <w:sz w:val="24"/>
          <w:szCs w:val="24"/>
        </w:rPr>
        <w:t>chưa được coi là Done</w:t>
      </w:r>
      <w:r>
        <w:rPr>
          <w:rFonts w:hint="default" w:ascii="Times New Roman" w:hAnsi="Times New Roman" w:eastAsia="SimSun" w:cs="Times New Roman"/>
          <w:b w:val="0"/>
          <w:bCs w:val="0"/>
          <w:sz w:val="24"/>
          <w:szCs w:val="24"/>
          <w:lang w:val="vi-VN"/>
        </w:rPr>
        <w:t>, vì mã nguồn chưa được review, thiếu tài liệu hướng dẫn, chức năng có thể hoạt động tốt ở môi trường dev, nhưng chưa chắc đã tốt tại sản phẩm cuối cùng.</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7359BE"/>
    <w:multiLevelType w:val="singleLevel"/>
    <w:tmpl w:val="9A7359B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96183A"/>
    <w:rsid w:val="1E96183A"/>
    <w:rsid w:val="4DB60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2026-10-15T06:44:00Z</dcterms:created>
  <dc:creator>Đạt Phùng</dc:creator>
  <cp:lastModifiedBy>Đạt Phùng</cp:lastModifiedBy>
  <dcterms:modified xsi:type="dcterms:W3CDTF">2026-10-15T08:06:35Z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1960B3F0BAF04427A1A860AAD4F52BA5_11</vt:lpwstr>
  </property>
  <property fmtid="{D5CDD505-2E9C-101B-9397-08002B2CF9AE}" pid="4" name="KSOTemplateDocerSaveRecord">
    <vt:lpwstr>eyJoZGlkIjoiMjVmMDEzYmFjNGE1NWFjYmVhMmJiMzljYWYwMzFmN2UiLCJ1c2VySWQiOiIxMzkyMjgwMTkwNDc4In0=</vt:lpwstr>
  </property>
</Properties>
</file>