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place">
        <w:smartTag w:uri="urn:schemas-microsoft-com:office:smarttags" w:element="country-region">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D74F23" w:rsidP="00834D55">
      <w:pPr>
        <w:ind w:firstLine="360"/>
        <w:rPr>
          <w:rFonts w:ascii="Times New Roman" w:hAnsi="Times New Roman" w:cs="Times New Roman"/>
          <w:b/>
          <w:sz w:val="28"/>
          <w:szCs w:val="28"/>
        </w:rPr>
      </w:pPr>
      <w:r w:rsidRPr="00D74F23">
        <w:rPr>
          <w:rFonts w:ascii="Times New Roman" w:hAnsi="Times New Roman" w:cs="Times New Roman"/>
          <w:b/>
          <w:sz w:val="28"/>
          <w:szCs w:val="28"/>
        </w:rPr>
        <w:t>1.2.1 Sơ đồ cơ cấu tổ chức</w:t>
      </w:r>
    </w:p>
    <w:p w:rsidR="00834D55" w:rsidRDefault="00DB7A70"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0;margin-top:.8pt;width:88.55pt;height:19.5pt;z-index:251659264;mso-position-horizontal:center;mso-position-horizontal-relative:margin">
            <v:textbox>
              <w:txbxContent>
                <w:p w:rsidR="00DB7A70" w:rsidRDefault="00DB7A70" w:rsidP="00DB7A70">
                  <w:pPr>
                    <w:jc w:val="center"/>
                  </w:pPr>
                  <w:r>
                    <w:t>Quản lý</w:t>
                  </w:r>
                </w:p>
              </w:txbxContent>
            </v:textbox>
            <w10:wrap anchorx="margin"/>
          </v:rect>
        </w:pict>
      </w:r>
    </w:p>
    <w:p w:rsidR="00834D55" w:rsidRPr="00D74F23" w:rsidRDefault="00DB7A70"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28" style="position:absolute;left:0;text-align:left;margin-left:293.25pt;margin-top:18.8pt;width:78.75pt;height:20.25pt;z-index:251661312">
            <v:textbox>
              <w:txbxContent>
                <w:p w:rsidR="00DB7A70" w:rsidRDefault="00DB7A70" w:rsidP="00DB7A70">
                  <w:pPr>
                    <w:jc w:val="center"/>
                  </w:pPr>
                  <w:r>
                    <w:t>Khách hàng</w:t>
                  </w:r>
                </w:p>
              </w:txbxContent>
            </v:textbox>
          </v:rect>
        </w:pict>
      </w:r>
      <w:r>
        <w:rPr>
          <w:rFonts w:ascii="Times New Roman" w:hAnsi="Times New Roman" w:cs="Times New Roman"/>
          <w:b/>
          <w:noProof/>
          <w:sz w:val="28"/>
          <w:szCs w:val="28"/>
        </w:rPr>
        <w:pict>
          <v:rect id="_x0000_s1027" style="position:absolute;left:0;text-align:left;margin-left:58.5pt;margin-top:18.8pt;width:80.25pt;height:20.25pt;z-index:251660288">
            <v:textbox>
              <w:txbxContent>
                <w:p w:rsidR="00DB7A70" w:rsidRDefault="00DB7A70" w:rsidP="00DB7A70">
                  <w:pPr>
                    <w:jc w:val="center"/>
                  </w:pPr>
                  <w:r>
                    <w:t>Nhân viên</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D74F23" w:rsidRDefault="00D74F23" w:rsidP="00834D55">
      <w:pPr>
        <w:pStyle w:val="ListParagraph"/>
        <w:spacing w:line="360" w:lineRule="auto"/>
        <w:ind w:left="810"/>
        <w:rPr>
          <w:rFonts w:ascii="Times New Roman" w:hAnsi="Times New Roman" w:cs="Times New Roman"/>
          <w:b/>
          <w:sz w:val="28"/>
          <w:szCs w:val="28"/>
        </w:rPr>
      </w:pPr>
    </w:p>
    <w:p w:rsidR="00D74F23" w:rsidRDefault="00D74F23" w:rsidP="00834D55">
      <w:pPr>
        <w:pStyle w:val="ListParagraph"/>
        <w:spacing w:line="360" w:lineRule="auto"/>
        <w:ind w:left="810"/>
        <w:rPr>
          <w:rFonts w:ascii="Times New Roman" w:hAnsi="Times New Roman" w:cs="Times New Roman"/>
          <w:b/>
          <w:sz w:val="28"/>
          <w:szCs w:val="28"/>
        </w:rPr>
      </w:pPr>
    </w:p>
    <w:p w:rsidR="00A86FD6" w:rsidRDefault="00A86FD6" w:rsidP="00834D55">
      <w:pPr>
        <w:spacing w:line="360" w:lineRule="auto"/>
        <w:rPr>
          <w:rFonts w:ascii="Times New Roman" w:hAnsi="Times New Roman" w:cs="Times New Roman"/>
          <w:sz w:val="28"/>
          <w:szCs w:val="28"/>
        </w:rPr>
      </w:pPr>
    </w:p>
    <w:p w:rsidR="003A7533" w:rsidRDefault="003A7533" w:rsidP="00834D55">
      <w:pPr>
        <w:spacing w:line="360" w:lineRule="auto"/>
        <w:ind w:left="720"/>
        <w:rPr>
          <w:rFonts w:ascii="Times New Roman" w:hAnsi="Times New Roman" w:cs="Times New Roman"/>
          <w:sz w:val="28"/>
          <w:szCs w:val="28"/>
        </w:rPr>
      </w:pPr>
    </w:p>
    <w:p w:rsidR="003A7533" w:rsidRPr="002E4A05" w:rsidRDefault="003A7533" w:rsidP="00834D55">
      <w:pPr>
        <w:spacing w:line="360" w:lineRule="auto"/>
        <w:ind w:left="720"/>
        <w:rPr>
          <w:rFonts w:ascii="Times New Roman" w:hAnsi="Times New Roman" w:cs="Times New Roman"/>
          <w:sz w:val="28"/>
          <w:szCs w:val="28"/>
        </w:rPr>
      </w:pPr>
    </w:p>
    <w:sectPr w:rsidR="003A7533" w:rsidRPr="002E4A05" w:rsidSect="006F4E5A">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AAE" w:rsidRDefault="00C02AAE" w:rsidP="005B0AC0">
      <w:pPr>
        <w:spacing w:after="0" w:line="240" w:lineRule="auto"/>
      </w:pPr>
      <w:r>
        <w:separator/>
      </w:r>
    </w:p>
  </w:endnote>
  <w:endnote w:type="continuationSeparator" w:id="0">
    <w:p w:rsidR="00C02AAE" w:rsidRDefault="00C02AAE"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AAE" w:rsidRDefault="00C02AAE" w:rsidP="005B0AC0">
      <w:pPr>
        <w:spacing w:after="0" w:line="240" w:lineRule="auto"/>
      </w:pPr>
      <w:r>
        <w:separator/>
      </w:r>
    </w:p>
  </w:footnote>
  <w:footnote w:type="continuationSeparator" w:id="0">
    <w:p w:rsidR="00C02AAE" w:rsidRDefault="00C02AAE" w:rsidP="005B0A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C0" w:rsidRDefault="005B0AC0">
    <w:pPr>
      <w:pStyle w:val="Header"/>
    </w:pPr>
    <w:r>
      <w:t xml:space="preserve">cƠ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91BD5"/>
    <w:multiLevelType w:val="hybridMultilevel"/>
    <w:tmpl w:val="05A842CA"/>
    <w:lvl w:ilvl="0" w:tplc="B12C666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E57302"/>
    <w:multiLevelType w:val="hybridMultilevel"/>
    <w:tmpl w:val="B57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E4502"/>
    <w:rsid w:val="000B7C9A"/>
    <w:rsid w:val="00154239"/>
    <w:rsid w:val="00182200"/>
    <w:rsid w:val="001B66FC"/>
    <w:rsid w:val="002304ED"/>
    <w:rsid w:val="002674F9"/>
    <w:rsid w:val="002E246A"/>
    <w:rsid w:val="002E4A05"/>
    <w:rsid w:val="00353A40"/>
    <w:rsid w:val="003A1BCD"/>
    <w:rsid w:val="003A7533"/>
    <w:rsid w:val="004D389A"/>
    <w:rsid w:val="005B0AC0"/>
    <w:rsid w:val="005B3CEB"/>
    <w:rsid w:val="005E224B"/>
    <w:rsid w:val="005F0A85"/>
    <w:rsid w:val="0060658E"/>
    <w:rsid w:val="00660473"/>
    <w:rsid w:val="00682922"/>
    <w:rsid w:val="006A2CB2"/>
    <w:rsid w:val="006C7C50"/>
    <w:rsid w:val="006F4E5A"/>
    <w:rsid w:val="00745823"/>
    <w:rsid w:val="00757978"/>
    <w:rsid w:val="007F185E"/>
    <w:rsid w:val="00834D55"/>
    <w:rsid w:val="0087344A"/>
    <w:rsid w:val="0092029D"/>
    <w:rsid w:val="009519C0"/>
    <w:rsid w:val="0097548E"/>
    <w:rsid w:val="009A51A1"/>
    <w:rsid w:val="009C7240"/>
    <w:rsid w:val="009D4867"/>
    <w:rsid w:val="00A43ADB"/>
    <w:rsid w:val="00A86FD6"/>
    <w:rsid w:val="00AA51E3"/>
    <w:rsid w:val="00AE28FA"/>
    <w:rsid w:val="00B3104C"/>
    <w:rsid w:val="00B942AF"/>
    <w:rsid w:val="00BA0DD9"/>
    <w:rsid w:val="00BC6C24"/>
    <w:rsid w:val="00BD21A4"/>
    <w:rsid w:val="00BD3BD5"/>
    <w:rsid w:val="00C02AAE"/>
    <w:rsid w:val="00C80D74"/>
    <w:rsid w:val="00D74F23"/>
    <w:rsid w:val="00DB7A70"/>
    <w:rsid w:val="00DE6CC1"/>
    <w:rsid w:val="00E17176"/>
    <w:rsid w:val="00E3676E"/>
    <w:rsid w:val="00E831ED"/>
    <w:rsid w:val="00EA7ADB"/>
    <w:rsid w:val="00ED70D2"/>
    <w:rsid w:val="00F0445D"/>
    <w:rsid w:val="00F143CB"/>
    <w:rsid w:val="00F54602"/>
    <w:rsid w:val="00F83F5A"/>
    <w:rsid w:val="00F93C84"/>
    <w:rsid w:val="00FC510B"/>
    <w:rsid w:val="00FE4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B14156-F514-470F-A2C7-DF198F2D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2023-02-27T15:42:00Z</dcterms:created>
  <dcterms:modified xsi:type="dcterms:W3CDTF">2023-02-28T05:35:00Z</dcterms:modified>
</cp:coreProperties>
</file>