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4A8" w:rsidRPr="00151A42" w:rsidRDefault="00A3760E">
      <w:pPr>
        <w:jc w:val="center"/>
        <w:rPr>
          <w:color w:val="auto"/>
        </w:rPr>
      </w:pPr>
      <w:r w:rsidRPr="00151A42">
        <w:rPr>
          <w:b/>
          <w:color w:val="auto"/>
        </w:rPr>
        <w:t>ĐỒ ÁN HỌC PHẦN: KHO DỮ LIỆU VÀ KHAI PHÁ DỮ LIỆU</w:t>
      </w:r>
      <w:r w:rsidRPr="00151A42">
        <w:rPr>
          <w:b/>
          <w:color w:val="auto"/>
        </w:rPr>
        <w:br/>
      </w:r>
      <w:r w:rsidRPr="00151A42">
        <w:rPr>
          <w:b/>
          <w:color w:val="auto"/>
          <w:sz w:val="28"/>
        </w:rPr>
        <w:t>BẢN THUYẾT MINH Ý TƯỞNG &amp; THIẾT KẾ ĐỀ TÀI</w:t>
      </w:r>
      <w:r w:rsidRPr="00151A42">
        <w:rPr>
          <w:b/>
          <w:color w:val="auto"/>
          <w:sz w:val="28"/>
        </w:rPr>
        <w:br/>
      </w:r>
    </w:p>
    <w:p w:rsidR="009624A8" w:rsidRDefault="00A3760E">
      <w:pPr>
        <w:jc w:val="center"/>
        <w:rPr>
          <w:b/>
          <w:color w:val="FF0000"/>
          <w:sz w:val="23"/>
        </w:rPr>
      </w:pPr>
      <w:r w:rsidRPr="009171DC">
        <w:rPr>
          <w:b/>
          <w:color w:val="FF0000"/>
          <w:sz w:val="23"/>
        </w:rPr>
        <w:t>ĐỀ TÀI: XÂY DỰNG KHO DỮ LIỆU VÀ HỆ THỐNG KHAI PHÁ DỮ LIỆU PHỤC VỤ GIÁM SÁT, PHÁT HIỆN NGUY CƠ THẤT THOÁT DỮ LIỆU (DLP ANALYTICS) VÀ PHÂN TÍCH HÀNH VI BẤT THƯỜNG (UEBA)</w:t>
      </w:r>
    </w:p>
    <w:p w:rsidR="00F107DF" w:rsidRPr="00F107DF" w:rsidRDefault="00F107DF" w:rsidP="00F107DF">
      <w:pPr>
        <w:rPr>
          <w:color w:val="1F497D" w:themeColor="text2"/>
          <w:sz w:val="23"/>
        </w:rPr>
      </w:pPr>
      <w:r w:rsidRPr="00F107DF">
        <w:rPr>
          <w:color w:val="1F497D" w:themeColor="text2"/>
          <w:sz w:val="23"/>
        </w:rPr>
        <w:t>Người đề xuất:</w:t>
      </w:r>
      <w:r w:rsidRPr="00F107DF">
        <w:rPr>
          <w:b/>
          <w:color w:val="1F497D" w:themeColor="text2"/>
          <w:sz w:val="23"/>
        </w:rPr>
        <w:t>Nguyễn Tiến Đạt-B23DCCC034</w:t>
      </w:r>
      <w:bookmarkStart w:id="0" w:name="_GoBack"/>
    </w:p>
    <w:bookmarkEnd w:id="0"/>
    <w:p w:rsidR="00F107DF" w:rsidRPr="009171DC" w:rsidRDefault="00F107DF" w:rsidP="00F107DF">
      <w:pPr>
        <w:rPr>
          <w:color w:val="FF0000"/>
        </w:rPr>
      </w:pPr>
      <w:r w:rsidRPr="00F107DF">
        <w:rPr>
          <w:color w:val="1F497D" w:themeColor="text2"/>
          <w:sz w:val="23"/>
        </w:rPr>
        <w:t>Thành viên tham gia: Trần Văn Minh-B23DCCC114, Trần Đăng Sang-B23DCCC144</w:t>
      </w:r>
    </w:p>
    <w:p w:rsidR="009624A8" w:rsidRPr="00151A42" w:rsidRDefault="00A3760E">
      <w:pPr>
        <w:keepNext/>
        <w:spacing w:before="200" w:after="60"/>
        <w:rPr>
          <w:color w:val="auto"/>
        </w:rPr>
      </w:pPr>
      <w:r w:rsidRPr="00151A42">
        <w:rPr>
          <w:b/>
          <w:color w:val="auto"/>
          <w:sz w:val="24"/>
        </w:rPr>
        <w:t>1. LÝ DO CHỌN ĐỀ TÀI &amp; TÍNH CẤP THIẾT</w:t>
      </w:r>
    </w:p>
    <w:p w:rsidR="009624A8" w:rsidRPr="00151A42" w:rsidRDefault="00A3760E">
      <w:pPr>
        <w:rPr>
          <w:color w:val="auto"/>
        </w:rPr>
      </w:pPr>
      <w:r w:rsidRPr="00151A42">
        <w:rPr>
          <w:b/>
          <w:color w:val="auto"/>
        </w:rPr>
        <w:t xml:space="preserve">• Tính cấp thiết &amp; Tuân thủ pháp lý: </w:t>
      </w:r>
      <w:r w:rsidRPr="00151A42">
        <w:rPr>
          <w:color w:val="auto"/>
        </w:rPr>
        <w:t>Bảo vệ dữ liệu nhạy cảm là yêu cầu pháp lý bắt buộc theo Nghị định 13/2023/NĐ-CP (Việt Nam) và các tiêu chuẩn bảo mật quốc tế (GDPR, PCI-DSS). Doanh nghiệp cần có công cụ giám sát tập trung để kịp thời phát hiện nguy cơ rò rỉ dữ liệu khách hàng, tài chính và bí mật công nghệ.</w:t>
      </w:r>
    </w:p>
    <w:p w:rsidR="009624A8" w:rsidRPr="00151A42" w:rsidRDefault="00A3760E">
      <w:pPr>
        <w:rPr>
          <w:color w:val="auto"/>
        </w:rPr>
      </w:pPr>
      <w:r w:rsidRPr="00151A42">
        <w:rPr>
          <w:b/>
          <w:color w:val="auto"/>
        </w:rPr>
        <w:t xml:space="preserve">• Giải quyết hạn chế của DLP truyền thống bằng Data Analytics: </w:t>
      </w:r>
      <w:r w:rsidRPr="00151A42">
        <w:rPr>
          <w:color w:val="auto"/>
        </w:rPr>
        <w:t xml:space="preserve">DLP dựa trên luật cứng (Regex, Keyword) thường tạo ra tỷ lệ báo động giả (False Positive) rất cao và không thể phát hiện các hành vi gian lận nội bộ tinh vi từ tài khoản hợp lệ. Đề tài tiếp cận bài toán dưới góc độ </w:t>
      </w:r>
      <w:r w:rsidRPr="00151A42">
        <w:rPr>
          <w:b/>
          <w:color w:val="auto"/>
        </w:rPr>
        <w:t>DLP Analytics &amp; Intelligence</w:t>
      </w:r>
      <w:r w:rsidRPr="00151A42">
        <w:rPr>
          <w:color w:val="auto"/>
        </w:rPr>
        <w:t xml:space="preserve"> (tích hợp dữ liệu log, trích xuất đặc trưng hành vi và phân tích rủi ro nhiều chiều thay vì can thiệp cơ chế mạng).</w:t>
      </w:r>
    </w:p>
    <w:p w:rsidR="009624A8" w:rsidRPr="00151A42" w:rsidRDefault="00A3760E">
      <w:pPr>
        <w:rPr>
          <w:color w:val="auto"/>
        </w:rPr>
      </w:pPr>
      <w:r w:rsidRPr="00151A42">
        <w:rPr>
          <w:b/>
          <w:color w:val="auto"/>
        </w:rPr>
        <w:t xml:space="preserve">• Bám sát chuẩn mực môn học: </w:t>
      </w:r>
      <w:r w:rsidRPr="00151A42">
        <w:rPr>
          <w:color w:val="auto"/>
        </w:rPr>
        <w:t>Đề tài kết hợp chặt chẽ: (1) Xây dựng Kho dữ liệu (Tích hợp dữ liệu đa cấu trúc, pipeline ETL, mô hình hóa Star Schema phục vụ OLAP) và (2) Khai phá tri thức (Phân lớp nội dung văn bản, Phát hiện bất thường UEBA, Khai phá luật kết hợp rò rỉ).</w:t>
      </w:r>
    </w:p>
    <w:p w:rsidR="009624A8" w:rsidRPr="00151A42" w:rsidRDefault="00A3760E" w:rsidP="009171DC">
      <w:pPr>
        <w:keepNext/>
        <w:spacing w:before="200" w:after="60"/>
        <w:rPr>
          <w:color w:val="auto"/>
        </w:rPr>
      </w:pPr>
      <w:r w:rsidRPr="00151A42">
        <w:rPr>
          <w:b/>
          <w:color w:val="auto"/>
          <w:sz w:val="24"/>
        </w:rPr>
        <w:t xml:space="preserve">2. CÁC CÂU HỎI QUYẾT ĐỊNH HỆ THỐNG TRẢ LỜI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2592"/>
        <w:gridCol w:w="2160"/>
        <w:gridCol w:w="2592"/>
      </w:tblGrid>
      <w:tr w:rsidR="00151A42" w:rsidRPr="00151A42" w:rsidTr="006D4C31">
        <w:trPr>
          <w:jc w:val="center"/>
        </w:trPr>
        <w:tc>
          <w:tcPr>
            <w:tcW w:w="2592"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Câu hỏi Quyết định (Decision)</w:t>
            </w:r>
          </w:p>
        </w:tc>
        <w:tc>
          <w:tcPr>
            <w:tcW w:w="2592"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Nguồn Dữ liệu (DWH Dims)</w:t>
            </w:r>
          </w:p>
        </w:tc>
        <w:tc>
          <w:tcPr>
            <w:tcW w:w="2160"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Kỹ thuật Khai phá</w:t>
            </w:r>
          </w:p>
        </w:tc>
        <w:tc>
          <w:tcPr>
            <w:tcW w:w="2592"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Đầu ra phục vụ Quyết định</w:t>
            </w:r>
          </w:p>
        </w:tc>
      </w:tr>
      <w:tr w:rsidR="00151A42" w:rsidRPr="00151A42" w:rsidTr="006D4C31">
        <w:trPr>
          <w:jc w:val="center"/>
        </w:trPr>
        <w:tc>
          <w:tcPr>
            <w:tcW w:w="2592" w:type="dxa"/>
            <w:shd w:val="clear" w:color="auto" w:fill="F2F4F7"/>
          </w:tcPr>
          <w:p w:rsidR="009624A8" w:rsidRPr="009171DC" w:rsidRDefault="00A3760E">
            <w:pPr>
              <w:spacing w:before="40" w:after="40"/>
              <w:rPr>
                <w:color w:val="auto"/>
                <w:sz w:val="18"/>
              </w:rPr>
            </w:pPr>
            <w:r w:rsidRPr="009171DC">
              <w:rPr>
                <w:color w:val="auto"/>
                <w:sz w:val="18"/>
              </w:rPr>
              <w:t>1. Nhân viên nào có hành vi lệch chuẩn đột biến cần kiểm tra an ninh?</w:t>
            </w:r>
          </w:p>
        </w:tc>
        <w:tc>
          <w:tcPr>
            <w:tcW w:w="2592" w:type="dxa"/>
            <w:shd w:val="clear" w:color="auto" w:fill="F2F4F7"/>
          </w:tcPr>
          <w:p w:rsidR="009624A8" w:rsidRPr="009171DC" w:rsidRDefault="00A3760E">
            <w:pPr>
              <w:spacing w:before="40" w:after="40"/>
              <w:rPr>
                <w:color w:val="auto"/>
                <w:sz w:val="18"/>
              </w:rPr>
            </w:pPr>
            <w:r w:rsidRPr="009171DC">
              <w:rPr>
                <w:color w:val="auto"/>
                <w:sz w:val="18"/>
              </w:rPr>
              <w:t>Logon logs, HTTP logs, USB logs, Dim_User, Dim_Time</w:t>
            </w:r>
          </w:p>
        </w:tc>
        <w:tc>
          <w:tcPr>
            <w:tcW w:w="2160" w:type="dxa"/>
            <w:shd w:val="clear" w:color="auto" w:fill="F2F4F7"/>
          </w:tcPr>
          <w:p w:rsidR="009624A8" w:rsidRPr="009171DC" w:rsidRDefault="00A3760E">
            <w:pPr>
              <w:spacing w:before="40" w:after="40"/>
              <w:rPr>
                <w:color w:val="auto"/>
                <w:sz w:val="18"/>
              </w:rPr>
            </w:pPr>
            <w:r w:rsidRPr="009171DC">
              <w:rPr>
                <w:color w:val="auto"/>
                <w:sz w:val="18"/>
              </w:rPr>
              <w:t>Anomaly Detection (Isolation Forest)</w:t>
            </w:r>
          </w:p>
        </w:tc>
        <w:tc>
          <w:tcPr>
            <w:tcW w:w="2592" w:type="dxa"/>
            <w:shd w:val="clear" w:color="auto" w:fill="F2F4F7"/>
          </w:tcPr>
          <w:p w:rsidR="009624A8" w:rsidRPr="009171DC" w:rsidRDefault="00A3760E">
            <w:pPr>
              <w:spacing w:before="40" w:after="40"/>
              <w:rPr>
                <w:color w:val="auto"/>
                <w:sz w:val="18"/>
              </w:rPr>
            </w:pPr>
            <w:r w:rsidRPr="009171DC">
              <w:rPr>
                <w:color w:val="auto"/>
                <w:sz w:val="18"/>
              </w:rPr>
              <w:t>Chỉ số Anomaly Score, danh sách Top người dùng có nguy cơ nội gián.</w:t>
            </w:r>
          </w:p>
        </w:tc>
      </w:tr>
      <w:tr w:rsidR="00151A42" w:rsidRPr="00151A42" w:rsidTr="006D4C31">
        <w:trPr>
          <w:jc w:val="center"/>
        </w:trPr>
        <w:tc>
          <w:tcPr>
            <w:tcW w:w="2592" w:type="dxa"/>
            <w:shd w:val="clear" w:color="auto" w:fill="FFFFFF"/>
          </w:tcPr>
          <w:p w:rsidR="009624A8" w:rsidRPr="009171DC" w:rsidRDefault="00A3760E">
            <w:pPr>
              <w:spacing w:before="40" w:after="40"/>
              <w:rPr>
                <w:color w:val="auto"/>
                <w:sz w:val="18"/>
              </w:rPr>
            </w:pPr>
            <w:r w:rsidRPr="009171DC">
              <w:rPr>
                <w:color w:val="auto"/>
                <w:sz w:val="18"/>
              </w:rPr>
              <w:t>2. Kênh truyền tin nào là điểm nóng thất thoát cần siết chặt chính sách?</w:t>
            </w:r>
          </w:p>
        </w:tc>
        <w:tc>
          <w:tcPr>
            <w:tcW w:w="2592" w:type="dxa"/>
            <w:shd w:val="clear" w:color="auto" w:fill="FFFFFF"/>
          </w:tcPr>
          <w:p w:rsidR="009624A8" w:rsidRPr="009171DC" w:rsidRDefault="00A3760E">
            <w:pPr>
              <w:spacing w:before="40" w:after="40"/>
              <w:rPr>
                <w:color w:val="auto"/>
                <w:sz w:val="18"/>
              </w:rPr>
            </w:pPr>
            <w:r w:rsidRPr="009171DC">
              <w:rPr>
                <w:color w:val="auto"/>
                <w:sz w:val="18"/>
              </w:rPr>
              <w:t>Fact_DLP_Incident, Dim_Channel, Dim_Department</w:t>
            </w:r>
          </w:p>
        </w:tc>
        <w:tc>
          <w:tcPr>
            <w:tcW w:w="2160" w:type="dxa"/>
            <w:shd w:val="clear" w:color="auto" w:fill="FFFFFF"/>
          </w:tcPr>
          <w:p w:rsidR="009624A8" w:rsidRPr="009171DC" w:rsidRDefault="00A3760E">
            <w:pPr>
              <w:spacing w:before="40" w:after="40"/>
              <w:rPr>
                <w:color w:val="auto"/>
                <w:sz w:val="18"/>
              </w:rPr>
            </w:pPr>
            <w:r w:rsidRPr="009171DC">
              <w:rPr>
                <w:color w:val="auto"/>
                <w:sz w:val="18"/>
              </w:rPr>
              <w:t>Phân tích Đa chiều (OLAP / Aggregation)</w:t>
            </w:r>
          </w:p>
        </w:tc>
        <w:tc>
          <w:tcPr>
            <w:tcW w:w="2592" w:type="dxa"/>
            <w:shd w:val="clear" w:color="auto" w:fill="FFFFFF"/>
          </w:tcPr>
          <w:p w:rsidR="009624A8" w:rsidRPr="009171DC" w:rsidRDefault="00A3760E">
            <w:pPr>
              <w:spacing w:before="40" w:after="40"/>
              <w:rPr>
                <w:color w:val="auto"/>
                <w:sz w:val="18"/>
              </w:rPr>
            </w:pPr>
            <w:r w:rsidRPr="009171DC">
              <w:rPr>
                <w:color w:val="auto"/>
                <w:sz w:val="18"/>
              </w:rPr>
              <w:t>Bảng xếp hạng rủi ro theo kênh (USB vs Web Upload vs Email ngoài).</w:t>
            </w:r>
          </w:p>
        </w:tc>
      </w:tr>
      <w:tr w:rsidR="00151A42" w:rsidRPr="00151A42" w:rsidTr="006D4C31">
        <w:trPr>
          <w:jc w:val="center"/>
        </w:trPr>
        <w:tc>
          <w:tcPr>
            <w:tcW w:w="2592" w:type="dxa"/>
            <w:shd w:val="clear" w:color="auto" w:fill="F2F4F7"/>
          </w:tcPr>
          <w:p w:rsidR="009624A8" w:rsidRPr="009171DC" w:rsidRDefault="00A3760E">
            <w:pPr>
              <w:spacing w:before="40" w:after="40"/>
              <w:rPr>
                <w:color w:val="auto"/>
                <w:sz w:val="18"/>
              </w:rPr>
            </w:pPr>
            <w:r w:rsidRPr="009171DC">
              <w:rPr>
                <w:color w:val="auto"/>
                <w:sz w:val="18"/>
              </w:rPr>
              <w:t>3. Có dữ liệu nhạy cảm (CCCD, Mã nguồn, Thẻ) bị gửi ra ngoài không?</w:t>
            </w:r>
          </w:p>
        </w:tc>
        <w:tc>
          <w:tcPr>
            <w:tcW w:w="2592" w:type="dxa"/>
            <w:shd w:val="clear" w:color="auto" w:fill="F2F4F7"/>
          </w:tcPr>
          <w:p w:rsidR="009624A8" w:rsidRPr="009171DC" w:rsidRDefault="00A3760E">
            <w:pPr>
              <w:spacing w:before="40" w:after="40"/>
              <w:rPr>
                <w:color w:val="auto"/>
                <w:sz w:val="18"/>
              </w:rPr>
            </w:pPr>
            <w:r w:rsidRPr="009171DC">
              <w:rPr>
                <w:color w:val="auto"/>
                <w:sz w:val="18"/>
              </w:rPr>
              <w:t>Nội dung file đính kèm (.docx, .pdf, .py, .sql)</w:t>
            </w:r>
          </w:p>
        </w:tc>
        <w:tc>
          <w:tcPr>
            <w:tcW w:w="2160" w:type="dxa"/>
            <w:shd w:val="clear" w:color="auto" w:fill="F2F4F7"/>
          </w:tcPr>
          <w:p w:rsidR="009624A8" w:rsidRPr="009171DC" w:rsidRDefault="00A3760E">
            <w:pPr>
              <w:spacing w:before="40" w:after="40"/>
              <w:rPr>
                <w:color w:val="auto"/>
                <w:sz w:val="18"/>
              </w:rPr>
            </w:pPr>
            <w:r w:rsidRPr="009171DC">
              <w:rPr>
                <w:color w:val="auto"/>
                <w:sz w:val="18"/>
              </w:rPr>
              <w:t>NLP / Sensitive Text Classification</w:t>
            </w:r>
          </w:p>
        </w:tc>
        <w:tc>
          <w:tcPr>
            <w:tcW w:w="2592" w:type="dxa"/>
            <w:shd w:val="clear" w:color="auto" w:fill="F2F4F7"/>
          </w:tcPr>
          <w:p w:rsidR="009624A8" w:rsidRPr="009171DC" w:rsidRDefault="00A3760E">
            <w:pPr>
              <w:spacing w:before="40" w:after="40"/>
              <w:rPr>
                <w:color w:val="auto"/>
                <w:sz w:val="18"/>
              </w:rPr>
            </w:pPr>
            <w:r w:rsidRPr="009171DC">
              <w:rPr>
                <w:color w:val="auto"/>
                <w:sz w:val="18"/>
              </w:rPr>
              <w:t>Gán nhãn cấp độ mật (Public / Internal / Confidential / Secret).</w:t>
            </w:r>
          </w:p>
        </w:tc>
      </w:tr>
      <w:tr w:rsidR="00151A42" w:rsidRPr="00151A42" w:rsidTr="006D4C31">
        <w:trPr>
          <w:jc w:val="center"/>
        </w:trPr>
        <w:tc>
          <w:tcPr>
            <w:tcW w:w="2592" w:type="dxa"/>
            <w:shd w:val="clear" w:color="auto" w:fill="FFFFFF"/>
          </w:tcPr>
          <w:p w:rsidR="009624A8" w:rsidRPr="009171DC" w:rsidRDefault="00A3760E">
            <w:pPr>
              <w:spacing w:before="40" w:after="40"/>
              <w:rPr>
                <w:color w:val="auto"/>
                <w:sz w:val="18"/>
              </w:rPr>
            </w:pPr>
            <w:r w:rsidRPr="009171DC">
              <w:rPr>
                <w:color w:val="auto"/>
                <w:sz w:val="18"/>
              </w:rPr>
              <w:t>4. Những chuỗi hành vi nào thường dẫn đến sự cố rò rỉ dữ liệu?</w:t>
            </w:r>
          </w:p>
        </w:tc>
        <w:tc>
          <w:tcPr>
            <w:tcW w:w="2592" w:type="dxa"/>
            <w:shd w:val="clear" w:color="auto" w:fill="FFFFFF"/>
          </w:tcPr>
          <w:p w:rsidR="009624A8" w:rsidRPr="009171DC" w:rsidRDefault="00A3760E">
            <w:pPr>
              <w:spacing w:before="40" w:after="40"/>
              <w:rPr>
                <w:color w:val="auto"/>
                <w:sz w:val="18"/>
              </w:rPr>
            </w:pPr>
            <w:r w:rsidRPr="009171DC">
              <w:rPr>
                <w:color w:val="auto"/>
                <w:sz w:val="18"/>
              </w:rPr>
              <w:t>Chuỗi sự kiện lịch sử của người dùng theo thời gian</w:t>
            </w:r>
          </w:p>
        </w:tc>
        <w:tc>
          <w:tcPr>
            <w:tcW w:w="2160" w:type="dxa"/>
            <w:shd w:val="clear" w:color="auto" w:fill="FFFFFF"/>
          </w:tcPr>
          <w:p w:rsidR="009624A8" w:rsidRPr="009171DC" w:rsidRDefault="00A3760E">
            <w:pPr>
              <w:spacing w:before="40" w:after="40"/>
              <w:rPr>
                <w:color w:val="auto"/>
                <w:sz w:val="18"/>
              </w:rPr>
            </w:pPr>
            <w:r w:rsidRPr="009171DC">
              <w:rPr>
                <w:color w:val="auto"/>
                <w:sz w:val="18"/>
              </w:rPr>
              <w:t>Association Rules (Thuật toán FP-Growth)</w:t>
            </w:r>
          </w:p>
        </w:tc>
        <w:tc>
          <w:tcPr>
            <w:tcW w:w="2592" w:type="dxa"/>
            <w:shd w:val="clear" w:color="auto" w:fill="FFFFFF"/>
          </w:tcPr>
          <w:p w:rsidR="009624A8" w:rsidRPr="009171DC" w:rsidRDefault="00A3760E">
            <w:pPr>
              <w:spacing w:before="40" w:after="40"/>
              <w:rPr>
                <w:color w:val="auto"/>
                <w:sz w:val="18"/>
              </w:rPr>
            </w:pPr>
            <w:r w:rsidRPr="009171DC">
              <w:rPr>
                <w:color w:val="auto"/>
                <w:sz w:val="18"/>
              </w:rPr>
              <w:t>Tập luật kết hợp hỗ trợ cảnh báo sớm (VD: {Nghỉ việc, Ngoài giờ} =&gt; USB).</w:t>
            </w:r>
          </w:p>
        </w:tc>
      </w:tr>
    </w:tbl>
    <w:p w:rsidR="009624A8" w:rsidRPr="00151A42" w:rsidRDefault="009624A8">
      <w:pPr>
        <w:rPr>
          <w:color w:val="auto"/>
        </w:rPr>
      </w:pPr>
    </w:p>
    <w:p w:rsidR="009624A8" w:rsidRPr="00151A42" w:rsidRDefault="00A3760E">
      <w:pPr>
        <w:keepNext/>
        <w:spacing w:before="200" w:after="60"/>
        <w:rPr>
          <w:color w:val="auto"/>
        </w:rPr>
      </w:pPr>
      <w:r w:rsidRPr="00151A42">
        <w:rPr>
          <w:b/>
          <w:color w:val="auto"/>
          <w:sz w:val="24"/>
        </w:rPr>
        <w:t>3. NGUỒN DỮ LIỆU ĐA NGUỒN - ĐA CẤU TRÚC (DATA SOURCES &amp; PROVENANCE)</w:t>
      </w:r>
    </w:p>
    <w:p w:rsidR="009624A8" w:rsidRPr="00151A42" w:rsidRDefault="00A3760E">
      <w:pPr>
        <w:rPr>
          <w:color w:val="auto"/>
        </w:rPr>
      </w:pPr>
      <w:r w:rsidRPr="00151A42">
        <w:rPr>
          <w:color w:val="auto"/>
        </w:rPr>
        <w:t>Hệ thống tích hợp dữ liệu từ 3 nhóm cấu trúc khác nhau từ các nguồn nghiên cứu chuẩn quốc tế và phương pháp sinh dữ liệu theo quy chuẩn pháp lý: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3744"/>
        <w:gridCol w:w="3888"/>
      </w:tblGrid>
      <w:tr w:rsidR="00151A42" w:rsidRPr="009171DC" w:rsidTr="006D4C31">
        <w:trPr>
          <w:jc w:val="center"/>
        </w:trPr>
        <w:tc>
          <w:tcPr>
            <w:tcW w:w="2016"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Loại cấu trúc</w:t>
            </w:r>
          </w:p>
        </w:tc>
        <w:tc>
          <w:tcPr>
            <w:tcW w:w="3744"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Nguồn dữ liệu &amp; Tệp tin cụ thể</w:t>
            </w:r>
          </w:p>
        </w:tc>
        <w:tc>
          <w:tcPr>
            <w:tcW w:w="3888"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Định dạng &amp; Đặc điểm</w:t>
            </w:r>
          </w:p>
        </w:tc>
      </w:tr>
      <w:tr w:rsidR="00151A42" w:rsidRPr="009171DC" w:rsidTr="006D4C31">
        <w:trPr>
          <w:jc w:val="center"/>
        </w:trPr>
        <w:tc>
          <w:tcPr>
            <w:tcW w:w="2016" w:type="dxa"/>
            <w:shd w:val="clear" w:color="auto" w:fill="F2F4F7"/>
          </w:tcPr>
          <w:p w:rsidR="009624A8" w:rsidRPr="009171DC" w:rsidRDefault="00A3760E">
            <w:pPr>
              <w:spacing w:before="40" w:after="40"/>
              <w:rPr>
                <w:color w:val="auto"/>
                <w:sz w:val="18"/>
              </w:rPr>
            </w:pPr>
            <w:r w:rsidRPr="009171DC">
              <w:rPr>
                <w:color w:val="auto"/>
                <w:sz w:val="18"/>
              </w:rPr>
              <w:t>Có cấu trúc</w:t>
            </w:r>
            <w:r w:rsidRPr="009171DC">
              <w:rPr>
                <w:color w:val="auto"/>
                <w:sz w:val="18"/>
              </w:rPr>
              <w:br/>
              <w:t>(Structured)</w:t>
            </w:r>
          </w:p>
        </w:tc>
        <w:tc>
          <w:tcPr>
            <w:tcW w:w="3744" w:type="dxa"/>
            <w:shd w:val="clear" w:color="auto" w:fill="F2F4F7"/>
          </w:tcPr>
          <w:p w:rsidR="009624A8" w:rsidRPr="009171DC" w:rsidRDefault="00A3760E">
            <w:pPr>
              <w:spacing w:before="40" w:after="40"/>
              <w:rPr>
                <w:color w:val="auto"/>
                <w:sz w:val="18"/>
              </w:rPr>
            </w:pPr>
            <w:r w:rsidRPr="009171DC">
              <w:rPr>
                <w:color w:val="auto"/>
                <w:sz w:val="18"/>
              </w:rPr>
              <w:t>• Cơ sở dữ liệu Nhân sự (HR/LDAP Metadata trong bộ CERT)</w:t>
            </w:r>
            <w:r w:rsidRPr="009171DC">
              <w:rPr>
                <w:color w:val="auto"/>
                <w:sz w:val="18"/>
              </w:rPr>
              <w:br/>
            </w:r>
            <w:r w:rsidRPr="009171DC">
              <w:rPr>
                <w:color w:val="auto"/>
                <w:sz w:val="18"/>
              </w:rPr>
              <w:lastRenderedPageBreak/>
              <w:t>• Bảng nhân viên: user_id, email, role, department, supervisor</w:t>
            </w:r>
          </w:p>
        </w:tc>
        <w:tc>
          <w:tcPr>
            <w:tcW w:w="3888" w:type="dxa"/>
            <w:shd w:val="clear" w:color="auto" w:fill="F2F4F7"/>
          </w:tcPr>
          <w:p w:rsidR="009624A8" w:rsidRPr="009171DC" w:rsidRDefault="00A3760E">
            <w:pPr>
              <w:spacing w:before="40" w:after="40"/>
              <w:rPr>
                <w:color w:val="auto"/>
                <w:sz w:val="18"/>
              </w:rPr>
            </w:pPr>
            <w:r w:rsidRPr="009171DC">
              <w:rPr>
                <w:color w:val="auto"/>
                <w:sz w:val="18"/>
              </w:rPr>
              <w:lastRenderedPageBreak/>
              <w:t>Bảng quan hệ RDBMS / CSV (user_id, dept_id, role, is_quitting, start_date)</w:t>
            </w:r>
          </w:p>
        </w:tc>
      </w:tr>
      <w:tr w:rsidR="00151A42" w:rsidRPr="009171DC" w:rsidTr="006D4C31">
        <w:trPr>
          <w:jc w:val="center"/>
        </w:trPr>
        <w:tc>
          <w:tcPr>
            <w:tcW w:w="2016" w:type="dxa"/>
            <w:shd w:val="clear" w:color="auto" w:fill="FFFFFF"/>
          </w:tcPr>
          <w:p w:rsidR="009624A8" w:rsidRPr="009171DC" w:rsidRDefault="00A3760E">
            <w:pPr>
              <w:spacing w:before="40" w:after="40"/>
              <w:rPr>
                <w:color w:val="auto"/>
                <w:sz w:val="18"/>
              </w:rPr>
            </w:pPr>
            <w:r w:rsidRPr="009171DC">
              <w:rPr>
                <w:color w:val="auto"/>
                <w:sz w:val="18"/>
              </w:rPr>
              <w:lastRenderedPageBreak/>
              <w:t>Bán cấu trúc</w:t>
            </w:r>
            <w:r w:rsidRPr="009171DC">
              <w:rPr>
                <w:color w:val="auto"/>
                <w:sz w:val="18"/>
              </w:rPr>
              <w:br/>
              <w:t>(Semi-structured)</w:t>
            </w:r>
          </w:p>
        </w:tc>
        <w:tc>
          <w:tcPr>
            <w:tcW w:w="3744" w:type="dxa"/>
            <w:shd w:val="clear" w:color="auto" w:fill="FFFFFF"/>
          </w:tcPr>
          <w:p w:rsidR="009624A8" w:rsidRPr="009171DC" w:rsidRDefault="00A3760E">
            <w:pPr>
              <w:spacing w:before="40" w:after="40"/>
              <w:rPr>
                <w:color w:val="auto"/>
                <w:sz w:val="18"/>
              </w:rPr>
            </w:pPr>
            <w:r w:rsidRPr="009171DC">
              <w:rPr>
                <w:color w:val="auto"/>
                <w:sz w:val="18"/>
              </w:rPr>
              <w:t>• device.csv (Log cắm/rút USB Endpoint)</w:t>
            </w:r>
            <w:r w:rsidRPr="009171DC">
              <w:rPr>
                <w:color w:val="auto"/>
                <w:sz w:val="18"/>
              </w:rPr>
              <w:br/>
              <w:t>• http.csv (Log Web Proxy, URL, Bytes)</w:t>
            </w:r>
            <w:r w:rsidRPr="009171DC">
              <w:rPr>
                <w:color w:val="auto"/>
                <w:sz w:val="18"/>
              </w:rPr>
              <w:br/>
              <w:t>• email.csv (Log gửi nhận thư, người nhận, đính kèm)</w:t>
            </w:r>
            <w:r w:rsidRPr="009171DC">
              <w:rPr>
                <w:color w:val="auto"/>
                <w:sz w:val="18"/>
              </w:rPr>
              <w:br/>
              <w:t>• logon.csv (Log đăng nhập hệ thống)</w:t>
            </w:r>
          </w:p>
        </w:tc>
        <w:tc>
          <w:tcPr>
            <w:tcW w:w="3888" w:type="dxa"/>
            <w:shd w:val="clear" w:color="auto" w:fill="FFFFFF"/>
          </w:tcPr>
          <w:p w:rsidR="009624A8" w:rsidRPr="009171DC" w:rsidRDefault="00A3760E">
            <w:pPr>
              <w:spacing w:before="40" w:after="40"/>
              <w:rPr>
                <w:color w:val="auto"/>
                <w:sz w:val="18"/>
              </w:rPr>
            </w:pPr>
            <w:r w:rsidRPr="009171DC">
              <w:rPr>
                <w:color w:val="auto"/>
                <w:sz w:val="18"/>
              </w:rPr>
              <w:t>Tệp tin log định dạng CSV/JSON (timestamp, user, pc, activity, to/from, url, bytes)</w:t>
            </w:r>
          </w:p>
        </w:tc>
      </w:tr>
      <w:tr w:rsidR="00151A42" w:rsidRPr="009171DC" w:rsidTr="006D4C31">
        <w:trPr>
          <w:jc w:val="center"/>
        </w:trPr>
        <w:tc>
          <w:tcPr>
            <w:tcW w:w="2016" w:type="dxa"/>
            <w:shd w:val="clear" w:color="auto" w:fill="F2F4F7"/>
          </w:tcPr>
          <w:p w:rsidR="009624A8" w:rsidRPr="009171DC" w:rsidRDefault="00A3760E">
            <w:pPr>
              <w:spacing w:before="40" w:after="40"/>
              <w:rPr>
                <w:color w:val="auto"/>
                <w:sz w:val="18"/>
              </w:rPr>
            </w:pPr>
            <w:r w:rsidRPr="009171DC">
              <w:rPr>
                <w:color w:val="auto"/>
                <w:sz w:val="18"/>
              </w:rPr>
              <w:t>Phi cấu trúc</w:t>
            </w:r>
            <w:r w:rsidRPr="009171DC">
              <w:rPr>
                <w:color w:val="auto"/>
                <w:sz w:val="18"/>
              </w:rPr>
              <w:br/>
              <w:t>(Unstructured)</w:t>
            </w:r>
          </w:p>
        </w:tc>
        <w:tc>
          <w:tcPr>
            <w:tcW w:w="3744" w:type="dxa"/>
            <w:shd w:val="clear" w:color="auto" w:fill="F2F4F7"/>
          </w:tcPr>
          <w:p w:rsidR="009624A8" w:rsidRPr="009171DC" w:rsidRDefault="00A3760E">
            <w:pPr>
              <w:spacing w:before="40" w:after="40"/>
              <w:rPr>
                <w:color w:val="auto"/>
                <w:sz w:val="18"/>
              </w:rPr>
            </w:pPr>
            <w:r w:rsidRPr="009171DC">
              <w:rPr>
                <w:color w:val="auto"/>
                <w:sz w:val="18"/>
              </w:rPr>
              <w:t>• Enron Email Corpus (Nội dung văn bản email thực tế)</w:t>
            </w:r>
            <w:r w:rsidRPr="009171DC">
              <w:rPr>
                <w:color w:val="auto"/>
                <w:sz w:val="18"/>
              </w:rPr>
              <w:br/>
              <w:t>• Tài liệu đính kèm (.docx, .pdf, .txt, .py, .sql)</w:t>
            </w:r>
            <w:r w:rsidRPr="009171DC">
              <w:rPr>
                <w:color w:val="auto"/>
                <w:sz w:val="18"/>
              </w:rPr>
              <w:br/>
              <w:t>• Dữ liệu PII/Mã nguồn mô phỏng theo NĐ 13 &amp; GDPR</w:t>
            </w:r>
          </w:p>
        </w:tc>
        <w:tc>
          <w:tcPr>
            <w:tcW w:w="3888" w:type="dxa"/>
            <w:shd w:val="clear" w:color="auto" w:fill="F2F4F7"/>
          </w:tcPr>
          <w:p w:rsidR="009624A8" w:rsidRPr="009171DC" w:rsidRDefault="00A3760E">
            <w:pPr>
              <w:spacing w:before="40" w:after="40"/>
              <w:rPr>
                <w:color w:val="auto"/>
                <w:sz w:val="18"/>
              </w:rPr>
            </w:pPr>
            <w:r w:rsidRPr="009171DC">
              <w:rPr>
                <w:color w:val="auto"/>
                <w:sz w:val="18"/>
              </w:rPr>
              <w:t>Tệp tin văn bản thuần và nhị phân chứa nội dung ngữ nghĩa cần trích xuất và phân lớp NLP</w:t>
            </w:r>
          </w:p>
        </w:tc>
      </w:tr>
    </w:tbl>
    <w:p w:rsidR="009624A8" w:rsidRPr="00151A42" w:rsidRDefault="009624A8">
      <w:pPr>
        <w:rPr>
          <w:color w:val="auto"/>
        </w:rPr>
      </w:pPr>
    </w:p>
    <w:p w:rsidR="009624A8" w:rsidRPr="00151A42" w:rsidRDefault="00A3760E">
      <w:pPr>
        <w:keepNext/>
        <w:spacing w:before="200" w:after="60"/>
        <w:rPr>
          <w:color w:val="auto"/>
        </w:rPr>
      </w:pPr>
      <w:r w:rsidRPr="00151A42">
        <w:rPr>
          <w:b/>
          <w:color w:val="auto"/>
        </w:rPr>
        <w:t>DANH MỤC NGUỒN GỐC DỮ LIỆU ĐƯỢC XÁC THỰC:</w:t>
      </w:r>
    </w:p>
    <w:p w:rsidR="009624A8" w:rsidRPr="00151A42" w:rsidRDefault="00A3760E">
      <w:pPr>
        <w:rPr>
          <w:color w:val="auto"/>
        </w:rPr>
      </w:pPr>
      <w:r w:rsidRPr="00151A42">
        <w:rPr>
          <w:b/>
          <w:color w:val="auto"/>
        </w:rPr>
        <w:t>1. Bộ dữ liệu Log hành vi CMU CERT Insider Threat Dataset (Release r4.2 / r5.2):</w:t>
      </w:r>
      <w:r w:rsidRPr="00151A42">
        <w:rPr>
          <w:b/>
          <w:color w:val="auto"/>
        </w:rPr>
        <w:br/>
      </w:r>
      <w:r w:rsidRPr="00151A42">
        <w:rPr>
          <w:color w:val="auto"/>
        </w:rPr>
        <w:t>• Cơ quan chủ quản: Viện Kỹ thuật Phần mềm (SEI) - Đại học Carnegie Mellon (CMU) &amp; DARPA.</w:t>
      </w:r>
      <w:r w:rsidRPr="00151A42">
        <w:rPr>
          <w:color w:val="auto"/>
        </w:rPr>
        <w:br/>
      </w:r>
      <w:r w:rsidRPr="00151A42">
        <w:rPr>
          <w:i/>
          <w:color w:val="auto"/>
        </w:rPr>
        <w:t xml:space="preserve">• Kho lưu trữ chính thức vĩnh viễn (KiltHub CMU): </w:t>
      </w:r>
      <w:r w:rsidRPr="00151A42">
        <w:rPr>
          <w:color w:val="auto"/>
        </w:rPr>
        <w:t>https://kilthub.cmu.edu/articles/dataset/Insider_Threat_Test_Dataset/12841247 (DOI: 10.1184/R1/12841247.v1)</w:t>
      </w:r>
      <w:r w:rsidRPr="00151A42">
        <w:rPr>
          <w:color w:val="auto"/>
        </w:rPr>
        <w:br/>
      </w:r>
      <w:r w:rsidRPr="00151A42">
        <w:rPr>
          <w:i/>
          <w:color w:val="auto"/>
        </w:rPr>
        <w:t xml:space="preserve">• Kho mã nguồn tiền xử lý tham khảo: </w:t>
      </w:r>
      <w:r w:rsidRPr="00151A42">
        <w:rPr>
          <w:color w:val="auto"/>
        </w:rPr>
        <w:t>https://github.com/lcd-dal/feature-extraction-for-CERT-insider-threat-test-datasets</w:t>
      </w:r>
    </w:p>
    <w:p w:rsidR="009624A8" w:rsidRPr="00151A42" w:rsidRDefault="00A3760E">
      <w:pPr>
        <w:rPr>
          <w:color w:val="auto"/>
        </w:rPr>
      </w:pPr>
      <w:r w:rsidRPr="00151A42">
        <w:rPr>
          <w:b/>
          <w:color w:val="auto"/>
        </w:rPr>
        <w:t>2. Bộ dữ liệu Văn bản Email thực tế Enron Email Corpus (NLP Dataset):</w:t>
      </w:r>
      <w:r w:rsidRPr="00151A42">
        <w:rPr>
          <w:b/>
          <w:color w:val="auto"/>
        </w:rPr>
        <w:br/>
      </w:r>
      <w:r w:rsidRPr="00151A42">
        <w:rPr>
          <w:color w:val="auto"/>
        </w:rPr>
        <w:t>• Đơn vị lưu trữ: Khoa Khoa học Máy tính - Đại học Carnegie Mellon (CMU CS).</w:t>
      </w:r>
      <w:r w:rsidRPr="00151A42">
        <w:rPr>
          <w:color w:val="auto"/>
        </w:rPr>
        <w:br/>
      </w:r>
      <w:r w:rsidRPr="00151A42">
        <w:rPr>
          <w:i/>
          <w:color w:val="auto"/>
        </w:rPr>
        <w:t xml:space="preserve">• Kho lưu trữ chính thức: </w:t>
      </w:r>
      <w:r w:rsidRPr="00151A42">
        <w:rPr>
          <w:color w:val="auto"/>
        </w:rPr>
        <w:t>https://www.cs.cmu.edu/~enron/ | Kaggle Dataset: https://www.kaggle.com/datasets/wcukierski/enron-email-dataset</w:t>
      </w:r>
    </w:p>
    <w:p w:rsidR="009624A8" w:rsidRPr="00151A42" w:rsidRDefault="00A3760E">
      <w:pPr>
        <w:rPr>
          <w:color w:val="auto"/>
        </w:rPr>
      </w:pPr>
      <w:r w:rsidRPr="00151A42">
        <w:rPr>
          <w:b/>
          <w:color w:val="auto"/>
        </w:rPr>
        <w:t>3. Căn cứ pháp lý &amp; Chuẩn sinh dữ liệu PII thực tế (Synthetic Data Generation):</w:t>
      </w:r>
      <w:r w:rsidRPr="00151A42">
        <w:rPr>
          <w:b/>
          <w:color w:val="auto"/>
        </w:rPr>
        <w:br/>
      </w:r>
      <w:r w:rsidRPr="00151A42">
        <w:rPr>
          <w:i/>
          <w:color w:val="auto"/>
        </w:rPr>
        <w:t xml:space="preserve">• Nghị định 13/2023/NĐ-CP về Bảo vệ dữ liệu cá nhân (Thư viện Pháp luật): </w:t>
      </w:r>
      <w:r w:rsidRPr="00151A42">
        <w:rPr>
          <w:color w:val="auto"/>
        </w:rPr>
        <w:t>https://thuvienphapluat.vn/van-ban/Cong-nghe-thong-tin/Nghi-dinh-13-2023-ND-CP-bao-ve-du-lieu-ca-nhan-465185.aspx</w:t>
      </w:r>
      <w:r w:rsidRPr="00151A42">
        <w:rPr>
          <w:color w:val="auto"/>
        </w:rPr>
        <w:br/>
        <w:t>• Thư viện tạo dữ liệu: Python Faker (locale vi_VN) kết hợp sinh dữ liệu CCCD 12 số, Số điện thoại Việt Nam, Thẻ tín dụng theo thuật toán Luhn (PCI-DSS).</w:t>
      </w:r>
    </w:p>
    <w:p w:rsidR="009624A8" w:rsidRPr="00151A42" w:rsidRDefault="00A3760E">
      <w:pPr>
        <w:keepNext/>
        <w:spacing w:before="200" w:after="60"/>
        <w:rPr>
          <w:color w:val="auto"/>
        </w:rPr>
      </w:pPr>
      <w:r w:rsidRPr="00151A42">
        <w:rPr>
          <w:b/>
          <w:color w:val="auto"/>
          <w:sz w:val="24"/>
        </w:rPr>
        <w:t>4. THIẾT KẾ KHO DỮ LIỆU &amp; KIẾN TRÚC LAKEHOUSE</w:t>
      </w:r>
    </w:p>
    <w:p w:rsidR="009624A8" w:rsidRPr="00151A42" w:rsidRDefault="00A3760E">
      <w:pPr>
        <w:rPr>
          <w:color w:val="auto"/>
        </w:rPr>
      </w:pPr>
      <w:r w:rsidRPr="00151A42">
        <w:rPr>
          <w:color w:val="auto"/>
        </w:rPr>
        <w:t>Hệ thống xây dựng theo kiến trúc Lakehouse (Medallion Architecture) gồm 5 tầng phân định rõ ràng:</w:t>
      </w:r>
    </w:p>
    <w:p w:rsidR="009624A8" w:rsidRPr="00151A42" w:rsidRDefault="00A3760E">
      <w:pPr>
        <w:rPr>
          <w:color w:val="auto"/>
        </w:rPr>
      </w:pPr>
      <w:r w:rsidRPr="00151A42">
        <w:rPr>
          <w:b/>
          <w:color w:val="auto"/>
        </w:rPr>
        <w:t xml:space="preserve">1. Tầng Data Lake (Bronze Layer): </w:t>
      </w:r>
      <w:r w:rsidRPr="00151A42">
        <w:rPr>
          <w:color w:val="auto"/>
        </w:rPr>
        <w:t>Lưu trữ dữ liệu thô đa nguồn (Raw logs, raw text files) dưới dạng Parquet / MinIO Object Storage theo phân vùng thời gian.</w:t>
      </w:r>
      <w:r w:rsidRPr="00151A42">
        <w:rPr>
          <w:color w:val="auto"/>
        </w:rPr>
        <w:br/>
      </w:r>
      <w:r w:rsidRPr="00151A42">
        <w:rPr>
          <w:b/>
          <w:color w:val="auto"/>
        </w:rPr>
        <w:t xml:space="preserve">2. Tầng ETL &amp; Làm sạch (Silver Layer): </w:t>
      </w:r>
      <w:r w:rsidRPr="00151A42">
        <w:rPr>
          <w:color w:val="auto"/>
        </w:rPr>
        <w:t>Trích xuất văn bản (Text Extraction), ẩn danh hóa thông tin định danh (PII Masking), gán nhãn độ nhạy cảm nội dung.</w:t>
      </w:r>
      <w:r w:rsidRPr="00151A42">
        <w:rPr>
          <w:color w:val="auto"/>
        </w:rPr>
        <w:br/>
      </w:r>
      <w:r w:rsidRPr="00151A42">
        <w:rPr>
          <w:b/>
          <w:color w:val="auto"/>
        </w:rPr>
        <w:t xml:space="preserve">3. Tầng Kho dữ liệu DWH (Gold Layer - Star Schema): </w:t>
      </w:r>
      <w:r w:rsidRPr="00151A42">
        <w:rPr>
          <w:color w:val="auto"/>
        </w:rPr>
        <w:t>Tổ chức dữ liệu theo Mô hình hình sao trên nền tảng DuckDB / PostgreSQL gồm bảng Fact trung tâm và các bảng Chiều (Dimensions).</w:t>
      </w:r>
      <w:r w:rsidRPr="00151A42">
        <w:rPr>
          <w:color w:val="auto"/>
        </w:rPr>
        <w:br/>
      </w:r>
      <w:r w:rsidRPr="00151A42">
        <w:rPr>
          <w:b/>
          <w:color w:val="auto"/>
        </w:rPr>
        <w:t xml:space="preserve">4. Tầng Khai phá dữ liệu (Data Mining Engine): </w:t>
      </w:r>
      <w:r w:rsidRPr="00151A42">
        <w:rPr>
          <w:color w:val="auto"/>
        </w:rPr>
        <w:t>Thực thi các thuật toán Khai phá tri thức (Phân lớp NLP, Phát hiện bất thường Isolation Forest, Khai phá luật kết hợp FP-Growth, Phân cụm K-Means).</w:t>
      </w:r>
      <w:r w:rsidRPr="00151A42">
        <w:rPr>
          <w:color w:val="auto"/>
        </w:rPr>
        <w:br/>
      </w:r>
      <w:r w:rsidRPr="00151A42">
        <w:rPr>
          <w:b/>
          <w:color w:val="auto"/>
        </w:rPr>
        <w:t xml:space="preserve">5. Tầng Báo cáo &amp; Trực quan hóa (BI &amp; Analytics): </w:t>
      </w:r>
      <w:r w:rsidRPr="00151A42">
        <w:rPr>
          <w:color w:val="auto"/>
        </w:rPr>
        <w:t>Dashboard tương tác đa chiều xây dựng bằng Streamlit / Metabase hỗ trợ OLAP (Drill-down, Roll-up, Slice-and-Dice) phục vụ ra quyết định.</w:t>
      </w:r>
    </w:p>
    <w:p w:rsidR="009624A8" w:rsidRPr="00151A42" w:rsidRDefault="00A3760E">
      <w:pPr>
        <w:keepNext/>
        <w:spacing w:before="200" w:after="60"/>
        <w:rPr>
          <w:color w:val="auto"/>
        </w:rPr>
      </w:pPr>
      <w:r w:rsidRPr="00151A42">
        <w:rPr>
          <w:b/>
          <w:color w:val="auto"/>
        </w:rPr>
        <w:lastRenderedPageBreak/>
        <w:t>THIẾT KẾ CHI TIẾT MÔ HÌNH HÌNH SAO (STAR SCHEMA) &amp; GRAIN CỦA BẢNG FACT:</w:t>
      </w:r>
    </w:p>
    <w:p w:rsidR="009624A8" w:rsidRPr="00151A42" w:rsidRDefault="00A3760E">
      <w:pPr>
        <w:rPr>
          <w:color w:val="auto"/>
        </w:rPr>
      </w:pPr>
      <w:r w:rsidRPr="00151A42">
        <w:rPr>
          <w:b/>
          <w:color w:val="auto"/>
        </w:rPr>
        <w:t xml:space="preserve">• Grain (Mức độ chi tiết của bảng Fact): </w:t>
      </w:r>
      <w:r w:rsidRPr="00151A42">
        <w:rPr>
          <w:color w:val="auto"/>
        </w:rPr>
        <w:t xml:space="preserve">"Mỗi bản ghi trong bảng </w:t>
      </w:r>
      <w:r w:rsidRPr="00151A42">
        <w:rPr>
          <w:b/>
          <w:color w:val="auto"/>
        </w:rPr>
        <w:t>Fact_DLP_Incident</w:t>
      </w:r>
      <w:r w:rsidRPr="00151A42">
        <w:rPr>
          <w:color w:val="auto"/>
        </w:rPr>
        <w:t xml:space="preserve"> tương ứng với một sự kiện truyền tải hoặc truy cập dữ liệu được xác định là có nguy cơ rủi ro theo một người dùng, qua một kênh truyền, tại một thời điểm xác định."</w:t>
      </w:r>
    </w:p>
    <w:p w:rsidR="009624A8" w:rsidRPr="00151A42" w:rsidRDefault="00A3760E">
      <w:pPr>
        <w:rPr>
          <w:color w:val="auto"/>
        </w:rPr>
      </w:pPr>
      <w:r w:rsidRPr="00151A42">
        <w:rPr>
          <w:b/>
          <w:color w:val="auto"/>
        </w:rPr>
        <w:t xml:space="preserve">• Bảng Sự kiện trung tâm (Fact Table): </w:t>
      </w:r>
      <w:r w:rsidRPr="00151A42">
        <w:rPr>
          <w:color w:val="auto"/>
        </w:rPr>
        <w:t>Fact_DLP_Incident (incident_id, user_key, dept_key, channel_key, sensitivity_key, time_key, transfer_size_bytes, file_count, anomaly_score, risk_level, is_sensitive, is_anomaly).</w:t>
      </w:r>
      <w:r w:rsidRPr="00151A42">
        <w:rPr>
          <w:color w:val="auto"/>
        </w:rPr>
        <w:br/>
      </w:r>
      <w:r w:rsidRPr="00151A42">
        <w:rPr>
          <w:b/>
          <w:color w:val="auto"/>
        </w:rPr>
        <w:t>• Các bảng Chiều (Dimension Tables):</w:t>
      </w:r>
      <w:r w:rsidRPr="00151A42">
        <w:rPr>
          <w:b/>
          <w:color w:val="auto"/>
        </w:rPr>
        <w:br/>
      </w:r>
      <w:r w:rsidRPr="00151A42">
        <w:rPr>
          <w:color w:val="auto"/>
        </w:rPr>
        <w:t xml:space="preserve">  - Dim_User (user_key, user_id, full_name, role_title, is_quitting_soon, supervisor_id)</w:t>
      </w:r>
      <w:r w:rsidRPr="00151A42">
        <w:rPr>
          <w:color w:val="auto"/>
        </w:rPr>
        <w:br/>
        <w:t xml:space="preserve">  - Dim_Department (dept_key, dept_code, dept_name, security_tier, manager_name)</w:t>
      </w:r>
      <w:r w:rsidRPr="00151A42">
        <w:rPr>
          <w:color w:val="auto"/>
        </w:rPr>
        <w:br/>
        <w:t xml:space="preserve">  - Dim_Channel (channel_key, channel_type [USB/Web/Email], protocol, destination_type)</w:t>
      </w:r>
      <w:r w:rsidRPr="00151A42">
        <w:rPr>
          <w:color w:val="auto"/>
        </w:rPr>
        <w:br/>
        <w:t xml:space="preserve">  - Dim_Sensitivity (sensitivity_key, sensitivity_level [Public/Internal/Confidential/Secret], matched_pattern)</w:t>
      </w:r>
      <w:r w:rsidRPr="00151A42">
        <w:rPr>
          <w:color w:val="auto"/>
        </w:rPr>
        <w:br/>
        <w:t xml:space="preserve">  - Dim_Time (time_key, timestamp, hour_of_day, is_working_hour, day_of_week, month, quarter)</w:t>
      </w:r>
    </w:p>
    <w:p w:rsidR="009624A8" w:rsidRPr="00151A42" w:rsidRDefault="00A3760E">
      <w:pPr>
        <w:keepNext/>
        <w:spacing w:before="200" w:after="60"/>
        <w:rPr>
          <w:color w:val="auto"/>
        </w:rPr>
      </w:pPr>
      <w:r w:rsidRPr="00151A42">
        <w:rPr>
          <w:b/>
          <w:color w:val="auto"/>
          <w:sz w:val="24"/>
        </w:rPr>
        <w:t>5. QUY TRÌNH PHỄU XỬ LÝ CHẮT LỌC DỮ LIỆU (FUNNEL ETL PIPELINE)</w:t>
      </w:r>
    </w:p>
    <w:p w:rsidR="009624A8" w:rsidRPr="00151A42" w:rsidRDefault="00A3760E">
      <w:pPr>
        <w:rPr>
          <w:color w:val="auto"/>
        </w:rPr>
      </w:pPr>
      <w:r w:rsidRPr="00151A42">
        <w:rPr>
          <w:color w:val="auto"/>
        </w:rPr>
        <w:t>Nhằm tránh tình trạng lưu trữ dư thừa làm quá tải kho dữ liệu, hệ thống áp dụng cơ chế Phễu lọc 4 tầng (Funnel ETL Pipeline) để chắt lọc dữ liệu từ Data Lake vào DWH:</w:t>
      </w:r>
    </w:p>
    <w:p w:rsidR="009624A8" w:rsidRPr="00151A42" w:rsidRDefault="00A3760E">
      <w:pPr>
        <w:rPr>
          <w:color w:val="auto"/>
        </w:rPr>
      </w:pPr>
      <w:r w:rsidRPr="00151A42">
        <w:rPr>
          <w:b/>
          <w:color w:val="auto"/>
        </w:rPr>
        <w:t xml:space="preserve">• Tầng 1 (Lọc siêu dữ liệu - Metadata &amp; Scope Filter): </w:t>
      </w:r>
      <w:r w:rsidRPr="00151A42">
        <w:rPr>
          <w:color w:val="auto"/>
        </w:rPr>
        <w:t>Loại bỏ các tệp tin hệ thống rác (.dll, .tmp, cache) và các luồng mạng nội bộ thông thường; chỉ giữ lại các tệp tin dạng văn bản/mã nguồn có hướng truyền ra ngoài biên (Outbound, USB, Cloud).</w:t>
      </w:r>
    </w:p>
    <w:p w:rsidR="009624A8" w:rsidRPr="00151A42" w:rsidRDefault="00A3760E">
      <w:pPr>
        <w:rPr>
          <w:color w:val="auto"/>
        </w:rPr>
      </w:pPr>
      <w:r w:rsidRPr="00151A42">
        <w:rPr>
          <w:b/>
          <w:color w:val="auto"/>
        </w:rPr>
        <w:t xml:space="preserve">• Tầng 2 (Khai phá nội dung - Content Extraction &amp; Classification): </w:t>
      </w:r>
      <w:r w:rsidRPr="00151A42">
        <w:rPr>
          <w:color w:val="auto"/>
        </w:rPr>
        <w:t>Bóc tách nội dung văn bản, nhận diện thực thể PII (CCCD, Số thẻ) và chạy mô hình phân loại để xác định mức độ nhạy cảm; loại bỏ các tài liệu công khai không chứa rủi ro.</w:t>
      </w:r>
    </w:p>
    <w:p w:rsidR="009624A8" w:rsidRPr="00151A42" w:rsidRDefault="00A3760E">
      <w:pPr>
        <w:rPr>
          <w:color w:val="auto"/>
        </w:rPr>
      </w:pPr>
      <w:r w:rsidRPr="00151A42">
        <w:rPr>
          <w:b/>
          <w:color w:val="auto"/>
        </w:rPr>
        <w:t xml:space="preserve">• Tầng 3 (Tổng hợp đặc trưng hành vi - Behavioral Aggregation &amp; Outlier Scoring): </w:t>
      </w:r>
      <w:r w:rsidRPr="00151A42">
        <w:rPr>
          <w:color w:val="auto"/>
        </w:rPr>
        <w:t>Gom nhóm hành vi theo người dùng và khung thời gian (Rolling Window); chạy thuật toán Isolation Forest để chấm điểm bất thường (Anomaly Score).</w:t>
      </w:r>
    </w:p>
    <w:p w:rsidR="009624A8" w:rsidRPr="00151A42" w:rsidRDefault="00A3760E">
      <w:pPr>
        <w:rPr>
          <w:color w:val="auto"/>
        </w:rPr>
      </w:pPr>
      <w:r w:rsidRPr="00151A42">
        <w:rPr>
          <w:b/>
          <w:color w:val="auto"/>
        </w:rPr>
        <w:t xml:space="preserve">• Tầng 4 (Nạp dữ liệu vào DWH - Star Schema Loading): </w:t>
      </w:r>
      <w:r w:rsidRPr="00151A42">
        <w:rPr>
          <w:color w:val="auto"/>
        </w:rPr>
        <w:t>Nạp các bản ghi sự cố có cấu trúc kèm điểm số rủi ro vào bảng Fact và liên kết với các bảng Chiều trong DWH phục vụ phân tích OLAP.</w:t>
      </w:r>
    </w:p>
    <w:p w:rsidR="009624A8" w:rsidRPr="00151A42" w:rsidRDefault="00A3760E">
      <w:pPr>
        <w:keepNext/>
        <w:spacing w:before="200" w:after="60"/>
        <w:rPr>
          <w:color w:val="auto"/>
        </w:rPr>
      </w:pPr>
      <w:r w:rsidRPr="00151A42">
        <w:rPr>
          <w:b/>
          <w:color w:val="auto"/>
          <w:sz w:val="24"/>
        </w:rPr>
        <w:t>6. PHÂN HỆ KHAI PHÁ DỮ LIỆU (DATA MINING &amp; MACHINE LEARNING)</w:t>
      </w:r>
    </w:p>
    <w:p w:rsidR="009624A8" w:rsidRPr="00151A42" w:rsidRDefault="00A3760E">
      <w:pPr>
        <w:rPr>
          <w:color w:val="auto"/>
        </w:rPr>
      </w:pPr>
      <w:r w:rsidRPr="00151A42">
        <w:rPr>
          <w:color w:val="auto"/>
        </w:rPr>
        <w:t>Các mô hình khai phá dữ liệu được tổ chức theo 2 phân nhóm rõ ràng:</w:t>
      </w:r>
    </w:p>
    <w:p w:rsidR="009624A8" w:rsidRPr="00151A42" w:rsidRDefault="00A3760E">
      <w:pPr>
        <w:rPr>
          <w:color w:val="auto"/>
        </w:rPr>
      </w:pPr>
      <w:r w:rsidRPr="00151A42">
        <w:rPr>
          <w:b/>
          <w:color w:val="auto"/>
        </w:rPr>
        <w:t>A. CÁC MÔ HÌNH CỐT LÕI (CORE MODULES - BẮT BUỘC):</w:t>
      </w:r>
      <w:r w:rsidRPr="00151A42">
        <w:rPr>
          <w:b/>
          <w:color w:val="auto"/>
        </w:rPr>
        <w:br/>
        <w:t xml:space="preserve">1. Phân lớp dữ liệu nhạy cảm (Sensitive Text Classification): </w:t>
      </w:r>
      <w:r w:rsidRPr="00151A42">
        <w:rPr>
          <w:color w:val="auto"/>
        </w:rPr>
        <w:t>Trích xuất đặc trưng văn bản (TF-IDF / Embeddings) kết hợp bộ lọc Regex để phân loại tài liệu vào 4 cấp độ: Public, Internal, Confidential, Secret.</w:t>
      </w:r>
      <w:r w:rsidRPr="00151A42">
        <w:rPr>
          <w:color w:val="auto"/>
        </w:rPr>
        <w:br/>
      </w:r>
      <w:r w:rsidRPr="00151A42">
        <w:rPr>
          <w:b/>
          <w:color w:val="auto"/>
        </w:rPr>
        <w:t xml:space="preserve">2. Phát hiện bất thường hành vi người dùng (Anomaly Detection - UEBA): </w:t>
      </w:r>
      <w:r w:rsidRPr="00151A42">
        <w:rPr>
          <w:color w:val="auto"/>
        </w:rPr>
        <w:t>Áp dụng thuật toán Isolation Forest trên tập đặc trưng hành vi tổng hợp (số file truy cập ngoài giờ, dung lượng upload, số lần cắm USB/ngày) để phát hiện kẻ nội gián (Insider Threat).</w:t>
      </w:r>
      <w:r w:rsidRPr="00151A42">
        <w:rPr>
          <w:color w:val="auto"/>
        </w:rPr>
        <w:br/>
      </w:r>
      <w:r w:rsidRPr="00151A42">
        <w:rPr>
          <w:b/>
          <w:color w:val="auto"/>
        </w:rPr>
        <w:t xml:space="preserve">3. Khai phá luật kết hợp sự cố (Association Rules Mining): </w:t>
      </w:r>
      <w:r w:rsidRPr="00151A42">
        <w:rPr>
          <w:color w:val="auto"/>
        </w:rPr>
        <w:t>Áp dụng thuật toán FP-Growth trên lịch sử vi phạm để tìm ra các mẫu quy luật kết hợp nguy hiểm phục vụ cảnh báo sớm (Đánh giá bằng Support, Confidence, Lift).</w:t>
      </w:r>
    </w:p>
    <w:p w:rsidR="009624A8" w:rsidRPr="00151A42" w:rsidRDefault="00A3760E">
      <w:pPr>
        <w:rPr>
          <w:color w:val="auto"/>
        </w:rPr>
      </w:pPr>
      <w:r w:rsidRPr="00151A42">
        <w:rPr>
          <w:b/>
          <w:color w:val="auto"/>
        </w:rPr>
        <w:t>B. MÔ HÌNH MỞ RỘNG (EXTENDED MODULE):</w:t>
      </w:r>
      <w:r w:rsidRPr="00151A42">
        <w:rPr>
          <w:b/>
          <w:color w:val="auto"/>
        </w:rPr>
        <w:br/>
        <w:t xml:space="preserve">• Phân cụm hồ sơ rủi ro (Risk Clustering - K-Means): </w:t>
      </w:r>
      <w:r w:rsidRPr="00151A42">
        <w:rPr>
          <w:color w:val="auto"/>
        </w:rPr>
        <w:t>Gom cụm nhân viên toàn công ty theo các nhóm rủi ro hành vi nhằm hỗ trợ CISO xây dựng chính sách bảo mật riêng cho từng nhóm đối tượng.</w:t>
      </w:r>
    </w:p>
    <w:p w:rsidR="009624A8" w:rsidRPr="00151A42" w:rsidRDefault="00A3760E">
      <w:pPr>
        <w:keepNext/>
        <w:spacing w:before="200" w:after="60"/>
        <w:rPr>
          <w:color w:val="auto"/>
        </w:rPr>
      </w:pPr>
      <w:r w:rsidRPr="00151A42">
        <w:rPr>
          <w:b/>
          <w:color w:val="auto"/>
          <w:sz w:val="24"/>
        </w:rPr>
        <w:lastRenderedPageBreak/>
        <w:t xml:space="preserve">7. CÔNG NGHỆ SỬ DỤNG (TECH STACK </w:t>
      </w:r>
      <w:r w:rsidR="009F3ADC" w:rsidRPr="00151A42">
        <w:rPr>
          <w:b/>
          <w:color w:val="auto"/>
          <w:sz w:val="24"/>
        </w:rPr>
        <w:t>-</w:t>
      </w:r>
      <w:r w:rsidRPr="00151A42">
        <w:rPr>
          <w:b/>
          <w:color w:val="auto"/>
          <w:sz w:val="24"/>
        </w:rPr>
        <w:t xml:space="preserve"> MIỄN PHÍ &amp; OPEN SOURCE</w:t>
      </w:r>
      <w:r w:rsidR="009171DC">
        <w:rPr>
          <w:b/>
          <w:color w:val="auto"/>
          <w:sz w:val="24"/>
        </w:rPr>
        <w:t>(dự kiến ạ)</w:t>
      </w:r>
      <w:r w:rsidRPr="00151A42">
        <w:rPr>
          <w:b/>
          <w:color w:val="auto"/>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744"/>
        <w:gridCol w:w="3312"/>
      </w:tblGrid>
      <w:tr w:rsidR="00151A42" w:rsidRPr="009171DC" w:rsidTr="00151A42">
        <w:trPr>
          <w:jc w:val="center"/>
        </w:trPr>
        <w:tc>
          <w:tcPr>
            <w:tcW w:w="2592"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Thành phần hệ thống</w:t>
            </w:r>
          </w:p>
        </w:tc>
        <w:tc>
          <w:tcPr>
            <w:tcW w:w="3744"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Công nghệ / Thư viện</w:t>
            </w:r>
          </w:p>
        </w:tc>
        <w:tc>
          <w:tcPr>
            <w:tcW w:w="3312" w:type="dxa"/>
            <w:shd w:val="clear" w:color="auto" w:fill="8DB3E2" w:themeFill="text2" w:themeFillTint="66"/>
          </w:tcPr>
          <w:p w:rsidR="009624A8" w:rsidRPr="009171DC" w:rsidRDefault="00A3760E">
            <w:pPr>
              <w:spacing w:before="40" w:after="40"/>
              <w:rPr>
                <w:color w:val="auto"/>
                <w:sz w:val="18"/>
              </w:rPr>
            </w:pPr>
            <w:r w:rsidRPr="009171DC">
              <w:rPr>
                <w:b/>
                <w:color w:val="auto"/>
                <w:sz w:val="18"/>
              </w:rPr>
              <w:t>Đặc tính &amp; Chi phí</w:t>
            </w:r>
          </w:p>
        </w:tc>
      </w:tr>
      <w:tr w:rsidR="00151A42" w:rsidRPr="009171DC" w:rsidTr="00151A42">
        <w:trPr>
          <w:jc w:val="center"/>
        </w:trPr>
        <w:tc>
          <w:tcPr>
            <w:tcW w:w="2592" w:type="dxa"/>
            <w:shd w:val="clear" w:color="auto" w:fill="F2F4F7"/>
          </w:tcPr>
          <w:p w:rsidR="009624A8" w:rsidRPr="009171DC" w:rsidRDefault="00A3760E">
            <w:pPr>
              <w:spacing w:before="40" w:after="40"/>
              <w:rPr>
                <w:color w:val="auto"/>
                <w:sz w:val="18"/>
              </w:rPr>
            </w:pPr>
            <w:r w:rsidRPr="009171DC">
              <w:rPr>
                <w:color w:val="auto"/>
                <w:sz w:val="18"/>
              </w:rPr>
              <w:t>Data Lake Storage</w:t>
            </w:r>
          </w:p>
        </w:tc>
        <w:tc>
          <w:tcPr>
            <w:tcW w:w="3744" w:type="dxa"/>
            <w:shd w:val="clear" w:color="auto" w:fill="F2F4F7"/>
          </w:tcPr>
          <w:p w:rsidR="009624A8" w:rsidRPr="009171DC" w:rsidRDefault="00A3760E">
            <w:pPr>
              <w:spacing w:before="40" w:after="40"/>
              <w:rPr>
                <w:color w:val="auto"/>
                <w:sz w:val="18"/>
              </w:rPr>
            </w:pPr>
            <w:r w:rsidRPr="009171DC">
              <w:rPr>
                <w:color w:val="auto"/>
                <w:sz w:val="18"/>
              </w:rPr>
              <w:t>Local Parquet Files / MinIO Community</w:t>
            </w:r>
          </w:p>
        </w:tc>
        <w:tc>
          <w:tcPr>
            <w:tcW w:w="3312" w:type="dxa"/>
            <w:shd w:val="clear" w:color="auto" w:fill="F2F4F7"/>
          </w:tcPr>
          <w:p w:rsidR="009624A8" w:rsidRPr="009171DC" w:rsidRDefault="00A3760E">
            <w:pPr>
              <w:spacing w:before="40" w:after="40"/>
              <w:rPr>
                <w:color w:val="auto"/>
                <w:sz w:val="18"/>
              </w:rPr>
            </w:pPr>
            <w:r w:rsidRPr="009171DC">
              <w:rPr>
                <w:color w:val="auto"/>
                <w:sz w:val="18"/>
              </w:rPr>
              <w:t>Open Source, chuẩn S3, tốc độ truy vấn cao, 0 đ</w:t>
            </w:r>
          </w:p>
        </w:tc>
      </w:tr>
      <w:tr w:rsidR="00151A42" w:rsidRPr="009171DC" w:rsidTr="00151A42">
        <w:trPr>
          <w:jc w:val="center"/>
        </w:trPr>
        <w:tc>
          <w:tcPr>
            <w:tcW w:w="2592" w:type="dxa"/>
            <w:shd w:val="clear" w:color="auto" w:fill="FFFFFF"/>
          </w:tcPr>
          <w:p w:rsidR="009624A8" w:rsidRPr="009171DC" w:rsidRDefault="00A3760E">
            <w:pPr>
              <w:spacing w:before="40" w:after="40"/>
              <w:rPr>
                <w:color w:val="auto"/>
                <w:sz w:val="18"/>
              </w:rPr>
            </w:pPr>
            <w:r w:rsidRPr="009171DC">
              <w:rPr>
                <w:color w:val="auto"/>
                <w:sz w:val="18"/>
              </w:rPr>
              <w:t>ETL &amp; Pipeline Engine</w:t>
            </w:r>
          </w:p>
        </w:tc>
        <w:tc>
          <w:tcPr>
            <w:tcW w:w="3744" w:type="dxa"/>
            <w:shd w:val="clear" w:color="auto" w:fill="FFFFFF"/>
          </w:tcPr>
          <w:p w:rsidR="009624A8" w:rsidRPr="009171DC" w:rsidRDefault="00A3760E">
            <w:pPr>
              <w:spacing w:before="40" w:after="40"/>
              <w:rPr>
                <w:color w:val="auto"/>
                <w:sz w:val="18"/>
              </w:rPr>
            </w:pPr>
            <w:r w:rsidRPr="009171DC">
              <w:rPr>
                <w:color w:val="auto"/>
                <w:sz w:val="18"/>
              </w:rPr>
              <w:t>Python (Pandas, DuckDB) + dbt-core</w:t>
            </w:r>
          </w:p>
        </w:tc>
        <w:tc>
          <w:tcPr>
            <w:tcW w:w="3312" w:type="dxa"/>
            <w:shd w:val="clear" w:color="auto" w:fill="FFFFFF"/>
          </w:tcPr>
          <w:p w:rsidR="009624A8" w:rsidRPr="009171DC" w:rsidRDefault="00A3760E">
            <w:pPr>
              <w:spacing w:before="40" w:after="40"/>
              <w:rPr>
                <w:color w:val="auto"/>
                <w:sz w:val="18"/>
              </w:rPr>
            </w:pPr>
            <w:r w:rsidRPr="009171DC">
              <w:rPr>
                <w:color w:val="auto"/>
                <w:sz w:val="18"/>
              </w:rPr>
              <w:t>Open Source, nhẹ máy, hỗ trợ SQL transformation, 0 đ</w:t>
            </w:r>
          </w:p>
        </w:tc>
      </w:tr>
      <w:tr w:rsidR="00151A42" w:rsidRPr="009171DC" w:rsidTr="00151A42">
        <w:trPr>
          <w:jc w:val="center"/>
        </w:trPr>
        <w:tc>
          <w:tcPr>
            <w:tcW w:w="2592" w:type="dxa"/>
            <w:shd w:val="clear" w:color="auto" w:fill="F2F4F7"/>
          </w:tcPr>
          <w:p w:rsidR="009624A8" w:rsidRPr="009171DC" w:rsidRDefault="00A3760E">
            <w:pPr>
              <w:spacing w:before="40" w:after="40"/>
              <w:rPr>
                <w:color w:val="auto"/>
                <w:sz w:val="18"/>
              </w:rPr>
            </w:pPr>
            <w:r w:rsidRPr="009171DC">
              <w:rPr>
                <w:color w:val="auto"/>
                <w:sz w:val="18"/>
              </w:rPr>
              <w:t>Data Warehouse (DWH)</w:t>
            </w:r>
          </w:p>
        </w:tc>
        <w:tc>
          <w:tcPr>
            <w:tcW w:w="3744" w:type="dxa"/>
            <w:shd w:val="clear" w:color="auto" w:fill="F2F4F7"/>
          </w:tcPr>
          <w:p w:rsidR="009624A8" w:rsidRPr="009171DC" w:rsidRDefault="00A3760E">
            <w:pPr>
              <w:spacing w:before="40" w:after="40"/>
              <w:rPr>
                <w:color w:val="auto"/>
                <w:sz w:val="18"/>
              </w:rPr>
            </w:pPr>
            <w:r w:rsidRPr="009171DC">
              <w:rPr>
                <w:color w:val="auto"/>
                <w:sz w:val="18"/>
              </w:rPr>
              <w:t>DuckDB / PostgreSQL</w:t>
            </w:r>
          </w:p>
        </w:tc>
        <w:tc>
          <w:tcPr>
            <w:tcW w:w="3312" w:type="dxa"/>
            <w:shd w:val="clear" w:color="auto" w:fill="F2F4F7"/>
          </w:tcPr>
          <w:p w:rsidR="009624A8" w:rsidRPr="009171DC" w:rsidRDefault="00A3760E">
            <w:pPr>
              <w:spacing w:before="40" w:after="40"/>
              <w:rPr>
                <w:color w:val="auto"/>
                <w:sz w:val="18"/>
              </w:rPr>
            </w:pPr>
            <w:r w:rsidRPr="009171DC">
              <w:rPr>
                <w:color w:val="auto"/>
                <w:sz w:val="18"/>
              </w:rPr>
              <w:t>Mã nguồn mở, tối ưu hóa cho truy vấn OLAP phân tích, 0 đ</w:t>
            </w:r>
          </w:p>
        </w:tc>
      </w:tr>
      <w:tr w:rsidR="00151A42" w:rsidRPr="009171DC" w:rsidTr="00151A42">
        <w:trPr>
          <w:jc w:val="center"/>
        </w:trPr>
        <w:tc>
          <w:tcPr>
            <w:tcW w:w="2592" w:type="dxa"/>
            <w:shd w:val="clear" w:color="auto" w:fill="FFFFFF"/>
          </w:tcPr>
          <w:p w:rsidR="009624A8" w:rsidRPr="009171DC" w:rsidRDefault="00A3760E">
            <w:pPr>
              <w:spacing w:before="40" w:after="40"/>
              <w:rPr>
                <w:color w:val="auto"/>
                <w:sz w:val="18"/>
              </w:rPr>
            </w:pPr>
            <w:r w:rsidRPr="009171DC">
              <w:rPr>
                <w:color w:val="auto"/>
                <w:sz w:val="18"/>
              </w:rPr>
              <w:t>Data Mining &amp; ML</w:t>
            </w:r>
          </w:p>
        </w:tc>
        <w:tc>
          <w:tcPr>
            <w:tcW w:w="3744" w:type="dxa"/>
            <w:shd w:val="clear" w:color="auto" w:fill="FFFFFF"/>
          </w:tcPr>
          <w:p w:rsidR="009624A8" w:rsidRPr="009171DC" w:rsidRDefault="00A3760E">
            <w:pPr>
              <w:spacing w:before="40" w:after="40"/>
              <w:rPr>
                <w:color w:val="auto"/>
                <w:sz w:val="18"/>
              </w:rPr>
            </w:pPr>
            <w:r w:rsidRPr="009171DC">
              <w:rPr>
                <w:color w:val="auto"/>
                <w:sz w:val="18"/>
              </w:rPr>
              <w:t>Scikit-Learn, MLxtend, HuggingFace Local</w:t>
            </w:r>
          </w:p>
        </w:tc>
        <w:tc>
          <w:tcPr>
            <w:tcW w:w="3312" w:type="dxa"/>
            <w:shd w:val="clear" w:color="auto" w:fill="FFFFFF"/>
          </w:tcPr>
          <w:p w:rsidR="009624A8" w:rsidRPr="009171DC" w:rsidRDefault="00A3760E">
            <w:pPr>
              <w:spacing w:before="40" w:after="40"/>
              <w:rPr>
                <w:color w:val="auto"/>
                <w:sz w:val="18"/>
              </w:rPr>
            </w:pPr>
            <w:r w:rsidRPr="009171DC">
              <w:rPr>
                <w:color w:val="auto"/>
                <w:sz w:val="18"/>
              </w:rPr>
              <w:t>Mô hình chạy cục bộ (CPU/GPU), không tốn phí API, 0 đ</w:t>
            </w:r>
          </w:p>
        </w:tc>
      </w:tr>
      <w:tr w:rsidR="00151A42" w:rsidRPr="009171DC" w:rsidTr="00151A42">
        <w:trPr>
          <w:jc w:val="center"/>
        </w:trPr>
        <w:tc>
          <w:tcPr>
            <w:tcW w:w="2592" w:type="dxa"/>
            <w:shd w:val="clear" w:color="auto" w:fill="F2F4F7"/>
          </w:tcPr>
          <w:p w:rsidR="009624A8" w:rsidRPr="009171DC" w:rsidRDefault="00A3760E">
            <w:pPr>
              <w:spacing w:before="40" w:after="40"/>
              <w:rPr>
                <w:color w:val="auto"/>
                <w:sz w:val="18"/>
              </w:rPr>
            </w:pPr>
            <w:r w:rsidRPr="009171DC">
              <w:rPr>
                <w:color w:val="auto"/>
                <w:sz w:val="18"/>
              </w:rPr>
              <w:t>BI &amp; Visualization</w:t>
            </w:r>
          </w:p>
        </w:tc>
        <w:tc>
          <w:tcPr>
            <w:tcW w:w="3744" w:type="dxa"/>
            <w:shd w:val="clear" w:color="auto" w:fill="F2F4F7"/>
          </w:tcPr>
          <w:p w:rsidR="009624A8" w:rsidRPr="009171DC" w:rsidRDefault="00A3760E">
            <w:pPr>
              <w:spacing w:before="40" w:after="40"/>
              <w:rPr>
                <w:color w:val="auto"/>
                <w:sz w:val="18"/>
              </w:rPr>
            </w:pPr>
            <w:r w:rsidRPr="009171DC">
              <w:rPr>
                <w:color w:val="auto"/>
                <w:sz w:val="18"/>
              </w:rPr>
              <w:t>Streamlit Web Dashboard / Metabase</w:t>
            </w:r>
          </w:p>
        </w:tc>
        <w:tc>
          <w:tcPr>
            <w:tcW w:w="3312" w:type="dxa"/>
            <w:shd w:val="clear" w:color="auto" w:fill="F2F4F7"/>
          </w:tcPr>
          <w:p w:rsidR="009624A8" w:rsidRPr="009171DC" w:rsidRDefault="00A3760E">
            <w:pPr>
              <w:spacing w:before="40" w:after="40"/>
              <w:rPr>
                <w:color w:val="auto"/>
                <w:sz w:val="18"/>
              </w:rPr>
            </w:pPr>
            <w:r w:rsidRPr="009171DC">
              <w:rPr>
                <w:color w:val="auto"/>
                <w:sz w:val="18"/>
              </w:rPr>
              <w:t>Giao diện trực quan hiện đại, tùy biến cao, 0 đ</w:t>
            </w:r>
          </w:p>
        </w:tc>
      </w:tr>
    </w:tbl>
    <w:p w:rsidR="009624A8" w:rsidRPr="00151A42" w:rsidRDefault="009624A8">
      <w:pPr>
        <w:rPr>
          <w:color w:val="auto"/>
        </w:rPr>
      </w:pPr>
    </w:p>
    <w:p w:rsidR="009624A8" w:rsidRPr="00151A42" w:rsidRDefault="009624A8">
      <w:pPr>
        <w:jc w:val="right"/>
        <w:rPr>
          <w:color w:val="auto"/>
        </w:rPr>
      </w:pPr>
    </w:p>
    <w:sectPr w:rsidR="009624A8" w:rsidRPr="00151A42"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A42"/>
    <w:rsid w:val="0029639D"/>
    <w:rsid w:val="00326F90"/>
    <w:rsid w:val="006D4C31"/>
    <w:rsid w:val="009171DC"/>
    <w:rsid w:val="009624A8"/>
    <w:rsid w:val="009F3ADC"/>
    <w:rsid w:val="00A3760E"/>
    <w:rsid w:val="00AA1D8D"/>
    <w:rsid w:val="00B47730"/>
    <w:rsid w:val="00CB0664"/>
    <w:rsid w:val="00DE24E1"/>
    <w:rsid w:val="00F107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B8DF0"/>
  <w14:defaultImageDpi w14:val="300"/>
  <w15:docId w15:val="{AC4FE05B-446F-4B8B-AB3A-7B0D48CA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hAnsi="Times New Roman"/>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6EABB-6879-40DC-8C5F-56F12DEE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2026-09-11T03:21:00Z</dcterms:modified>
  <cp:category/>
</cp:coreProperties>
</file>