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317F4" w14:textId="77777777" w:rsidR="004B690E" w:rsidRDefault="00000000">
      <w:pPr>
        <w:pStyle w:val="Heading2"/>
      </w:pPr>
      <w:bookmarkStart w:id="0" w:name="X3aa23868f0229c07c5ef3118eb37dafe0934c90"/>
      <w:r>
        <w:t>Search Algorithm Performance Analysis (Assignment 2, Question 5 &amp; 6)</w:t>
      </w:r>
    </w:p>
    <w:p w14:paraId="0987C2F2" w14:textId="77777777" w:rsidR="00373001" w:rsidRDefault="00373001" w:rsidP="00373001">
      <w:pPr>
        <w:pStyle w:val="BodyText"/>
      </w:pPr>
    </w:p>
    <w:p w14:paraId="3404DF24" w14:textId="02FDE035" w:rsidR="00373001" w:rsidRPr="00373001" w:rsidRDefault="00373001" w:rsidP="00373001">
      <w:pPr>
        <w:pStyle w:val="BodyText"/>
        <w:numPr>
          <w:ilvl w:val="0"/>
          <w:numId w:val="5"/>
        </w:numPr>
      </w:pPr>
      <w:r>
        <w:rPr>
          <w:i/>
          <w:iCs/>
        </w:rPr>
        <w:t>Daniel Attali 328780879</w:t>
      </w:r>
    </w:p>
    <w:p w14:paraId="634AC182" w14:textId="77777777" w:rsidR="004B690E" w:rsidRDefault="00000000">
      <w:pPr>
        <w:pStyle w:val="Heading3"/>
      </w:pPr>
      <w:bookmarkStart w:id="1" w:name="performance-summary-table"/>
      <w:r>
        <w:t>Performance Summary Table</w:t>
      </w:r>
    </w:p>
    <w:p w14:paraId="45EE7836" w14:textId="77777777" w:rsidR="004B690E" w:rsidRDefault="00000000">
      <w:pPr>
        <w:pStyle w:val="FirstParagraph"/>
      </w:pPr>
      <w:r>
        <w:t xml:space="preserve">The following table presents the statistical results from 100 simulation runs conducted on a 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5</m:t>
        </m:r>
      </m:oMath>
      <w:r>
        <w:t xml:space="preserve"> maze using four different search strategies.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76"/>
        <w:gridCol w:w="1845"/>
        <w:gridCol w:w="1845"/>
        <w:gridCol w:w="1845"/>
        <w:gridCol w:w="1845"/>
      </w:tblGrid>
      <w:tr w:rsidR="004B690E" w14:paraId="78448891" w14:textId="77777777" w:rsidTr="004B69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68867D3E" w14:textId="77777777" w:rsidR="004B690E" w:rsidRDefault="00000000">
            <w:pPr>
              <w:pStyle w:val="Compact"/>
            </w:pPr>
            <w:r>
              <w:t>Algorithm</w:t>
            </w:r>
          </w:p>
        </w:tc>
        <w:tc>
          <w:tcPr>
            <w:tcW w:w="1650" w:type="dxa"/>
          </w:tcPr>
          <w:p w14:paraId="0A7F9442" w14:textId="77777777" w:rsidR="004B690E" w:rsidRDefault="00000000">
            <w:pPr>
              <w:pStyle w:val="Compact"/>
              <w:jc w:val="center"/>
            </w:pPr>
            <w:r>
              <w:t>Percentage Solved</w:t>
            </w:r>
          </w:p>
        </w:tc>
        <w:tc>
          <w:tcPr>
            <w:tcW w:w="1650" w:type="dxa"/>
          </w:tcPr>
          <w:p w14:paraId="5B676E8F" w14:textId="77777777" w:rsidR="004B690E" w:rsidRDefault="00000000">
            <w:pPr>
              <w:pStyle w:val="Compact"/>
              <w:jc w:val="center"/>
            </w:pPr>
            <w:r>
              <w:t>Average Path Length (Solved)</w:t>
            </w:r>
          </w:p>
        </w:tc>
        <w:tc>
          <w:tcPr>
            <w:tcW w:w="1650" w:type="dxa"/>
          </w:tcPr>
          <w:p w14:paraId="2A0941D6" w14:textId="77777777" w:rsidR="004B690E" w:rsidRDefault="00000000">
            <w:pPr>
              <w:pStyle w:val="Compact"/>
              <w:jc w:val="center"/>
            </w:pPr>
            <w:r>
              <w:t>Average Expansions (Solved)</w:t>
            </w:r>
          </w:p>
        </w:tc>
        <w:tc>
          <w:tcPr>
            <w:tcW w:w="1650" w:type="dxa"/>
          </w:tcPr>
          <w:p w14:paraId="402F7912" w14:textId="77777777" w:rsidR="004B690E" w:rsidRDefault="00000000">
            <w:pPr>
              <w:pStyle w:val="Compact"/>
              <w:jc w:val="center"/>
            </w:pPr>
            <w:r>
              <w:t>Average Expansions (No Solution)</w:t>
            </w:r>
          </w:p>
        </w:tc>
      </w:tr>
      <w:tr w:rsidR="004B690E" w14:paraId="4F5D887C" w14:textId="77777777">
        <w:tc>
          <w:tcPr>
            <w:tcW w:w="1320" w:type="dxa"/>
          </w:tcPr>
          <w:p w14:paraId="78382B7E" w14:textId="77777777" w:rsidR="004B690E" w:rsidRDefault="00000000">
            <w:pPr>
              <w:pStyle w:val="Compact"/>
            </w:pPr>
            <w:r>
              <w:rPr>
                <w:b/>
                <w:bCs/>
              </w:rPr>
              <w:t>Uniform Cost Search (UCS)</w:t>
            </w:r>
          </w:p>
        </w:tc>
        <w:tc>
          <w:tcPr>
            <w:tcW w:w="1650" w:type="dxa"/>
          </w:tcPr>
          <w:p w14:paraId="1DE974B1" w14:textId="77777777" w:rsidR="004B690E" w:rsidRDefault="00000000">
            <w:pPr>
              <w:pStyle w:val="Compact"/>
              <w:jc w:val="center"/>
            </w:pPr>
            <w:r>
              <w:t>73.00%</w:t>
            </w:r>
          </w:p>
        </w:tc>
        <w:tc>
          <w:tcPr>
            <w:tcW w:w="1650" w:type="dxa"/>
          </w:tcPr>
          <w:p w14:paraId="202E5DC7" w14:textId="77777777" w:rsidR="004B690E" w:rsidRDefault="00000000">
            <w:pPr>
              <w:pStyle w:val="Compact"/>
              <w:jc w:val="center"/>
            </w:pPr>
            <w:r>
              <w:t>9.00</w:t>
            </w:r>
          </w:p>
        </w:tc>
        <w:tc>
          <w:tcPr>
            <w:tcW w:w="1650" w:type="dxa"/>
          </w:tcPr>
          <w:p w14:paraId="2DD06CF7" w14:textId="77777777" w:rsidR="004B690E" w:rsidRDefault="00000000">
            <w:pPr>
              <w:pStyle w:val="Compact"/>
              <w:jc w:val="center"/>
            </w:pPr>
            <w:r>
              <w:t>17.63</w:t>
            </w:r>
          </w:p>
        </w:tc>
        <w:tc>
          <w:tcPr>
            <w:tcW w:w="1650" w:type="dxa"/>
          </w:tcPr>
          <w:p w14:paraId="2FF1191F" w14:textId="77777777" w:rsidR="004B690E" w:rsidRDefault="00000000">
            <w:pPr>
              <w:pStyle w:val="Compact"/>
              <w:jc w:val="center"/>
            </w:pPr>
            <w:r>
              <w:t>9.00</w:t>
            </w:r>
          </w:p>
        </w:tc>
      </w:tr>
      <w:tr w:rsidR="004B690E" w14:paraId="0683B0BD" w14:textId="77777777">
        <w:tc>
          <w:tcPr>
            <w:tcW w:w="1320" w:type="dxa"/>
          </w:tcPr>
          <w:p w14:paraId="5249EF29" w14:textId="77777777" w:rsidR="004B690E" w:rsidRDefault="00000000">
            <w:pPr>
              <w:pStyle w:val="Compact"/>
            </w:pPr>
            <w:r>
              <w:rPr>
                <w:b/>
                <w:bCs/>
              </w:rPr>
              <w:t>Greedy Search (Manhattan)</w:t>
            </w:r>
          </w:p>
        </w:tc>
        <w:tc>
          <w:tcPr>
            <w:tcW w:w="1650" w:type="dxa"/>
          </w:tcPr>
          <w:p w14:paraId="7968EA3B" w14:textId="77777777" w:rsidR="004B690E" w:rsidRDefault="00000000">
            <w:pPr>
              <w:pStyle w:val="Compact"/>
              <w:jc w:val="center"/>
            </w:pPr>
            <w:r>
              <w:t>73.00%</w:t>
            </w:r>
          </w:p>
        </w:tc>
        <w:tc>
          <w:tcPr>
            <w:tcW w:w="1650" w:type="dxa"/>
          </w:tcPr>
          <w:p w14:paraId="48EEE0AE" w14:textId="77777777" w:rsidR="004B690E" w:rsidRDefault="00000000">
            <w:pPr>
              <w:pStyle w:val="Compact"/>
              <w:jc w:val="center"/>
            </w:pPr>
            <w:r>
              <w:t>9.08</w:t>
            </w:r>
          </w:p>
        </w:tc>
        <w:tc>
          <w:tcPr>
            <w:tcW w:w="1650" w:type="dxa"/>
          </w:tcPr>
          <w:p w14:paraId="0F2E47CF" w14:textId="77777777" w:rsidR="004B690E" w:rsidRDefault="00000000">
            <w:pPr>
              <w:pStyle w:val="Compact"/>
              <w:jc w:val="center"/>
            </w:pPr>
            <w:r>
              <w:rPr>
                <w:b/>
                <w:bCs/>
              </w:rPr>
              <w:t>8.70</w:t>
            </w:r>
          </w:p>
        </w:tc>
        <w:tc>
          <w:tcPr>
            <w:tcW w:w="1650" w:type="dxa"/>
          </w:tcPr>
          <w:p w14:paraId="7D858672" w14:textId="77777777" w:rsidR="004B690E" w:rsidRDefault="00000000">
            <w:pPr>
              <w:pStyle w:val="Compact"/>
              <w:jc w:val="center"/>
            </w:pPr>
            <w:r>
              <w:t>11.00</w:t>
            </w:r>
          </w:p>
        </w:tc>
      </w:tr>
      <w:tr w:rsidR="004B690E" w14:paraId="06B09EAA" w14:textId="77777777">
        <w:tc>
          <w:tcPr>
            <w:tcW w:w="1320" w:type="dxa"/>
          </w:tcPr>
          <w:p w14:paraId="051FF6BD" w14:textId="77777777" w:rsidR="004B690E" w:rsidRDefault="00000000">
            <w:pPr>
              <w:pStyle w:val="Compact"/>
            </w:pPr>
            <w:r>
              <w:rPr>
                <w:b/>
                <w:bCs/>
              </w:rPr>
              <w:t>A* (Euclidean Heuristic)</w:t>
            </w:r>
          </w:p>
        </w:tc>
        <w:tc>
          <w:tcPr>
            <w:tcW w:w="1650" w:type="dxa"/>
          </w:tcPr>
          <w:p w14:paraId="36496D5A" w14:textId="77777777" w:rsidR="004B690E" w:rsidRDefault="00000000">
            <w:pPr>
              <w:pStyle w:val="Compact"/>
              <w:jc w:val="center"/>
            </w:pPr>
            <w:r>
              <w:t>73.00%</w:t>
            </w:r>
          </w:p>
        </w:tc>
        <w:tc>
          <w:tcPr>
            <w:tcW w:w="1650" w:type="dxa"/>
          </w:tcPr>
          <w:p w14:paraId="39F4F47B" w14:textId="77777777" w:rsidR="004B690E" w:rsidRDefault="00000000">
            <w:pPr>
              <w:pStyle w:val="Compact"/>
              <w:jc w:val="center"/>
            </w:pPr>
            <w:r>
              <w:rPr>
                <w:b/>
                <w:bCs/>
              </w:rPr>
              <w:t>9.00</w:t>
            </w:r>
          </w:p>
        </w:tc>
        <w:tc>
          <w:tcPr>
            <w:tcW w:w="1650" w:type="dxa"/>
          </w:tcPr>
          <w:p w14:paraId="0553E3E9" w14:textId="77777777" w:rsidR="004B690E" w:rsidRDefault="00000000">
            <w:pPr>
              <w:pStyle w:val="Compact"/>
              <w:jc w:val="center"/>
            </w:pPr>
            <w:r>
              <w:t>14.63</w:t>
            </w:r>
          </w:p>
        </w:tc>
        <w:tc>
          <w:tcPr>
            <w:tcW w:w="1650" w:type="dxa"/>
          </w:tcPr>
          <w:p w14:paraId="7E5B1138" w14:textId="77777777" w:rsidR="004B690E" w:rsidRDefault="00000000">
            <w:pPr>
              <w:pStyle w:val="Compact"/>
              <w:jc w:val="center"/>
            </w:pPr>
            <w:r>
              <w:t>9.00</w:t>
            </w:r>
          </w:p>
        </w:tc>
      </w:tr>
      <w:tr w:rsidR="004B690E" w14:paraId="2B0ADFC3" w14:textId="77777777">
        <w:tc>
          <w:tcPr>
            <w:tcW w:w="1320" w:type="dxa"/>
          </w:tcPr>
          <w:p w14:paraId="40C3830D" w14:textId="77777777" w:rsidR="004B690E" w:rsidRDefault="00000000">
            <w:pPr>
              <w:pStyle w:val="Compact"/>
            </w:pPr>
            <w:r>
              <w:rPr>
                <w:b/>
                <w:bCs/>
              </w:rPr>
              <w:t>A* (Manhattan Heuristic)</w:t>
            </w:r>
          </w:p>
        </w:tc>
        <w:tc>
          <w:tcPr>
            <w:tcW w:w="1650" w:type="dxa"/>
          </w:tcPr>
          <w:p w14:paraId="27875268" w14:textId="77777777" w:rsidR="004B690E" w:rsidRDefault="00000000">
            <w:pPr>
              <w:pStyle w:val="Compact"/>
              <w:jc w:val="center"/>
            </w:pPr>
            <w:r>
              <w:t>73.00%</w:t>
            </w:r>
          </w:p>
        </w:tc>
        <w:tc>
          <w:tcPr>
            <w:tcW w:w="1650" w:type="dxa"/>
          </w:tcPr>
          <w:p w14:paraId="0D711A9A" w14:textId="77777777" w:rsidR="004B690E" w:rsidRDefault="00000000">
            <w:pPr>
              <w:pStyle w:val="Compact"/>
              <w:jc w:val="center"/>
            </w:pPr>
            <w:r>
              <w:rPr>
                <w:b/>
                <w:bCs/>
              </w:rPr>
              <w:t>9.00</w:t>
            </w:r>
          </w:p>
        </w:tc>
        <w:tc>
          <w:tcPr>
            <w:tcW w:w="1650" w:type="dxa"/>
          </w:tcPr>
          <w:p w14:paraId="47164FF9" w14:textId="77777777" w:rsidR="004B690E" w:rsidRDefault="00000000">
            <w:pPr>
              <w:pStyle w:val="Compact"/>
              <w:jc w:val="center"/>
            </w:pPr>
            <w:r>
              <w:t>14.27</w:t>
            </w:r>
          </w:p>
        </w:tc>
        <w:tc>
          <w:tcPr>
            <w:tcW w:w="1650" w:type="dxa"/>
          </w:tcPr>
          <w:p w14:paraId="3E06EEFB" w14:textId="77777777" w:rsidR="004B690E" w:rsidRDefault="00000000">
            <w:pPr>
              <w:pStyle w:val="Compact"/>
              <w:jc w:val="center"/>
            </w:pPr>
            <w:r>
              <w:t>9.00</w:t>
            </w:r>
          </w:p>
        </w:tc>
      </w:tr>
    </w:tbl>
    <w:p w14:paraId="5B3707BE" w14:textId="77777777" w:rsidR="004B690E" w:rsidRDefault="00000000">
      <w:pPr>
        <w:pStyle w:val="BodyText"/>
      </w:pPr>
      <w:r>
        <w:rPr>
          <w:i/>
          <w:iCs/>
        </w:rPr>
        <w:t>(Note: “Expansions” refer to the number of states removed from the open list, which serves as a metric for computational effort.)</w:t>
      </w:r>
    </w:p>
    <w:p w14:paraId="6930DDEF" w14:textId="77777777" w:rsidR="004B690E" w:rsidRDefault="00000000">
      <w:r>
        <w:pict w14:anchorId="17A34FD2">
          <v:rect id="_x0000_i1025" style="width:0;height:1.5pt" o:hralign="center" o:hrstd="t" o:hr="t"/>
        </w:pict>
      </w:r>
    </w:p>
    <w:p w14:paraId="12BF18D5" w14:textId="77777777" w:rsidR="004B690E" w:rsidRDefault="00000000">
      <w:pPr>
        <w:pStyle w:val="Heading3"/>
      </w:pPr>
      <w:bookmarkStart w:id="2" w:name="conclusion-assignment-2-question-6"/>
      <w:bookmarkEnd w:id="1"/>
      <w:r>
        <w:t>Conclusion (Assignment 2, Question 6)</w:t>
      </w:r>
    </w:p>
    <w:p w14:paraId="48285249" w14:textId="77777777" w:rsidR="004B690E" w:rsidRDefault="00000000">
      <w:pPr>
        <w:pStyle w:val="FirstParagraph"/>
      </w:pPr>
      <w:r>
        <w:t>The simulation results lead to clear conclusions regarding the trade-offs between optimality and computational efficiency for the explored search algorithms.</w:t>
      </w:r>
    </w:p>
    <w:p w14:paraId="4DE9891E" w14:textId="77777777" w:rsidR="004B690E" w:rsidRDefault="00000000">
      <w:pPr>
        <w:pStyle w:val="Heading4"/>
      </w:pPr>
      <w:bookmarkStart w:id="3" w:name="optimality-and-solution-quality"/>
      <w:r>
        <w:t>1. Optimality and Solution Quality</w:t>
      </w:r>
    </w:p>
    <w:p w14:paraId="133E327F" w14:textId="77777777" w:rsidR="004B690E" w:rsidRDefault="00000000">
      <w:pPr>
        <w:pStyle w:val="FirstParagraph"/>
      </w:pPr>
      <w:r>
        <w:t>The data confirms the theoretical guarantees of the search algorithms based on path length:</w:t>
      </w:r>
    </w:p>
    <w:p w14:paraId="5423E982" w14:textId="77777777" w:rsidR="004B690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Optimal Algorithms:</w:t>
      </w:r>
      <w:r>
        <w:t xml:space="preserve"> </w:t>
      </w:r>
      <w:r>
        <w:rPr>
          <w:b/>
          <w:bCs/>
        </w:rPr>
        <w:t>UCS, A* (Euclidean), and A* (Manhattan)</w:t>
      </w:r>
      <w:r>
        <w:t xml:space="preserve"> all achieved an identical average path length of </w:t>
      </w:r>
      <m:oMath>
        <m:r>
          <w:rPr>
            <w:rFonts w:ascii="Cambria Math" w:hAnsi="Cambria Math"/>
          </w:rPr>
          <m:t>9.00</m:t>
        </m:r>
      </m:oMath>
      <w:r>
        <w:t xml:space="preserve">. Since UCS and A* are designed to be </w:t>
      </w:r>
      <w:r>
        <w:rPr>
          <w:b/>
          <w:bCs/>
        </w:rPr>
        <w:t>optimal</w:t>
      </w:r>
      <w:r>
        <w:t xml:space="preserve"> (finding the minimum cost path), this value represents the average shortest path length across the </w:t>
      </w:r>
      <m:oMath>
        <m:r>
          <w:rPr>
            <w:rFonts w:ascii="Cambria Math" w:hAnsi="Cambria Math"/>
          </w:rPr>
          <m:t>73.00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of solvable mazes.</w:t>
      </w:r>
    </w:p>
    <w:p w14:paraId="00C202FC" w14:textId="77777777" w:rsidR="004B690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Sub-Optimal Algorithm:</w:t>
      </w:r>
      <w:r>
        <w:t xml:space="preserve"> </w:t>
      </w:r>
      <w:r>
        <w:rPr>
          <w:b/>
          <w:bCs/>
        </w:rPr>
        <w:t>Greedy Search</w:t>
      </w:r>
      <w:r>
        <w:t xml:space="preserve"> produced an average path length of </w:t>
      </w:r>
      <m:oMath>
        <m:r>
          <w:rPr>
            <w:rFonts w:ascii="Cambria Math" w:hAnsi="Cambria Math"/>
          </w:rPr>
          <m:t>9.08</m:t>
        </m:r>
      </m:oMath>
      <w:r>
        <w:t xml:space="preserve">. This slight increase confirms that Greedy Search is </w:t>
      </w:r>
      <w:r>
        <w:rPr>
          <w:b/>
          <w:bCs/>
        </w:rPr>
        <w:t>sub-optimal</w:t>
      </w:r>
      <w:r>
        <w:t>, as its focus solely on minimizing the heuristic estimate (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) can lead to longer, less efficient paths to the goal.</w:t>
      </w:r>
    </w:p>
    <w:p w14:paraId="2DF94076" w14:textId="77777777" w:rsidR="004B690E" w:rsidRDefault="00000000">
      <w:pPr>
        <w:pStyle w:val="Heading4"/>
      </w:pPr>
      <w:bookmarkStart w:id="4" w:name="computational-efficiency"/>
      <w:bookmarkEnd w:id="3"/>
      <w:r>
        <w:t>2. Computational Efficiency</w:t>
      </w:r>
    </w:p>
    <w:p w14:paraId="4E2AAA36" w14:textId="77777777" w:rsidR="004B690E" w:rsidRDefault="00000000">
      <w:pPr>
        <w:pStyle w:val="FirstParagraph"/>
      </w:pPr>
      <w:r>
        <w:t>Efficiency, measured by the average number of expanded states, reveals the impact of heuristic guidance:</w:t>
      </w:r>
    </w:p>
    <w:p w14:paraId="55D0B990" w14:textId="77777777" w:rsidR="004B690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Greedy Search</w:t>
      </w:r>
      <w:r>
        <w:t xml:space="preserve"> exhibited the lowest average expansions (</w:t>
      </w:r>
      <m:oMath>
        <m:r>
          <w:rPr>
            <w:rFonts w:ascii="Cambria Math" w:hAnsi="Cambria Math"/>
          </w:rPr>
          <m:t>8.70</m:t>
        </m:r>
      </m:oMath>
      <w:r>
        <w:t xml:space="preserve">). This extreme efficiency is a result of its </w:t>
      </w:r>
      <w:r>
        <w:rPr>
          <w:b/>
          <w:bCs/>
        </w:rPr>
        <w:t>aggressive, purely greedy nature</w:t>
      </w:r>
      <w:r>
        <w:t>, which significantly reduces search breadth by always pursuing the state closest to the goal.</w:t>
      </w:r>
    </w:p>
    <w:p w14:paraId="436BA6AC" w14:textId="77777777" w:rsidR="004B690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UCS</w:t>
      </w:r>
      <w:r>
        <w:t xml:space="preserve"> demonstrated the highest expansion count (</w:t>
      </w:r>
      <m:oMath>
        <m:r>
          <w:rPr>
            <w:rFonts w:ascii="Cambria Math" w:hAnsi="Cambria Math"/>
          </w:rPr>
          <m:t>17.63</m:t>
        </m:r>
      </m:oMath>
      <w:r>
        <w:t>). As an uninformed search that explores states based only on their true cost (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), it explores broadly, confirming it is the least efficient for this task.</w:t>
      </w:r>
    </w:p>
    <w:p w14:paraId="13E5FAC4" w14:textId="77777777" w:rsidR="004B690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A* Search</w:t>
      </w:r>
      <w:r>
        <w:t xml:space="preserve"> successfully balanced optimality and efficiency:</w:t>
      </w:r>
    </w:p>
    <w:p w14:paraId="78D1E25A" w14:textId="77777777" w:rsidR="004B690E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A* (Manhattan)</w:t>
      </w:r>
      <w:r>
        <w:t xml:space="preserve"> required </w:t>
      </w:r>
      <m:oMath>
        <m:r>
          <w:rPr>
            <w:rFonts w:ascii="Cambria Math" w:hAnsi="Cambria Math"/>
          </w:rPr>
          <m:t>14.27</m:t>
        </m:r>
      </m:oMath>
      <w:r>
        <w:t xml:space="preserve"> expansions.</w:t>
      </w:r>
    </w:p>
    <w:p w14:paraId="26E59CE5" w14:textId="77777777" w:rsidR="004B690E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A* (Euclidean)</w:t>
      </w:r>
      <w:r>
        <w:t xml:space="preserve"> required </w:t>
      </w:r>
      <m:oMath>
        <m:r>
          <w:rPr>
            <w:rFonts w:ascii="Cambria Math" w:hAnsi="Cambria Math"/>
          </w:rPr>
          <m:t>14.63</m:t>
        </m:r>
      </m:oMath>
      <w:r>
        <w:t xml:space="preserve"> expansions. Both A* variants were significantly more efficient than UCS but sacrificed some of the rapid speed of Greedy Search to maintain path optimality.</w:t>
      </w:r>
    </w:p>
    <w:p w14:paraId="51C0BCF4" w14:textId="77777777" w:rsidR="004B690E" w:rsidRDefault="00000000">
      <w:pPr>
        <w:pStyle w:val="Heading4"/>
      </w:pPr>
      <w:bookmarkStart w:id="5" w:name="heuristic-comparison"/>
      <w:bookmarkEnd w:id="4"/>
      <w:r>
        <w:t>3. Heuristic Comparison</w:t>
      </w:r>
    </w:p>
    <w:p w14:paraId="6A1DCC95" w14:textId="77777777" w:rsidR="004B690E" w:rsidRDefault="00000000">
      <w:pPr>
        <w:pStyle w:val="FirstParagraph"/>
      </w:pPr>
      <w:r>
        <w:t xml:space="preserve">The </w:t>
      </w:r>
      <w:r>
        <w:rPr>
          <w:b/>
          <w:bCs/>
        </w:rPr>
        <w:t>Manhattan distance</w:t>
      </w:r>
      <w:r>
        <w:t xml:space="preserve"> heuristic resulted in a slightly lower expansion count (</w:t>
      </w:r>
      <m:oMath>
        <m:r>
          <w:rPr>
            <w:rFonts w:ascii="Cambria Math" w:hAnsi="Cambria Math"/>
          </w:rPr>
          <m:t>14.27</m:t>
        </m:r>
      </m:oMath>
      <w:r>
        <w:t xml:space="preserve">) compared to the </w:t>
      </w:r>
      <w:r>
        <w:rPr>
          <w:b/>
          <w:bCs/>
        </w:rPr>
        <w:t>Euclidean distance</w:t>
      </w:r>
      <w:r>
        <w:t xml:space="preserve"> (</w:t>
      </w:r>
      <m:oMath>
        <m:r>
          <w:rPr>
            <w:rFonts w:ascii="Cambria Math" w:hAnsi="Cambria Math"/>
          </w:rPr>
          <m:t>14.63</m:t>
        </m:r>
      </m:oMath>
      <w:r>
        <w:t>) when used with A*. This marginal advantage is typical in grid-based environments where movement is restricted to four cardinal directions, as the Manhattan distance more closely models the true path cost (the sum of horizontal and vertical steps).</w:t>
      </w:r>
    </w:p>
    <w:p w14:paraId="143E5835" w14:textId="77777777" w:rsidR="004B690E" w:rsidRDefault="00000000">
      <w:pPr>
        <w:pStyle w:val="Heading4"/>
      </w:pPr>
      <w:bookmarkStart w:id="6" w:name="overall-conclusion"/>
      <w:bookmarkEnd w:id="5"/>
      <w:r>
        <w:t>Overall Conclusion</w:t>
      </w:r>
    </w:p>
    <w:p w14:paraId="36CAA832" w14:textId="77777777" w:rsidR="004B690E" w:rsidRDefault="00000000">
      <w:pPr>
        <w:pStyle w:val="FirstParagraph"/>
      </w:pPr>
      <w:r>
        <w:t xml:space="preserve">The </w:t>
      </w:r>
      <w:r>
        <w:rPr>
          <w:b/>
          <w:bCs/>
        </w:rPr>
        <w:t>A* algorithm with the Manhattan Distance heuristic</w:t>
      </w:r>
      <w:r>
        <w:t xml:space="preserve"> is the recommended strategy for this maze problem. It achieves the key academic objective of </w:t>
      </w:r>
      <w:r>
        <w:rPr>
          <w:b/>
          <w:bCs/>
        </w:rPr>
        <w:t>guaranteed optimality</w:t>
      </w:r>
      <w:r>
        <w:t xml:space="preserve"> (average path length </w:t>
      </w:r>
      <m:oMath>
        <m:r>
          <w:rPr>
            <w:rFonts w:ascii="Cambria Math" w:hAnsi="Cambria Math"/>
          </w:rPr>
          <m:t>9.00</m:t>
        </m:r>
      </m:oMath>
      <w:r>
        <w:t xml:space="preserve">) while maintaining a high degree of </w:t>
      </w:r>
      <w:r>
        <w:rPr>
          <w:b/>
          <w:bCs/>
        </w:rPr>
        <w:t>efficiency</w:t>
      </w:r>
      <w:r>
        <w:t xml:space="preserve"> (</w:t>
      </w:r>
      <m:oMath>
        <m:r>
          <w:rPr>
            <w:rFonts w:ascii="Cambria Math" w:hAnsi="Cambria Math"/>
          </w:rPr>
          <m:t>14.27</m:t>
        </m:r>
      </m:oMath>
      <w:r>
        <w:t xml:space="preserve"> expansions), effectively capitalizing on informed search techniques to minimize computational cost compared to the uninformed UCS. Greedy Search, while the fastest, is unsuitable for applications where finding the shortest path is a requirement.</w:t>
      </w:r>
      <w:bookmarkEnd w:id="0"/>
      <w:bookmarkEnd w:id="2"/>
      <w:bookmarkEnd w:id="6"/>
    </w:p>
    <w:sectPr w:rsidR="004B690E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98C404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3C0834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53261F88"/>
    <w:multiLevelType w:val="hybridMultilevel"/>
    <w:tmpl w:val="7820DF26"/>
    <w:lvl w:ilvl="0" w:tplc="BB88DBD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4872713">
    <w:abstractNumId w:val="0"/>
  </w:num>
  <w:num w:numId="2" w16cid:durableId="1841653210">
    <w:abstractNumId w:val="1"/>
  </w:num>
  <w:num w:numId="3" w16cid:durableId="942735838">
    <w:abstractNumId w:val="1"/>
  </w:num>
  <w:num w:numId="4" w16cid:durableId="47343665">
    <w:abstractNumId w:val="1"/>
  </w:num>
  <w:num w:numId="5" w16cid:durableId="14548630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690E"/>
    <w:rsid w:val="00373001"/>
    <w:rsid w:val="004B690E"/>
    <w:rsid w:val="00CA0343"/>
    <w:rsid w:val="00FD0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33EAF"/>
  <w15:docId w15:val="{A47F72B7-EC69-468E-AB4C-6924FB42B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488</Words>
  <Characters>2873</Characters>
  <Application>Microsoft Office Word</Application>
  <DocSecurity>0</DocSecurity>
  <Lines>95</Lines>
  <Paragraphs>54</Paragraphs>
  <ScaleCrop>false</ScaleCrop>
  <Company>Elta</Company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Attali Daniel</cp:lastModifiedBy>
  <cp:revision>3</cp:revision>
  <dcterms:created xsi:type="dcterms:W3CDTF">2025-12-01T06:02:00Z</dcterms:created>
  <dcterms:modified xsi:type="dcterms:W3CDTF">2025-12-01T06:03:00Z</dcterms:modified>
</cp:coreProperties>
</file>