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706" w:rsidRDefault="00686E8B">
      <w:pPr>
        <w:spacing w:before="54"/>
        <w:ind w:left="2517" w:right="2500"/>
        <w:jc w:val="center"/>
        <w:rPr>
          <w:rFonts w:ascii="Arial" w:hAnsi="Arial"/>
          <w:b/>
          <w:sz w:val="21"/>
        </w:rPr>
      </w:pPr>
      <w:r>
        <w:rPr>
          <w:rFonts w:ascii="Arial" w:hAnsi="Arial"/>
          <w:b/>
          <w:w w:val="105"/>
          <w:sz w:val="21"/>
        </w:rPr>
        <w:t>CS-GY 6063 – Software Engineering</w:t>
      </w:r>
    </w:p>
    <w:p w:rsidR="00841706" w:rsidRDefault="00841706">
      <w:pPr>
        <w:pStyle w:val="BodyText"/>
        <w:spacing w:before="10"/>
        <w:rPr>
          <w:rFonts w:ascii="Arial"/>
          <w:b/>
        </w:rPr>
      </w:pPr>
    </w:p>
    <w:p w:rsidR="00841706" w:rsidRDefault="00686E8B">
      <w:pPr>
        <w:spacing w:line="261" w:lineRule="auto"/>
        <w:ind w:left="3213" w:right="3193"/>
        <w:jc w:val="center"/>
        <w:rPr>
          <w:rFonts w:ascii="Arial"/>
          <w:b/>
          <w:sz w:val="21"/>
        </w:rPr>
      </w:pPr>
      <w:r>
        <w:rPr>
          <w:rFonts w:ascii="Arial"/>
          <w:b/>
          <w:w w:val="105"/>
          <w:sz w:val="21"/>
        </w:rPr>
        <w:t xml:space="preserve">Project </w:t>
      </w:r>
      <w:r>
        <w:rPr>
          <w:rFonts w:ascii="Arial"/>
          <w:b/>
          <w:spacing w:val="2"/>
          <w:w w:val="105"/>
          <w:sz w:val="21"/>
        </w:rPr>
        <w:t xml:space="preserve">Presentation </w:t>
      </w:r>
      <w:r>
        <w:rPr>
          <w:rFonts w:ascii="Arial"/>
          <w:b/>
          <w:w w:val="105"/>
          <w:sz w:val="21"/>
        </w:rPr>
        <w:t xml:space="preserve">15 </w:t>
      </w:r>
      <w:r>
        <w:rPr>
          <w:rFonts w:ascii="Arial"/>
          <w:b/>
          <w:spacing w:val="2"/>
          <w:w w:val="105"/>
          <w:sz w:val="21"/>
        </w:rPr>
        <w:t xml:space="preserve">Slides </w:t>
      </w:r>
      <w:r>
        <w:rPr>
          <w:rFonts w:ascii="Arial"/>
          <w:b/>
          <w:w w:val="105"/>
          <w:sz w:val="21"/>
        </w:rPr>
        <w:t>in 15</w:t>
      </w:r>
      <w:r>
        <w:rPr>
          <w:rFonts w:ascii="Arial"/>
          <w:b/>
          <w:spacing w:val="-31"/>
          <w:w w:val="105"/>
          <w:sz w:val="21"/>
        </w:rPr>
        <w:t xml:space="preserve"> </w:t>
      </w:r>
      <w:r>
        <w:rPr>
          <w:rFonts w:ascii="Arial"/>
          <w:b/>
          <w:spacing w:val="2"/>
          <w:w w:val="105"/>
          <w:sz w:val="21"/>
        </w:rPr>
        <w:t>Minutes</w:t>
      </w:r>
    </w:p>
    <w:p w:rsidR="00841706" w:rsidRDefault="00841706">
      <w:pPr>
        <w:pStyle w:val="BodyText"/>
        <w:rPr>
          <w:rFonts w:ascii="Arial"/>
          <w:b/>
          <w:sz w:val="23"/>
        </w:rPr>
      </w:pPr>
    </w:p>
    <w:p w:rsidR="00841706" w:rsidRDefault="00686E8B">
      <w:pPr>
        <w:spacing w:before="1" w:line="261" w:lineRule="auto"/>
        <w:ind w:left="100" w:right="14"/>
        <w:rPr>
          <w:rFonts w:ascii="Arial" w:hAnsi="Arial"/>
          <w:b/>
          <w:sz w:val="21"/>
        </w:rPr>
      </w:pPr>
      <w:r>
        <w:rPr>
          <w:rFonts w:ascii="Arial" w:hAnsi="Arial"/>
          <w:w w:val="105"/>
          <w:sz w:val="21"/>
        </w:rPr>
        <w:t xml:space="preserve">Create the 15-minute presentation for your project using the following guidelines. “Why should I care about it?” </w:t>
      </w:r>
      <w:r>
        <w:rPr>
          <w:rFonts w:ascii="Arial" w:hAnsi="Arial"/>
          <w:b/>
          <w:w w:val="105"/>
          <w:sz w:val="21"/>
        </w:rPr>
        <w:t>(empathy)</w:t>
      </w:r>
      <w:r>
        <w:rPr>
          <w:rFonts w:ascii="Arial" w:hAnsi="Arial"/>
          <w:w w:val="105"/>
          <w:sz w:val="21"/>
        </w:rPr>
        <w:t>, to “I’m curious to see where this is going” (</w:t>
      </w:r>
      <w:r>
        <w:rPr>
          <w:rFonts w:ascii="Arial" w:hAnsi="Arial"/>
          <w:b/>
          <w:w w:val="105"/>
          <w:sz w:val="21"/>
        </w:rPr>
        <w:t>tension)</w:t>
      </w:r>
      <w:r>
        <w:rPr>
          <w:rFonts w:ascii="Arial" w:hAnsi="Arial"/>
          <w:w w:val="105"/>
          <w:sz w:val="21"/>
        </w:rPr>
        <w:t xml:space="preserve">, to “Hey this is great! How do we implement it” </w:t>
      </w:r>
      <w:r>
        <w:rPr>
          <w:rFonts w:ascii="Arial" w:hAnsi="Arial"/>
          <w:b/>
          <w:w w:val="105"/>
          <w:sz w:val="21"/>
        </w:rPr>
        <w:t>(belief)?</w:t>
      </w:r>
    </w:p>
    <w:p w:rsidR="00841706" w:rsidRDefault="00841706">
      <w:pPr>
        <w:pStyle w:val="BodyText"/>
        <w:spacing w:before="3"/>
        <w:rPr>
          <w:rFonts w:ascii="Arial"/>
          <w:b/>
          <w:sz w:val="23"/>
        </w:rPr>
      </w:pPr>
    </w:p>
    <w:p w:rsidR="00841706" w:rsidRDefault="00686E8B">
      <w:pPr>
        <w:pStyle w:val="Heading1"/>
      </w:pPr>
      <w:r>
        <w:t>Introduction (2 slides, 1 minute)</w:t>
      </w:r>
    </w:p>
    <w:p w:rsidR="00841706" w:rsidRDefault="00841706">
      <w:pPr>
        <w:pStyle w:val="BodyText"/>
        <w:rPr>
          <w:b/>
        </w:rPr>
      </w:pPr>
    </w:p>
    <w:p w:rsidR="00841706" w:rsidRDefault="00686E8B">
      <w:pPr>
        <w:pStyle w:val="ListParagraph"/>
        <w:numPr>
          <w:ilvl w:val="0"/>
          <w:numId w:val="1"/>
        </w:numPr>
        <w:tabs>
          <w:tab w:val="left" w:pos="2259"/>
          <w:tab w:val="left" w:pos="2260"/>
        </w:tabs>
        <w:rPr>
          <w:sz w:val="24"/>
        </w:rPr>
      </w:pPr>
      <w:r>
        <w:rPr>
          <w:b/>
          <w:sz w:val="24"/>
        </w:rPr>
        <w:t xml:space="preserve">Introduction Slide </w:t>
      </w:r>
      <w:r>
        <w:rPr>
          <w:sz w:val="24"/>
        </w:rPr>
        <w:t>– Project Title and team</w:t>
      </w:r>
      <w:r>
        <w:rPr>
          <w:spacing w:val="-2"/>
          <w:sz w:val="24"/>
        </w:rPr>
        <w:t xml:space="preserve"> </w:t>
      </w:r>
      <w:r>
        <w:rPr>
          <w:sz w:val="24"/>
        </w:rPr>
        <w:t>members</w:t>
      </w:r>
    </w:p>
    <w:p w:rsidR="00841706" w:rsidRDefault="00841706">
      <w:pPr>
        <w:pStyle w:val="BodyText"/>
        <w:rPr>
          <w:sz w:val="26"/>
        </w:rPr>
      </w:pPr>
    </w:p>
    <w:p w:rsidR="00841706" w:rsidRDefault="00841706">
      <w:pPr>
        <w:pStyle w:val="BodyText"/>
        <w:rPr>
          <w:sz w:val="22"/>
        </w:rPr>
      </w:pPr>
    </w:p>
    <w:p w:rsidR="00841706" w:rsidRDefault="00686E8B">
      <w:pPr>
        <w:pStyle w:val="Heading1"/>
      </w:pPr>
      <w:r>
        <w:t>Creating Empathy (3 slides, 3 minutes)</w:t>
      </w:r>
    </w:p>
    <w:p w:rsidR="00841706" w:rsidRDefault="00841706">
      <w:pPr>
        <w:pStyle w:val="BodyText"/>
        <w:spacing w:before="7"/>
        <w:rPr>
          <w:b/>
          <w:sz w:val="25"/>
        </w:rPr>
      </w:pPr>
    </w:p>
    <w:p w:rsidR="00841706" w:rsidRDefault="00686E8B">
      <w:pPr>
        <w:pStyle w:val="ListParagraph"/>
        <w:numPr>
          <w:ilvl w:val="0"/>
          <w:numId w:val="1"/>
        </w:numPr>
        <w:tabs>
          <w:tab w:val="left" w:pos="2259"/>
          <w:tab w:val="left" w:pos="2260"/>
        </w:tabs>
        <w:spacing w:line="278" w:lineRule="exact"/>
        <w:ind w:right="549"/>
        <w:rPr>
          <w:sz w:val="24"/>
        </w:rPr>
      </w:pPr>
      <w:r>
        <w:rPr>
          <w:b/>
          <w:sz w:val="24"/>
        </w:rPr>
        <w:t>Slide 1</w:t>
      </w:r>
      <w:r>
        <w:rPr>
          <w:sz w:val="24"/>
        </w:rPr>
        <w:t>: Establish the inadequacy of current clichés (Statu</w:t>
      </w:r>
      <w:r>
        <w:rPr>
          <w:sz w:val="24"/>
        </w:rPr>
        <w:t>s Quo)</w:t>
      </w:r>
    </w:p>
    <w:p w:rsidR="00841706" w:rsidRDefault="00841706">
      <w:pPr>
        <w:pStyle w:val="BodyText"/>
        <w:spacing w:before="2"/>
      </w:pPr>
    </w:p>
    <w:p w:rsidR="00841706" w:rsidRDefault="00686E8B">
      <w:pPr>
        <w:pStyle w:val="ListParagraph"/>
        <w:numPr>
          <w:ilvl w:val="0"/>
          <w:numId w:val="1"/>
        </w:numPr>
        <w:tabs>
          <w:tab w:val="left" w:pos="2259"/>
          <w:tab w:val="left" w:pos="2260"/>
        </w:tabs>
        <w:rPr>
          <w:sz w:val="24"/>
        </w:rPr>
      </w:pPr>
      <w:r>
        <w:rPr>
          <w:b/>
          <w:sz w:val="24"/>
        </w:rPr>
        <w:t>Slide 2</w:t>
      </w:r>
      <w:r>
        <w:rPr>
          <w:sz w:val="24"/>
        </w:rPr>
        <w:t>: Explain why this is an issue</w:t>
      </w:r>
      <w:r>
        <w:rPr>
          <w:spacing w:val="-15"/>
          <w:sz w:val="24"/>
        </w:rPr>
        <w:t xml:space="preserve"> </w:t>
      </w:r>
      <w:r>
        <w:rPr>
          <w:sz w:val="24"/>
        </w:rPr>
        <w:t>(Observations)</w:t>
      </w:r>
    </w:p>
    <w:p w:rsidR="00841706" w:rsidRDefault="00841706">
      <w:pPr>
        <w:pStyle w:val="BodyText"/>
        <w:spacing w:before="7"/>
        <w:rPr>
          <w:sz w:val="25"/>
        </w:rPr>
      </w:pPr>
    </w:p>
    <w:p w:rsidR="00841706" w:rsidRDefault="00686E8B">
      <w:pPr>
        <w:pStyle w:val="ListParagraph"/>
        <w:numPr>
          <w:ilvl w:val="0"/>
          <w:numId w:val="1"/>
        </w:numPr>
        <w:tabs>
          <w:tab w:val="left" w:pos="2259"/>
          <w:tab w:val="left" w:pos="2260"/>
        </w:tabs>
        <w:spacing w:line="278" w:lineRule="exact"/>
        <w:ind w:right="581"/>
        <w:rPr>
          <w:sz w:val="24"/>
        </w:rPr>
      </w:pPr>
      <w:r>
        <w:rPr>
          <w:b/>
          <w:sz w:val="24"/>
        </w:rPr>
        <w:t>Slide 3</w:t>
      </w:r>
      <w:r>
        <w:rPr>
          <w:sz w:val="24"/>
        </w:rPr>
        <w:t>: Explain how that's frustrating the target customer (Story)</w:t>
      </w:r>
    </w:p>
    <w:p w:rsidR="00841706" w:rsidRDefault="00841706">
      <w:pPr>
        <w:pStyle w:val="BodyText"/>
        <w:spacing w:before="8"/>
        <w:rPr>
          <w:sz w:val="23"/>
        </w:rPr>
      </w:pPr>
    </w:p>
    <w:p w:rsidR="00841706" w:rsidRDefault="00686E8B">
      <w:pPr>
        <w:pStyle w:val="BodyText"/>
        <w:ind w:left="1540" w:right="325"/>
      </w:pPr>
      <w:r>
        <w:t>This is the point of orientation for the presentation audience, where the objective is to spark their empathy. Establish the inadequacy of the current clichés (</w:t>
      </w:r>
      <w:r>
        <w:rPr>
          <w:b/>
        </w:rPr>
        <w:t>status quo</w:t>
      </w:r>
      <w:r>
        <w:t>); explain why this is an issue (</w:t>
      </w:r>
      <w:r>
        <w:rPr>
          <w:b/>
        </w:rPr>
        <w:t>observations</w:t>
      </w:r>
      <w:r>
        <w:t>); and how that’s frustrating the custome</w:t>
      </w:r>
      <w:r>
        <w:t xml:space="preserve">r </w:t>
      </w:r>
      <w:r>
        <w:rPr>
          <w:b/>
        </w:rPr>
        <w:t>(story)</w:t>
      </w:r>
      <w:r>
        <w:t>.</w:t>
      </w:r>
    </w:p>
    <w:p w:rsidR="00841706" w:rsidRDefault="00841706">
      <w:pPr>
        <w:pStyle w:val="BodyText"/>
      </w:pPr>
    </w:p>
    <w:p w:rsidR="00841706" w:rsidRDefault="00841706">
      <w:pPr>
        <w:pStyle w:val="BodyText"/>
      </w:pPr>
    </w:p>
    <w:p w:rsidR="00841706" w:rsidRDefault="00686E8B">
      <w:pPr>
        <w:pStyle w:val="Heading1"/>
      </w:pPr>
      <w:r>
        <w:t>Building Tension (4 slides, 4 minutes)</w:t>
      </w:r>
    </w:p>
    <w:p w:rsidR="00841706" w:rsidRDefault="00841706">
      <w:pPr>
        <w:pStyle w:val="BodyText"/>
        <w:spacing w:before="7"/>
        <w:rPr>
          <w:b/>
          <w:sz w:val="25"/>
        </w:rPr>
      </w:pPr>
    </w:p>
    <w:p w:rsidR="00841706" w:rsidRDefault="00686E8B">
      <w:pPr>
        <w:pStyle w:val="ListParagraph"/>
        <w:numPr>
          <w:ilvl w:val="0"/>
          <w:numId w:val="1"/>
        </w:numPr>
        <w:tabs>
          <w:tab w:val="left" w:pos="2259"/>
          <w:tab w:val="left" w:pos="2260"/>
        </w:tabs>
        <w:spacing w:line="278" w:lineRule="exact"/>
        <w:ind w:right="891"/>
        <w:rPr>
          <w:sz w:val="24"/>
        </w:rPr>
      </w:pPr>
      <w:r>
        <w:rPr>
          <w:b/>
          <w:sz w:val="24"/>
        </w:rPr>
        <w:t>Slide 4</w:t>
      </w:r>
      <w:r>
        <w:rPr>
          <w:sz w:val="24"/>
        </w:rPr>
        <w:t>: Tell them something they don't know (Insight - Requirements)</w:t>
      </w:r>
    </w:p>
    <w:p w:rsidR="00841706" w:rsidRDefault="00841706">
      <w:pPr>
        <w:pStyle w:val="BodyText"/>
        <w:spacing w:before="9"/>
        <w:rPr>
          <w:sz w:val="25"/>
        </w:rPr>
      </w:pPr>
    </w:p>
    <w:p w:rsidR="00841706" w:rsidRDefault="00686E8B">
      <w:pPr>
        <w:pStyle w:val="ListParagraph"/>
        <w:numPr>
          <w:ilvl w:val="0"/>
          <w:numId w:val="1"/>
        </w:numPr>
        <w:tabs>
          <w:tab w:val="left" w:pos="2259"/>
          <w:tab w:val="left" w:pos="2260"/>
        </w:tabs>
        <w:spacing w:line="278" w:lineRule="exact"/>
        <w:ind w:right="493"/>
        <w:rPr>
          <w:sz w:val="24"/>
        </w:rPr>
      </w:pPr>
      <w:r>
        <w:rPr>
          <w:b/>
          <w:sz w:val="24"/>
        </w:rPr>
        <w:t>Slide 5 - 6</w:t>
      </w:r>
      <w:r>
        <w:rPr>
          <w:sz w:val="24"/>
        </w:rPr>
        <w:t>: Provide a sense of how this knowledge could be used (Opportunity -</w:t>
      </w:r>
      <w:r>
        <w:rPr>
          <w:spacing w:val="-8"/>
          <w:sz w:val="24"/>
        </w:rPr>
        <w:t xml:space="preserve"> </w:t>
      </w:r>
      <w:r>
        <w:rPr>
          <w:sz w:val="24"/>
        </w:rPr>
        <w:t>Analysis)</w:t>
      </w:r>
    </w:p>
    <w:p w:rsidR="00841706" w:rsidRDefault="00841706">
      <w:pPr>
        <w:pStyle w:val="BodyText"/>
        <w:spacing w:before="9"/>
        <w:rPr>
          <w:sz w:val="23"/>
        </w:rPr>
      </w:pPr>
    </w:p>
    <w:p w:rsidR="00841706" w:rsidRDefault="00686E8B">
      <w:pPr>
        <w:pStyle w:val="ListParagraph"/>
        <w:numPr>
          <w:ilvl w:val="0"/>
          <w:numId w:val="1"/>
        </w:numPr>
        <w:tabs>
          <w:tab w:val="left" w:pos="2259"/>
          <w:tab w:val="left" w:pos="2260"/>
        </w:tabs>
        <w:ind w:right="415"/>
        <w:rPr>
          <w:sz w:val="24"/>
        </w:rPr>
      </w:pPr>
      <w:r>
        <w:rPr>
          <w:b/>
          <w:sz w:val="24"/>
        </w:rPr>
        <w:t>Slide 7</w:t>
      </w:r>
      <w:r>
        <w:rPr>
          <w:sz w:val="24"/>
        </w:rPr>
        <w:t>: Use a familiar example to help t</w:t>
      </w:r>
      <w:r>
        <w:rPr>
          <w:sz w:val="24"/>
        </w:rPr>
        <w:t>hem understand the potential (Analogy)</w:t>
      </w:r>
    </w:p>
    <w:p w:rsidR="00841706" w:rsidRDefault="00841706">
      <w:pPr>
        <w:pStyle w:val="BodyText"/>
        <w:spacing w:before="10"/>
        <w:rPr>
          <w:sz w:val="23"/>
        </w:rPr>
      </w:pPr>
    </w:p>
    <w:p w:rsidR="00841706" w:rsidRDefault="00686E8B">
      <w:pPr>
        <w:pStyle w:val="BodyText"/>
        <w:ind w:left="1540" w:right="305"/>
      </w:pPr>
      <w:r>
        <w:t>This is the point of surprise, intrigue, and curiosity for the audience. The objective is to build tension by delivering an unexpected insight and opportunity. Build the tension by introducing something they don’t kn</w:t>
      </w:r>
      <w:r>
        <w:t>ow (</w:t>
      </w:r>
      <w:r>
        <w:rPr>
          <w:b/>
        </w:rPr>
        <w:t>insight/requirements</w:t>
      </w:r>
      <w:r>
        <w:t>); provide a sense of how the</w:t>
      </w:r>
    </w:p>
    <w:p w:rsidR="00841706" w:rsidRDefault="00841706">
      <w:pPr>
        <w:sectPr w:rsidR="00841706">
          <w:type w:val="continuous"/>
          <w:pgSz w:w="12240" w:h="15840"/>
          <w:pgMar w:top="1400" w:right="1720" w:bottom="280" w:left="1700" w:header="720" w:footer="720" w:gutter="0"/>
          <w:cols w:space="720"/>
        </w:sectPr>
      </w:pPr>
    </w:p>
    <w:p w:rsidR="00841706" w:rsidRDefault="00686E8B">
      <w:pPr>
        <w:spacing w:before="37"/>
        <w:ind w:left="1580" w:right="605"/>
        <w:rPr>
          <w:sz w:val="24"/>
        </w:rPr>
      </w:pPr>
      <w:r>
        <w:rPr>
          <w:sz w:val="24"/>
        </w:rPr>
        <w:lastRenderedPageBreak/>
        <w:t xml:space="preserve">knowledge could be used </w:t>
      </w:r>
      <w:r>
        <w:rPr>
          <w:b/>
          <w:sz w:val="24"/>
        </w:rPr>
        <w:t>(opportunity/analysis)</w:t>
      </w:r>
      <w:r>
        <w:rPr>
          <w:sz w:val="24"/>
        </w:rPr>
        <w:t xml:space="preserve">; and a familiar example to help understand the potential </w:t>
      </w:r>
      <w:r>
        <w:rPr>
          <w:b/>
          <w:sz w:val="24"/>
        </w:rPr>
        <w:t>(Analogy)</w:t>
      </w:r>
      <w:r>
        <w:rPr>
          <w:sz w:val="24"/>
        </w:rPr>
        <w:t>.</w:t>
      </w:r>
    </w:p>
    <w:p w:rsidR="00841706" w:rsidRDefault="00841706">
      <w:pPr>
        <w:pStyle w:val="BodyText"/>
      </w:pPr>
    </w:p>
    <w:p w:rsidR="00841706" w:rsidRDefault="00841706">
      <w:pPr>
        <w:pStyle w:val="BodyText"/>
      </w:pPr>
    </w:p>
    <w:p w:rsidR="00841706" w:rsidRDefault="00841706">
      <w:pPr>
        <w:pStyle w:val="BodyText"/>
        <w:spacing w:before="9"/>
        <w:rPr>
          <w:sz w:val="23"/>
        </w:rPr>
      </w:pPr>
    </w:p>
    <w:p w:rsidR="00841706" w:rsidRDefault="00686E8B">
      <w:pPr>
        <w:pStyle w:val="Heading1"/>
        <w:ind w:left="860" w:right="605"/>
      </w:pPr>
      <w:r>
        <w:t>Making the Audience Believe (5 slides, 5 minutes)</w:t>
      </w:r>
    </w:p>
    <w:p w:rsidR="00841706" w:rsidRDefault="00841706">
      <w:pPr>
        <w:pStyle w:val="BodyText"/>
        <w:rPr>
          <w:b/>
        </w:rPr>
      </w:pPr>
    </w:p>
    <w:p w:rsidR="00841706" w:rsidRDefault="00686E8B">
      <w:pPr>
        <w:pStyle w:val="ListParagraph"/>
        <w:numPr>
          <w:ilvl w:val="0"/>
          <w:numId w:val="1"/>
        </w:numPr>
        <w:tabs>
          <w:tab w:val="left" w:pos="2299"/>
          <w:tab w:val="left" w:pos="2300"/>
        </w:tabs>
        <w:ind w:left="2300" w:right="347"/>
        <w:rPr>
          <w:sz w:val="24"/>
        </w:rPr>
      </w:pPr>
      <w:r>
        <w:rPr>
          <w:b/>
          <w:sz w:val="24"/>
        </w:rPr>
        <w:t>Slide 8 - 11</w:t>
      </w:r>
      <w:r>
        <w:rPr>
          <w:sz w:val="24"/>
        </w:rPr>
        <w:t>: Reveal the answer to the opportunity (Solution - design)</w:t>
      </w:r>
    </w:p>
    <w:p w:rsidR="00841706" w:rsidRDefault="00841706">
      <w:pPr>
        <w:pStyle w:val="BodyText"/>
      </w:pPr>
    </w:p>
    <w:p w:rsidR="00841706" w:rsidRDefault="00686E8B">
      <w:pPr>
        <w:pStyle w:val="ListParagraph"/>
        <w:numPr>
          <w:ilvl w:val="0"/>
          <w:numId w:val="1"/>
        </w:numPr>
        <w:tabs>
          <w:tab w:val="left" w:pos="2299"/>
          <w:tab w:val="left" w:pos="2300"/>
        </w:tabs>
        <w:ind w:left="2300" w:right="1304"/>
        <w:rPr>
          <w:sz w:val="24"/>
        </w:rPr>
      </w:pPr>
      <w:r>
        <w:rPr>
          <w:b/>
          <w:sz w:val="24"/>
        </w:rPr>
        <w:t>Slide 12</w:t>
      </w:r>
      <w:r>
        <w:rPr>
          <w:sz w:val="24"/>
        </w:rPr>
        <w:t>: Explain the motivation for customers and stakeholders to make the changes you're suggesting (Advantage)</w:t>
      </w:r>
    </w:p>
    <w:p w:rsidR="00841706" w:rsidRDefault="00841706">
      <w:pPr>
        <w:pStyle w:val="BodyText"/>
      </w:pPr>
    </w:p>
    <w:p w:rsidR="00841706" w:rsidRDefault="00686E8B">
      <w:pPr>
        <w:pStyle w:val="ListParagraph"/>
        <w:numPr>
          <w:ilvl w:val="0"/>
          <w:numId w:val="1"/>
        </w:numPr>
        <w:tabs>
          <w:tab w:val="left" w:pos="2299"/>
          <w:tab w:val="left" w:pos="2300"/>
        </w:tabs>
        <w:ind w:left="2300" w:right="715"/>
        <w:rPr>
          <w:sz w:val="24"/>
        </w:rPr>
      </w:pPr>
      <w:r>
        <w:rPr>
          <w:b/>
          <w:sz w:val="24"/>
        </w:rPr>
        <w:t>Slide 13</w:t>
      </w:r>
      <w:r>
        <w:rPr>
          <w:sz w:val="24"/>
        </w:rPr>
        <w:t>: Communicate the solution's higher purpose and potential (Ethos – future</w:t>
      </w:r>
      <w:r>
        <w:rPr>
          <w:spacing w:val="-9"/>
          <w:sz w:val="24"/>
        </w:rPr>
        <w:t xml:space="preserve"> </w:t>
      </w:r>
      <w:r>
        <w:rPr>
          <w:sz w:val="24"/>
        </w:rPr>
        <w:t>work)</w:t>
      </w:r>
    </w:p>
    <w:p w:rsidR="00841706" w:rsidRDefault="00841706">
      <w:pPr>
        <w:pStyle w:val="BodyText"/>
      </w:pPr>
    </w:p>
    <w:p w:rsidR="00841706" w:rsidRDefault="00841706">
      <w:pPr>
        <w:pStyle w:val="BodyText"/>
        <w:spacing w:before="7"/>
        <w:rPr>
          <w:sz w:val="23"/>
        </w:rPr>
      </w:pPr>
    </w:p>
    <w:p w:rsidR="00841706" w:rsidRDefault="00686E8B">
      <w:pPr>
        <w:pStyle w:val="BodyText"/>
        <w:ind w:left="1580" w:right="185"/>
      </w:pPr>
      <w:r>
        <w:t xml:space="preserve">This is where you unveil the solution to the audience. The objective is to build their belief in the value of what you project delivers. Build the belief by introducing the answer to the opportunity </w:t>
      </w:r>
      <w:r>
        <w:rPr>
          <w:b/>
        </w:rPr>
        <w:t>(solution/design)</w:t>
      </w:r>
      <w:r>
        <w:t xml:space="preserve">; the motivation for customers </w:t>
      </w:r>
      <w:r>
        <w:t xml:space="preserve">and stakeholders to make the change </w:t>
      </w:r>
      <w:r>
        <w:rPr>
          <w:b/>
        </w:rPr>
        <w:t>(advantages)</w:t>
      </w:r>
      <w:r>
        <w:t xml:space="preserve">; and the solution’s higher purpose and possibility </w:t>
      </w:r>
      <w:r>
        <w:rPr>
          <w:b/>
        </w:rPr>
        <w:t>(ethos/future work)</w:t>
      </w:r>
      <w:r>
        <w:t>.</w:t>
      </w:r>
    </w:p>
    <w:p w:rsidR="00841706" w:rsidRDefault="00841706">
      <w:pPr>
        <w:pStyle w:val="BodyText"/>
        <w:spacing w:before="3"/>
      </w:pPr>
    </w:p>
    <w:p w:rsidR="00841706" w:rsidRDefault="00686E8B">
      <w:pPr>
        <w:pStyle w:val="Heading1"/>
        <w:ind w:left="860" w:right="605"/>
      </w:pPr>
      <w:r>
        <w:t>Closing (2 slides, 2 minutes)</w:t>
      </w:r>
    </w:p>
    <w:p w:rsidR="00841706" w:rsidRDefault="00841706">
      <w:pPr>
        <w:pStyle w:val="BodyText"/>
        <w:spacing w:before="7"/>
        <w:rPr>
          <w:b/>
          <w:sz w:val="25"/>
        </w:rPr>
      </w:pPr>
    </w:p>
    <w:p w:rsidR="00841706" w:rsidRDefault="00686E8B">
      <w:pPr>
        <w:pStyle w:val="ListParagraph"/>
        <w:numPr>
          <w:ilvl w:val="0"/>
          <w:numId w:val="1"/>
        </w:numPr>
        <w:tabs>
          <w:tab w:val="left" w:pos="2299"/>
          <w:tab w:val="left" w:pos="2300"/>
        </w:tabs>
        <w:spacing w:line="278" w:lineRule="exact"/>
        <w:ind w:left="2300" w:right="656"/>
        <w:rPr>
          <w:sz w:val="24"/>
        </w:rPr>
      </w:pPr>
      <w:r>
        <w:rPr>
          <w:b/>
          <w:sz w:val="24"/>
        </w:rPr>
        <w:t>Slide 14</w:t>
      </w:r>
      <w:r>
        <w:rPr>
          <w:sz w:val="24"/>
        </w:rPr>
        <w:t>: Post Implementation Review (what we did right, what we did wrong, and what we would</w:t>
      </w:r>
      <w:r>
        <w:rPr>
          <w:spacing w:val="-15"/>
          <w:sz w:val="24"/>
        </w:rPr>
        <w:t xml:space="preserve"> </w:t>
      </w:r>
      <w:r>
        <w:rPr>
          <w:sz w:val="24"/>
        </w:rPr>
        <w:t>change)</w:t>
      </w:r>
    </w:p>
    <w:p w:rsidR="00841706" w:rsidRDefault="00841706">
      <w:pPr>
        <w:pStyle w:val="BodyText"/>
        <w:spacing w:before="2"/>
      </w:pPr>
    </w:p>
    <w:p w:rsidR="00841706" w:rsidRDefault="00686E8B">
      <w:pPr>
        <w:pStyle w:val="ListParagraph"/>
        <w:numPr>
          <w:ilvl w:val="0"/>
          <w:numId w:val="1"/>
        </w:numPr>
        <w:tabs>
          <w:tab w:val="left" w:pos="2299"/>
          <w:tab w:val="left" w:pos="2300"/>
        </w:tabs>
        <w:ind w:left="2300"/>
        <w:rPr>
          <w:sz w:val="24"/>
        </w:rPr>
      </w:pPr>
      <w:r>
        <w:rPr>
          <w:b/>
          <w:sz w:val="24"/>
        </w:rPr>
        <w:t>Slide 15:</w:t>
      </w:r>
      <w:r>
        <w:rPr>
          <w:b/>
          <w:spacing w:val="-7"/>
          <w:sz w:val="24"/>
        </w:rPr>
        <w:t xml:space="preserve"> </w:t>
      </w:r>
      <w:r>
        <w:rPr>
          <w:sz w:val="24"/>
        </w:rPr>
        <w:t>Questions/Answers</w:t>
      </w:r>
    </w:p>
    <w:p w:rsidR="00841706" w:rsidRDefault="00686E8B">
      <w:pPr>
        <w:pStyle w:val="BodyText"/>
        <w:spacing w:before="4"/>
        <w:rPr>
          <w:sz w:val="22"/>
        </w:rPr>
      </w:pPr>
      <w:r>
        <w:pict>
          <v:line id="_x0000_s1026" style="position:absolute;z-index:251657728;mso-wrap-distance-left:0;mso-wrap-distance-right:0;mso-position-horizontal-relative:page" from="88.55pt,15.45pt" to="523.45pt,15.45pt" strokeweight=".72pt">
            <w10:wrap type="topAndBottom" anchorx="page"/>
          </v:line>
        </w:pict>
      </w:r>
    </w:p>
    <w:p w:rsidR="00841706" w:rsidRDefault="00841706">
      <w:pPr>
        <w:pStyle w:val="BodyText"/>
        <w:spacing w:before="4"/>
        <w:rPr>
          <w:sz w:val="15"/>
        </w:rPr>
      </w:pPr>
    </w:p>
    <w:p w:rsidR="00841706" w:rsidRDefault="00686E8B">
      <w:pPr>
        <w:pStyle w:val="Heading1"/>
        <w:spacing w:before="66"/>
        <w:ind w:left="140" w:right="605"/>
      </w:pPr>
      <w:r>
        <w:t>CS-GY 6063</w:t>
      </w:r>
    </w:p>
    <w:p w:rsidR="00841706" w:rsidRDefault="00686E8B">
      <w:pPr>
        <w:spacing w:before="2"/>
        <w:ind w:left="140" w:right="6883"/>
        <w:rPr>
          <w:b/>
          <w:sz w:val="24"/>
        </w:rPr>
      </w:pPr>
      <w:r>
        <w:rPr>
          <w:b/>
          <w:sz w:val="24"/>
        </w:rPr>
        <w:t>Spring 2016 Revised 4/20/16 Revision 1.0</w:t>
      </w:r>
    </w:p>
    <w:p w:rsidR="006B3DC6" w:rsidRDefault="006B3DC6">
      <w:pPr>
        <w:spacing w:before="2"/>
        <w:ind w:left="140" w:right="6883"/>
        <w:rPr>
          <w:b/>
          <w:sz w:val="24"/>
        </w:rPr>
      </w:pPr>
    </w:p>
    <w:p w:rsidR="006B3DC6" w:rsidRPr="006B3DC6" w:rsidRDefault="006B3DC6" w:rsidP="006B3DC6">
      <w:pPr>
        <w:spacing w:before="2"/>
        <w:ind w:left="140" w:right="10"/>
        <w:rPr>
          <w:b/>
          <w:color w:val="FF0000"/>
          <w:sz w:val="24"/>
        </w:rPr>
      </w:pPr>
      <w:r w:rsidRPr="006B3DC6">
        <w:rPr>
          <w:b/>
          <w:color w:val="FF0000"/>
          <w:sz w:val="24"/>
        </w:rPr>
        <w:t>Slides 5,6 &amp;7 for requirements and business domain</w:t>
      </w:r>
    </w:p>
    <w:p w:rsidR="006B3DC6" w:rsidRPr="006B3DC6" w:rsidRDefault="006B3DC6" w:rsidP="006B3DC6">
      <w:pPr>
        <w:spacing w:before="2"/>
        <w:ind w:left="140" w:right="10"/>
        <w:rPr>
          <w:b/>
          <w:color w:val="FF0000"/>
          <w:sz w:val="24"/>
        </w:rPr>
      </w:pPr>
      <w:r w:rsidRPr="006B3DC6">
        <w:rPr>
          <w:b/>
          <w:color w:val="FF0000"/>
          <w:sz w:val="24"/>
        </w:rPr>
        <w:t>Slide 14:</w:t>
      </w:r>
    </w:p>
    <w:tbl>
      <w:tblPr>
        <w:tblStyle w:val="TableGrid"/>
        <w:tblW w:w="0" w:type="auto"/>
        <w:tblInd w:w="140" w:type="dxa"/>
        <w:tblLook w:val="04A0" w:firstRow="1" w:lastRow="0" w:firstColumn="1" w:lastColumn="0" w:noHBand="0" w:noVBand="1"/>
      </w:tblPr>
      <w:tblGrid>
        <w:gridCol w:w="2258"/>
        <w:gridCol w:w="2246"/>
        <w:gridCol w:w="2246"/>
        <w:gridCol w:w="2246"/>
      </w:tblGrid>
      <w:tr w:rsidR="006B3DC6" w:rsidRPr="006B3DC6" w:rsidTr="006B3DC6">
        <w:tc>
          <w:tcPr>
            <w:tcW w:w="2284" w:type="dxa"/>
          </w:tcPr>
          <w:p w:rsidR="006B3DC6" w:rsidRPr="006B3DC6" w:rsidRDefault="006B3DC6" w:rsidP="006B3DC6">
            <w:pPr>
              <w:spacing w:before="2"/>
              <w:ind w:right="10"/>
              <w:rPr>
                <w:b/>
                <w:color w:val="FF0000"/>
                <w:sz w:val="24"/>
              </w:rPr>
            </w:pPr>
            <w:r w:rsidRPr="006B3DC6">
              <w:rPr>
                <w:b/>
                <w:color w:val="FF0000"/>
                <w:sz w:val="24"/>
              </w:rPr>
              <w:t>Right</w:t>
            </w:r>
          </w:p>
        </w:tc>
        <w:tc>
          <w:tcPr>
            <w:tcW w:w="2284" w:type="dxa"/>
          </w:tcPr>
          <w:p w:rsidR="006B3DC6" w:rsidRPr="006B3DC6" w:rsidRDefault="006B3DC6" w:rsidP="006B3DC6">
            <w:pPr>
              <w:spacing w:before="2"/>
              <w:ind w:right="10"/>
              <w:rPr>
                <w:b/>
                <w:color w:val="FF0000"/>
                <w:sz w:val="24"/>
              </w:rPr>
            </w:pPr>
            <w:r w:rsidRPr="006B3DC6">
              <w:rPr>
                <w:b/>
                <w:color w:val="FF0000"/>
                <w:sz w:val="24"/>
              </w:rPr>
              <w:t>1</w:t>
            </w:r>
          </w:p>
        </w:tc>
        <w:tc>
          <w:tcPr>
            <w:tcW w:w="2284" w:type="dxa"/>
          </w:tcPr>
          <w:p w:rsidR="006B3DC6" w:rsidRPr="006B3DC6" w:rsidRDefault="006B3DC6" w:rsidP="006B3DC6">
            <w:pPr>
              <w:spacing w:before="2"/>
              <w:ind w:right="10"/>
              <w:rPr>
                <w:b/>
                <w:color w:val="FF0000"/>
                <w:sz w:val="24"/>
              </w:rPr>
            </w:pPr>
            <w:r w:rsidRPr="006B3DC6">
              <w:rPr>
                <w:b/>
                <w:color w:val="FF0000"/>
                <w:sz w:val="24"/>
              </w:rPr>
              <w:t>2</w:t>
            </w:r>
          </w:p>
        </w:tc>
        <w:tc>
          <w:tcPr>
            <w:tcW w:w="2284" w:type="dxa"/>
          </w:tcPr>
          <w:p w:rsidR="006B3DC6" w:rsidRPr="006B3DC6" w:rsidRDefault="006B3DC6" w:rsidP="006B3DC6">
            <w:pPr>
              <w:spacing w:before="2"/>
              <w:ind w:right="10"/>
              <w:rPr>
                <w:b/>
                <w:color w:val="FF0000"/>
                <w:sz w:val="24"/>
              </w:rPr>
            </w:pPr>
            <w:r w:rsidRPr="006B3DC6">
              <w:rPr>
                <w:b/>
                <w:color w:val="FF0000"/>
                <w:sz w:val="24"/>
              </w:rPr>
              <w:t>3</w:t>
            </w:r>
          </w:p>
        </w:tc>
      </w:tr>
      <w:tr w:rsidR="006B3DC6" w:rsidRPr="006B3DC6" w:rsidTr="006B3DC6">
        <w:tc>
          <w:tcPr>
            <w:tcW w:w="2284" w:type="dxa"/>
          </w:tcPr>
          <w:p w:rsidR="006B3DC6" w:rsidRPr="006B3DC6" w:rsidRDefault="006B3DC6" w:rsidP="006B3DC6">
            <w:pPr>
              <w:spacing w:before="2"/>
              <w:ind w:right="10"/>
              <w:rPr>
                <w:b/>
                <w:color w:val="FF0000"/>
                <w:sz w:val="24"/>
              </w:rPr>
            </w:pPr>
            <w:r w:rsidRPr="006B3DC6">
              <w:rPr>
                <w:b/>
                <w:color w:val="FF0000"/>
                <w:sz w:val="24"/>
              </w:rPr>
              <w:t>Wrong</w:t>
            </w:r>
          </w:p>
        </w:tc>
        <w:tc>
          <w:tcPr>
            <w:tcW w:w="2284" w:type="dxa"/>
          </w:tcPr>
          <w:p w:rsidR="006B3DC6" w:rsidRPr="006B3DC6" w:rsidRDefault="006B3DC6" w:rsidP="006B3DC6">
            <w:pPr>
              <w:spacing w:before="2"/>
              <w:ind w:right="10"/>
              <w:rPr>
                <w:b/>
                <w:color w:val="FF0000"/>
                <w:sz w:val="24"/>
              </w:rPr>
            </w:pPr>
            <w:r w:rsidRPr="006B3DC6">
              <w:rPr>
                <w:b/>
                <w:color w:val="FF0000"/>
                <w:sz w:val="24"/>
              </w:rPr>
              <w:t>1</w:t>
            </w:r>
          </w:p>
        </w:tc>
        <w:tc>
          <w:tcPr>
            <w:tcW w:w="2284" w:type="dxa"/>
          </w:tcPr>
          <w:p w:rsidR="006B3DC6" w:rsidRPr="006B3DC6" w:rsidRDefault="006B3DC6" w:rsidP="006B3DC6">
            <w:pPr>
              <w:spacing w:before="2"/>
              <w:ind w:right="10"/>
              <w:rPr>
                <w:b/>
                <w:color w:val="FF0000"/>
                <w:sz w:val="24"/>
              </w:rPr>
            </w:pPr>
            <w:r w:rsidRPr="006B3DC6">
              <w:rPr>
                <w:b/>
                <w:color w:val="FF0000"/>
                <w:sz w:val="24"/>
              </w:rPr>
              <w:t>2</w:t>
            </w:r>
          </w:p>
        </w:tc>
        <w:tc>
          <w:tcPr>
            <w:tcW w:w="2284" w:type="dxa"/>
          </w:tcPr>
          <w:p w:rsidR="006B3DC6" w:rsidRPr="006B3DC6" w:rsidRDefault="006B3DC6" w:rsidP="006B3DC6">
            <w:pPr>
              <w:spacing w:before="2"/>
              <w:ind w:right="10"/>
              <w:rPr>
                <w:b/>
                <w:color w:val="FF0000"/>
                <w:sz w:val="24"/>
              </w:rPr>
            </w:pPr>
            <w:r w:rsidRPr="006B3DC6">
              <w:rPr>
                <w:b/>
                <w:color w:val="FF0000"/>
                <w:sz w:val="24"/>
              </w:rPr>
              <w:t>3</w:t>
            </w:r>
          </w:p>
        </w:tc>
      </w:tr>
      <w:tr w:rsidR="006B3DC6" w:rsidRPr="006B3DC6" w:rsidTr="006B3DC6">
        <w:tc>
          <w:tcPr>
            <w:tcW w:w="2284" w:type="dxa"/>
          </w:tcPr>
          <w:p w:rsidR="006B3DC6" w:rsidRPr="006B3DC6" w:rsidRDefault="006B3DC6" w:rsidP="006B3DC6">
            <w:pPr>
              <w:spacing w:before="2"/>
              <w:ind w:right="10"/>
              <w:rPr>
                <w:b/>
                <w:color w:val="FF0000"/>
                <w:sz w:val="24"/>
              </w:rPr>
            </w:pPr>
            <w:r w:rsidRPr="006B3DC6">
              <w:rPr>
                <w:b/>
                <w:color w:val="FF0000"/>
                <w:sz w:val="24"/>
              </w:rPr>
              <w:t>Learn</w:t>
            </w:r>
          </w:p>
        </w:tc>
        <w:tc>
          <w:tcPr>
            <w:tcW w:w="2284" w:type="dxa"/>
          </w:tcPr>
          <w:p w:rsidR="006B3DC6" w:rsidRPr="006B3DC6" w:rsidRDefault="006B3DC6" w:rsidP="006B3DC6">
            <w:pPr>
              <w:spacing w:before="2"/>
              <w:ind w:right="10"/>
              <w:rPr>
                <w:b/>
                <w:color w:val="FF0000"/>
                <w:sz w:val="24"/>
              </w:rPr>
            </w:pPr>
            <w:r w:rsidRPr="006B3DC6">
              <w:rPr>
                <w:b/>
                <w:color w:val="FF0000"/>
                <w:sz w:val="24"/>
              </w:rPr>
              <w:t>1</w:t>
            </w:r>
          </w:p>
        </w:tc>
        <w:tc>
          <w:tcPr>
            <w:tcW w:w="2284" w:type="dxa"/>
          </w:tcPr>
          <w:p w:rsidR="006B3DC6" w:rsidRPr="006B3DC6" w:rsidRDefault="006B3DC6" w:rsidP="006B3DC6">
            <w:pPr>
              <w:spacing w:before="2"/>
              <w:ind w:right="10"/>
              <w:rPr>
                <w:b/>
                <w:color w:val="FF0000"/>
                <w:sz w:val="24"/>
              </w:rPr>
            </w:pPr>
            <w:r w:rsidRPr="006B3DC6">
              <w:rPr>
                <w:b/>
                <w:color w:val="FF0000"/>
                <w:sz w:val="24"/>
              </w:rPr>
              <w:t>2</w:t>
            </w:r>
          </w:p>
        </w:tc>
        <w:tc>
          <w:tcPr>
            <w:tcW w:w="2284" w:type="dxa"/>
          </w:tcPr>
          <w:p w:rsidR="006B3DC6" w:rsidRPr="006B3DC6" w:rsidRDefault="006B3DC6" w:rsidP="006B3DC6">
            <w:pPr>
              <w:spacing w:before="2"/>
              <w:ind w:right="10"/>
              <w:rPr>
                <w:b/>
                <w:color w:val="FF0000"/>
                <w:sz w:val="24"/>
              </w:rPr>
            </w:pPr>
            <w:r w:rsidRPr="006B3DC6">
              <w:rPr>
                <w:b/>
                <w:color w:val="FF0000"/>
                <w:sz w:val="24"/>
              </w:rPr>
              <w:t>3</w:t>
            </w:r>
          </w:p>
        </w:tc>
      </w:tr>
    </w:tbl>
    <w:p w:rsidR="006B3DC6" w:rsidRDefault="006B3DC6" w:rsidP="006B3DC6">
      <w:pPr>
        <w:spacing w:before="2"/>
        <w:ind w:left="140" w:right="10"/>
        <w:rPr>
          <w:b/>
          <w:color w:val="FF0000"/>
          <w:sz w:val="24"/>
        </w:rPr>
      </w:pPr>
      <w:r>
        <w:rPr>
          <w:b/>
          <w:color w:val="FF0000"/>
          <w:sz w:val="24"/>
        </w:rPr>
        <w:t>QUALITY AND ORGANIZATION</w:t>
      </w:r>
    </w:p>
    <w:p w:rsidR="00851F15" w:rsidRDefault="00851F15" w:rsidP="006B3DC6">
      <w:pPr>
        <w:spacing w:before="2"/>
        <w:ind w:left="140" w:right="10"/>
        <w:rPr>
          <w:b/>
          <w:color w:val="FF0000"/>
          <w:sz w:val="24"/>
        </w:rPr>
      </w:pPr>
      <w:r>
        <w:rPr>
          <w:b/>
          <w:color w:val="FF0000"/>
          <w:sz w:val="24"/>
        </w:rPr>
        <w:t>TECHNICAL CONTENT</w:t>
      </w:r>
      <w:bookmarkStart w:id="0" w:name="_GoBack"/>
      <w:bookmarkEnd w:id="0"/>
    </w:p>
    <w:p w:rsidR="006B3DC6" w:rsidRDefault="006B3DC6" w:rsidP="006B3DC6">
      <w:pPr>
        <w:spacing w:before="2"/>
        <w:ind w:left="140" w:right="10"/>
        <w:rPr>
          <w:b/>
          <w:color w:val="FF0000"/>
          <w:sz w:val="24"/>
          <w:u w:val="single"/>
        </w:rPr>
      </w:pPr>
      <w:r w:rsidRPr="006B3DC6">
        <w:rPr>
          <w:b/>
          <w:color w:val="FF0000"/>
          <w:sz w:val="24"/>
          <w:u w:val="single"/>
        </w:rPr>
        <w:t>15-20 MINUTES MUST</w:t>
      </w:r>
    </w:p>
    <w:p w:rsidR="006B3DC6" w:rsidRPr="006B3DC6" w:rsidRDefault="006B3DC6" w:rsidP="006B3DC6">
      <w:pPr>
        <w:spacing w:before="2"/>
        <w:ind w:left="140" w:right="10"/>
        <w:rPr>
          <w:b/>
          <w:color w:val="FF0000"/>
          <w:sz w:val="24"/>
          <w:u w:val="single"/>
        </w:rPr>
      </w:pPr>
      <w:r>
        <w:rPr>
          <w:b/>
          <w:color w:val="FF0000"/>
          <w:sz w:val="24"/>
          <w:u w:val="single"/>
        </w:rPr>
        <w:t>ENGAGE WITH AUDIENCE</w:t>
      </w:r>
    </w:p>
    <w:sectPr w:rsidR="006B3DC6" w:rsidRPr="006B3DC6">
      <w:pgSz w:w="12240" w:h="15840"/>
      <w:pgMar w:top="1400" w:right="166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D495B"/>
    <w:multiLevelType w:val="hybridMultilevel"/>
    <w:tmpl w:val="D44AD918"/>
    <w:lvl w:ilvl="0" w:tplc="1182EFF6">
      <w:numFmt w:val="bullet"/>
      <w:lvlText w:val=""/>
      <w:lvlJc w:val="left"/>
      <w:pPr>
        <w:ind w:left="2260" w:hanging="360"/>
      </w:pPr>
      <w:rPr>
        <w:rFonts w:ascii="Symbol" w:eastAsia="Symbol" w:hAnsi="Symbol" w:cs="Symbol" w:hint="default"/>
        <w:w w:val="100"/>
        <w:sz w:val="24"/>
        <w:szCs w:val="24"/>
      </w:rPr>
    </w:lvl>
    <w:lvl w:ilvl="1" w:tplc="6C1E4064">
      <w:numFmt w:val="bullet"/>
      <w:lvlText w:val="•"/>
      <w:lvlJc w:val="left"/>
      <w:pPr>
        <w:ind w:left="2916" w:hanging="360"/>
      </w:pPr>
      <w:rPr>
        <w:rFonts w:hint="default"/>
      </w:rPr>
    </w:lvl>
    <w:lvl w:ilvl="2" w:tplc="B3AEA334">
      <w:numFmt w:val="bullet"/>
      <w:lvlText w:val="•"/>
      <w:lvlJc w:val="left"/>
      <w:pPr>
        <w:ind w:left="3572" w:hanging="360"/>
      </w:pPr>
      <w:rPr>
        <w:rFonts w:hint="default"/>
      </w:rPr>
    </w:lvl>
    <w:lvl w:ilvl="3" w:tplc="A058BC28">
      <w:numFmt w:val="bullet"/>
      <w:lvlText w:val="•"/>
      <w:lvlJc w:val="left"/>
      <w:pPr>
        <w:ind w:left="4228" w:hanging="360"/>
      </w:pPr>
      <w:rPr>
        <w:rFonts w:hint="default"/>
      </w:rPr>
    </w:lvl>
    <w:lvl w:ilvl="4" w:tplc="D8FA9C96">
      <w:numFmt w:val="bullet"/>
      <w:lvlText w:val="•"/>
      <w:lvlJc w:val="left"/>
      <w:pPr>
        <w:ind w:left="4884" w:hanging="360"/>
      </w:pPr>
      <w:rPr>
        <w:rFonts w:hint="default"/>
      </w:rPr>
    </w:lvl>
    <w:lvl w:ilvl="5" w:tplc="A89ACB7C">
      <w:numFmt w:val="bullet"/>
      <w:lvlText w:val="•"/>
      <w:lvlJc w:val="left"/>
      <w:pPr>
        <w:ind w:left="5540" w:hanging="360"/>
      </w:pPr>
      <w:rPr>
        <w:rFonts w:hint="default"/>
      </w:rPr>
    </w:lvl>
    <w:lvl w:ilvl="6" w:tplc="D0EC726E">
      <w:numFmt w:val="bullet"/>
      <w:lvlText w:val="•"/>
      <w:lvlJc w:val="left"/>
      <w:pPr>
        <w:ind w:left="6196" w:hanging="360"/>
      </w:pPr>
      <w:rPr>
        <w:rFonts w:hint="default"/>
      </w:rPr>
    </w:lvl>
    <w:lvl w:ilvl="7" w:tplc="6CDCAFA0">
      <w:numFmt w:val="bullet"/>
      <w:lvlText w:val="•"/>
      <w:lvlJc w:val="left"/>
      <w:pPr>
        <w:ind w:left="6852" w:hanging="360"/>
      </w:pPr>
      <w:rPr>
        <w:rFonts w:hint="default"/>
      </w:rPr>
    </w:lvl>
    <w:lvl w:ilvl="8" w:tplc="3A68FDAE">
      <w:numFmt w:val="bullet"/>
      <w:lvlText w:val="•"/>
      <w:lvlJc w:val="left"/>
      <w:pPr>
        <w:ind w:left="750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41706"/>
    <w:rsid w:val="00686E8B"/>
    <w:rsid w:val="006B3DC6"/>
    <w:rsid w:val="00841706"/>
    <w:rsid w:val="0085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BCFB3A"/>
  <w15:docId w15:val="{EE9136DC-2F57-4AC4-90EE-F8B96897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820" w:right="14"/>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260" w:hanging="360"/>
    </w:pPr>
  </w:style>
  <w:style w:type="paragraph" w:customStyle="1" w:styleId="TableParagraph">
    <w:name w:val="Table Paragraph"/>
    <w:basedOn w:val="Normal"/>
    <w:uiPriority w:val="1"/>
    <w:qFormat/>
  </w:style>
  <w:style w:type="table" w:styleId="TableGrid">
    <w:name w:val="Table Grid"/>
    <w:basedOn w:val="TableNormal"/>
    <w:uiPriority w:val="39"/>
    <w:rsid w:val="006B3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Datta Sainath Dwarampudi</cp:lastModifiedBy>
  <cp:revision>4</cp:revision>
  <dcterms:created xsi:type="dcterms:W3CDTF">2016-11-17T20:39:00Z</dcterms:created>
  <dcterms:modified xsi:type="dcterms:W3CDTF">2016-11-17T21:09:00Z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2016-11-17T00:00:00Z</vt:filetime>
  </property>
</Properties>
</file>