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spacing w:after="240"/>
      </w:pPr>
      <w:r>
        <w:rPr>
          <w:sz w:val="36"/>
          <w:szCs w:val="36"/>
          <w:b w:val="1"/>
          <w:bCs w:val="1"/>
        </w:rPr>
        <w:t xml:space="preserve">SOLICITAÇÃO DE COTAÇÃO DIRETA COM FORNECEDOR (CDF) Nº 01/2025</w:t>
      </w:r>
    </w:p>
    <w:p>
      <w:pPr>
        <w:jc w:val="both"/>
        <w:spacing w:before="30" w:line="240" w:lineRule="auto"/>
      </w:pPr>
      <w:r>
        <w:rPr/>
        <w:t xml:space="preserve">Nº de ordem: </w:t>
      </w:r>
      <w:r>
        <w:rPr>
          <w:b w:val="1"/>
          <w:bCs w:val="1"/>
        </w:rPr>
        <w:t xml:space="preserve">32553/00084</w:t>
      </w:r>
    </w:p>
    <w:p>
      <w:pPr>
        <w:jc w:val="both"/>
        <w:spacing w:before="30" w:line="240" w:lineRule="auto"/>
      </w:pPr>
      <w:r>
        <w:rPr/>
        <w:t xml:space="preserve">Objeto do orçamento: </w:t>
      </w:r>
      <w:r>
        <w:rPr>
          <w:b w:val="1"/>
          <w:bCs w:val="1"/>
        </w:rPr>
        <w:t xml:space="preserve">Medicamentos</w:t>
      </w:r>
    </w:p>
    <w:p>
      <w:pPr>
        <w:jc w:val="both"/>
        <w:spacing w:before="30" w:line="240" w:lineRule="auto"/>
      </w:pPr>
      <w:r>
        <w:rPr/>
        <w:t xml:space="preserve">Prazo para resposta: </w:t>
      </w:r>
      <w:r>
        <w:rPr>
          <w:b w:val="1"/>
          <w:bCs w:val="1"/>
        </w:rPr>
        <w:t xml:space="preserve">5 dias após o recebimento.</w:t>
      </w:r>
    </w:p>
    <w:p>
      <w:pPr>
        <w:jc w:val="left"/>
        <w:spacing w:before="200" w:after="100" w:line="240" w:lineRule="auto"/>
      </w:pPr>
      <w:r>
        <w:rPr/>
        <w:t xml:space="preserve">Senhor fornecedor, </w:t>
      </w:r>
    </w:p>
    <w:p/>
    <w:p>
      <w:pPr>
        <w:jc w:val="both"/>
        <w:spacing w:before="30" w:after="200" w:line="240" w:lineRule="auto"/>
      </w:pPr>
      <w:r>
        <w:rPr/>
        <w:t xml:space="preserve">A </w:t>
      </w:r>
      <w:r>
        <w:rPr>
          <w:b w:val="1"/>
          <w:bCs w:val="1"/>
        </w:rPr>
        <w:t xml:space="preserve">ÓRGÃO TESTE</w:t>
      </w:r>
      <w:r>
        <w:rPr/>
        <w:t xml:space="preserve"> solicita de Vossa Senhoria a apresentação de cotação de preços de </w:t>
      </w:r>
      <w:r>
        <w:rPr/>
        <w:t xml:space="preserve">produto que seguem especificados no anexo.</w:t>
      </w:r>
    </w:p>
    <w:p>
      <w:pPr>
        <w:jc w:val="left"/>
        <w:spacing w:before="30" w:after="100" w:line="240" w:lineRule="auto"/>
      </w:pPr>
      <w:r>
        <w:rPr/>
        <w:t xml:space="preserve">O objetivo da presente coleta de preços diretamente com fornecedor é realizar uma ampla pesquisa mercadológica que permita a elaboração de orçamento estimativo que reflita o valor real ou aproximado de mercado e que servirá de base para deflagração de licitação ou de contratação direta, nos termos dos seguintes marcos normativos:  Lei nº 14.133/21 e IN SEGES nº 65/2021.</w:t>
      </w:r>
    </w:p>
    <w:p/>
    <w:p>
      <w:pPr>
        <w:jc w:val="center"/>
        <w:spacing w:before="200" w:after="100"/>
        <w:shd w:val="clear" w:fill="F2F2F2"/>
        <w:pBdr>
          <w:top w:val="single" w:sz="2" w:color="C0C0C0"/>
          <w:left w:val="single" w:sz="2" w:color="C0C0C0"/>
          <w:right w:val="single" w:sz="2" w:color="C0C0C0"/>
          <w:bottom w:val="single" w:sz="2" w:color="C0C0C0"/>
        </w:pBdr>
      </w:pPr>
      <w:r>
        <w:rPr>
          <w:sz w:val="28"/>
          <w:szCs w:val="28"/>
          <w:b w:val="1"/>
          <w:bCs w:val="1"/>
        </w:rPr>
        <w:t xml:space="preserve">INSTRUÇÕES PARA O PREENCHIMENTO E RESPOSTA</w:t>
      </w:r>
    </w:p>
    <w:p>
      <w:pPr>
        <w:jc w:val="left"/>
        <w:spacing w:before="30" w:after="100" w:line="240" w:lineRule="auto"/>
      </w:pPr>
      <w:r>
        <w:rPr/>
        <w:t xml:space="preserve">Em sua resposta, o fornecedor poderá utilizar o formulário de cotação e deve considerar as seguintes condições:</w:t>
      </w:r>
    </w:p>
    <w:p/>
    <w:p>
      <w:pPr>
        <w:jc w:val="both"/>
        <w:spacing w:before="30" w:after="200" w:line="240" w:lineRule="auto"/>
      </w:pPr>
      <w:r>
        <w:rPr>
          <w:b w:val="1"/>
          <w:bCs w:val="1"/>
        </w:rPr>
        <w:t xml:space="preserve">a) </w:t>
      </w:r>
      <w:r>
        <w:rPr/>
        <w:t xml:space="preserve">a cotação deverá conter as seguintes informações: razão social, nome fantasia, endereço, telefone, e-mail, site (se houver), timbre da empresa, devendo conter carimbo e assinatura do responsável, com identificação legível do responsável (nome e CPF) de quem enviou</w:t>
      </w:r>
    </w:p>
    <w:p>
      <w:pPr>
        <w:jc w:val="both"/>
        <w:spacing w:before="30" w:after="200" w:line="240" w:lineRule="auto"/>
      </w:pPr>
      <w:r>
        <w:rPr>
          <w:b w:val="1"/>
          <w:bCs w:val="1"/>
        </w:rPr>
        <w:t xml:space="preserve">b) </w:t>
      </w:r>
      <w:r>
        <w:rPr/>
        <w:t xml:space="preserve">o fornecedor deverá inteirar-se da especificação do objeto (exigência de garantia, de assistência técnica, prazo de validade, embalagem, certificações, rotulagem e etc.) e das condições de fornecimento (dias, horas e locais) e de pagamento;</w:t>
      </w:r>
    </w:p>
    <w:p>
      <w:pPr>
        <w:jc w:val="both"/>
        <w:spacing w:before="30" w:after="200" w:line="240" w:lineRule="auto"/>
      </w:pPr>
      <w:r>
        <w:rPr>
          <w:b w:val="1"/>
          <w:bCs w:val="1"/>
        </w:rPr>
        <w:t xml:space="preserve">c) </w:t>
      </w:r>
      <w:r>
        <w:rPr/>
        <w:t xml:space="preserve">o fornecedor deverá descrever os materiais de acordo com as especificações mínimas indicadas na solicitação ou no Termo de Referência, indicando obrigatoriamente, no caso de materiais, a marca/modelo cotado e eventuais características distintas;</w:t>
      </w:r>
    </w:p>
    <w:p>
      <w:pPr>
        <w:jc w:val="both"/>
        <w:spacing w:before="30" w:after="200" w:line="240" w:lineRule="auto"/>
      </w:pPr>
      <w:r>
        <w:rPr>
          <w:b w:val="1"/>
          <w:bCs w:val="1"/>
        </w:rPr>
        <w:t xml:space="preserve">d) </w:t>
      </w:r>
      <w:r>
        <w:rPr/>
        <w:t xml:space="preserve">ao cotar itens agrupados/lote, ou seja, itens cuja aquisição é feita necessariamente em conjunto, o fornecedor deverá orçar obrigatoriamente todos os itens do grupo/lote, como condição de validação da cotação;</w:t>
      </w:r>
    </w:p>
    <w:p>
      <w:pPr>
        <w:jc w:val="both"/>
        <w:spacing w:before="30" w:after="200" w:line="240" w:lineRule="auto"/>
      </w:pPr>
      <w:r>
        <w:rPr>
          <w:b w:val="1"/>
          <w:bCs w:val="1"/>
        </w:rPr>
        <w:t xml:space="preserve">e) </w:t>
      </w:r>
      <w:r>
        <w:rPr/>
        <w:t xml:space="preserve">havendo divergência entre o valor unitário e valor global, prevalecerá o valor unitário para fins da cotação;</w:t>
      </w:r>
    </w:p>
    <w:p>
      <w:pPr>
        <w:jc w:val="both"/>
        <w:spacing w:before="30" w:after="200" w:line="240" w:lineRule="auto"/>
      </w:pPr>
      <w:r>
        <w:rPr>
          <w:b w:val="1"/>
          <w:bCs w:val="1"/>
        </w:rPr>
        <w:t xml:space="preserve">f) </w:t>
      </w:r>
      <w:r>
        <w:rPr/>
        <w:t xml:space="preserve">no preço cotado para cada item deverão estar inclusos todos os custos diretos e indiretos sobre o produto/serviço, incluindo tributos incidentes, taxa de administração, encargos sociais, trabalhista, seguros, frete, lucro e outros necessários ao cumprimento integral do objeto cotado;</w:t>
      </w:r>
    </w:p>
    <w:p>
      <w:pPr>
        <w:jc w:val="both"/>
        <w:spacing w:before="30" w:after="200" w:line="240" w:lineRule="auto"/>
      </w:pPr>
      <w:r>
        <w:rPr>
          <w:b w:val="1"/>
          <w:bCs w:val="1"/>
        </w:rPr>
        <w:t xml:space="preserve">g) </w:t>
      </w:r>
      <w:r>
        <w:rPr/>
        <w:t xml:space="preserve">o fornecedor não deve manter em seu quadro de pessoal empregado com menos de 18 (dezoito) anos de idade em trabalho noturno, perigoso ou insalubre e de 16 (dezesseis) anos em qualquer trabalho, salvo na condição de aprendiz,a partir de 14(quatorze) anos, nos termos do inciso XXXIII do art. 7º da Constituição Federal de 1988 (art. 1º da Lei n.º 9.854/99);</w:t>
      </w:r>
    </w:p>
    <w:p>
      <w:pPr>
        <w:jc w:val="both"/>
        <w:spacing w:before="30" w:after="200" w:line="240" w:lineRule="auto"/>
      </w:pPr>
      <w:r>
        <w:rPr>
          <w:b w:val="1"/>
          <w:bCs w:val="1"/>
        </w:rPr>
        <w:t xml:space="preserve">h) </w:t>
      </w:r>
      <w:r>
        <w:rPr/>
        <w:t xml:space="preserve">o fornecedor deve estar com situação fiscal regular perante a Fazenda Pública;</w:t>
      </w:r>
    </w:p>
    <w:p>
      <w:pPr>
        <w:jc w:val="both"/>
        <w:spacing w:before="30" w:after="200" w:line="240" w:lineRule="auto"/>
      </w:pPr>
      <w:r>
        <w:rPr>
          <w:b w:val="1"/>
          <w:bCs w:val="1"/>
        </w:rPr>
        <w:t xml:space="preserve">i) </w:t>
      </w:r>
      <w:r>
        <w:rPr/>
        <w:t xml:space="preserve">a cotação deve ser elaborada de maneira independente, sem que seu conteúdo seja, no todo ou parte, direta ou indiretamente, informado, discutido ou combinado com qualquer outro fornecedor;</w:t>
      </w:r>
    </w:p>
    <w:p>
      <w:pPr>
        <w:jc w:val="both"/>
        <w:spacing w:before="30" w:after="200" w:line="240" w:lineRule="auto"/>
      </w:pPr>
      <w:r>
        <w:rPr>
          <w:b w:val="1"/>
          <w:bCs w:val="1"/>
        </w:rPr>
        <w:t xml:space="preserve">j) </w:t>
      </w:r>
      <w:r>
        <w:rPr/>
        <w:t xml:space="preserve">a forma de resposta à solicitação de cotação de preços poderá ser:</w:t>
      </w:r>
    </w:p>
    <w:p>
      <w:pPr>
        <w:jc w:val="both"/>
        <w:ind w:left="720" w:right="0"/>
        <w:spacing w:before="30" w:after="200" w:line="240" w:lineRule="auto"/>
      </w:pPr>
      <w:r>
        <w:rPr>
          <w:b w:val="1"/>
          <w:bCs w:val="1"/>
        </w:rPr>
        <w:t xml:space="preserve">j.1) </w:t>
      </w:r>
      <w:r>
        <w:rPr/>
        <w:t xml:space="preserve">preferencialmente enviada por e-mail, no formato "pdf", com qualidade sugerida de 300dpi, em arquivo com no máximo 2mb;</w:t>
      </w:r>
    </w:p>
    <w:p>
      <w:pPr>
        <w:jc w:val="both"/>
        <w:ind w:left="720" w:right="0"/>
        <w:spacing w:before="30" w:after="200" w:line="240" w:lineRule="auto"/>
      </w:pPr>
      <w:r>
        <w:rPr>
          <w:b w:val="1"/>
          <w:bCs w:val="1"/>
        </w:rPr>
        <w:t xml:space="preserve">j.2) </w:t>
      </w:r>
      <w:r>
        <w:rPr/>
        <w:t xml:space="preserve">entrega da resposta em mão ao Orçamentista;</w:t>
      </w:r>
    </w:p>
    <w:p>
      <w:pPr>
        <w:jc w:val="both"/>
        <w:ind w:left="720" w:right="0"/>
        <w:spacing w:before="30" w:after="200" w:line="240" w:lineRule="auto"/>
      </w:pPr>
      <w:r>
        <w:rPr>
          <w:b w:val="1"/>
          <w:bCs w:val="1"/>
        </w:rPr>
        <w:t xml:space="preserve">j.3) </w:t>
      </w:r>
      <w:r>
        <w:rPr/>
        <w:t xml:space="preserve">o fornecedor poderá apresentar a cotação de preços a partir de software ou sistema em modelo próprio, desde que considere as condições solicitadas neste documento.</w:t>
      </w:r>
    </w:p>
    <w:p>
      <w:pPr>
        <w:jc w:val="both"/>
        <w:spacing w:before="30" w:after="200" w:line="240" w:lineRule="auto"/>
      </w:pPr>
      <w:r>
        <w:rPr>
          <w:b w:val="1"/>
          <w:bCs w:val="1"/>
        </w:rPr>
        <w:t xml:space="preserve">k) </w:t>
      </w:r>
      <w:r>
        <w:rPr/>
        <w:t xml:space="preserve">o fornecedor poderá, para os fins desta solicitação, requerer informações pelo:</w:t>
      </w:r>
    </w:p>
    <w:p>
      <w:pPr>
        <w:jc w:val="both"/>
        <w:ind w:left="720" w:right="0"/>
        <w:spacing w:before="30" w:after="200" w:line="240" w:lineRule="auto"/>
      </w:pPr>
      <w:r>
        <w:rPr>
          <w:b w:val="1"/>
          <w:bCs w:val="1"/>
        </w:rPr>
        <w:t xml:space="preserve">k.1) </w:t>
      </w:r>
      <w:r>
        <w:rPr/>
        <w:t xml:space="preserve">e-mail</w:t>
      </w:r>
      <w:r>
        <w:rPr>
          <w:b w:val="1"/>
          <w:bCs w:val="1"/>
        </w:rPr>
        <w:t xml:space="preserve">contato@cestadeprecos.com</w:t>
      </w:r>
    </w:p>
    <w:p>
      <w:pPr>
        <w:jc w:val="both"/>
        <w:ind w:left="720" w:right="0"/>
        <w:spacing w:before="30" w:after="200" w:line="240" w:lineRule="auto"/>
      </w:pPr>
      <w:r>
        <w:rPr>
          <w:b w:val="1"/>
          <w:bCs w:val="1"/>
        </w:rPr>
        <w:t xml:space="preserve">k.2) </w:t>
      </w:r>
      <w:r>
        <w:rPr/>
        <w:t xml:space="preserve">telefone</w:t>
      </w:r>
      <w:r>
        <w:rPr>
          <w:b w:val="1"/>
          <w:bCs w:val="1"/>
        </w:rPr>
        <w:t xml:space="preserve">(84) 9383-0493</w:t>
      </w:r>
    </w:p>
    <w:p>
      <w:pPr>
        <w:jc w:val="center"/>
        <w:spacing w:before="200" w:after="100"/>
        <w:shd w:val="clear" w:fill="F2F2F2"/>
        <w:pBdr>
          <w:top w:val="single" w:sz="2" w:color="C0C0C0"/>
          <w:left w:val="single" w:sz="2" w:color="C0C0C0"/>
          <w:right w:val="single" w:sz="2" w:color="C0C0C0"/>
          <w:bottom w:val="single" w:sz="2" w:color="C0C0C0"/>
        </w:pBdr>
      </w:pPr>
      <w:r>
        <w:rPr>
          <w:sz w:val="28"/>
          <w:szCs w:val="28"/>
          <w:b w:val="1"/>
          <w:bCs w:val="1"/>
        </w:rPr>
        <w:t xml:space="preserve">ANEXOS</w:t>
      </w:r>
    </w:p>
    <w:p>
      <w:pPr>
        <w:jc w:val="both"/>
        <w:spacing w:before="30" w:line="240" w:lineRule="auto"/>
      </w:pPr>
      <w:r>
        <w:rPr/>
        <w:t xml:space="preserve">Integra a presente solicitação de cotação de preços:</w:t>
      </w:r>
    </w:p>
    <w:p/>
    <w:p>
      <w:pPr>
        <w:jc w:val="both"/>
        <w:ind w:left="720" w:right="0"/>
        <w:spacing w:before="30" w:line="240" w:lineRule="auto"/>
      </w:pPr>
      <w:r>
        <w:rPr/>
        <w:t xml:space="preserve">Anexo I – Termo de Referência / Especificações Técnicas.</w:t>
      </w:r>
    </w:p>
    <w:p>
      <w:pPr>
        <w:jc w:val="both"/>
        <w:ind w:left="720" w:right="0"/>
        <w:spacing w:before="30" w:line="240" w:lineRule="auto"/>
      </w:pPr>
      <w:r>
        <w:rPr/>
        <w:t xml:space="preserve">Anexo II – Formulário de Cotação.</w:t>
      </w:r>
    </w:p>
    <w:p>
      <w:pPr>
        <w:jc w:val="center"/>
        <w:spacing w:before="400" w:after="0" w:line="240" w:lineRule="auto"/>
      </w:pPr>
      <w:r>
        <w:rPr>
          <w:b w:val="1"/>
          <w:bCs w:val="1"/>
        </w:rPr>
        <w:t xml:space="preserve">Orçamentista</w:t>
      </w:r>
    </w:p>
    <w:p>
      <w:pPr>
        <w:jc w:val="center"/>
        <w:spacing w:before="0" w:after="0" w:line="240" w:lineRule="auto"/>
      </w:pPr>
      <w:r>
        <w:rPr>
          <w:b w:val="1"/>
          <w:bCs w:val="1"/>
        </w:rPr>
        <w:t xml:space="preserve">Fernando DATTA TECH</w:t>
      </w:r>
    </w:p>
    <w:p/>
    <w:p/>
    <w:tbl>
      <w:tblGrid>
        <w:gridCol w:w="2000" w:type="dxa"/>
        <w:gridCol w:w="7000" w:type="dxa"/>
      </w:tblGrid>
      <w:tblPr>
        <w:jc w:val="center"/>
        <w:tblW w:w="80" w:type="auto"/>
        <w:tblInd w:w="1000" w:type="dxa"/>
        <w:tblLayout w:type="autofit"/>
        <w:bidiVisual w:val="0"/>
        <w:tblBorders>
          <w:top w:val="single" w:sz="1" w:color="c0c0c0"/>
          <w:left w:val="single" w:sz="1" w:color="c0c0c0"/>
          <w:right w:val="single" w:sz="1" w:color="c0c0c0"/>
          <w:bottom w:val="single" w:sz="1" w:color="c0c0c0"/>
          <w:insideH w:val="single" w:sz="1" w:color="c0c0c0"/>
          <w:insideV w:val="single" w:sz="1" w:color="c0c0c0"/>
        </w:tblBorders>
      </w:tblPr>
      <w:tr>
        <w:trPr/>
        <w:tc>
          <w:tcPr>
            <w:vAlign w:val="center"/>
            <w:shd w:val="clear" w:fill="f2f2f2"/>
            <w:gridSpan w:val="2"/>
          </w:tcPr>
          <w:p>
            <w:pPr>
              <w:jc w:val="center"/>
            </w:pPr>
            <w:r>
              <w:rPr>
                <w:b w:val="1"/>
                <w:bCs w:val="1"/>
              </w:rPr>
              <w:t xml:space="preserve">PROTOCOLO DE RECEBIMENTO</w:t>
            </w:r>
          </w:p>
        </w:tc>
      </w:tr>
      <w:tr>
        <w:trPr/>
        <w:tc>
          <w:tcPr>
            <w:tcW w:w="2000" w:type="dxa"/>
            <w:vAlign w:val="center"/>
          </w:tcPr>
          <w:p>
            <w:pPr>
              <w:jc w:val="right"/>
            </w:pPr>
            <w:r>
              <w:rPr>
                <w:b w:val="1"/>
                <w:bCs w:val="1"/>
              </w:rPr>
              <w:t xml:space="preserve">ASSINTAURA</w:t>
            </w:r>
          </w:p>
        </w:tc>
        <w:tc>
          <w:tcPr>
            <w:tcW w:w="7000" w:type="dxa"/>
          </w:tcPr>
          <w:p>
            <w:pPr/>
            <w:r>
              <w:rPr/>
              <w:t xml:space="preserve"/>
            </w:r>
          </w:p>
        </w:tc>
      </w:tr>
      <w:tr>
        <w:trPr/>
        <w:tc>
          <w:tcPr>
            <w:tcW w:w="2000" w:type="dxa"/>
            <w:vAlign w:val="center"/>
          </w:tcPr>
          <w:p>
            <w:pPr>
              <w:jc w:val="right"/>
            </w:pPr>
            <w:r>
              <w:rPr>
                <w:b w:val="1"/>
                <w:bCs w:val="1"/>
              </w:rPr>
              <w:t xml:space="preserve">NOME</w:t>
            </w:r>
          </w:p>
        </w:tc>
        <w:tc>
          <w:tcPr>
            <w:tcW w:w="7000" w:type="dxa"/>
          </w:tcPr>
          <w:p>
            <w:pPr/>
            <w:r>
              <w:rPr/>
              <w:t xml:space="preserve"/>
            </w:r>
          </w:p>
        </w:tc>
      </w:tr>
      <w:tr>
        <w:trPr/>
        <w:tc>
          <w:tcPr>
            <w:tcW w:w="2000" w:type="dxa"/>
            <w:vAlign w:val="center"/>
          </w:tcPr>
          <w:p>
            <w:pPr>
              <w:jc w:val="right"/>
            </w:pPr>
            <w:r>
              <w:rPr>
                <w:b w:val="1"/>
                <w:bCs w:val="1"/>
              </w:rPr>
              <w:t xml:space="preserve">CPF</w:t>
            </w:r>
          </w:p>
        </w:tc>
        <w:tc>
          <w:tcPr>
            <w:tcW w:w="7000" w:type="dxa"/>
          </w:tcPr>
          <w:p>
            <w:pPr/>
            <w:r>
              <w:rPr/>
              <w:t xml:space="preserve"/>
            </w:r>
          </w:p>
        </w:tc>
      </w:tr>
      <w:tr>
        <w:trPr/>
        <w:tc>
          <w:tcPr>
            <w:tcW w:w="2000" w:type="dxa"/>
            <w:vAlign w:val="center"/>
          </w:tcPr>
          <w:p>
            <w:pPr>
              <w:jc w:val="right"/>
            </w:pPr>
            <w:r>
              <w:rPr>
                <w:b w:val="1"/>
                <w:bCs w:val="1"/>
              </w:rPr>
              <w:t xml:space="preserve">CARGO/FUNÇÃO</w:t>
            </w:r>
          </w:p>
        </w:tc>
        <w:tc>
          <w:tcPr>
            <w:tcW w:w="7000" w:type="dxa"/>
          </w:tcPr>
          <w:p>
            <w:pPr/>
            <w:r>
              <w:rPr/>
              <w:t xml:space="preserve"/>
            </w:r>
          </w:p>
        </w:tc>
      </w:tr>
    </w:tbl>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true"/>
  <w:hideGrammaticalErrors w:val="true"/>
  <w:trackRevisions w:val="false"/>
  <w:doNotTrackMoves w:val="false"/>
  <w:doNotTrackFormatting w:val="false"/>
  <w:evenAndOddHeaders w:val="false"/>
  <w:updateFields w:val="false"/>
  <w:themeFontLang w:val="pt-BR" w:eastAsia="x-none" w:bidi="x-none"/>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sz w:val="20"/>
        <w:szCs w:val="20"/>
        <w:lang w:val="pt-BR"/>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www.cestadeprecos.com</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Sistema Cesta de Preços</dc:creator>
  <dc:title>Ofício para solicitação de cotação (CDF)</dc:title>
  <dc:description/>
  <dc:subject/>
  <cp:keywords>cesta de preços, cdp, cotação de preços, cotação, preços</cp:keywords>
  <cp:category>Cotação de Preços</cp:category>
  <cp:lastModifiedBy/>
  <dcterms:created xsi:type="dcterms:W3CDTF">2014-03-12T00:00:00-03:00</dcterms:created>
  <dcterms:modified xsi:type="dcterms:W3CDTF">2014-03-14T00:00:00-03:00</dcterms:modified>
</cp:coreProperties>
</file>

<file path=docProps/custom.xml><?xml version="1.0" encoding="utf-8"?>
<Properties xmlns="http://schemas.openxmlformats.org/officeDocument/2006/custom-properties" xmlns:vt="http://schemas.openxmlformats.org/officeDocument/2006/docPropsVTypes"/>
</file>