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4C" w:rsidRDefault="002D0F82">
      <w:pPr>
        <w:rPr>
          <w:b/>
          <w:bCs/>
          <w:sz w:val="20"/>
          <w:szCs w:val="20"/>
        </w:rPr>
      </w:pPr>
      <w:proofErr w:type="gramStart"/>
      <w:r>
        <w:rPr>
          <w:b/>
          <w:bCs/>
          <w:sz w:val="20"/>
          <w:szCs w:val="20"/>
        </w:rPr>
        <w:t>Research :</w:t>
      </w:r>
      <w:proofErr w:type="gramEnd"/>
    </w:p>
    <w:p w:rsidR="00547C4C" w:rsidRDefault="002D0F82">
      <w:pPr>
        <w:rPr>
          <w:sz w:val="20"/>
          <w:szCs w:val="20"/>
        </w:rPr>
      </w:pPr>
      <w:r>
        <w:rPr>
          <w:sz w:val="20"/>
          <w:szCs w:val="20"/>
        </w:rPr>
        <w:t xml:space="preserve">We have considered a lot of white paper published by the </w:t>
      </w:r>
      <w:proofErr w:type="spellStart"/>
      <w:r>
        <w:rPr>
          <w:sz w:val="20"/>
          <w:szCs w:val="20"/>
        </w:rPr>
        <w:t>welknown</w:t>
      </w:r>
      <w:proofErr w:type="spellEnd"/>
      <w:r>
        <w:rPr>
          <w:sz w:val="20"/>
          <w:szCs w:val="20"/>
        </w:rPr>
        <w:t xml:space="preserve"> </w:t>
      </w:r>
      <w:proofErr w:type="gramStart"/>
      <w:r>
        <w:rPr>
          <w:sz w:val="20"/>
          <w:szCs w:val="20"/>
        </w:rPr>
        <w:t>researchers ,</w:t>
      </w:r>
      <w:proofErr w:type="gramEnd"/>
      <w:r>
        <w:rPr>
          <w:sz w:val="20"/>
          <w:szCs w:val="20"/>
        </w:rPr>
        <w:t xml:space="preserve"> companies who have been providing this kind of solution.</w:t>
      </w:r>
    </w:p>
    <w:p w:rsidR="00547C4C" w:rsidRDefault="002D0F82">
      <w:r>
        <w:rPr>
          <w:sz w:val="20"/>
          <w:szCs w:val="20"/>
        </w:rPr>
        <w:t xml:space="preserve">1. </w:t>
      </w:r>
      <w:r w:rsidR="00547C4C">
        <w:fldChar w:fldCharType="begin"/>
      </w:r>
      <w:r w:rsidR="00547C4C">
        <w:instrText>HYPERLINK "http://www.statsoft.com/Portals/0/Downloads/pdfs/StatSoft-Brochure-Wallet-Share.pdf" \h</w:instrText>
      </w:r>
      <w:r w:rsidR="00547C4C">
        <w:fldChar w:fldCharType="separate"/>
      </w:r>
      <w:r>
        <w:rPr>
          <w:rStyle w:val="InternetLink"/>
          <w:sz w:val="20"/>
          <w:szCs w:val="20"/>
        </w:rPr>
        <w:t>http://www.statsoft.com/Portals/0/Downloads/pdfs/StatSoft-Brochure-Wallet-Share.pdf</w:t>
      </w:r>
      <w:r w:rsidR="00547C4C">
        <w:fldChar w:fldCharType="end"/>
      </w:r>
    </w:p>
    <w:p w:rsidR="00547C4C" w:rsidRDefault="002D0F82">
      <w:pPr>
        <w:pStyle w:val="ListParagraph"/>
        <w:ind w:left="0"/>
        <w:rPr>
          <w:sz w:val="20"/>
          <w:szCs w:val="20"/>
        </w:rPr>
      </w:pPr>
      <w:r>
        <w:rPr>
          <w:sz w:val="20"/>
          <w:szCs w:val="20"/>
        </w:rPr>
        <w:t xml:space="preserve">2. </w:t>
      </w:r>
      <w:proofErr w:type="spellStart"/>
      <w:r>
        <w:rPr>
          <w:sz w:val="20"/>
          <w:szCs w:val="20"/>
        </w:rPr>
        <w:t>Sas</w:t>
      </w:r>
      <w:proofErr w:type="spellEnd"/>
      <w:r>
        <w:rPr>
          <w:sz w:val="20"/>
          <w:szCs w:val="20"/>
        </w:rPr>
        <w:t xml:space="preserve"> – Communications increases average revenue per user</w:t>
      </w:r>
    </w:p>
    <w:p w:rsidR="00547C4C" w:rsidRDefault="00547C4C">
      <w:hyperlink r:id="rId5">
        <w:r w:rsidR="002D0F82">
          <w:rPr>
            <w:rStyle w:val="InternetLink"/>
            <w:sz w:val="20"/>
            <w:szCs w:val="20"/>
          </w:rPr>
          <w:t>https://www.sas.com/content/dam/SAS/en_us/doc/solutionbrief/communications-increase-average-revenue-per-user-104698.pdf</w:t>
        </w:r>
      </w:hyperlink>
    </w:p>
    <w:p w:rsidR="00547C4C" w:rsidRDefault="00547C4C">
      <w:pPr>
        <w:rPr>
          <w:sz w:val="20"/>
          <w:szCs w:val="20"/>
        </w:rPr>
      </w:pPr>
    </w:p>
    <w:p w:rsidR="00547C4C" w:rsidRDefault="002D0F82">
      <w:pPr>
        <w:rPr>
          <w:b/>
          <w:bCs/>
          <w:sz w:val="20"/>
          <w:szCs w:val="20"/>
        </w:rPr>
      </w:pPr>
      <w:r>
        <w:rPr>
          <w:b/>
          <w:bCs/>
          <w:sz w:val="20"/>
          <w:szCs w:val="20"/>
        </w:rPr>
        <w:t>PSW Questions:</w:t>
      </w:r>
    </w:p>
    <w:p w:rsidR="00547C4C" w:rsidRDefault="00547C4C">
      <w:pPr>
        <w:rPr>
          <w:sz w:val="20"/>
          <w:szCs w:val="20"/>
        </w:rPr>
      </w:pPr>
    </w:p>
    <w:p w:rsidR="00547C4C" w:rsidRDefault="002D0F82">
      <w:pPr>
        <w:rPr>
          <w:b/>
          <w:bCs/>
          <w:sz w:val="20"/>
          <w:szCs w:val="20"/>
        </w:rPr>
      </w:pPr>
      <w:r>
        <w:rPr>
          <w:b/>
          <w:bCs/>
          <w:sz w:val="20"/>
          <w:szCs w:val="20"/>
        </w:rPr>
        <w:t xml:space="preserve">Issue Tree </w:t>
      </w:r>
      <w:proofErr w:type="gramStart"/>
      <w:r>
        <w:rPr>
          <w:b/>
          <w:bCs/>
          <w:sz w:val="20"/>
          <w:szCs w:val="20"/>
        </w:rPr>
        <w:t>Questions :</w:t>
      </w:r>
      <w:proofErr w:type="gramEnd"/>
    </w:p>
    <w:p w:rsidR="00547C4C" w:rsidRDefault="00547C4C">
      <w:pPr>
        <w:rPr>
          <w:sz w:val="20"/>
          <w:szCs w:val="20"/>
        </w:rPr>
      </w:pPr>
    </w:p>
    <w:p w:rsidR="00547C4C" w:rsidRDefault="002D0F82">
      <w:pPr>
        <w:rPr>
          <w:b/>
          <w:sz w:val="20"/>
          <w:szCs w:val="20"/>
        </w:rPr>
      </w:pPr>
      <w:r>
        <w:rPr>
          <w:b/>
          <w:sz w:val="20"/>
          <w:szCs w:val="20"/>
        </w:rPr>
        <w:t>Script:</w:t>
      </w:r>
    </w:p>
    <w:p w:rsidR="00547C4C" w:rsidRDefault="002D0F82">
      <w:pPr>
        <w:rPr>
          <w:b/>
          <w:sz w:val="20"/>
          <w:szCs w:val="20"/>
        </w:rPr>
      </w:pPr>
      <w:r>
        <w:rPr>
          <w:b/>
          <w:sz w:val="20"/>
          <w:szCs w:val="20"/>
        </w:rPr>
        <w:t>What should be our approach?</w:t>
      </w:r>
    </w:p>
    <w:p w:rsidR="00547C4C" w:rsidRDefault="002D0F82">
      <w:pPr>
        <w:rPr>
          <w:sz w:val="18"/>
          <w:szCs w:val="18"/>
        </w:rPr>
      </w:pPr>
      <w:r>
        <w:rPr>
          <w:sz w:val="18"/>
          <w:szCs w:val="18"/>
        </w:rPr>
        <w:t>Subscribers have a variety of prod</w:t>
      </w:r>
      <w:r>
        <w:rPr>
          <w:sz w:val="18"/>
          <w:szCs w:val="18"/>
        </w:rPr>
        <w:t>ucts and services, and they interact with multiple departments – billing, sales, marketing, customer service, etc.</w:t>
      </w:r>
    </w:p>
    <w:p w:rsidR="00547C4C" w:rsidRDefault="002D0F82">
      <w:pPr>
        <w:rPr>
          <w:sz w:val="18"/>
          <w:szCs w:val="18"/>
        </w:rPr>
      </w:pPr>
      <w:r>
        <w:rPr>
          <w:sz w:val="18"/>
          <w:szCs w:val="18"/>
        </w:rPr>
        <w:t xml:space="preserve"> In addition to customer data from these departments, there are also call detail records (CDRs), trouble tickets and external data. </w:t>
      </w:r>
    </w:p>
    <w:p w:rsidR="00547C4C" w:rsidRDefault="002D0F82">
      <w:pPr>
        <w:rPr>
          <w:sz w:val="18"/>
          <w:szCs w:val="18"/>
        </w:rPr>
      </w:pPr>
      <w:r>
        <w:rPr>
          <w:sz w:val="18"/>
          <w:szCs w:val="18"/>
        </w:rPr>
        <w:t>But none</w:t>
      </w:r>
      <w:r>
        <w:rPr>
          <w:sz w:val="18"/>
          <w:szCs w:val="18"/>
        </w:rPr>
        <w:t xml:space="preserve"> of the data is integrated, nor is it analyzed sufficiently to be of much use. Without comprehensive customer data, models cannot be very effective or accurate. We approach the problem by delivering software and services to help you: •</w:t>
      </w:r>
    </w:p>
    <w:p w:rsidR="00547C4C" w:rsidRDefault="002D0F82">
      <w:pPr>
        <w:rPr>
          <w:sz w:val="18"/>
          <w:szCs w:val="18"/>
        </w:rPr>
      </w:pPr>
      <w:r>
        <w:rPr>
          <w:rFonts w:ascii="HelveticaNeueLT Std Med" w:hAnsi="HelveticaNeueLT Std Med" w:cs="HelveticaNeueLT Std Med"/>
          <w:b/>
          <w:sz w:val="18"/>
          <w:szCs w:val="18"/>
        </w:rPr>
        <w:t>Gain a holistic view</w:t>
      </w:r>
      <w:r>
        <w:rPr>
          <w:rFonts w:ascii="HelveticaNeueLT Std Med" w:hAnsi="HelveticaNeueLT Std Med" w:cs="HelveticaNeueLT Std Med"/>
          <w:b/>
          <w:sz w:val="18"/>
          <w:szCs w:val="18"/>
        </w:rPr>
        <w:t xml:space="preserve"> of the customer</w:t>
      </w:r>
      <w:r>
        <w:rPr>
          <w:rFonts w:ascii="HelveticaNeueLT Std Med" w:hAnsi="HelveticaNeueLT Std Med" w:cs="HelveticaNeueLT Std Med"/>
          <w:sz w:val="18"/>
          <w:szCs w:val="18"/>
        </w:rPr>
        <w:t xml:space="preserve"> </w:t>
      </w:r>
      <w:r>
        <w:rPr>
          <w:sz w:val="18"/>
          <w:szCs w:val="18"/>
        </w:rPr>
        <w:t xml:space="preserve">across business units and service lines, and integrate third-party data for more effective targeting, using data management </w:t>
      </w:r>
      <w:proofErr w:type="spellStart"/>
      <w:r>
        <w:rPr>
          <w:sz w:val="18"/>
          <w:szCs w:val="18"/>
        </w:rPr>
        <w:t>capa-bilities</w:t>
      </w:r>
      <w:proofErr w:type="spellEnd"/>
      <w:r>
        <w:rPr>
          <w:sz w:val="18"/>
          <w:szCs w:val="18"/>
        </w:rPr>
        <w:t xml:space="preserve"> that also let you identify and remove duplicate customer records. </w:t>
      </w:r>
    </w:p>
    <w:p w:rsidR="00547C4C" w:rsidRDefault="002D0F82">
      <w:pPr>
        <w:rPr>
          <w:sz w:val="18"/>
          <w:szCs w:val="18"/>
        </w:rPr>
      </w:pPr>
      <w:r>
        <w:rPr>
          <w:rFonts w:ascii="HelveticaNeueLT Std Med" w:hAnsi="HelveticaNeueLT Std Med" w:cs="HelveticaNeueLT Std Med"/>
          <w:b/>
          <w:sz w:val="18"/>
          <w:szCs w:val="18"/>
        </w:rPr>
        <w:t xml:space="preserve">Create more targeted and granular </w:t>
      </w:r>
      <w:r>
        <w:rPr>
          <w:rFonts w:ascii="HelveticaNeueLT Std Med" w:hAnsi="HelveticaNeueLT Std Med" w:cs="HelveticaNeueLT Std Med"/>
          <w:b/>
          <w:sz w:val="18"/>
          <w:szCs w:val="18"/>
        </w:rPr>
        <w:t xml:space="preserve">customer models for cross-sell and up-sell </w:t>
      </w:r>
      <w:r>
        <w:rPr>
          <w:sz w:val="18"/>
          <w:szCs w:val="18"/>
        </w:rPr>
        <w:t xml:space="preserve">based on predicted behaviour and value using data mining, a communications-specific customer model, social influence analysis, and cost and profitability analysis. </w:t>
      </w:r>
    </w:p>
    <w:p w:rsidR="00547C4C" w:rsidRDefault="002D0F82">
      <w:pPr>
        <w:rPr>
          <w:sz w:val="18"/>
          <w:szCs w:val="18"/>
        </w:rPr>
      </w:pPr>
      <w:r>
        <w:rPr>
          <w:b/>
          <w:sz w:val="18"/>
          <w:szCs w:val="18"/>
        </w:rPr>
        <w:t xml:space="preserve"> </w:t>
      </w:r>
      <w:r>
        <w:rPr>
          <w:rFonts w:ascii="HelveticaNeueLT Std Med" w:hAnsi="HelveticaNeueLT Std Med" w:cs="HelveticaNeueLT Std Med"/>
          <w:b/>
          <w:sz w:val="18"/>
          <w:szCs w:val="18"/>
        </w:rPr>
        <w:t xml:space="preserve">Connect the right offers to the right customer </w:t>
      </w:r>
      <w:r>
        <w:rPr>
          <w:rFonts w:ascii="HelveticaNeueLT Std Med" w:hAnsi="HelveticaNeueLT Std Med" w:cs="HelveticaNeueLT Std Med"/>
          <w:b/>
          <w:sz w:val="18"/>
          <w:szCs w:val="18"/>
        </w:rPr>
        <w:t>segments via the right channel</w:t>
      </w:r>
      <w:r>
        <w:rPr>
          <w:rFonts w:ascii="HelveticaNeueLT Std Med" w:hAnsi="HelveticaNeueLT Std Med" w:cs="HelveticaNeueLT Std Med"/>
          <w:sz w:val="18"/>
          <w:szCs w:val="18"/>
        </w:rPr>
        <w:t xml:space="preserve"> </w:t>
      </w:r>
      <w:r>
        <w:rPr>
          <w:sz w:val="18"/>
          <w:szCs w:val="18"/>
        </w:rPr>
        <w:t>with campaign automation and optimization capabilities that let you maximize ARPU and factor in constraints, such as contact policies, channel and budget. SAS also provides you with an evolutionary growth path that lets you a</w:t>
      </w:r>
      <w:r>
        <w:rPr>
          <w:sz w:val="18"/>
          <w:szCs w:val="18"/>
        </w:rPr>
        <w:t>ddress your most critical business issues right now and then add new functionality over time as your needs grow and change.</w:t>
      </w:r>
    </w:p>
    <w:p w:rsidR="00547C4C" w:rsidRDefault="00547C4C">
      <w:pPr>
        <w:rPr>
          <w:sz w:val="18"/>
          <w:szCs w:val="18"/>
        </w:rPr>
      </w:pPr>
    </w:p>
    <w:p w:rsidR="00547C4C" w:rsidRDefault="002D0F82">
      <w:pPr>
        <w:spacing w:after="0" w:line="240" w:lineRule="auto"/>
        <w:rPr>
          <w:b/>
          <w:sz w:val="18"/>
          <w:szCs w:val="18"/>
        </w:rPr>
      </w:pPr>
      <w:r>
        <w:rPr>
          <w:b/>
          <w:sz w:val="18"/>
          <w:szCs w:val="18"/>
        </w:rPr>
        <w:t>Understand Your Customers</w:t>
      </w:r>
    </w:p>
    <w:p w:rsidR="00547C4C" w:rsidRDefault="002D0F82">
      <w:pPr>
        <w:spacing w:after="0" w:line="240" w:lineRule="auto"/>
        <w:rPr>
          <w:sz w:val="18"/>
          <w:szCs w:val="18"/>
        </w:rPr>
      </w:pPr>
      <w:r>
        <w:rPr>
          <w:sz w:val="18"/>
          <w:szCs w:val="18"/>
        </w:rPr>
        <w:t>Following questions embedded within historical data:</w:t>
      </w:r>
    </w:p>
    <w:p w:rsidR="00547C4C" w:rsidRDefault="002D0F82">
      <w:pPr>
        <w:spacing w:after="0" w:line="240" w:lineRule="auto"/>
        <w:rPr>
          <w:sz w:val="18"/>
          <w:szCs w:val="18"/>
        </w:rPr>
      </w:pPr>
      <w:r>
        <w:rPr>
          <w:sz w:val="18"/>
          <w:szCs w:val="18"/>
        </w:rPr>
        <w:t>––Who are my best customers? Are they homogeneous or</w:t>
      </w:r>
      <w:r>
        <w:rPr>
          <w:sz w:val="18"/>
          <w:szCs w:val="18"/>
        </w:rPr>
        <w:t xml:space="preserve"> in multiple distinct categories?</w:t>
      </w:r>
    </w:p>
    <w:p w:rsidR="00547C4C" w:rsidRDefault="002D0F82">
      <w:pPr>
        <w:spacing w:after="0" w:line="240" w:lineRule="auto"/>
        <w:rPr>
          <w:sz w:val="18"/>
          <w:szCs w:val="18"/>
        </w:rPr>
      </w:pPr>
      <w:r>
        <w:rPr>
          <w:sz w:val="18"/>
          <w:szCs w:val="18"/>
        </w:rPr>
        <w:t>––Which products do they have now?</w:t>
      </w:r>
    </w:p>
    <w:p w:rsidR="00547C4C" w:rsidRDefault="002D0F82">
      <w:pPr>
        <w:spacing w:after="0" w:line="240" w:lineRule="auto"/>
        <w:rPr>
          <w:sz w:val="18"/>
          <w:szCs w:val="18"/>
        </w:rPr>
      </w:pPr>
      <w:r>
        <w:rPr>
          <w:sz w:val="18"/>
          <w:szCs w:val="18"/>
        </w:rPr>
        <w:t>––To which offers are my segments of best customers most receptive?</w:t>
      </w:r>
    </w:p>
    <w:p w:rsidR="00547C4C" w:rsidRDefault="002D0F82">
      <w:pPr>
        <w:spacing w:after="0" w:line="240" w:lineRule="auto"/>
        <w:rPr>
          <w:sz w:val="18"/>
          <w:szCs w:val="18"/>
        </w:rPr>
      </w:pPr>
      <w:r>
        <w:rPr>
          <w:sz w:val="18"/>
          <w:szCs w:val="18"/>
        </w:rPr>
        <w:t>––What behaviours predict when a customer is about to close an account?</w:t>
      </w:r>
    </w:p>
    <w:p w:rsidR="00547C4C" w:rsidRDefault="00547C4C">
      <w:pPr>
        <w:spacing w:after="0" w:line="240" w:lineRule="auto"/>
        <w:rPr>
          <w:sz w:val="18"/>
          <w:szCs w:val="18"/>
        </w:rPr>
      </w:pPr>
    </w:p>
    <w:p w:rsidR="00547C4C" w:rsidRDefault="002D0F82">
      <w:pPr>
        <w:spacing w:after="0" w:line="240" w:lineRule="auto"/>
        <w:rPr>
          <w:sz w:val="18"/>
          <w:szCs w:val="18"/>
        </w:rPr>
      </w:pPr>
      <w:r>
        <w:rPr>
          <w:sz w:val="18"/>
          <w:szCs w:val="18"/>
        </w:rPr>
        <w:t xml:space="preserve">Deliver the right level of customer service to increase products per customer and increase profits. </w:t>
      </w:r>
    </w:p>
    <w:p w:rsidR="00547C4C" w:rsidRDefault="00547C4C">
      <w:pPr>
        <w:spacing w:after="0" w:line="240" w:lineRule="auto"/>
        <w:rPr>
          <w:sz w:val="18"/>
          <w:szCs w:val="18"/>
        </w:rPr>
      </w:pPr>
    </w:p>
    <w:p w:rsidR="00547C4C" w:rsidRDefault="002D0F82">
      <w:pPr>
        <w:spacing w:after="0" w:line="240" w:lineRule="auto"/>
        <w:rPr>
          <w:b/>
          <w:sz w:val="18"/>
          <w:szCs w:val="18"/>
        </w:rPr>
      </w:pPr>
      <w:r>
        <w:rPr>
          <w:b/>
          <w:sz w:val="18"/>
          <w:szCs w:val="18"/>
        </w:rPr>
        <w:t>Empower Your Financial Consultants and Advisors</w:t>
      </w:r>
    </w:p>
    <w:p w:rsidR="00547C4C" w:rsidRDefault="002D0F82">
      <w:pPr>
        <w:spacing w:after="0" w:line="240" w:lineRule="auto"/>
        <w:rPr>
          <w:sz w:val="18"/>
          <w:szCs w:val="18"/>
        </w:rPr>
      </w:pPr>
      <w:r>
        <w:rPr>
          <w:sz w:val="18"/>
          <w:szCs w:val="18"/>
        </w:rPr>
        <w:lastRenderedPageBreak/>
        <w:t>Your company’s financial advisors will deliver better performance with an ongoing list of customers to contact with the optimal offer. Consultants will be more effective when provided with a proactive list of who to contact today and a compelling reason fo</w:t>
      </w:r>
      <w:r>
        <w:rPr>
          <w:sz w:val="18"/>
          <w:szCs w:val="18"/>
        </w:rPr>
        <w:t xml:space="preserve">r the call. </w:t>
      </w:r>
    </w:p>
    <w:p w:rsidR="00547C4C" w:rsidRDefault="002D0F82">
      <w:pPr>
        <w:spacing w:after="0" w:line="240" w:lineRule="auto"/>
        <w:rPr>
          <w:sz w:val="18"/>
          <w:szCs w:val="18"/>
        </w:rPr>
      </w:pPr>
      <w:r>
        <w:rPr>
          <w:sz w:val="18"/>
          <w:szCs w:val="18"/>
        </w:rPr>
        <w:t>Results: No more stale leads.</w:t>
      </w:r>
    </w:p>
    <w:p w:rsidR="00547C4C" w:rsidRDefault="00547C4C">
      <w:pPr>
        <w:spacing w:after="0" w:line="240" w:lineRule="auto"/>
        <w:rPr>
          <w:sz w:val="18"/>
          <w:szCs w:val="18"/>
        </w:rPr>
      </w:pPr>
    </w:p>
    <w:p w:rsidR="00547C4C" w:rsidRDefault="002D0F82">
      <w:pPr>
        <w:spacing w:after="0" w:line="240" w:lineRule="auto"/>
        <w:rPr>
          <w:b/>
          <w:sz w:val="18"/>
          <w:szCs w:val="18"/>
        </w:rPr>
      </w:pPr>
      <w:r>
        <w:rPr>
          <w:b/>
          <w:sz w:val="18"/>
          <w:szCs w:val="18"/>
        </w:rPr>
        <w:t>Empower Customer Service</w:t>
      </w:r>
    </w:p>
    <w:p w:rsidR="00547C4C" w:rsidRDefault="002D0F82">
      <w:pPr>
        <w:spacing w:after="0" w:line="240" w:lineRule="auto"/>
        <w:rPr>
          <w:sz w:val="18"/>
          <w:szCs w:val="18"/>
        </w:rPr>
      </w:pPr>
      <w:r>
        <w:rPr>
          <w:sz w:val="18"/>
          <w:szCs w:val="18"/>
        </w:rPr>
        <w:t>When customers contact your company’s customer service representatives, there is an opportunity:</w:t>
      </w:r>
    </w:p>
    <w:p w:rsidR="00547C4C" w:rsidRDefault="002D0F82">
      <w:pPr>
        <w:spacing w:after="0" w:line="240" w:lineRule="auto"/>
        <w:rPr>
          <w:sz w:val="18"/>
          <w:szCs w:val="18"/>
        </w:rPr>
      </w:pPr>
      <w:r>
        <w:rPr>
          <w:sz w:val="18"/>
          <w:szCs w:val="18"/>
        </w:rPr>
        <w:t>––To deliver the right level of service</w:t>
      </w:r>
    </w:p>
    <w:p w:rsidR="00547C4C" w:rsidRDefault="002D0F82">
      <w:pPr>
        <w:spacing w:after="0" w:line="240" w:lineRule="auto"/>
        <w:rPr>
          <w:sz w:val="18"/>
          <w:szCs w:val="18"/>
        </w:rPr>
      </w:pPr>
      <w:r>
        <w:rPr>
          <w:sz w:val="18"/>
          <w:szCs w:val="18"/>
        </w:rPr>
        <w:t>––To learn more about each customer to expand your</w:t>
      </w:r>
      <w:r>
        <w:rPr>
          <w:sz w:val="18"/>
          <w:szCs w:val="18"/>
        </w:rPr>
        <w:t xml:space="preserve"> company’s knowledge about their preferences and objectives</w:t>
      </w:r>
    </w:p>
    <w:p w:rsidR="00547C4C" w:rsidRDefault="002D0F82">
      <w:pPr>
        <w:spacing w:after="0" w:line="240" w:lineRule="auto"/>
        <w:rPr>
          <w:sz w:val="18"/>
          <w:szCs w:val="18"/>
        </w:rPr>
      </w:pPr>
      <w:r>
        <w:rPr>
          <w:sz w:val="18"/>
          <w:szCs w:val="18"/>
        </w:rPr>
        <w:t>––To raise awareness about relevant products targeted to each specific customer</w:t>
      </w:r>
    </w:p>
    <w:p w:rsidR="00547C4C" w:rsidRDefault="002D0F82">
      <w:pPr>
        <w:spacing w:after="0" w:line="240" w:lineRule="auto"/>
        <w:rPr>
          <w:sz w:val="18"/>
          <w:szCs w:val="18"/>
        </w:rPr>
      </w:pPr>
      <w:r>
        <w:rPr>
          <w:sz w:val="18"/>
          <w:szCs w:val="18"/>
        </w:rPr>
        <w:t xml:space="preserve">The </w:t>
      </w:r>
      <w:proofErr w:type="spellStart"/>
      <w:r>
        <w:rPr>
          <w:sz w:val="18"/>
          <w:szCs w:val="18"/>
        </w:rPr>
        <w:t>StatSoft</w:t>
      </w:r>
      <w:proofErr w:type="spellEnd"/>
      <w:r>
        <w:rPr>
          <w:sz w:val="18"/>
          <w:szCs w:val="18"/>
        </w:rPr>
        <w:t xml:space="preserve"> analytics platform for banking improves customer service activities by providing real-time recommendati</w:t>
      </w:r>
      <w:r>
        <w:rPr>
          <w:sz w:val="18"/>
          <w:szCs w:val="18"/>
        </w:rPr>
        <w:t>ons about the optimal level of service to deliver to the customer by computing a real-time customer’s lifetime value score. This score also drives more targeted up-sell and cross-sell offers to increase wallet share and lifetime value.</w:t>
      </w:r>
    </w:p>
    <w:p w:rsidR="00547C4C" w:rsidRDefault="002D0F82">
      <w:pPr>
        <w:spacing w:after="0" w:line="240" w:lineRule="auto"/>
        <w:rPr>
          <w:sz w:val="18"/>
          <w:szCs w:val="18"/>
        </w:rPr>
      </w:pPr>
      <w:r>
        <w:rPr>
          <w:sz w:val="18"/>
          <w:szCs w:val="18"/>
        </w:rPr>
        <w:t>Results: The right a</w:t>
      </w:r>
      <w:r>
        <w:rPr>
          <w:sz w:val="18"/>
          <w:szCs w:val="18"/>
        </w:rPr>
        <w:t>mount of service for customer value.</w:t>
      </w:r>
    </w:p>
    <w:p w:rsidR="00547C4C" w:rsidRDefault="00547C4C">
      <w:pPr>
        <w:spacing w:after="0" w:line="240" w:lineRule="auto"/>
        <w:rPr>
          <w:sz w:val="18"/>
          <w:szCs w:val="18"/>
        </w:rPr>
      </w:pPr>
    </w:p>
    <w:p w:rsidR="00547C4C" w:rsidRDefault="002D0F82">
      <w:pPr>
        <w:spacing w:after="0" w:line="240" w:lineRule="auto"/>
        <w:rPr>
          <w:b/>
          <w:sz w:val="18"/>
          <w:szCs w:val="18"/>
        </w:rPr>
      </w:pPr>
      <w:r>
        <w:rPr>
          <w:b/>
          <w:sz w:val="18"/>
          <w:szCs w:val="18"/>
        </w:rPr>
        <w:t>Increase Customer Loyalty</w:t>
      </w:r>
    </w:p>
    <w:p w:rsidR="00547C4C" w:rsidRDefault="002D0F82">
      <w:pPr>
        <w:spacing w:after="0" w:line="240" w:lineRule="auto"/>
        <w:rPr>
          <w:sz w:val="18"/>
          <w:szCs w:val="18"/>
        </w:rPr>
      </w:pPr>
      <w:r>
        <w:rPr>
          <w:sz w:val="18"/>
          <w:szCs w:val="18"/>
        </w:rPr>
        <w:t xml:space="preserve">Using analytics as the ongoing basis for decisions about whom to contact, when to contact, smart product recommendations, reasons to contact, service levels to deliver, and who should receive </w:t>
      </w:r>
      <w:r>
        <w:rPr>
          <w:sz w:val="18"/>
          <w:szCs w:val="18"/>
        </w:rPr>
        <w:t>which offers increases</w:t>
      </w:r>
    </w:p>
    <w:p w:rsidR="00547C4C" w:rsidRDefault="002D0F82">
      <w:pPr>
        <w:spacing w:after="0" w:line="240" w:lineRule="auto"/>
      </w:pPr>
      <w:proofErr w:type="gramStart"/>
      <w:r>
        <w:rPr>
          <w:sz w:val="18"/>
          <w:szCs w:val="18"/>
        </w:rPr>
        <w:t>customer</w:t>
      </w:r>
      <w:proofErr w:type="gramEnd"/>
      <w:r>
        <w:rPr>
          <w:sz w:val="18"/>
          <w:szCs w:val="18"/>
        </w:rPr>
        <w:t xml:space="preserve"> loyalty and your overall profitability. Empowered with the relevant information, financial advisors, customer service representatives, and marketing professionals are able to deliver more timely and relevant communications.</w:t>
      </w:r>
    </w:p>
    <w:sectPr w:rsidR="00547C4C" w:rsidSect="00547C4C">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NeueLT Std Med">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422C"/>
    <w:multiLevelType w:val="multilevel"/>
    <w:tmpl w:val="0570D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33495A"/>
    <w:multiLevelType w:val="multilevel"/>
    <w:tmpl w:val="7FDE0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47C4C"/>
    <w:rsid w:val="002D0F82"/>
    <w:rsid w:val="00547C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C0"/>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96866"/>
    <w:rPr>
      <w:color w:val="0000FF" w:themeColor="hyperlink"/>
      <w:u w:val="single"/>
    </w:rPr>
  </w:style>
  <w:style w:type="paragraph" w:customStyle="1" w:styleId="Heading">
    <w:name w:val="Heading"/>
    <w:basedOn w:val="Normal"/>
    <w:next w:val="TextBody"/>
    <w:qFormat/>
    <w:rsid w:val="00547C4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547C4C"/>
    <w:pPr>
      <w:spacing w:after="140" w:line="288" w:lineRule="auto"/>
    </w:pPr>
  </w:style>
  <w:style w:type="paragraph" w:styleId="List">
    <w:name w:val="List"/>
    <w:basedOn w:val="TextBody"/>
    <w:rsid w:val="00547C4C"/>
    <w:rPr>
      <w:rFonts w:cs="FreeSans"/>
    </w:rPr>
  </w:style>
  <w:style w:type="paragraph" w:styleId="Caption">
    <w:name w:val="caption"/>
    <w:basedOn w:val="Normal"/>
    <w:qFormat/>
    <w:rsid w:val="00547C4C"/>
    <w:pPr>
      <w:suppressLineNumbers/>
      <w:spacing w:before="120" w:after="120"/>
    </w:pPr>
    <w:rPr>
      <w:rFonts w:cs="FreeSans"/>
      <w:i/>
      <w:iCs/>
      <w:sz w:val="24"/>
      <w:szCs w:val="24"/>
    </w:rPr>
  </w:style>
  <w:style w:type="paragraph" w:customStyle="1" w:styleId="Index">
    <w:name w:val="Index"/>
    <w:basedOn w:val="Normal"/>
    <w:qFormat/>
    <w:rsid w:val="00547C4C"/>
    <w:pPr>
      <w:suppressLineNumbers/>
    </w:pPr>
    <w:rPr>
      <w:rFonts w:cs="FreeSans"/>
    </w:rPr>
  </w:style>
  <w:style w:type="paragraph" w:styleId="ListParagraph">
    <w:name w:val="List Paragraph"/>
    <w:basedOn w:val="Normal"/>
    <w:uiPriority w:val="34"/>
    <w:qFormat/>
    <w:rsid w:val="0014273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s.com/content/dam/SAS/en_us/doc/solutionbrief/communications-increase-average-revenue-per-user-10469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Dattatray Shinde</dc:creator>
  <cp:lastModifiedBy>Dattatray Shinde</cp:lastModifiedBy>
  <cp:revision>33</cp:revision>
  <dcterms:created xsi:type="dcterms:W3CDTF">2016-03-28T11:53:00Z</dcterms:created>
  <dcterms:modified xsi:type="dcterms:W3CDTF">2017-02-06T12:21:00Z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