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color w:val="343a40"/>
          <w:sz w:val="24"/>
          <w:szCs w:val="24"/>
          <w:shd w:fill="e3f2fd" w:val="clear"/>
        </w:rPr>
      </w:pPr>
      <w:r w:rsidDel="00000000" w:rsidR="00000000" w:rsidRPr="00000000">
        <w:rPr>
          <w:b w:val="1"/>
          <w:color w:val="343a40"/>
          <w:sz w:val="24"/>
          <w:szCs w:val="24"/>
          <w:shd w:fill="e3f2fd" w:val="clear"/>
          <w:rtl w:val="0"/>
        </w:rPr>
        <w:t xml:space="preserve">Lab 1. Viết Dockerfile cho ứng dụng ReactJS</w:t>
      </w:r>
    </w:p>
    <w:p w:rsidR="00000000" w:rsidDel="00000000" w:rsidP="00000000" w:rsidRDefault="00000000" w:rsidRPr="00000000" w14:paraId="00000002">
      <w:pPr>
        <w:rPr>
          <w:b w:val="1"/>
          <w:color w:val="343a40"/>
          <w:sz w:val="24"/>
          <w:szCs w:val="24"/>
          <w:shd w:fill="e3f2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343a40"/>
          <w:sz w:val="24"/>
          <w:szCs w:val="24"/>
          <w:shd w:fill="e3f2fd" w:val="clear"/>
        </w:rPr>
      </w:pPr>
      <w:r w:rsidDel="00000000" w:rsidR="00000000" w:rsidRPr="00000000">
        <w:rPr>
          <w:b w:val="1"/>
          <w:color w:val="343a40"/>
          <w:sz w:val="24"/>
          <w:szCs w:val="24"/>
          <w:shd w:fill="e3f2fd" w:val="clear"/>
        </w:rPr>
        <w:drawing>
          <wp:inline distB="114300" distT="114300" distL="114300" distR="114300">
            <wp:extent cx="4476750" cy="3000375"/>
            <wp:effectExtent b="0" l="0" r="0" t="0"/>
            <wp:docPr id="1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b w:val="1"/>
          <w:color w:val="343a40"/>
          <w:sz w:val="24"/>
          <w:szCs w:val="24"/>
          <w:shd w:fill="e3f2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hxjfjjqmmz0k" w:id="0"/>
      <w:bookmarkEnd w:id="0"/>
      <w:r w:rsidDel="00000000" w:rsidR="00000000" w:rsidRPr="00000000">
        <w:rPr>
          <w:rtl w:val="0"/>
        </w:rPr>
        <w:t xml:space="preserve">1/ Tải git về</w:t>
      </w:r>
    </w:p>
    <w:p w:rsidR="00000000" w:rsidDel="00000000" w:rsidP="00000000" w:rsidRDefault="00000000" w:rsidRPr="00000000" w14:paraId="00000006">
      <w:pPr>
        <w:rPr>
          <w:b w:val="1"/>
          <w:color w:val="343a40"/>
          <w:sz w:val="24"/>
          <w:szCs w:val="24"/>
          <w:shd w:fill="e3f2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343a40"/>
          <w:sz w:val="24"/>
          <w:szCs w:val="24"/>
          <w:shd w:fill="e3f2fd" w:val="clear"/>
        </w:rPr>
      </w:pPr>
      <w:r w:rsidDel="00000000" w:rsidR="00000000" w:rsidRPr="00000000">
        <w:rPr>
          <w:b w:val="1"/>
          <w:color w:val="343a40"/>
          <w:sz w:val="24"/>
          <w:szCs w:val="24"/>
          <w:shd w:fill="e3f2fd" w:val="clear"/>
        </w:rPr>
        <w:drawing>
          <wp:inline distB="114300" distT="114300" distL="114300" distR="114300">
            <wp:extent cx="5731200" cy="29083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  <w:color w:val="343a40"/>
          <w:sz w:val="24"/>
          <w:szCs w:val="24"/>
          <w:shd w:fill="e3f2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rPr/>
      </w:pPr>
      <w:bookmarkStart w:colFirst="0" w:colLast="0" w:name="_hb27599iyu6p" w:id="1"/>
      <w:bookmarkEnd w:id="1"/>
      <w:r w:rsidDel="00000000" w:rsidR="00000000" w:rsidRPr="00000000">
        <w:rPr/>
        <w:drawing>
          <wp:inline distB="114300" distT="114300" distL="114300" distR="114300">
            <wp:extent cx="6080563" cy="1728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0563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945511" cy="2246512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511" cy="2246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23009" cy="2036649"/>
            <wp:effectExtent b="0" l="0" r="0" t="0"/>
            <wp:docPr id="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3009" cy="20366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572125" cy="1790700"/>
            <wp:effectExtent b="0" l="0" r="0" t="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Title"/>
        <w:rPr/>
      </w:pPr>
      <w:bookmarkStart w:colFirst="0" w:colLast="0" w:name="_5wb0doli0ixe" w:id="2"/>
      <w:bookmarkEnd w:id="2"/>
      <w:r w:rsidDel="00000000" w:rsidR="00000000" w:rsidRPr="00000000">
        <w:rPr>
          <w:rtl w:val="0"/>
        </w:rPr>
        <w:t xml:space="preserve">2/ Chạy với docker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Docker build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781300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Danh sách image bao gồm cái vừa build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589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749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Chạy dịch vụ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9050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 trong container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54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5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734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336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See 'docker --help'</w:t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dattran@M-J40PFC4GC4 tictac % docker network ls</w:t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NETWORK ID     NAME      DRIVER    SCOPE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ec9602c579a0   bridge    bridge    local</w:t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a644b7f141fd   host      host      local</w:t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01f660f03682   none      null      local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dattran@M-J40PFC4GC4 tictac % docker network create --driver bridge tictact-network</w:t>
            </w:r>
          </w:p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3f1fed1766fb0d4d8390fa27bdd8bfba815f2d5d3300468a5ad5ee3e158c9814</w:t>
            </w:r>
          </w:p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dattran@M-J40PFC4GC4 tictac % </w:t>
            </w:r>
          </w:p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dattran@M-J40PFC4GC4 tictac % </w:t>
            </w:r>
          </w:p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dattran@M-J40PFC4GC4 tictac % 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dattran@M-J40PFC4GC4 tictac % docker network ls</w:t>
            </w:r>
          </w:p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NETWORK ID     NAME              DRIVER    SCOPE</w:t>
            </w:r>
          </w:p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ec9602c579a0   bridge            bridge    local</w:t>
            </w:r>
          </w:p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a644b7f141fd   host              host      local</w:t>
            </w:r>
          </w:p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01f660f03682   none              null      local</w:t>
            </w:r>
          </w:p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3f1fed1766fb   tictact-network   bridge    local</w:t>
            </w:r>
          </w:p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dattran@M-J40PFC4GC4 tictac % </w:t>
            </w:r>
          </w:p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dattran@M-J40PFC4GC4 tictac % docker inspect bridge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46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Chay container voi networks tictact vua moi tao</w:t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docker run -dit --name tictact4 --network tictact-network tictac:0.5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\</w:t>
      </w:r>
      <w:r w:rsidDel="00000000" w:rsidR="00000000" w:rsidRPr="00000000">
        <w:rPr/>
        <w:drawing>
          <wp:inline distB="114300" distT="114300" distL="114300" distR="114300">
            <wp:extent cx="5731200" cy="1257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5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16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17600"/>
            <wp:effectExtent b="0" l="0" r="0" t="0"/>
            <wp:docPr id="1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Ping giua cac container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11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5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22" Type="http://schemas.openxmlformats.org/officeDocument/2006/relationships/image" Target="media/image7.png"/><Relationship Id="rId21" Type="http://schemas.openxmlformats.org/officeDocument/2006/relationships/image" Target="media/image5.png"/><Relationship Id="rId24" Type="http://schemas.openxmlformats.org/officeDocument/2006/relationships/image" Target="media/image17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7" Type="http://schemas.openxmlformats.org/officeDocument/2006/relationships/image" Target="media/image2.png"/><Relationship Id="rId8" Type="http://schemas.openxmlformats.org/officeDocument/2006/relationships/image" Target="media/image1.png"/><Relationship Id="rId11" Type="http://schemas.openxmlformats.org/officeDocument/2006/relationships/image" Target="media/image3.png"/><Relationship Id="rId10" Type="http://schemas.openxmlformats.org/officeDocument/2006/relationships/image" Target="media/image18.png"/><Relationship Id="rId13" Type="http://schemas.openxmlformats.org/officeDocument/2006/relationships/image" Target="media/image19.png"/><Relationship Id="rId12" Type="http://schemas.openxmlformats.org/officeDocument/2006/relationships/image" Target="media/image14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2.png"/><Relationship Id="rId16" Type="http://schemas.openxmlformats.org/officeDocument/2006/relationships/image" Target="media/image16.png"/><Relationship Id="rId19" Type="http://schemas.openxmlformats.org/officeDocument/2006/relationships/image" Target="media/image4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