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9CD3A" w14:textId="2B1FF014" w:rsidR="00485462" w:rsidRPr="0049202F" w:rsidRDefault="0049202F">
      <w:pPr>
        <w:rPr>
          <w:color w:val="FF0000"/>
          <w:lang w:val="ka-GE"/>
        </w:rPr>
      </w:pPr>
      <w:r w:rsidRPr="0049202F">
        <w:rPr>
          <w:color w:val="FF0000"/>
          <w:lang w:val="ka-GE"/>
        </w:rPr>
        <w:t>ინფორმაციული უსაფრთხოება</w:t>
      </w:r>
    </w:p>
    <w:p w14:paraId="45D13615" w14:textId="03A78C82" w:rsidR="0049202F" w:rsidRDefault="0049202F">
      <w:pPr>
        <w:rPr>
          <w:lang w:val="ka-GE"/>
        </w:rPr>
      </w:pPr>
      <w:r w:rsidRPr="0049202F">
        <w:rPr>
          <w:lang w:val="ka-GE"/>
        </w:rPr>
        <w:t>ინფორმაციის უსაფრთხოება გულისხმობს ინფორმაციის დაცვის პრაქტიკას არაავტორიზებული წვდომისგან, გამჟღავნებისგან, შეცვლისა და განადგურებისგან. ის მოიცავს ზომების და სტრატეგიების განხორციელებას მონაცემთა კონფიდენციალურობის, მთლიანობისა და ხელმისაწვდომობის დასაცავად, რაც უზრუნველყოფს მათ უსაფრთხოებას და საიმედოობას.</w:t>
      </w:r>
    </w:p>
    <w:p w14:paraId="423C2590" w14:textId="20E9CE0B" w:rsidR="0049202F" w:rsidRDefault="0049202F">
      <w:pPr>
        <w:rPr>
          <w:lang w:val="ka-GE"/>
        </w:rPr>
      </w:pPr>
    </w:p>
    <w:p w14:paraId="3722C768" w14:textId="2D86C540" w:rsidR="0049202F" w:rsidRDefault="0049202F">
      <w:pPr>
        <w:rPr>
          <w:color w:val="FF0000"/>
          <w:lang w:val="ka-GE"/>
        </w:rPr>
      </w:pPr>
      <w:r w:rsidRPr="0049202F">
        <w:rPr>
          <w:color w:val="FF0000"/>
          <w:lang w:val="ka-GE"/>
        </w:rPr>
        <w:t>პერსონალურ მონაცემთა დაცვა</w:t>
      </w:r>
    </w:p>
    <w:p w14:paraId="50A4A00F" w14:textId="53EDD699" w:rsidR="0049202F" w:rsidRPr="00BA0895" w:rsidRDefault="0049202F">
      <w:pPr>
        <w:rPr>
          <w:lang w:val="ka-GE"/>
        </w:rPr>
      </w:pPr>
      <w:r w:rsidRPr="00BA0895">
        <w:rPr>
          <w:lang w:val="ka-GE"/>
        </w:rPr>
        <w:t>პერსონალური მონაცემების დაცვა გულისხმობს პირთა კონფიდენციალურობისა და უფლებების დაცვას მათი პერსონალური ინფორმაციის შეგროვების, დამუშავებისა და შენახვის კონტროლით. ის მიზნად ისახავს აღკვეთოს ასეთი მონაცემების არასანქცირებული წვდომა, გამოყენება ან გამჟღავნება, კონფიდენციალურობის ხელშეწყობა და კონფიდენციალურობის წესების დაცვის უზრუნველყოფა.</w:t>
      </w:r>
    </w:p>
    <w:p w14:paraId="7F78A6F2" w14:textId="77777777" w:rsidR="0049202F" w:rsidRDefault="0049202F">
      <w:pPr>
        <w:rPr>
          <w:lang w:val="ka-GE"/>
        </w:rPr>
      </w:pPr>
    </w:p>
    <w:p w14:paraId="3152DF52" w14:textId="45B563AB" w:rsidR="0049202F" w:rsidRPr="00BA0895" w:rsidRDefault="0049202F">
      <w:pPr>
        <w:rPr>
          <w:color w:val="C00000"/>
          <w:lang w:val="ka-GE"/>
        </w:rPr>
      </w:pPr>
      <w:r w:rsidRPr="00BA0895">
        <w:rPr>
          <w:color w:val="C00000"/>
          <w:lang w:val="ka-GE"/>
        </w:rPr>
        <w:t>აღწერეთ ადამიანის უფლებათა არსი და რატომ გვჭირდება</w:t>
      </w:r>
    </w:p>
    <w:p w14:paraId="38FA4B50" w14:textId="01469BBC" w:rsidR="0049202F" w:rsidRDefault="0049202F">
      <w:pPr>
        <w:rPr>
          <w:lang w:val="ka-GE"/>
        </w:rPr>
      </w:pPr>
      <w:r w:rsidRPr="0049202F">
        <w:rPr>
          <w:lang w:val="ka-GE"/>
        </w:rPr>
        <w:t>ადამიანის უფლებები განასახიერებს ფუნდამენტურ თავისუფლებებს და თანდაყოლილ ღირსებას ყველა ინდივიდისთვის, რომელიც ემსახურება როგორც სამართლიანობის, თანასწორობისა და საზოგადოების ჰარმონიის უნივერსალურ, განუყოფელ ჩარჩოს. ისინი აუცილებელია ინდივიდების დასაცავად ძალადობისგან, დისკრიმინაციისგან და უზრუნველყონ სამყარო, სადაც ყველას შეუძლია იცხოვროს თავისუფლებით, ღირსებითა და თანაბარი შესაძლებლობებით.</w:t>
      </w:r>
    </w:p>
    <w:p w14:paraId="4E080A1B" w14:textId="77777777" w:rsidR="0049202F" w:rsidRDefault="0049202F">
      <w:pPr>
        <w:rPr>
          <w:lang w:val="ka-GE"/>
        </w:rPr>
      </w:pPr>
    </w:p>
    <w:p w14:paraId="1BDA8E60" w14:textId="067809D3" w:rsidR="0049202F" w:rsidRPr="00BA0895" w:rsidRDefault="0049202F">
      <w:pPr>
        <w:rPr>
          <w:color w:val="C00000"/>
          <w:lang w:val="ka-GE"/>
        </w:rPr>
      </w:pPr>
      <w:r w:rsidRPr="00BA0895">
        <w:rPr>
          <w:color w:val="C00000"/>
          <w:lang w:val="ka-GE"/>
        </w:rPr>
        <w:t>კონსტიტუციით გარანტირებული 5 უფლება</w:t>
      </w:r>
    </w:p>
    <w:p w14:paraId="76478A72" w14:textId="77777777" w:rsidR="0049202F" w:rsidRPr="0049202F" w:rsidRDefault="0049202F" w:rsidP="0049202F">
      <w:pPr>
        <w:rPr>
          <w:lang w:val="ka-GE"/>
        </w:rPr>
      </w:pPr>
      <w:r w:rsidRPr="0049202F">
        <w:rPr>
          <w:lang w:val="ka-GE"/>
        </w:rPr>
        <w:t>1. **სიტყვის თავისუფლება:** აზრისა და იდეების გამოხატვის უფლება ცენზურის ან შეზღუდვის გარეშე.</w:t>
      </w:r>
    </w:p>
    <w:p w14:paraId="319733DF" w14:textId="77777777" w:rsidR="0049202F" w:rsidRPr="0049202F" w:rsidRDefault="0049202F" w:rsidP="0049202F">
      <w:pPr>
        <w:rPr>
          <w:lang w:val="ka-GE"/>
        </w:rPr>
      </w:pPr>
    </w:p>
    <w:p w14:paraId="10ADC09D" w14:textId="59EA1B68" w:rsidR="0049202F" w:rsidRPr="0049202F" w:rsidRDefault="0049202F" w:rsidP="0049202F">
      <w:pPr>
        <w:rPr>
          <w:lang w:val="ka-GE"/>
        </w:rPr>
      </w:pPr>
      <w:r w:rsidRPr="0049202F">
        <w:rPr>
          <w:lang w:val="ka-GE"/>
        </w:rPr>
        <w:t>2. **კონფიდენციალურობის უფლება:** მიუხედავად იმისა, რომ ცალსახად არ არის ნახსენები აშშ-ს კონსტიტუციაში, კონფიდენციალურობის უფლება მიღებულია სხვადასხვა ცვლილებებიდან და იცავს პირებს მთავრობის მიერ მათ პირად ცხოვრებაში დაუსაბუთებელი შეჭრისგან.</w:t>
      </w:r>
    </w:p>
    <w:p w14:paraId="74C30F43" w14:textId="77777777" w:rsidR="0049202F" w:rsidRPr="0049202F" w:rsidRDefault="0049202F" w:rsidP="0049202F">
      <w:pPr>
        <w:rPr>
          <w:lang w:val="ka-GE"/>
        </w:rPr>
      </w:pPr>
    </w:p>
    <w:p w14:paraId="7A2D816F" w14:textId="77777777" w:rsidR="0049202F" w:rsidRPr="0049202F" w:rsidRDefault="0049202F" w:rsidP="0049202F">
      <w:pPr>
        <w:rPr>
          <w:lang w:val="ka-GE"/>
        </w:rPr>
      </w:pPr>
      <w:r w:rsidRPr="0049202F">
        <w:rPr>
          <w:lang w:val="ka-GE"/>
        </w:rPr>
        <w:t>3. **რელიგიის თავისუფლება:** ნებისმიერი რელიგიის ან არარსებული რელიგიის გამოყენების უფლება მთავრობის ჩარევის გარეშე.</w:t>
      </w:r>
    </w:p>
    <w:p w14:paraId="3ECB8885" w14:textId="77777777" w:rsidR="0049202F" w:rsidRPr="0049202F" w:rsidRDefault="0049202F" w:rsidP="0049202F">
      <w:pPr>
        <w:rPr>
          <w:lang w:val="ka-GE"/>
        </w:rPr>
      </w:pPr>
    </w:p>
    <w:p w14:paraId="21412046" w14:textId="77777777" w:rsidR="0049202F" w:rsidRPr="0049202F" w:rsidRDefault="0049202F" w:rsidP="0049202F">
      <w:pPr>
        <w:rPr>
          <w:lang w:val="ka-GE"/>
        </w:rPr>
      </w:pPr>
      <w:r w:rsidRPr="0049202F">
        <w:rPr>
          <w:lang w:val="ka-GE"/>
        </w:rPr>
        <w:lastRenderedPageBreak/>
        <w:t>4. **სამართლიანი სასამართლოს უფლება:** სამართლიანი და მიუკერძოებელი სასამართლოს უფლება, იურიდიული წარმომადგენლობის უფლების ჩათვლით.</w:t>
      </w:r>
    </w:p>
    <w:p w14:paraId="5A7FDB9E" w14:textId="77777777" w:rsidR="0049202F" w:rsidRPr="0049202F" w:rsidRDefault="0049202F" w:rsidP="0049202F">
      <w:pPr>
        <w:rPr>
          <w:lang w:val="ka-GE"/>
        </w:rPr>
      </w:pPr>
    </w:p>
    <w:p w14:paraId="371FDC9D" w14:textId="1D9C9E25" w:rsidR="0049202F" w:rsidRDefault="0049202F" w:rsidP="0049202F">
      <w:pPr>
        <w:rPr>
          <w:lang w:val="ka-GE"/>
        </w:rPr>
      </w:pPr>
      <w:r w:rsidRPr="0049202F">
        <w:rPr>
          <w:lang w:val="ka-GE"/>
        </w:rPr>
        <w:t>5. **თანაბარი დაცვა კანონის მიხედვით: ** უზრუნველყოფს, რომ კანონი ყველა ინდივიდს თანაბრად მოეპყროს, რაც კრძალავს დისკრიმინაციას ისეთი მახასიათებლების საფუძველზე, როგორიცაა რასა, სქესი ან რელიგია.</w:t>
      </w:r>
    </w:p>
    <w:p w14:paraId="6CE6EBE6" w14:textId="77777777" w:rsidR="0049202F" w:rsidRDefault="0049202F" w:rsidP="0049202F">
      <w:pPr>
        <w:rPr>
          <w:lang w:val="ka-GE"/>
        </w:rPr>
      </w:pPr>
    </w:p>
    <w:p w14:paraId="54171951" w14:textId="34C81B87" w:rsidR="0049202F" w:rsidRPr="00BA0895" w:rsidRDefault="0049202F" w:rsidP="0049202F">
      <w:pPr>
        <w:rPr>
          <w:color w:val="C00000"/>
          <w:lang w:val="ka-GE"/>
        </w:rPr>
      </w:pPr>
      <w:r w:rsidRPr="00BA0895">
        <w:rPr>
          <w:color w:val="C00000"/>
          <w:lang w:val="ka-GE"/>
        </w:rPr>
        <w:t>ზოგადი დახასიათება თუ რა არის ადამიანის უფლებათა ევროპული კონვენცია და უფლებათა ბილი</w:t>
      </w:r>
    </w:p>
    <w:p w14:paraId="7BF826B7" w14:textId="7E464F21" w:rsidR="0049202F" w:rsidRDefault="0049202F" w:rsidP="0049202F">
      <w:pPr>
        <w:rPr>
          <w:lang w:val="ka-GE"/>
        </w:rPr>
      </w:pPr>
      <w:r w:rsidRPr="0049202F">
        <w:rPr>
          <w:lang w:val="ka-GE"/>
        </w:rPr>
        <w:t>ადამიანის უფლებათა ევროპული კონვენცია (ECHR) არის საერთაშორისო ხელშეკრულება, რომელიც იცავს სამოქალაქო და პოლიტიკურ უფლებებს ევროპაში, რომელიც აღსრულებულია ადამიანის უფლებათა ევროპული სასამართლოს მიერ. ტერმინი „უფლებათა კანონპროექტი“ ზოგადად აღნიშნავს დოკუმენტებს, როგორიცაა აშშ-ის უფლებათა კანონი, რომელიც ასახელებს და იცავს ინდივიდუალურ უფლებებს კონკრეტულ სამართლებრივ სისტემაში.</w:t>
      </w:r>
    </w:p>
    <w:p w14:paraId="16239BF9" w14:textId="77777777" w:rsidR="0049202F" w:rsidRDefault="0049202F" w:rsidP="0049202F">
      <w:pPr>
        <w:rPr>
          <w:lang w:val="ka-GE"/>
        </w:rPr>
      </w:pPr>
    </w:p>
    <w:p w14:paraId="381A990B" w14:textId="44AA6152" w:rsidR="0049202F" w:rsidRPr="00BA0895" w:rsidRDefault="0049202F" w:rsidP="0049202F">
      <w:pPr>
        <w:rPr>
          <w:color w:val="C00000"/>
          <w:lang w:val="ka-GE"/>
        </w:rPr>
      </w:pPr>
      <w:r w:rsidRPr="00BA0895">
        <w:rPr>
          <w:color w:val="C00000"/>
          <w:lang w:val="ka-GE"/>
        </w:rPr>
        <w:t>რა არის ადამიანის უფლებათა საყოველთაო დეკლარაცია</w:t>
      </w:r>
    </w:p>
    <w:p w14:paraId="6834FF27" w14:textId="3F3997F2" w:rsidR="00BA0895" w:rsidRDefault="00BA0895" w:rsidP="0049202F">
      <w:pPr>
        <w:rPr>
          <w:lang w:val="ka-GE"/>
        </w:rPr>
      </w:pPr>
      <w:r w:rsidRPr="00BA0895">
        <w:rPr>
          <w:lang w:val="ka-GE"/>
        </w:rPr>
        <w:t>ადამიანის უფლებათა საყოველთაო დეკლარაცია (UDHR) არის საერთაშორისო დოკუმენტი, რომელიც მიღებულია გაეროს გენერალური ასამბლეის მიერ 1948 წელს. იგი ასახავს ადამიანის ფუნდამენტურ უფლებებსა და თავისუფლებებს, ხაზს უსვამს მათ საყოველთაო გამოყენებადობასა და მნიშვნელობას და წარმოადგენს ადამიანის უფლებების გლობალურ სტანდარტს.</w:t>
      </w:r>
    </w:p>
    <w:p w14:paraId="19B6C221" w14:textId="77777777" w:rsidR="00BA0895" w:rsidRDefault="00BA0895" w:rsidP="0049202F">
      <w:pPr>
        <w:rPr>
          <w:lang w:val="ka-GE"/>
        </w:rPr>
      </w:pPr>
    </w:p>
    <w:p w14:paraId="6E897E30" w14:textId="0F1D5B7D" w:rsidR="00BA0895" w:rsidRPr="00BA0895" w:rsidRDefault="00BA0895" w:rsidP="0049202F">
      <w:pPr>
        <w:rPr>
          <w:color w:val="C00000"/>
          <w:lang w:val="ka-GE"/>
        </w:rPr>
      </w:pPr>
      <w:r w:rsidRPr="00BA0895">
        <w:rPr>
          <w:color w:val="C00000"/>
          <w:lang w:val="ka-GE"/>
        </w:rPr>
        <w:t>საერთაშორისო ნომრების/რეგულაციების გაჩენის წინაპირობები</w:t>
      </w:r>
    </w:p>
    <w:p w14:paraId="7DA7053A" w14:textId="47F44316" w:rsidR="00BA0895" w:rsidRDefault="00BA0895" w:rsidP="0049202F">
      <w:pPr>
        <w:rPr>
          <w:lang w:val="ka-GE"/>
        </w:rPr>
      </w:pPr>
      <w:r w:rsidRPr="00BA0895">
        <w:rPr>
          <w:lang w:val="ka-GE"/>
        </w:rPr>
        <w:t>საერთაშორისო ნომრების/რეგულაციების გაჩენა, როგორც წესი, მოითხოვს მონაწილე ქვეყნებს შორის კონსენსუსს, სტანდარტიზებული წესების საჭიროების საერთო აღიარებას და ერთობლივ ძალისხმევას გლობალური გამოწვევების გადასაჭრელად. წინაპირობები მოიცავს დიპლომატიურ მოლაპარაკებებს, თანამშრომლობას და საერთო სტანდარტების დამკვიდრებასა და დაცვას საერთაშორისო თანამეგობრობის სასარგებლოდ.</w:t>
      </w:r>
    </w:p>
    <w:p w14:paraId="27350423" w14:textId="77777777" w:rsidR="00BA0895" w:rsidRDefault="00BA0895" w:rsidP="0049202F">
      <w:pPr>
        <w:rPr>
          <w:lang w:val="ka-GE"/>
        </w:rPr>
      </w:pPr>
    </w:p>
    <w:p w14:paraId="084F06F8" w14:textId="1650C8FD" w:rsidR="00BA0895" w:rsidRPr="00BA0895" w:rsidRDefault="00BA0895" w:rsidP="0049202F">
      <w:pPr>
        <w:rPr>
          <w:color w:val="C00000"/>
          <w:lang w:val="ka-GE"/>
        </w:rPr>
      </w:pPr>
      <w:r w:rsidRPr="00BA0895">
        <w:rPr>
          <w:color w:val="C00000"/>
          <w:lang w:val="ka-GE"/>
        </w:rPr>
        <w:t>ინფორმაციული აქტივების მართვის პროცესი</w:t>
      </w:r>
    </w:p>
    <w:p w14:paraId="164F571C" w14:textId="7050140C" w:rsidR="00BA0895" w:rsidRDefault="00BA0895" w:rsidP="0049202F">
      <w:pPr>
        <w:rPr>
          <w:lang w:val="ka-GE"/>
        </w:rPr>
      </w:pPr>
      <w:r w:rsidRPr="00BA0895">
        <w:rPr>
          <w:lang w:val="ka-GE"/>
        </w:rPr>
        <w:t>ინფორმაციული აქტივების მართვის პროცესი მოიცავს ორგანიზაციის საინფორმაციო აქტივების იდენტიფიცირებას, კლასიფიკაციას და დაცვას მათი სიცოცხლის ციკლის განმავლობაში. იგი მოიცავს პოლიტიკის განსაზღვრას, რისკების შეფასებას, უსაფრთხოების ზომების განხორციელებას და ინფორმაციის კონფიდენციალურობის, მთლიანობისა და ხელმისაწვდომობის დასაცავად შესაბამისობის უზრუნველყოფას.</w:t>
      </w:r>
    </w:p>
    <w:p w14:paraId="56B6EC60" w14:textId="77777777" w:rsidR="00BA0895" w:rsidRDefault="00BA0895" w:rsidP="0049202F">
      <w:pPr>
        <w:rPr>
          <w:lang w:val="ka-GE"/>
        </w:rPr>
      </w:pPr>
    </w:p>
    <w:p w14:paraId="3676E324" w14:textId="109B053B" w:rsidR="00BA0895" w:rsidRPr="00BA0895" w:rsidRDefault="00BA0895" w:rsidP="0049202F">
      <w:pPr>
        <w:rPr>
          <w:color w:val="C00000"/>
          <w:lang w:val="ka-GE"/>
        </w:rPr>
      </w:pPr>
      <w:r w:rsidRPr="00BA0895">
        <w:rPr>
          <w:color w:val="C00000"/>
          <w:lang w:val="ka-GE"/>
        </w:rPr>
        <w:lastRenderedPageBreak/>
        <w:t>კრიტიკული ინფორმაციული სისტემის სუბიექტების ვალდებულებები</w:t>
      </w:r>
    </w:p>
    <w:p w14:paraId="30C9AECD" w14:textId="466D2030" w:rsidR="00BA0895" w:rsidRDefault="00BA0895" w:rsidP="0049202F">
      <w:pPr>
        <w:rPr>
          <w:lang w:val="ka-GE"/>
        </w:rPr>
      </w:pPr>
      <w:r w:rsidRPr="00BA0895">
        <w:rPr>
          <w:lang w:val="ka-GE"/>
        </w:rPr>
        <w:t>კრიტიკული ინფორმაციული სისტემების სუბიექტები უნდა შეესაბამებოდეს უსაფრთხოების პოლიტიკას, აკონტროლონ წვდომა, მოახსენონ ინციდენტები, ჩაატარონ აუდიტი, უზრუნველყონ უსაფრთხოების ტრენინგი, ითანამშრომლონ დაინტერესებულ მხარეებთან, შეინარჩუნონ განახლებული სისტემები, დაგეგმონ ბიზნესის უწყვეტობა, უსაფრთხო კომუნიკაციები და გამოიყენონ დაშიფვრა თავიანთი ვალდებულებების შესასრულებლად და გააუმჯობესონ კრიტიკული საინფორმაციო სისტემების უსაფრთხოება.</w:t>
      </w:r>
    </w:p>
    <w:p w14:paraId="2760D3B1" w14:textId="048F30C6" w:rsidR="00BA0895" w:rsidRDefault="00BA0895" w:rsidP="0049202F">
      <w:pPr>
        <w:rPr>
          <w:lang w:val="ka-GE"/>
        </w:rPr>
      </w:pPr>
    </w:p>
    <w:p w14:paraId="587CD184" w14:textId="2D64B095" w:rsidR="00BA0895" w:rsidRPr="00BA0895" w:rsidRDefault="00BA0895" w:rsidP="0049202F">
      <w:pPr>
        <w:rPr>
          <w:color w:val="C00000"/>
          <w:lang w:val="ka-GE"/>
        </w:rPr>
      </w:pPr>
      <w:r w:rsidRPr="00BA0895">
        <w:rPr>
          <w:color w:val="C00000"/>
          <w:lang w:val="ka-GE"/>
        </w:rPr>
        <w:t>რა არის პოზიტიური დისკრიმინაცია</w:t>
      </w:r>
    </w:p>
    <w:p w14:paraId="0854A354" w14:textId="10A63ADC" w:rsidR="00BA0895" w:rsidRDefault="00BA0895" w:rsidP="0049202F">
      <w:pPr>
        <w:rPr>
          <w:lang w:val="ka-GE"/>
        </w:rPr>
      </w:pPr>
      <w:r w:rsidRPr="00BA0895">
        <w:rPr>
          <w:lang w:val="ka-GE"/>
        </w:rPr>
        <w:t>პოზიტიური დისკრიმინაცია, რომელიც ასევე ცნობილია როგორც დადებითი ქმედება, მოიცავს პოლიტიკას ან ქმედებებს, რომლებიც ხელს უწყობენ კონკრეტულ ჯგუფს, რომელიც აღიქმება არახელსაყრელად ან ნაკლებად წარმოდგენილი. ეს კეთდება ისტორიული ან სისტემური უთანასწორობის აღმოსაფხვრელად და თანაბარი შესაძლებლობების ხელშეწყობისთვის.</w:t>
      </w:r>
    </w:p>
    <w:p w14:paraId="52D54A73" w14:textId="47671B5D" w:rsidR="00BA0895" w:rsidRPr="0049202F" w:rsidRDefault="00BA0895" w:rsidP="0049202F">
      <w:pPr>
        <w:rPr>
          <w:lang w:val="ka-GE"/>
        </w:rPr>
      </w:pPr>
      <w:r>
        <w:rPr>
          <w:noProof/>
          <w:lang w:val="ka-GE"/>
        </w:rPr>
        <w:lastRenderedPageBreak/>
        <w:drawing>
          <wp:inline distT="0" distB="0" distL="0" distR="0" wp14:anchorId="126C9D4D" wp14:editId="3F7A06E3">
            <wp:extent cx="5943600" cy="6086475"/>
            <wp:effectExtent l="0" t="0" r="0" b="9525"/>
            <wp:docPr id="184291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086475"/>
                    </a:xfrm>
                    <a:prstGeom prst="rect">
                      <a:avLst/>
                    </a:prstGeom>
                    <a:noFill/>
                    <a:ln>
                      <a:noFill/>
                    </a:ln>
                  </pic:spPr>
                </pic:pic>
              </a:graphicData>
            </a:graphic>
          </wp:inline>
        </w:drawing>
      </w:r>
    </w:p>
    <w:sectPr w:rsidR="00BA0895" w:rsidRPr="00492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E5"/>
    <w:rsid w:val="001254E5"/>
    <w:rsid w:val="00485462"/>
    <w:rsid w:val="0049202F"/>
    <w:rsid w:val="00BA0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84D1"/>
  <w15:chartTrackingRefBased/>
  <w15:docId w15:val="{1529D7A9-E0A0-4E02-9817-DBF7CDF5F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dc:creator>
  <cp:keywords/>
  <dc:description/>
  <cp:lastModifiedBy>Anka</cp:lastModifiedBy>
  <cp:revision>2</cp:revision>
  <dcterms:created xsi:type="dcterms:W3CDTF">2023-11-11T14:46:00Z</dcterms:created>
  <dcterms:modified xsi:type="dcterms:W3CDTF">2023-11-11T14:46:00Z</dcterms:modified>
</cp:coreProperties>
</file>