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97C" w:rsidRPr="00CC578F" w:rsidRDefault="0091697C">
      <w:pPr>
        <w:rPr>
          <w:rFonts w:ascii="Calibri" w:hAnsi="Calibri"/>
        </w:rPr>
      </w:pPr>
      <w:bookmarkStart w:id="0" w:name="_GoBack"/>
      <w:bookmarkEnd w:id="0"/>
    </w:p>
    <w:sdt>
      <w:sdtPr>
        <w:rPr>
          <w:rFonts w:ascii="Calibri" w:hAnsi="Calibri"/>
        </w:rPr>
        <w:id w:val="-497427243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color w:val="auto"/>
          <w:spacing w:val="0"/>
          <w:sz w:val="24"/>
          <w:szCs w:val="24"/>
          <w:lang w:eastAsia="en-GB"/>
        </w:rPr>
      </w:sdtEndPr>
      <w:sdtContent>
        <w:p w:rsidR="0091697C" w:rsidRPr="00CC578F" w:rsidRDefault="0091697C">
          <w:pPr>
            <w:pStyle w:val="TOCHeading"/>
            <w:rPr>
              <w:rFonts w:ascii="Calibri" w:hAnsi="Calibri"/>
            </w:rPr>
          </w:pPr>
          <w:r w:rsidRPr="00CC578F">
            <w:rPr>
              <w:rFonts w:ascii="Calibri" w:hAnsi="Calibri"/>
            </w:rPr>
            <w:t>Table of Contents</w:t>
          </w:r>
        </w:p>
        <w:p w:rsidR="00661F3C" w:rsidRDefault="0091697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CC578F">
            <w:rPr>
              <w:rFonts w:ascii="Calibri" w:hAnsi="Calibri"/>
              <w:b w:val="0"/>
              <w:bCs w:val="0"/>
            </w:rPr>
            <w:fldChar w:fldCharType="begin"/>
          </w:r>
          <w:r w:rsidRPr="00CC578F">
            <w:rPr>
              <w:rFonts w:ascii="Calibri" w:hAnsi="Calibri"/>
            </w:rPr>
            <w:instrText xml:space="preserve"> TOC \o "1-3" \h \z \u </w:instrText>
          </w:r>
          <w:r w:rsidRPr="00CC578F">
            <w:rPr>
              <w:rFonts w:ascii="Calibri" w:hAnsi="Calibri"/>
              <w:b w:val="0"/>
              <w:bCs w:val="0"/>
            </w:rPr>
            <w:fldChar w:fldCharType="separate"/>
          </w:r>
          <w:hyperlink w:anchor="_Toc32923337" w:history="1">
            <w:r w:rsidR="00661F3C" w:rsidRPr="00EC3F18">
              <w:rPr>
                <w:rStyle w:val="Hyperlink"/>
                <w:rFonts w:ascii="Calibri" w:hAnsi="Calibri"/>
                <w:noProof/>
              </w:rPr>
              <w:t>Processor Architectures</w:t>
            </w:r>
            <w:r w:rsidR="00661F3C">
              <w:rPr>
                <w:noProof/>
                <w:webHidden/>
              </w:rPr>
              <w:tab/>
            </w:r>
            <w:r w:rsidR="00661F3C">
              <w:rPr>
                <w:noProof/>
                <w:webHidden/>
              </w:rPr>
              <w:fldChar w:fldCharType="begin"/>
            </w:r>
            <w:r w:rsidR="00661F3C">
              <w:rPr>
                <w:noProof/>
                <w:webHidden/>
              </w:rPr>
              <w:instrText xml:space="preserve"> PAGEREF _Toc32923337 \h </w:instrText>
            </w:r>
            <w:r w:rsidR="00661F3C">
              <w:rPr>
                <w:noProof/>
                <w:webHidden/>
              </w:rPr>
            </w:r>
            <w:r w:rsidR="00661F3C">
              <w:rPr>
                <w:noProof/>
                <w:webHidden/>
              </w:rPr>
              <w:fldChar w:fldCharType="separate"/>
            </w:r>
            <w:r w:rsidR="00661F3C">
              <w:rPr>
                <w:noProof/>
                <w:webHidden/>
              </w:rPr>
              <w:t>2</w:t>
            </w:r>
            <w:r w:rsidR="00661F3C">
              <w:rPr>
                <w:noProof/>
                <w:webHidden/>
              </w:rPr>
              <w:fldChar w:fldCharType="end"/>
            </w:r>
          </w:hyperlink>
        </w:p>
        <w:p w:rsidR="00661F3C" w:rsidRDefault="00661F3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2923338" w:history="1">
            <w:r w:rsidRPr="00EC3F18">
              <w:rPr>
                <w:rStyle w:val="Hyperlink"/>
                <w:rFonts w:ascii="Calibri" w:hAnsi="Calibri"/>
                <w:noProof/>
              </w:rPr>
              <w:t>Graphics Processing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F3C" w:rsidRDefault="00661F3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2923339" w:history="1">
            <w:r w:rsidRPr="00EC3F18">
              <w:rPr>
                <w:rStyle w:val="Hyperlink"/>
                <w:rFonts w:ascii="Calibri" w:hAnsi="Calibri"/>
                <w:noProof/>
              </w:rPr>
              <w:t>Central Processing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F3C" w:rsidRDefault="00661F3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2923340" w:history="1">
            <w:r w:rsidRPr="00EC3F18">
              <w:rPr>
                <w:rStyle w:val="Hyperlink"/>
                <w:rFonts w:ascii="Calibri" w:hAnsi="Calibri"/>
                <w:noProof/>
              </w:rPr>
              <w:t>FPGA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F3C" w:rsidRDefault="00661F3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2923341" w:history="1">
            <w:r w:rsidRPr="00EC3F18">
              <w:rPr>
                <w:rStyle w:val="Hyperlink"/>
                <w:rFonts w:ascii="Calibri" w:hAnsi="Calibri"/>
                <w:noProof/>
              </w:rPr>
              <w:t>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F3C" w:rsidRDefault="00661F3C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32923342" w:history="1">
            <w:r w:rsidRPr="00EC3F18">
              <w:rPr>
                <w:rStyle w:val="Hyperlink"/>
                <w:rFonts w:ascii="Calibri" w:hAnsi="Calibri"/>
                <w:noProof/>
              </w:rPr>
              <w:t>VPU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F3C" w:rsidRDefault="00661F3C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32923343" w:history="1">
            <w:r w:rsidRPr="00EC3F18">
              <w:rPr>
                <w:rStyle w:val="Hyperlink"/>
                <w:rFonts w:ascii="Calibri" w:hAnsi="Calibri"/>
                <w:noProof/>
              </w:rPr>
              <w:t>TPU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F3C" w:rsidRDefault="00661F3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2923344" w:history="1">
            <w:r w:rsidRPr="00EC3F18">
              <w:rPr>
                <w:rStyle w:val="Hyperlink"/>
                <w:rFonts w:ascii="Calibri" w:hAnsi="Calibri"/>
                <w:noProof/>
              </w:rPr>
              <w:t>Beyond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97C" w:rsidRPr="00CC578F" w:rsidRDefault="0091697C">
          <w:pPr>
            <w:rPr>
              <w:rFonts w:ascii="Calibri" w:hAnsi="Calibri"/>
            </w:rPr>
          </w:pPr>
          <w:r w:rsidRPr="00CC578F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CD3994" w:rsidRPr="00CC578F" w:rsidRDefault="00CD3994">
      <w:pPr>
        <w:rPr>
          <w:rFonts w:ascii="Calibri" w:hAnsi="Calibri"/>
        </w:rPr>
      </w:pPr>
    </w:p>
    <w:p w:rsidR="00CD3994" w:rsidRPr="00CC578F" w:rsidRDefault="00CD3994">
      <w:pPr>
        <w:rPr>
          <w:rFonts w:ascii="Calibri" w:hAnsi="Calibri"/>
        </w:rPr>
      </w:pPr>
    </w:p>
    <w:p w:rsidR="00CD3994" w:rsidRPr="00CC578F" w:rsidRDefault="00CD3994">
      <w:pPr>
        <w:rPr>
          <w:rFonts w:ascii="Calibri" w:hAnsi="Calibri"/>
        </w:rPr>
      </w:pPr>
    </w:p>
    <w:p w:rsidR="00CD3994" w:rsidRPr="00CC578F" w:rsidRDefault="00CD3994">
      <w:pPr>
        <w:rPr>
          <w:rFonts w:ascii="Calibri" w:hAnsi="Calibri"/>
        </w:rPr>
      </w:pPr>
    </w:p>
    <w:p w:rsidR="00CD3994" w:rsidRPr="00CC578F" w:rsidRDefault="00CD3994">
      <w:pPr>
        <w:rPr>
          <w:rFonts w:ascii="Calibri" w:hAnsi="Calibri"/>
        </w:rPr>
      </w:pPr>
    </w:p>
    <w:p w:rsidR="00CD3994" w:rsidRPr="00CC578F" w:rsidRDefault="00CD3994">
      <w:pPr>
        <w:rPr>
          <w:rFonts w:ascii="Calibri" w:hAnsi="Calibri"/>
        </w:rPr>
      </w:pPr>
    </w:p>
    <w:p w:rsidR="00CD3994" w:rsidRPr="00CC578F" w:rsidRDefault="00CD3994">
      <w:pPr>
        <w:rPr>
          <w:rFonts w:ascii="Calibri" w:hAnsi="Calibri"/>
        </w:rPr>
      </w:pPr>
    </w:p>
    <w:p w:rsidR="00CD3994" w:rsidRPr="00CC578F" w:rsidRDefault="00CD3994">
      <w:pPr>
        <w:rPr>
          <w:rFonts w:ascii="Calibri" w:hAnsi="Calibri"/>
        </w:rPr>
      </w:pPr>
    </w:p>
    <w:p w:rsidR="00CD3994" w:rsidRPr="00CC578F" w:rsidRDefault="00CD3994">
      <w:pPr>
        <w:rPr>
          <w:rFonts w:ascii="Calibri" w:hAnsi="Calibri"/>
        </w:rPr>
      </w:pPr>
    </w:p>
    <w:p w:rsidR="00CD3994" w:rsidRPr="00CC578F" w:rsidRDefault="00CD3994">
      <w:pPr>
        <w:rPr>
          <w:rFonts w:ascii="Calibri" w:hAnsi="Calibri"/>
        </w:rPr>
      </w:pPr>
    </w:p>
    <w:p w:rsidR="00CD3994" w:rsidRPr="00CC578F" w:rsidRDefault="00CD3994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>
      <w:pPr>
        <w:rPr>
          <w:rFonts w:ascii="Calibri" w:hAnsi="Calibri"/>
        </w:rPr>
      </w:pPr>
    </w:p>
    <w:p w:rsidR="0091697C" w:rsidRPr="00CC578F" w:rsidRDefault="0091697C" w:rsidP="0091697C">
      <w:pPr>
        <w:pStyle w:val="Heading1"/>
        <w:rPr>
          <w:rFonts w:ascii="Calibri" w:hAnsi="Calibri"/>
        </w:rPr>
      </w:pPr>
      <w:bookmarkStart w:id="1" w:name="_Toc32923337"/>
      <w:r w:rsidRPr="00CC578F">
        <w:rPr>
          <w:rFonts w:ascii="Calibri" w:hAnsi="Calibri"/>
        </w:rPr>
        <w:t>Processor Architectures</w:t>
      </w:r>
      <w:bookmarkEnd w:id="1"/>
    </w:p>
    <w:p w:rsidR="00D2478F" w:rsidRPr="00CC578F" w:rsidRDefault="00D2478F" w:rsidP="00D2478F">
      <w:pPr>
        <w:rPr>
          <w:rFonts w:ascii="Calibri" w:hAnsi="Calibri"/>
        </w:rPr>
      </w:pPr>
      <w:hyperlink r:id="rId5" w:history="1">
        <w:r w:rsidRPr="00CC578F">
          <w:rPr>
            <w:rStyle w:val="Hyperlink"/>
            <w:rFonts w:ascii="Calibri" w:hAnsi="Calibri"/>
          </w:rPr>
          <w:t>https://openai.com/blog/ai-and-compute/</w:t>
        </w:r>
      </w:hyperlink>
    </w:p>
    <w:p w:rsidR="00D2478F" w:rsidRPr="00CC578F" w:rsidRDefault="00D2478F" w:rsidP="00D2478F">
      <w:pPr>
        <w:rPr>
          <w:rFonts w:ascii="Calibri" w:hAnsi="Calibri"/>
          <w:lang w:eastAsia="en-US"/>
        </w:rPr>
      </w:pPr>
    </w:p>
    <w:p w:rsidR="0091697C" w:rsidRPr="00CC578F" w:rsidRDefault="0091697C" w:rsidP="0091697C">
      <w:pPr>
        <w:rPr>
          <w:rFonts w:ascii="Calibri" w:hAnsi="Calibri"/>
        </w:rPr>
      </w:pPr>
    </w:p>
    <w:p w:rsidR="0091697C" w:rsidRPr="00CC578F" w:rsidRDefault="0091697C" w:rsidP="0091697C">
      <w:pPr>
        <w:pStyle w:val="Heading2"/>
        <w:rPr>
          <w:rFonts w:ascii="Calibri" w:hAnsi="Calibri"/>
        </w:rPr>
      </w:pPr>
      <w:bookmarkStart w:id="2" w:name="_Toc32923338"/>
      <w:r w:rsidRPr="00CC578F">
        <w:rPr>
          <w:rFonts w:ascii="Calibri" w:hAnsi="Calibri"/>
        </w:rPr>
        <w:t>Graphics Processing Units</w:t>
      </w:r>
      <w:bookmarkEnd w:id="2"/>
    </w:p>
    <w:p w:rsidR="00E6658E" w:rsidRPr="00CC578F" w:rsidRDefault="00E6658E" w:rsidP="0091697C">
      <w:pPr>
        <w:rPr>
          <w:rFonts w:ascii="Calibri" w:hAnsi="Calibri"/>
        </w:rPr>
      </w:pPr>
      <w:r w:rsidRPr="00CC578F">
        <w:rPr>
          <w:rFonts w:ascii="Calibri" w:hAnsi="Calibri"/>
        </w:rPr>
        <w:t>Use</w:t>
      </w:r>
      <w:r w:rsidR="006001DF" w:rsidRPr="00CC578F">
        <w:rPr>
          <w:rFonts w:ascii="Calibri" w:hAnsi="Calibri"/>
        </w:rPr>
        <w:t xml:space="preserve"> </w:t>
      </w:r>
      <w:r w:rsidRPr="00CC578F">
        <w:rPr>
          <w:rFonts w:ascii="Calibri" w:hAnsi="Calibri"/>
        </w:rPr>
        <w:t>cases</w:t>
      </w:r>
    </w:p>
    <w:p w:rsidR="00D84650" w:rsidRPr="00CC578F" w:rsidRDefault="00D84650" w:rsidP="0091697C">
      <w:pPr>
        <w:rPr>
          <w:rFonts w:ascii="Calibri" w:hAnsi="Calibri"/>
        </w:rPr>
      </w:pPr>
      <w:r w:rsidRPr="00CC578F">
        <w:rPr>
          <w:rFonts w:ascii="Calibri" w:hAnsi="Calibri"/>
        </w:rPr>
        <w:t>What was it designed for</w:t>
      </w:r>
      <w:r w:rsidR="00B327E5" w:rsidRPr="00CC578F">
        <w:rPr>
          <w:rFonts w:ascii="Calibri" w:hAnsi="Calibri"/>
        </w:rPr>
        <w:t xml:space="preserve"> and why is it good at that job?</w:t>
      </w:r>
    </w:p>
    <w:p w:rsidR="006001DF" w:rsidRPr="00CC578F" w:rsidRDefault="006001DF" w:rsidP="0091697C">
      <w:pPr>
        <w:rPr>
          <w:rFonts w:ascii="Calibri" w:hAnsi="Calibri"/>
        </w:rPr>
      </w:pPr>
      <w:r w:rsidRPr="00CC578F">
        <w:rPr>
          <w:rFonts w:ascii="Calibri" w:hAnsi="Calibri"/>
        </w:rPr>
        <w:t>GPUs were initially designed for the processing of graphical data mai</w:t>
      </w:r>
      <w:r w:rsidR="002109A1" w:rsidRPr="00CC578F">
        <w:rPr>
          <w:rFonts w:ascii="Calibri" w:hAnsi="Calibri"/>
        </w:rPr>
        <w:t>n</w:t>
      </w:r>
      <w:r w:rsidRPr="00CC578F">
        <w:rPr>
          <w:rFonts w:ascii="Calibri" w:hAnsi="Calibri"/>
        </w:rPr>
        <w:t>ly for use in video games</w:t>
      </w:r>
    </w:p>
    <w:p w:rsidR="00E6658E" w:rsidRPr="00CC578F" w:rsidRDefault="00E6658E" w:rsidP="0091697C">
      <w:pPr>
        <w:rPr>
          <w:rFonts w:ascii="Calibri" w:hAnsi="Calibri"/>
        </w:rPr>
      </w:pPr>
      <w:r w:rsidRPr="00CC578F">
        <w:rPr>
          <w:rFonts w:ascii="Calibri" w:hAnsi="Calibri"/>
        </w:rPr>
        <w:t>Architecture</w:t>
      </w:r>
      <w:r w:rsidR="006001DF" w:rsidRPr="00CC578F">
        <w:rPr>
          <w:rFonts w:ascii="Calibri" w:hAnsi="Calibri"/>
        </w:rPr>
        <w:t>s</w:t>
      </w:r>
    </w:p>
    <w:p w:rsidR="006001DF" w:rsidRPr="00CC578F" w:rsidRDefault="006001DF" w:rsidP="006001DF">
      <w:pPr>
        <w:rPr>
          <w:rFonts w:ascii="Calibri" w:hAnsi="Calibri"/>
        </w:rPr>
      </w:pPr>
      <w:r w:rsidRPr="00CC578F">
        <w:rPr>
          <w:rFonts w:ascii="Calibri" w:hAnsi="Calibri"/>
        </w:rPr>
        <w:t>Nvidia</w:t>
      </w:r>
    </w:p>
    <w:p w:rsidR="006001DF" w:rsidRPr="00CC578F" w:rsidRDefault="006001DF" w:rsidP="006001DF">
      <w:pPr>
        <w:rPr>
          <w:rFonts w:ascii="Calibri" w:hAnsi="Calibri"/>
        </w:rPr>
      </w:pPr>
      <w:hyperlink r:id="rId6" w:history="1">
        <w:r w:rsidRPr="00CC578F">
          <w:rPr>
            <w:rStyle w:val="Hyperlink"/>
            <w:rFonts w:ascii="Calibri" w:hAnsi="Calibri"/>
          </w:rPr>
          <w:t>https://www.nvidia.com/en-gb/data-center/volta-gpu-architecture/</w:t>
        </w:r>
      </w:hyperlink>
    </w:p>
    <w:p w:rsidR="006001DF" w:rsidRPr="00CC578F" w:rsidRDefault="006001DF" w:rsidP="006001DF">
      <w:pPr>
        <w:rPr>
          <w:rFonts w:ascii="Calibri" w:hAnsi="Calibri"/>
        </w:rPr>
      </w:pPr>
      <w:hyperlink r:id="rId7" w:history="1">
        <w:r w:rsidRPr="00CC578F">
          <w:rPr>
            <w:rStyle w:val="Hyperlink"/>
            <w:rFonts w:ascii="Calibri" w:hAnsi="Calibri"/>
          </w:rPr>
          <w:t>https://www.nvidia.com/en-gb/data-center/tensorcore/</w:t>
        </w:r>
      </w:hyperlink>
    </w:p>
    <w:p w:rsidR="006001DF" w:rsidRPr="00CC578F" w:rsidRDefault="006001DF" w:rsidP="006001DF">
      <w:pPr>
        <w:rPr>
          <w:rFonts w:ascii="Calibri" w:hAnsi="Calibri"/>
        </w:rPr>
      </w:pPr>
      <w:hyperlink r:id="rId8" w:history="1">
        <w:r w:rsidRPr="00CC578F">
          <w:rPr>
            <w:rStyle w:val="Hyperlink"/>
            <w:rFonts w:ascii="Calibri" w:hAnsi="Calibri"/>
          </w:rPr>
          <w:t>https://www.olcf.ornl.gov/wp-content/uploads/2018/12/summit_workshop_Volta-Architecture.pdf</w:t>
        </w:r>
      </w:hyperlink>
    </w:p>
    <w:p w:rsidR="008121E6" w:rsidRPr="00CC578F" w:rsidRDefault="008121E6" w:rsidP="008121E6">
      <w:pPr>
        <w:rPr>
          <w:rFonts w:ascii="Calibri" w:hAnsi="Calibri"/>
        </w:rPr>
      </w:pPr>
      <w:hyperlink r:id="rId9" w:history="1">
        <w:r w:rsidRPr="00CC578F">
          <w:rPr>
            <w:rStyle w:val="Hyperlink"/>
            <w:rFonts w:ascii="Calibri" w:hAnsi="Calibri"/>
          </w:rPr>
          <w:t>https://images.nvidia.com/content/volta-architecture/pdf/volta-architecture-whitepaper.pdf</w:t>
        </w:r>
      </w:hyperlink>
    </w:p>
    <w:p w:rsidR="008121E6" w:rsidRPr="00CC578F" w:rsidRDefault="008121E6" w:rsidP="006001DF">
      <w:pPr>
        <w:rPr>
          <w:rFonts w:ascii="Calibri" w:hAnsi="Calibri"/>
        </w:rPr>
      </w:pPr>
    </w:p>
    <w:p w:rsidR="006001DF" w:rsidRPr="00CC578F" w:rsidRDefault="006001DF" w:rsidP="0091697C">
      <w:pPr>
        <w:rPr>
          <w:rFonts w:ascii="Calibri" w:hAnsi="Calibri"/>
        </w:rPr>
      </w:pPr>
      <w:r w:rsidRPr="00CC578F">
        <w:rPr>
          <w:rFonts w:ascii="Calibri" w:hAnsi="Calibri"/>
        </w:rPr>
        <w:t>AMD?</w:t>
      </w:r>
    </w:p>
    <w:p w:rsidR="006001DF" w:rsidRPr="00CC578F" w:rsidRDefault="006001DF" w:rsidP="0091697C">
      <w:pPr>
        <w:rPr>
          <w:rFonts w:ascii="Calibri" w:hAnsi="Calibri"/>
        </w:rPr>
      </w:pPr>
    </w:p>
    <w:p w:rsidR="00377226" w:rsidRPr="00CC578F" w:rsidRDefault="00377226" w:rsidP="00377226">
      <w:pPr>
        <w:pStyle w:val="Heading2"/>
        <w:rPr>
          <w:rFonts w:ascii="Calibri" w:hAnsi="Calibri"/>
        </w:rPr>
      </w:pPr>
      <w:bookmarkStart w:id="3" w:name="_Toc32923339"/>
      <w:r w:rsidRPr="00CC578F">
        <w:rPr>
          <w:rFonts w:ascii="Calibri" w:hAnsi="Calibri"/>
        </w:rPr>
        <w:t>Central Processing Units</w:t>
      </w:r>
      <w:bookmarkEnd w:id="3"/>
    </w:p>
    <w:p w:rsidR="0091697C" w:rsidRPr="00CC578F" w:rsidRDefault="00D84650" w:rsidP="00D84650">
      <w:pPr>
        <w:tabs>
          <w:tab w:val="left" w:pos="1134"/>
        </w:tabs>
        <w:rPr>
          <w:rFonts w:ascii="Calibri" w:hAnsi="Calibri"/>
        </w:rPr>
      </w:pPr>
      <w:r w:rsidRPr="00CC578F">
        <w:rPr>
          <w:rFonts w:ascii="Calibri" w:hAnsi="Calibri"/>
        </w:rPr>
        <w:t>Use cases</w:t>
      </w:r>
    </w:p>
    <w:p w:rsidR="006001DF" w:rsidRPr="00CC578F" w:rsidRDefault="006001DF">
      <w:pPr>
        <w:rPr>
          <w:rFonts w:ascii="Calibri" w:hAnsi="Calibri"/>
        </w:rPr>
      </w:pPr>
    </w:p>
    <w:p w:rsidR="00C015AA" w:rsidRPr="00CC578F" w:rsidRDefault="00C015AA" w:rsidP="00C015AA">
      <w:pPr>
        <w:pStyle w:val="Heading2"/>
        <w:rPr>
          <w:rFonts w:ascii="Calibri" w:hAnsi="Calibri"/>
        </w:rPr>
      </w:pPr>
      <w:bookmarkStart w:id="4" w:name="_Toc32923340"/>
      <w:r w:rsidRPr="00CC578F">
        <w:rPr>
          <w:rFonts w:ascii="Calibri" w:hAnsi="Calibri"/>
        </w:rPr>
        <w:t>FPGA</w:t>
      </w:r>
      <w:bookmarkEnd w:id="4"/>
    </w:p>
    <w:p w:rsidR="007B6EF3" w:rsidRPr="00CC578F" w:rsidRDefault="007B6EF3" w:rsidP="007B6EF3">
      <w:pPr>
        <w:rPr>
          <w:rFonts w:ascii="Calibri" w:hAnsi="Calibri"/>
        </w:rPr>
      </w:pPr>
      <w:r w:rsidRPr="00CC578F">
        <w:rPr>
          <w:rFonts w:ascii="Calibri" w:hAnsi="Calibri"/>
        </w:rPr>
        <w:t>What was it designed for and why is it good at solving that problem?</w:t>
      </w:r>
    </w:p>
    <w:p w:rsidR="006001DF" w:rsidRPr="00CC578F" w:rsidRDefault="00D84650">
      <w:pPr>
        <w:rPr>
          <w:rFonts w:ascii="Calibri" w:hAnsi="Calibri"/>
        </w:rPr>
      </w:pPr>
      <w:r w:rsidRPr="00CC578F">
        <w:rPr>
          <w:rFonts w:ascii="Calibri" w:hAnsi="Calibri"/>
        </w:rPr>
        <w:t>Reconfigurable</w:t>
      </w:r>
    </w:p>
    <w:p w:rsidR="007B6EF3" w:rsidRPr="00CC578F" w:rsidRDefault="007B6EF3">
      <w:pPr>
        <w:rPr>
          <w:rFonts w:ascii="Calibri" w:hAnsi="Calibri"/>
        </w:rPr>
      </w:pPr>
    </w:p>
    <w:p w:rsidR="007B0056" w:rsidRPr="00CC578F" w:rsidRDefault="00D84650" w:rsidP="007B0056">
      <w:pPr>
        <w:pStyle w:val="Heading2"/>
        <w:rPr>
          <w:rFonts w:ascii="Calibri" w:hAnsi="Calibri"/>
        </w:rPr>
      </w:pPr>
      <w:bookmarkStart w:id="5" w:name="_Toc32923341"/>
      <w:r w:rsidRPr="00CC578F">
        <w:rPr>
          <w:rFonts w:ascii="Calibri" w:hAnsi="Calibri"/>
        </w:rPr>
        <w:t>ASICs</w:t>
      </w:r>
      <w:bookmarkEnd w:id="5"/>
    </w:p>
    <w:p w:rsidR="004A53BC" w:rsidRPr="00CC578F" w:rsidRDefault="004A53BC" w:rsidP="004A53BC">
      <w:pPr>
        <w:rPr>
          <w:rFonts w:ascii="Calibri" w:hAnsi="Calibri"/>
        </w:rPr>
      </w:pPr>
      <w:r w:rsidRPr="00CC578F">
        <w:rPr>
          <w:rFonts w:ascii="Calibri" w:hAnsi="Calibri"/>
        </w:rPr>
        <w:t>This includes</w:t>
      </w:r>
    </w:p>
    <w:p w:rsidR="004A53BC" w:rsidRPr="00CC578F" w:rsidRDefault="004A53BC" w:rsidP="004A53BC">
      <w:pPr>
        <w:rPr>
          <w:rFonts w:ascii="Calibri" w:hAnsi="Calibri"/>
        </w:rPr>
      </w:pPr>
      <w:r w:rsidRPr="00CC578F">
        <w:rPr>
          <w:rFonts w:ascii="Calibri" w:hAnsi="Calibri"/>
        </w:rPr>
        <w:t>NPU, VPU, etc</w:t>
      </w:r>
    </w:p>
    <w:p w:rsidR="007B6EF3" w:rsidRPr="00CC578F" w:rsidRDefault="007B6EF3" w:rsidP="007B6EF3">
      <w:pPr>
        <w:rPr>
          <w:rFonts w:ascii="Calibri" w:hAnsi="Calibri"/>
        </w:rPr>
      </w:pPr>
      <w:r w:rsidRPr="00CC578F">
        <w:rPr>
          <w:rFonts w:ascii="Calibri" w:hAnsi="Calibri"/>
        </w:rPr>
        <w:t>Application specific integrated circuit</w:t>
      </w:r>
    </w:p>
    <w:p w:rsidR="00930F63" w:rsidRPr="00CC578F" w:rsidRDefault="00930F63" w:rsidP="00930F63">
      <w:pPr>
        <w:rPr>
          <w:rFonts w:ascii="Calibri" w:hAnsi="Calibri"/>
        </w:rPr>
      </w:pPr>
      <w:r w:rsidRPr="00CC578F">
        <w:rPr>
          <w:rFonts w:ascii="Calibri" w:hAnsi="Calibri"/>
        </w:rPr>
        <w:t>What was it designed for and why is it good at solving that problem?</w:t>
      </w:r>
    </w:p>
    <w:p w:rsidR="00E31A4D" w:rsidRPr="00CC578F" w:rsidRDefault="00E31A4D" w:rsidP="00930F63">
      <w:pPr>
        <w:rPr>
          <w:rFonts w:ascii="Calibri" w:hAnsi="Calibri"/>
        </w:rPr>
      </w:pPr>
    </w:p>
    <w:p w:rsidR="00E31A4D" w:rsidRPr="00CC578F" w:rsidRDefault="00E31A4D" w:rsidP="00930F63">
      <w:pPr>
        <w:rPr>
          <w:rFonts w:ascii="Calibri" w:hAnsi="Calibri"/>
        </w:rPr>
      </w:pPr>
      <w:r w:rsidRPr="00CC578F">
        <w:rPr>
          <w:rFonts w:ascii="Calibri" w:hAnsi="Calibri"/>
        </w:rPr>
        <w:t xml:space="preserve">Intel has </w:t>
      </w:r>
      <w:proofErr w:type="spellStart"/>
      <w:r w:rsidRPr="00CC578F">
        <w:rPr>
          <w:rFonts w:ascii="Calibri" w:hAnsi="Calibri"/>
        </w:rPr>
        <w:t>movidius</w:t>
      </w:r>
      <w:proofErr w:type="spellEnd"/>
      <w:r w:rsidRPr="00CC578F">
        <w:rPr>
          <w:rFonts w:ascii="Calibri" w:hAnsi="Calibri"/>
        </w:rPr>
        <w:t xml:space="preserve"> and </w:t>
      </w:r>
      <w:proofErr w:type="spellStart"/>
      <w:r w:rsidRPr="00CC578F">
        <w:rPr>
          <w:rFonts w:ascii="Calibri" w:hAnsi="Calibri"/>
        </w:rPr>
        <w:t>nervana</w:t>
      </w:r>
      <w:proofErr w:type="spellEnd"/>
    </w:p>
    <w:p w:rsidR="00637A8A" w:rsidRPr="00CC578F" w:rsidRDefault="00637A8A" w:rsidP="00637A8A">
      <w:pPr>
        <w:rPr>
          <w:rFonts w:ascii="Calibri" w:hAnsi="Calibri"/>
        </w:rPr>
      </w:pPr>
      <w:hyperlink r:id="rId10" w:history="1">
        <w:r w:rsidRPr="00CC578F">
          <w:rPr>
            <w:rStyle w:val="Hyperlink"/>
            <w:rFonts w:ascii="Calibri" w:hAnsi="Calibri"/>
          </w:rPr>
          <w:t>https://www.tomshardware.com/uk/news/intel-announces-movidius-keem-bay-vpu</w:t>
        </w:r>
      </w:hyperlink>
    </w:p>
    <w:p w:rsidR="004821DF" w:rsidRPr="00CC578F" w:rsidRDefault="004821DF" w:rsidP="004821DF">
      <w:pPr>
        <w:rPr>
          <w:rFonts w:ascii="Calibri" w:hAnsi="Calibri"/>
        </w:rPr>
      </w:pPr>
      <w:hyperlink r:id="rId11" w:history="1">
        <w:r w:rsidRPr="00CC578F">
          <w:rPr>
            <w:rStyle w:val="Hyperlink"/>
            <w:rFonts w:ascii="Calibri" w:hAnsi="Calibri"/>
          </w:rPr>
          <w:t>https://en.wikipedia.org/wiki/Vision_processing_unit</w:t>
        </w:r>
      </w:hyperlink>
    </w:p>
    <w:p w:rsidR="00EE6055" w:rsidRPr="00CC578F" w:rsidRDefault="00EE6055" w:rsidP="00EE6055">
      <w:pPr>
        <w:rPr>
          <w:rFonts w:ascii="Calibri" w:hAnsi="Calibri"/>
        </w:rPr>
      </w:pPr>
      <w:hyperlink r:id="rId12" w:history="1">
        <w:r w:rsidRPr="00CC578F">
          <w:rPr>
            <w:rStyle w:val="Hyperlink"/>
            <w:rFonts w:ascii="Calibri" w:hAnsi="Calibri"/>
          </w:rPr>
          <w:t>https://www.intel.ai/nnp-aisummit/</w:t>
        </w:r>
      </w:hyperlink>
    </w:p>
    <w:p w:rsidR="00EE6055" w:rsidRPr="00CC578F" w:rsidRDefault="00EE6055" w:rsidP="00EE6055">
      <w:pPr>
        <w:rPr>
          <w:rFonts w:ascii="Calibri" w:hAnsi="Calibri"/>
        </w:rPr>
      </w:pPr>
      <w:hyperlink r:id="rId13" w:history="1">
        <w:r w:rsidRPr="00CC578F">
          <w:rPr>
            <w:rStyle w:val="Hyperlink"/>
            <w:rFonts w:ascii="Calibri" w:hAnsi="Calibri"/>
          </w:rPr>
          <w:t>https://software.intel.com/en-us/devcloud/edge</w:t>
        </w:r>
      </w:hyperlink>
    </w:p>
    <w:p w:rsidR="00EE6055" w:rsidRPr="00CC578F" w:rsidRDefault="00EE6055" w:rsidP="00EE6055">
      <w:pPr>
        <w:rPr>
          <w:rFonts w:ascii="Calibri" w:hAnsi="Calibri"/>
        </w:rPr>
      </w:pPr>
      <w:hyperlink r:id="rId14" w:history="1">
        <w:r w:rsidRPr="00CC578F">
          <w:rPr>
            <w:rStyle w:val="Hyperlink"/>
            <w:rFonts w:ascii="Calibri" w:hAnsi="Calibri"/>
          </w:rPr>
          <w:t>https://www.movidius.com/technology</w:t>
        </w:r>
      </w:hyperlink>
    </w:p>
    <w:p w:rsidR="00EE6055" w:rsidRPr="00CC578F" w:rsidRDefault="00EE6055" w:rsidP="00930F63">
      <w:pPr>
        <w:rPr>
          <w:rFonts w:ascii="Calibri" w:hAnsi="Calibri"/>
        </w:rPr>
      </w:pPr>
    </w:p>
    <w:p w:rsidR="00E31A4D" w:rsidRPr="00CC578F" w:rsidRDefault="00E31A4D" w:rsidP="00E31A4D">
      <w:pPr>
        <w:rPr>
          <w:rFonts w:ascii="Calibri" w:hAnsi="Calibri"/>
        </w:rPr>
      </w:pPr>
      <w:hyperlink r:id="rId15" w:history="1">
        <w:r w:rsidRPr="00CC578F">
          <w:rPr>
            <w:rStyle w:val="Hyperlink"/>
            <w:rFonts w:ascii="Calibri" w:hAnsi="Calibri"/>
          </w:rPr>
          <w:t>https://venturebeat.com/2019/11/12/intel-details-keem-bay-a-movidius-processor-for-computer-vision-at-the-edge/</w:t>
        </w:r>
      </w:hyperlink>
    </w:p>
    <w:p w:rsidR="00930F63" w:rsidRPr="00CC578F" w:rsidRDefault="00930F63" w:rsidP="007B6EF3">
      <w:pPr>
        <w:rPr>
          <w:rFonts w:ascii="Calibri" w:hAnsi="Calibri"/>
        </w:rPr>
      </w:pPr>
    </w:p>
    <w:p w:rsidR="00EA791B" w:rsidRPr="00CC578F" w:rsidRDefault="00EA791B" w:rsidP="00EA791B">
      <w:pPr>
        <w:pStyle w:val="Heading3"/>
        <w:rPr>
          <w:rFonts w:ascii="Calibri" w:hAnsi="Calibri"/>
        </w:rPr>
      </w:pPr>
      <w:bookmarkStart w:id="6" w:name="_Toc32923342"/>
      <w:r w:rsidRPr="00CC578F">
        <w:rPr>
          <w:rFonts w:ascii="Calibri" w:hAnsi="Calibri"/>
        </w:rPr>
        <w:t>VPU</w:t>
      </w:r>
      <w:bookmarkEnd w:id="6"/>
    </w:p>
    <w:p w:rsidR="00EA791B" w:rsidRPr="00CC578F" w:rsidRDefault="00EA791B" w:rsidP="00EA791B">
      <w:pPr>
        <w:rPr>
          <w:rFonts w:ascii="Calibri" w:hAnsi="Calibri"/>
          <w:lang w:eastAsia="en-US"/>
        </w:rPr>
      </w:pPr>
      <w:proofErr w:type="spellStart"/>
      <w:r w:rsidRPr="00CC578F">
        <w:rPr>
          <w:rFonts w:ascii="Calibri" w:hAnsi="Calibri"/>
          <w:lang w:eastAsia="en-US"/>
        </w:rPr>
        <w:t>Movidius</w:t>
      </w:r>
      <w:proofErr w:type="spellEnd"/>
    </w:p>
    <w:p w:rsidR="00EA791B" w:rsidRPr="00CC578F" w:rsidRDefault="00EA791B" w:rsidP="007B6EF3">
      <w:pPr>
        <w:rPr>
          <w:rFonts w:ascii="Calibri" w:hAnsi="Calibri"/>
        </w:rPr>
      </w:pPr>
    </w:p>
    <w:p w:rsidR="00EA791B" w:rsidRPr="00CC578F" w:rsidRDefault="00EA791B" w:rsidP="00EA791B">
      <w:pPr>
        <w:pStyle w:val="Heading3"/>
        <w:rPr>
          <w:rFonts w:ascii="Calibri" w:hAnsi="Calibri"/>
        </w:rPr>
      </w:pPr>
      <w:bookmarkStart w:id="7" w:name="_Toc32923343"/>
      <w:r w:rsidRPr="00CC578F">
        <w:rPr>
          <w:rFonts w:ascii="Calibri" w:hAnsi="Calibri"/>
        </w:rPr>
        <w:t>TPU</w:t>
      </w:r>
      <w:bookmarkEnd w:id="7"/>
    </w:p>
    <w:p w:rsidR="00EA791B" w:rsidRPr="00CC578F" w:rsidRDefault="00EA791B" w:rsidP="007B6EF3">
      <w:pPr>
        <w:rPr>
          <w:rFonts w:ascii="Calibri" w:hAnsi="Calibri"/>
        </w:rPr>
      </w:pPr>
    </w:p>
    <w:p w:rsidR="00EA791B" w:rsidRPr="00CC578F" w:rsidRDefault="00EA791B" w:rsidP="00EA791B">
      <w:pPr>
        <w:rPr>
          <w:rFonts w:ascii="Calibri" w:hAnsi="Calibri"/>
        </w:rPr>
      </w:pPr>
      <w:hyperlink r:id="rId16" w:history="1">
        <w:r w:rsidRPr="00CC578F">
          <w:rPr>
            <w:rStyle w:val="Hyperlink"/>
            <w:rFonts w:ascii="Calibri" w:hAnsi="Calibri"/>
          </w:rPr>
          <w:t>https://cloud.google.com/tpu/docs/system-architecture</w:t>
        </w:r>
      </w:hyperlink>
    </w:p>
    <w:p w:rsidR="00EA791B" w:rsidRPr="00CC578F" w:rsidRDefault="00EA791B" w:rsidP="007B6EF3">
      <w:pPr>
        <w:rPr>
          <w:rFonts w:ascii="Calibri" w:hAnsi="Calibri"/>
        </w:rPr>
      </w:pPr>
    </w:p>
    <w:p w:rsidR="007B0056" w:rsidRPr="00CC578F" w:rsidRDefault="007B0056" w:rsidP="007B6EF3">
      <w:pPr>
        <w:rPr>
          <w:rFonts w:ascii="Calibri" w:hAnsi="Calibri"/>
        </w:rPr>
      </w:pPr>
    </w:p>
    <w:p w:rsidR="00E31A4D" w:rsidRPr="00CC578F" w:rsidRDefault="00E31A4D" w:rsidP="007B6EF3">
      <w:pPr>
        <w:rPr>
          <w:rFonts w:ascii="Calibri" w:hAnsi="Calibri"/>
        </w:rPr>
      </w:pPr>
    </w:p>
    <w:p w:rsidR="00264F61" w:rsidRPr="00CC578F" w:rsidRDefault="00264F61" w:rsidP="00ED7682">
      <w:pPr>
        <w:pStyle w:val="Heading2"/>
        <w:rPr>
          <w:rFonts w:ascii="Calibri" w:hAnsi="Calibri"/>
        </w:rPr>
      </w:pPr>
      <w:bookmarkStart w:id="8" w:name="_Toc32923344"/>
      <w:r w:rsidRPr="00CC578F">
        <w:rPr>
          <w:rFonts w:ascii="Calibri" w:hAnsi="Calibri"/>
        </w:rPr>
        <w:t>Beyond</w:t>
      </w:r>
      <w:bookmarkEnd w:id="8"/>
    </w:p>
    <w:p w:rsidR="00ED7682" w:rsidRPr="00ED7682" w:rsidRDefault="00ED7682" w:rsidP="00ED7682">
      <w:pPr>
        <w:rPr>
          <w:rFonts w:ascii="Calibri" w:hAnsi="Calibri"/>
        </w:rPr>
      </w:pPr>
      <w:hyperlink r:id="rId17" w:history="1">
        <w:r w:rsidRPr="00ED7682">
          <w:rPr>
            <w:rFonts w:ascii="Calibri" w:hAnsi="Calibri"/>
            <w:color w:val="0000FF"/>
            <w:u w:val="single"/>
          </w:rPr>
          <w:t>https://phys.org/news/2018-10-brain-inspired-architecture-advance-ai.html</w:t>
        </w:r>
      </w:hyperlink>
    </w:p>
    <w:p w:rsidR="00ED7682" w:rsidRPr="00CC578F" w:rsidRDefault="00ED7682" w:rsidP="00ED7682">
      <w:pPr>
        <w:rPr>
          <w:rFonts w:ascii="Calibri" w:hAnsi="Calibri"/>
        </w:rPr>
      </w:pPr>
    </w:p>
    <w:sectPr w:rsidR="00ED7682" w:rsidRPr="00CC578F" w:rsidSect="00D17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7C"/>
    <w:rsid w:val="00041DB6"/>
    <w:rsid w:val="00197D57"/>
    <w:rsid w:val="002109A1"/>
    <w:rsid w:val="00234F5B"/>
    <w:rsid w:val="00264F61"/>
    <w:rsid w:val="00302227"/>
    <w:rsid w:val="00377226"/>
    <w:rsid w:val="004821DF"/>
    <w:rsid w:val="004A53BC"/>
    <w:rsid w:val="004A73C1"/>
    <w:rsid w:val="005816EC"/>
    <w:rsid w:val="006001DF"/>
    <w:rsid w:val="00637A8A"/>
    <w:rsid w:val="00642C81"/>
    <w:rsid w:val="00661F3C"/>
    <w:rsid w:val="00665BCA"/>
    <w:rsid w:val="00744366"/>
    <w:rsid w:val="007B0056"/>
    <w:rsid w:val="007B6EF3"/>
    <w:rsid w:val="008121E6"/>
    <w:rsid w:val="00812F49"/>
    <w:rsid w:val="008B1C56"/>
    <w:rsid w:val="008D45BB"/>
    <w:rsid w:val="0091697C"/>
    <w:rsid w:val="00930F63"/>
    <w:rsid w:val="0093383E"/>
    <w:rsid w:val="00A7327E"/>
    <w:rsid w:val="00A8110F"/>
    <w:rsid w:val="00B327E5"/>
    <w:rsid w:val="00B363FF"/>
    <w:rsid w:val="00B77DE7"/>
    <w:rsid w:val="00B907D5"/>
    <w:rsid w:val="00BE7EE1"/>
    <w:rsid w:val="00C015AA"/>
    <w:rsid w:val="00C35A9C"/>
    <w:rsid w:val="00C807B3"/>
    <w:rsid w:val="00CC578F"/>
    <w:rsid w:val="00CD3994"/>
    <w:rsid w:val="00D17F46"/>
    <w:rsid w:val="00D2478F"/>
    <w:rsid w:val="00D43145"/>
    <w:rsid w:val="00D84650"/>
    <w:rsid w:val="00DC7CCD"/>
    <w:rsid w:val="00E31A4D"/>
    <w:rsid w:val="00E32C80"/>
    <w:rsid w:val="00E6658E"/>
    <w:rsid w:val="00E9665C"/>
    <w:rsid w:val="00EA791B"/>
    <w:rsid w:val="00ED7682"/>
    <w:rsid w:val="00E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3E05"/>
  <w15:chartTrackingRefBased/>
  <w15:docId w15:val="{FA118E2A-45B1-6845-B3DB-BF964F3D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6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97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97C"/>
    <w:pPr>
      <w:keepNext/>
      <w:keepLines/>
      <w:spacing w:before="120"/>
      <w:outlineLvl w:val="1"/>
    </w:pPr>
    <w:rPr>
      <w:rFonts w:asciiTheme="minorHAnsi" w:eastAsiaTheme="majorEastAsia" w:hAnsiTheme="minorHAnsi" w:cstheme="majorBidi"/>
      <w:b/>
      <w:bCs/>
      <w:color w:val="4472C4" w:themeColor="accen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97C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97C"/>
    <w:pPr>
      <w:keepNext/>
      <w:keepLines/>
      <w:spacing w:before="200" w:line="274" w:lineRule="auto"/>
      <w:outlineLvl w:val="3"/>
    </w:pPr>
    <w:rPr>
      <w:rFonts w:asciiTheme="minorHAnsi" w:eastAsiaTheme="majorEastAsia" w:hAnsiTheme="minorHAnsi" w:cstheme="majorBidi"/>
      <w:b/>
      <w:bCs/>
      <w:i/>
      <w:iCs/>
      <w:color w:val="000000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97C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97C"/>
    <w:pPr>
      <w:keepNext/>
      <w:keepLines/>
      <w:spacing w:before="200" w:line="274" w:lineRule="auto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97C"/>
    <w:pPr>
      <w:keepNext/>
      <w:keepLines/>
      <w:spacing w:before="200" w:line="27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97C"/>
    <w:pPr>
      <w:keepNext/>
      <w:keepLines/>
      <w:spacing w:before="200" w:line="27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97C"/>
    <w:pPr>
      <w:keepNext/>
      <w:keepLines/>
      <w:spacing w:before="20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97C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1697C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91697C"/>
    <w:pPr>
      <w:spacing w:before="120" w:line="274" w:lineRule="auto"/>
    </w:pPr>
    <w:rPr>
      <w:rFonts w:asciiTheme="minorHAnsi" w:eastAsiaTheme="minorHAnsi" w:hAnsiTheme="minorHAnsi" w:cstheme="minorBid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1697C"/>
    <w:pPr>
      <w:spacing w:before="120" w:line="274" w:lineRule="auto"/>
      <w:ind w:left="210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1697C"/>
    <w:pPr>
      <w:spacing w:line="274" w:lineRule="auto"/>
      <w:ind w:left="42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1697C"/>
    <w:pPr>
      <w:spacing w:line="274" w:lineRule="auto"/>
      <w:ind w:left="63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1697C"/>
    <w:pPr>
      <w:spacing w:line="274" w:lineRule="auto"/>
      <w:ind w:left="84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1697C"/>
    <w:pPr>
      <w:spacing w:line="274" w:lineRule="auto"/>
      <w:ind w:left="105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1697C"/>
    <w:pPr>
      <w:spacing w:line="274" w:lineRule="auto"/>
      <w:ind w:left="12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1697C"/>
    <w:pPr>
      <w:spacing w:line="274" w:lineRule="auto"/>
      <w:ind w:left="147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1697C"/>
    <w:pPr>
      <w:spacing w:line="274" w:lineRule="auto"/>
      <w:ind w:left="168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1697C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97C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97C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97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97C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97C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97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97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697C"/>
    <w:pPr>
      <w:spacing w:after="180"/>
    </w:pPr>
    <w:rPr>
      <w:rFonts w:asciiTheme="majorHAnsi" w:eastAsiaTheme="minorEastAsia" w:hAnsiTheme="majorHAnsi" w:cstheme="minorBidi"/>
      <w:bCs/>
      <w:smallCaps/>
      <w:color w:val="44546A" w:themeColor="text2"/>
      <w:spacing w:val="6"/>
      <w:sz w:val="22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1697C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1697C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97C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44546A" w:themeColor="text2"/>
      <w:sz w:val="40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1697C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91697C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91697C"/>
    <w:rPr>
      <w:b/>
      <w:i/>
      <w:iCs/>
    </w:rPr>
  </w:style>
  <w:style w:type="paragraph" w:styleId="NoSpacing">
    <w:name w:val="No Spacing"/>
    <w:link w:val="NoSpacingChar"/>
    <w:uiPriority w:val="1"/>
    <w:qFormat/>
    <w:rsid w:val="009169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697C"/>
    <w:pPr>
      <w:spacing w:after="180"/>
      <w:ind w:left="720" w:hanging="288"/>
      <w:contextualSpacing/>
    </w:pPr>
    <w:rPr>
      <w:rFonts w:asciiTheme="minorHAnsi" w:eastAsiaTheme="minorHAnsi" w:hAnsiTheme="minorHAnsi" w:cstheme="minorBidi"/>
      <w:color w:val="44546A" w:themeColor="text2"/>
      <w:sz w:val="21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1697C"/>
    <w:pPr>
      <w:spacing w:line="360" w:lineRule="auto"/>
      <w:jc w:val="center"/>
    </w:pPr>
    <w:rPr>
      <w:rFonts w:asciiTheme="minorHAnsi" w:eastAsiaTheme="minorEastAsia" w:hAnsiTheme="minorHAnsi" w:cstheme="minorBidi"/>
      <w:b/>
      <w:i/>
      <w:iCs/>
      <w:color w:val="4472C4" w:themeColor="accent1"/>
      <w:sz w:val="26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91697C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97C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 w:cstheme="minorBidi"/>
      <w:bCs/>
      <w:iCs/>
      <w:color w:val="FFFFFF" w:themeColor="background1"/>
      <w:sz w:val="28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97C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91697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1697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1697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1697C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697C"/>
    <w:rPr>
      <w:b/>
      <w:bCs/>
      <w:caps/>
      <w:smallCaps w:val="0"/>
      <w:color w:val="44546A" w:themeColor="text2"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91697C"/>
  </w:style>
  <w:style w:type="paragraph" w:customStyle="1" w:styleId="PersonalName">
    <w:name w:val="Personal Name"/>
    <w:basedOn w:val="Title"/>
    <w:qFormat/>
    <w:rsid w:val="0091697C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16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DF"/>
    <w:rPr>
      <w:color w:val="605E5C"/>
      <w:shd w:val="clear" w:color="auto" w:fill="E1DFDD"/>
    </w:rPr>
  </w:style>
  <w:style w:type="character" w:customStyle="1" w:styleId="mw-headline">
    <w:name w:val="mw-headline"/>
    <w:basedOn w:val="DefaultParagraphFont"/>
    <w:rsid w:val="00D8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lcf.ornl.gov/wp-content/uploads/2018/12/summit_workshop_Volta-Architecture.pdf" TargetMode="External"/><Relationship Id="rId13" Type="http://schemas.openxmlformats.org/officeDocument/2006/relationships/hyperlink" Target="https://software.intel.com/en-us/devcloud/edg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vidia.com/en-gb/data-center/tensorcore/" TargetMode="External"/><Relationship Id="rId12" Type="http://schemas.openxmlformats.org/officeDocument/2006/relationships/hyperlink" Target="https://www.intel.ai/nnp-aisummit/" TargetMode="External"/><Relationship Id="rId17" Type="http://schemas.openxmlformats.org/officeDocument/2006/relationships/hyperlink" Target="https://phys.org/news/2018-10-brain-inspired-architecture-advance-a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tpu/docs/system-architectu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vidia.com/en-gb/data-center/volta-gpu-architecture/" TargetMode="External"/><Relationship Id="rId11" Type="http://schemas.openxmlformats.org/officeDocument/2006/relationships/hyperlink" Target="https://en.wikipedia.org/wiki/Vision_processing_unit" TargetMode="External"/><Relationship Id="rId5" Type="http://schemas.openxmlformats.org/officeDocument/2006/relationships/hyperlink" Target="https://openai.com/blog/ai-and-compute/" TargetMode="External"/><Relationship Id="rId15" Type="http://schemas.openxmlformats.org/officeDocument/2006/relationships/hyperlink" Target="https://venturebeat.com/2019/11/12/intel-details-keem-bay-a-movidius-processor-for-computer-vision-at-the-edge/" TargetMode="External"/><Relationship Id="rId10" Type="http://schemas.openxmlformats.org/officeDocument/2006/relationships/hyperlink" Target="https://www.tomshardware.com/uk/news/intel-announces-movidius-keem-bay-vp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mages.nvidia.com/content/volta-architecture/pdf/volta-architecture-whitepaper.pdf" TargetMode="External"/><Relationship Id="rId14" Type="http://schemas.openxmlformats.org/officeDocument/2006/relationships/hyperlink" Target="https://www.movidius.com/tech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E13AB9-647B-B14A-A824-EEF51D99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David</dc:creator>
  <cp:keywords/>
  <dc:description/>
  <cp:lastModifiedBy>Turner, David</cp:lastModifiedBy>
  <cp:revision>21</cp:revision>
  <dcterms:created xsi:type="dcterms:W3CDTF">2020-02-12T12:24:00Z</dcterms:created>
  <dcterms:modified xsi:type="dcterms:W3CDTF">2020-02-18T13:02:00Z</dcterms:modified>
</cp:coreProperties>
</file>