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2ACF" w14:textId="01B37B7A" w:rsidR="007F48F0" w:rsidRPr="001108DD" w:rsidRDefault="00C3363A" w:rsidP="00454B1F">
      <w:pPr>
        <w:rPr>
          <w:rFonts w:ascii="Arial" w:hAnsi="Arial" w:cs="Arial"/>
          <w:b/>
          <w:bCs/>
          <w:color w:val="12010D"/>
          <w:sz w:val="28"/>
          <w:szCs w:val="28"/>
        </w:rPr>
      </w:pPr>
      <w:r w:rsidRPr="001108DD">
        <w:rPr>
          <w:rFonts w:ascii="Arial" w:hAnsi="Arial" w:cs="Arial"/>
          <w:b/>
          <w:bCs/>
          <w:color w:val="12010D"/>
          <w:sz w:val="28"/>
          <w:szCs w:val="28"/>
        </w:rPr>
        <w:t xml:space="preserve">Dataset Name: </w:t>
      </w:r>
      <w:r w:rsidR="00A43D8D">
        <w:rPr>
          <w:rFonts w:ascii="Arial" w:hAnsi="Arial" w:cs="Arial"/>
          <w:b/>
          <w:bCs/>
          <w:color w:val="12010D"/>
          <w:sz w:val="28"/>
          <w:szCs w:val="28"/>
        </w:rPr>
        <w:t>Annual Progress Report Data (Table I)</w:t>
      </w:r>
    </w:p>
    <w:tbl>
      <w:tblPr>
        <w:tblStyle w:val="GridTable3-Accent5"/>
        <w:tblW w:w="9535" w:type="dxa"/>
        <w:tblLayout w:type="fixed"/>
        <w:tblLook w:val="0400" w:firstRow="0" w:lastRow="0" w:firstColumn="0" w:lastColumn="0" w:noHBand="0" w:noVBand="1"/>
      </w:tblPr>
      <w:tblGrid>
        <w:gridCol w:w="2875"/>
        <w:gridCol w:w="1440"/>
        <w:gridCol w:w="1260"/>
        <w:gridCol w:w="1980"/>
        <w:gridCol w:w="1980"/>
      </w:tblGrid>
      <w:tr w:rsidR="00DB1E64" w:rsidRPr="001108DD" w14:paraId="4D9D2AD4" w14:textId="2B298637" w:rsidTr="000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5" w:type="dxa"/>
          </w:tcPr>
          <w:p w14:paraId="4D9D2AD0" w14:textId="2AFB298C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Name</w:t>
            </w:r>
          </w:p>
        </w:tc>
        <w:tc>
          <w:tcPr>
            <w:tcW w:w="1440" w:type="dxa"/>
          </w:tcPr>
          <w:p w14:paraId="4D9D2AD1" w14:textId="6B16DFAD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Label</w:t>
            </w:r>
          </w:p>
        </w:tc>
        <w:tc>
          <w:tcPr>
            <w:tcW w:w="1260" w:type="dxa"/>
          </w:tcPr>
          <w:p w14:paraId="4D9D2AD2" w14:textId="75D1FC78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 xml:space="preserve">Data </w:t>
            </w:r>
            <w:r w:rsidR="00956962">
              <w:rPr>
                <w:rFonts w:ascii="Arial" w:hAnsi="Arial" w:cs="Arial"/>
                <w:b/>
                <w:sz w:val="24"/>
                <w:szCs w:val="24"/>
              </w:rPr>
              <w:t>T</w:t>
            </w:r>
            <w:r w:rsidRPr="001108DD">
              <w:rPr>
                <w:rFonts w:ascii="Arial" w:hAnsi="Arial" w:cs="Arial"/>
                <w:b/>
                <w:sz w:val="24"/>
                <w:szCs w:val="24"/>
              </w:rPr>
              <w:t>ype</w:t>
            </w:r>
          </w:p>
        </w:tc>
        <w:tc>
          <w:tcPr>
            <w:tcW w:w="1980" w:type="dxa"/>
          </w:tcPr>
          <w:p w14:paraId="4D9D2AD3" w14:textId="136B7474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Definition</w:t>
            </w:r>
          </w:p>
        </w:tc>
        <w:tc>
          <w:tcPr>
            <w:tcW w:w="1980" w:type="dxa"/>
          </w:tcPr>
          <w:p w14:paraId="730EB987" w14:textId="1EC74F18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Valid Values</w:t>
            </w:r>
            <w:r w:rsidR="00251D54" w:rsidRPr="001108DD">
              <w:rPr>
                <w:rFonts w:ascii="Arial" w:hAnsi="Arial" w:cs="Arial"/>
                <w:b/>
                <w:sz w:val="24"/>
                <w:szCs w:val="24"/>
              </w:rPr>
              <w:t xml:space="preserve"> (if applicable)</w:t>
            </w:r>
          </w:p>
        </w:tc>
      </w:tr>
      <w:tr w:rsidR="00203A68" w:rsidRPr="001108DD" w14:paraId="0B0ABAF7" w14:textId="77777777" w:rsidTr="00043C9A">
        <w:trPr>
          <w:trHeight w:val="1700"/>
        </w:trPr>
        <w:tc>
          <w:tcPr>
            <w:tcW w:w="2875" w:type="dxa"/>
          </w:tcPr>
          <w:p w14:paraId="34412EE1" w14:textId="7B2AFC91" w:rsidR="00203A68" w:rsidRP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JURS_NAME</w:t>
            </w:r>
          </w:p>
        </w:tc>
        <w:tc>
          <w:tcPr>
            <w:tcW w:w="1440" w:type="dxa"/>
          </w:tcPr>
          <w:p w14:paraId="43B02DE1" w14:textId="5A81F41E" w:rsidR="00203A68" w:rsidRPr="001108DD" w:rsidRDefault="00A43D8D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Jurisdiction</w:t>
            </w:r>
          </w:p>
        </w:tc>
        <w:tc>
          <w:tcPr>
            <w:tcW w:w="1260" w:type="dxa"/>
          </w:tcPr>
          <w:p w14:paraId="58DCD6CC" w14:textId="793D583B" w:rsidR="00203A68" w:rsidRPr="001108DD" w:rsidRDefault="00A43D8D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2B292395" w14:textId="647C92C4" w:rsidR="00203A68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Name of the jurisdiction submitting the report pursuant to Government Code 65400</w:t>
            </w:r>
          </w:p>
        </w:tc>
        <w:tc>
          <w:tcPr>
            <w:tcW w:w="1980" w:type="dxa"/>
          </w:tcPr>
          <w:p w14:paraId="6446CBF1" w14:textId="1322FA18" w:rsidR="00203A68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of the 539 jurisdictions of California</w:t>
            </w:r>
          </w:p>
        </w:tc>
      </w:tr>
      <w:tr w:rsidR="00203A68" w:rsidRPr="001108DD" w14:paraId="027DFC29" w14:textId="77777777" w:rsidTr="000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2875" w:type="dxa"/>
          </w:tcPr>
          <w:p w14:paraId="39F5E16F" w14:textId="74C7A418" w:rsidR="00203A68" w:rsidRP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CNTY_NAME</w:t>
            </w:r>
          </w:p>
        </w:tc>
        <w:tc>
          <w:tcPr>
            <w:tcW w:w="1440" w:type="dxa"/>
          </w:tcPr>
          <w:p w14:paraId="28D633EC" w14:textId="1F6C0BD3" w:rsidR="00203A68" w:rsidRPr="001108DD" w:rsidRDefault="00A43D8D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County</w:t>
            </w:r>
          </w:p>
        </w:tc>
        <w:tc>
          <w:tcPr>
            <w:tcW w:w="1260" w:type="dxa"/>
          </w:tcPr>
          <w:p w14:paraId="3C929AFC" w14:textId="417700FD" w:rsidR="00203A68" w:rsidRPr="001108DD" w:rsidRDefault="00A43D8D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5F507C81" w14:textId="453266E1" w:rsidR="00203A68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Name of the county where the jurisdiction is located</w:t>
            </w:r>
          </w:p>
        </w:tc>
        <w:tc>
          <w:tcPr>
            <w:tcW w:w="1980" w:type="dxa"/>
          </w:tcPr>
          <w:p w14:paraId="2DC53B3A" w14:textId="3160EAD5" w:rsidR="00203A68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of the 5</w:t>
            </w:r>
            <w:r w:rsidR="00043C9A">
              <w:rPr>
                <w:rFonts w:ascii="Arial" w:hAnsi="Arial" w:cs="Arial"/>
                <w:color w:val="000000"/>
                <w:sz w:val="24"/>
                <w:szCs w:val="24"/>
              </w:rPr>
              <w:t>8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counties of California</w:t>
            </w:r>
          </w:p>
        </w:tc>
      </w:tr>
      <w:tr w:rsidR="00203A68" w:rsidRPr="001108DD" w14:paraId="72CCCAFF" w14:textId="77777777" w:rsidTr="00043C9A">
        <w:trPr>
          <w:trHeight w:val="1700"/>
        </w:trPr>
        <w:tc>
          <w:tcPr>
            <w:tcW w:w="2875" w:type="dxa"/>
          </w:tcPr>
          <w:p w14:paraId="282D72E2" w14:textId="0311E1A3" w:rsidR="00203A68" w:rsidRP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APN</w:t>
            </w:r>
          </w:p>
        </w:tc>
        <w:tc>
          <w:tcPr>
            <w:tcW w:w="1440" w:type="dxa"/>
          </w:tcPr>
          <w:p w14:paraId="729D1EA4" w14:textId="2F717D60" w:rsidR="00203A68" w:rsidRPr="001108DD" w:rsidRDefault="00A43D8D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Current APN</w:t>
            </w:r>
          </w:p>
        </w:tc>
        <w:tc>
          <w:tcPr>
            <w:tcW w:w="1260" w:type="dxa"/>
          </w:tcPr>
          <w:p w14:paraId="10AD71EB" w14:textId="2FF49708" w:rsidR="00203A68" w:rsidRPr="001108DD" w:rsidRDefault="00A43D8D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68F7ED0E" w14:textId="45B75D18" w:rsidR="00203A68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Current available Assessor’s parcel number the project is located on</w:t>
            </w:r>
          </w:p>
        </w:tc>
        <w:tc>
          <w:tcPr>
            <w:tcW w:w="1980" w:type="dxa"/>
          </w:tcPr>
          <w:p w14:paraId="0A4E2421" w14:textId="77777777" w:rsidR="00203A68" w:rsidRPr="001108DD" w:rsidRDefault="00203A68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A43D8D" w:rsidRPr="001108DD" w14:paraId="14F2FE9C" w14:textId="77777777" w:rsidTr="000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2875" w:type="dxa"/>
          </w:tcPr>
          <w:p w14:paraId="35CAFE90" w14:textId="40DF5E1D" w:rsid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ADDRESS</w:t>
            </w:r>
          </w:p>
        </w:tc>
        <w:tc>
          <w:tcPr>
            <w:tcW w:w="1440" w:type="dxa"/>
          </w:tcPr>
          <w:p w14:paraId="4794A863" w14:textId="604C19E4" w:rsidR="00A43D8D" w:rsidRPr="001108DD" w:rsidRDefault="00A43D8D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Address</w:t>
            </w:r>
          </w:p>
        </w:tc>
        <w:tc>
          <w:tcPr>
            <w:tcW w:w="1260" w:type="dxa"/>
          </w:tcPr>
          <w:p w14:paraId="2D0CC225" w14:textId="3E490227" w:rsidR="00A43D8D" w:rsidRPr="001108DD" w:rsidRDefault="00A43D8D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5D80D9A9" w14:textId="38A0A087" w:rsidR="00A43D8D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Number and name of the street the project is located on</w:t>
            </w:r>
            <w:r w:rsidR="00250C25">
              <w:rPr>
                <w:rFonts w:ascii="Arial" w:hAnsi="Arial" w:cs="Arial"/>
                <w:color w:val="000000"/>
                <w:sz w:val="24"/>
                <w:szCs w:val="24"/>
              </w:rPr>
              <w:t>, or the closest intersection</w:t>
            </w:r>
          </w:p>
        </w:tc>
        <w:tc>
          <w:tcPr>
            <w:tcW w:w="1980" w:type="dxa"/>
          </w:tcPr>
          <w:p w14:paraId="332B0887" w14:textId="77777777" w:rsidR="00A43D8D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A43D8D" w:rsidRPr="001108DD" w14:paraId="0F315BA6" w14:textId="77777777" w:rsidTr="00043C9A">
        <w:trPr>
          <w:trHeight w:val="1700"/>
        </w:trPr>
        <w:tc>
          <w:tcPr>
            <w:tcW w:w="2875" w:type="dxa"/>
          </w:tcPr>
          <w:p w14:paraId="15A09AD0" w14:textId="4F1E2F3C" w:rsid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PROJECT_NAME</w:t>
            </w:r>
          </w:p>
        </w:tc>
        <w:tc>
          <w:tcPr>
            <w:tcW w:w="1440" w:type="dxa"/>
          </w:tcPr>
          <w:p w14:paraId="4D5FC8B9" w14:textId="530CD193" w:rsidR="00A43D8D" w:rsidRPr="001108DD" w:rsidRDefault="00A43D8D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1260" w:type="dxa"/>
          </w:tcPr>
          <w:p w14:paraId="6EA42CA8" w14:textId="579B3AFF" w:rsidR="00A43D8D" w:rsidRPr="001108DD" w:rsidRDefault="00A43D8D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2B5225DD" w14:textId="071058E3" w:rsidR="00A43D8D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Name of the project</w:t>
            </w:r>
          </w:p>
        </w:tc>
        <w:tc>
          <w:tcPr>
            <w:tcW w:w="1980" w:type="dxa"/>
          </w:tcPr>
          <w:p w14:paraId="09835A71" w14:textId="77777777" w:rsidR="00A43D8D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A43D8D" w:rsidRPr="001108DD" w14:paraId="089034AC" w14:textId="77777777" w:rsidTr="000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2875" w:type="dxa"/>
          </w:tcPr>
          <w:p w14:paraId="2A7D09C8" w14:textId="5AFE51D9" w:rsid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JURS_TRACKING_ID</w:t>
            </w:r>
          </w:p>
        </w:tc>
        <w:tc>
          <w:tcPr>
            <w:tcW w:w="1440" w:type="dxa"/>
          </w:tcPr>
          <w:p w14:paraId="19ED13E7" w14:textId="06D93D63" w:rsidR="00A43D8D" w:rsidRPr="001108DD" w:rsidRDefault="00A43D8D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Jurisdiction Tracking ID</w:t>
            </w:r>
          </w:p>
        </w:tc>
        <w:tc>
          <w:tcPr>
            <w:tcW w:w="1260" w:type="dxa"/>
          </w:tcPr>
          <w:p w14:paraId="37213B04" w14:textId="4CD18B29" w:rsidR="00A43D8D" w:rsidRPr="001108DD" w:rsidRDefault="00A43D8D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10E1E7D7" w14:textId="19611823" w:rsidR="00A43D8D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The unique ID that the jurisdiction uses to identify the project; each jurisdiction has their own standards</w:t>
            </w:r>
          </w:p>
        </w:tc>
        <w:tc>
          <w:tcPr>
            <w:tcW w:w="1980" w:type="dxa"/>
          </w:tcPr>
          <w:p w14:paraId="4587DF59" w14:textId="77777777" w:rsidR="00A43D8D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A43D8D" w:rsidRPr="001108DD" w14:paraId="61E59F09" w14:textId="77777777" w:rsidTr="00043C9A">
        <w:trPr>
          <w:trHeight w:val="1700"/>
        </w:trPr>
        <w:tc>
          <w:tcPr>
            <w:tcW w:w="2875" w:type="dxa"/>
          </w:tcPr>
          <w:p w14:paraId="09E52113" w14:textId="7A7A481B" w:rsid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ACTIVITY</w:t>
            </w:r>
          </w:p>
        </w:tc>
        <w:tc>
          <w:tcPr>
            <w:tcW w:w="1440" w:type="dxa"/>
          </w:tcPr>
          <w:p w14:paraId="36329598" w14:textId="56C80584" w:rsidR="00A43D8D" w:rsidRPr="001108DD" w:rsidRDefault="00A43D8D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Activity</w:t>
            </w:r>
          </w:p>
        </w:tc>
        <w:tc>
          <w:tcPr>
            <w:tcW w:w="1260" w:type="dxa"/>
          </w:tcPr>
          <w:p w14:paraId="4DA1AAD4" w14:textId="4D141387" w:rsidR="00A43D8D" w:rsidRPr="001108DD" w:rsidRDefault="0078649B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4E237336" w14:textId="7BF0B21F" w:rsidR="00A43D8D" w:rsidRPr="001108DD" w:rsidRDefault="00250C25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Indicates whether the project is a unit constructed pursuant to Government Code 65852.21 or a lot split approved pursuant to Government Code 66411.7</w:t>
            </w:r>
          </w:p>
        </w:tc>
        <w:tc>
          <w:tcPr>
            <w:tcW w:w="1980" w:type="dxa"/>
          </w:tcPr>
          <w:p w14:paraId="4107C38C" w14:textId="741CB807" w:rsidR="00A43D8D" w:rsidRPr="001108DD" w:rsidRDefault="0078649B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Unit Constructed, Application for Parcel Map for Lot Split</w:t>
            </w:r>
          </w:p>
        </w:tc>
      </w:tr>
      <w:tr w:rsidR="00A43D8D" w:rsidRPr="001108DD" w14:paraId="48911467" w14:textId="77777777" w:rsidTr="000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2875" w:type="dxa"/>
          </w:tcPr>
          <w:p w14:paraId="0D655943" w14:textId="68BCA814" w:rsid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440" w:type="dxa"/>
          </w:tcPr>
          <w:p w14:paraId="041E20D5" w14:textId="081FCE5C" w:rsidR="00A43D8D" w:rsidRPr="001108DD" w:rsidRDefault="00250C25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260" w:type="dxa"/>
          </w:tcPr>
          <w:p w14:paraId="12DE356B" w14:textId="2789054D" w:rsidR="00A43D8D" w:rsidRPr="001108DD" w:rsidRDefault="00250C25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980" w:type="dxa"/>
          </w:tcPr>
          <w:p w14:paraId="71B3F986" w14:textId="7C76EC91" w:rsidR="00A43D8D" w:rsidRPr="001108DD" w:rsidRDefault="00250C25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The date the unit was constructed (certificate of occupancy was issued) or the date the lot split was approved</w:t>
            </w:r>
          </w:p>
        </w:tc>
        <w:tc>
          <w:tcPr>
            <w:tcW w:w="1980" w:type="dxa"/>
          </w:tcPr>
          <w:p w14:paraId="2078779A" w14:textId="77777777" w:rsidR="00A43D8D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A43D8D" w:rsidRPr="001108DD" w14:paraId="1ABF1A90" w14:textId="77777777" w:rsidTr="00043C9A">
        <w:trPr>
          <w:trHeight w:val="1700"/>
        </w:trPr>
        <w:tc>
          <w:tcPr>
            <w:tcW w:w="2875" w:type="dxa"/>
          </w:tcPr>
          <w:p w14:paraId="3F15E315" w14:textId="47529698" w:rsid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VLOW_INCOME</w:t>
            </w:r>
          </w:p>
        </w:tc>
        <w:tc>
          <w:tcPr>
            <w:tcW w:w="1440" w:type="dxa"/>
          </w:tcPr>
          <w:p w14:paraId="45B58441" w14:textId="7ECFA2E2" w:rsidR="00A43D8D" w:rsidRPr="001108DD" w:rsidRDefault="00250C25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Very Low-Income</w:t>
            </w:r>
          </w:p>
        </w:tc>
        <w:tc>
          <w:tcPr>
            <w:tcW w:w="1260" w:type="dxa"/>
          </w:tcPr>
          <w:p w14:paraId="5F9F9378" w14:textId="0A763F1E" w:rsidR="00A43D8D" w:rsidRPr="001108DD" w:rsidRDefault="00250C25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07E944FA" w14:textId="783D57C1" w:rsidR="00A43D8D" w:rsidRPr="001108DD" w:rsidRDefault="00043C9A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Number of newly created Very Low-Income units that were constructed pursuant to Government Code 65852.21</w:t>
            </w:r>
          </w:p>
        </w:tc>
        <w:tc>
          <w:tcPr>
            <w:tcW w:w="1980" w:type="dxa"/>
          </w:tcPr>
          <w:p w14:paraId="1B07F141" w14:textId="77777777" w:rsidR="00A43D8D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A43D8D" w:rsidRPr="001108DD" w14:paraId="73AB7EE7" w14:textId="77777777" w:rsidTr="000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2875" w:type="dxa"/>
          </w:tcPr>
          <w:p w14:paraId="3CD9AD71" w14:textId="582DEE22" w:rsid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LOW_INCOME</w:t>
            </w:r>
          </w:p>
        </w:tc>
        <w:tc>
          <w:tcPr>
            <w:tcW w:w="1440" w:type="dxa"/>
          </w:tcPr>
          <w:p w14:paraId="05DF9934" w14:textId="0E56C3D3" w:rsidR="00A43D8D" w:rsidRPr="001108DD" w:rsidRDefault="00043C9A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Low-Income</w:t>
            </w:r>
          </w:p>
        </w:tc>
        <w:tc>
          <w:tcPr>
            <w:tcW w:w="1260" w:type="dxa"/>
          </w:tcPr>
          <w:p w14:paraId="6E050880" w14:textId="6F47E7F2" w:rsidR="00A43D8D" w:rsidRPr="001108DD" w:rsidRDefault="00043C9A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52240192" w14:textId="349A1079" w:rsidR="00A43D8D" w:rsidRPr="001108DD" w:rsidRDefault="00043C9A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Number of newly created Low-Income units that were constructed pursuant to Government Code 65852.21</w:t>
            </w:r>
          </w:p>
        </w:tc>
        <w:tc>
          <w:tcPr>
            <w:tcW w:w="1980" w:type="dxa"/>
          </w:tcPr>
          <w:p w14:paraId="4A5D2D9B" w14:textId="77777777" w:rsidR="00A43D8D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A43D8D" w:rsidRPr="001108DD" w14:paraId="31EFD85B" w14:textId="77777777" w:rsidTr="00043C9A">
        <w:trPr>
          <w:trHeight w:val="1700"/>
        </w:trPr>
        <w:tc>
          <w:tcPr>
            <w:tcW w:w="2875" w:type="dxa"/>
          </w:tcPr>
          <w:p w14:paraId="475A234A" w14:textId="0869F293" w:rsid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MOD_INCOME</w:t>
            </w:r>
          </w:p>
        </w:tc>
        <w:tc>
          <w:tcPr>
            <w:tcW w:w="1440" w:type="dxa"/>
          </w:tcPr>
          <w:p w14:paraId="6808A639" w14:textId="786DA770" w:rsidR="00A43D8D" w:rsidRPr="001108DD" w:rsidRDefault="00043C9A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Moderate-Income</w:t>
            </w:r>
          </w:p>
        </w:tc>
        <w:tc>
          <w:tcPr>
            <w:tcW w:w="1260" w:type="dxa"/>
          </w:tcPr>
          <w:p w14:paraId="2EDDB877" w14:textId="54538548" w:rsidR="00A43D8D" w:rsidRPr="001108DD" w:rsidRDefault="00043C9A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0AFA8C51" w14:textId="687F5125" w:rsidR="00A43D8D" w:rsidRPr="001108DD" w:rsidRDefault="00043C9A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Number of newly created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Moderate-Income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units that were constructed pursuant to Government Code 65852.21</w:t>
            </w:r>
          </w:p>
        </w:tc>
        <w:tc>
          <w:tcPr>
            <w:tcW w:w="1980" w:type="dxa"/>
          </w:tcPr>
          <w:p w14:paraId="48E5C628" w14:textId="77777777" w:rsidR="00A43D8D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A43D8D" w:rsidRPr="001108DD" w14:paraId="3A2D5CDF" w14:textId="77777777" w:rsidTr="000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2875" w:type="dxa"/>
          </w:tcPr>
          <w:p w14:paraId="7049310D" w14:textId="7BB0E1C6" w:rsid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ABOVE_MOD_INCOME</w:t>
            </w:r>
          </w:p>
        </w:tc>
        <w:tc>
          <w:tcPr>
            <w:tcW w:w="1440" w:type="dxa"/>
          </w:tcPr>
          <w:p w14:paraId="42EBB9EE" w14:textId="1BE144EA" w:rsidR="00A43D8D" w:rsidRPr="001108DD" w:rsidRDefault="00043C9A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Above Moderate-Income</w:t>
            </w:r>
          </w:p>
        </w:tc>
        <w:tc>
          <w:tcPr>
            <w:tcW w:w="1260" w:type="dxa"/>
          </w:tcPr>
          <w:p w14:paraId="6848C330" w14:textId="7B7DE314" w:rsidR="00A43D8D" w:rsidRPr="001108DD" w:rsidRDefault="00043C9A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4A74FF93" w14:textId="0932A859" w:rsidR="00A43D8D" w:rsidRPr="001108DD" w:rsidRDefault="00043C9A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Number of newly created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Above Moderate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-Income units that were constructed pursuant to Government Code 65852.21</w:t>
            </w:r>
          </w:p>
        </w:tc>
        <w:tc>
          <w:tcPr>
            <w:tcW w:w="1980" w:type="dxa"/>
          </w:tcPr>
          <w:p w14:paraId="057D7CE7" w14:textId="77777777" w:rsidR="00A43D8D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A43D8D" w:rsidRPr="001108DD" w14:paraId="1BB0D186" w14:textId="77777777" w:rsidTr="00043C9A">
        <w:trPr>
          <w:trHeight w:val="1700"/>
        </w:trPr>
        <w:tc>
          <w:tcPr>
            <w:tcW w:w="2875" w:type="dxa"/>
          </w:tcPr>
          <w:p w14:paraId="71B4399E" w14:textId="57E13D62" w:rsidR="00A43D8D" w:rsidRDefault="00A43D8D" w:rsidP="006858C3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NOTES</w:t>
            </w:r>
          </w:p>
        </w:tc>
        <w:tc>
          <w:tcPr>
            <w:tcW w:w="1440" w:type="dxa"/>
          </w:tcPr>
          <w:p w14:paraId="2A134F0C" w14:textId="6BF03ECE" w:rsidR="00A43D8D" w:rsidRPr="001108DD" w:rsidRDefault="00043C9A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  <w:tc>
          <w:tcPr>
            <w:tcW w:w="1260" w:type="dxa"/>
          </w:tcPr>
          <w:p w14:paraId="41CC4185" w14:textId="0FCA1799" w:rsidR="00A43D8D" w:rsidRPr="001108DD" w:rsidRDefault="00043C9A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53FA7411" w14:textId="3A93CAB2" w:rsidR="00A43D8D" w:rsidRPr="001108DD" w:rsidRDefault="00043C9A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applicable notes providing additional description or information</w:t>
            </w:r>
          </w:p>
        </w:tc>
        <w:tc>
          <w:tcPr>
            <w:tcW w:w="1980" w:type="dxa"/>
          </w:tcPr>
          <w:p w14:paraId="4A438778" w14:textId="77777777" w:rsidR="00A43D8D" w:rsidRPr="001108DD" w:rsidRDefault="00A43D8D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14:paraId="4D9D2BD0" w14:textId="77777777" w:rsidR="007F48F0" w:rsidRPr="001108DD" w:rsidRDefault="007F48F0">
      <w:pPr>
        <w:rPr>
          <w:rFonts w:ascii="Arial" w:hAnsi="Arial" w:cs="Arial"/>
          <w:sz w:val="24"/>
          <w:szCs w:val="24"/>
        </w:rPr>
      </w:pPr>
    </w:p>
    <w:sectPr w:rsidR="007F48F0" w:rsidRPr="001108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E653E"/>
    <w:multiLevelType w:val="hybridMultilevel"/>
    <w:tmpl w:val="A1EE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76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8F0"/>
    <w:rsid w:val="00043C9A"/>
    <w:rsid w:val="000634F5"/>
    <w:rsid w:val="00087B0D"/>
    <w:rsid w:val="001108DD"/>
    <w:rsid w:val="00112787"/>
    <w:rsid w:val="00203A68"/>
    <w:rsid w:val="002432D2"/>
    <w:rsid w:val="00250C25"/>
    <w:rsid w:val="00251D54"/>
    <w:rsid w:val="002B3D78"/>
    <w:rsid w:val="003C3D23"/>
    <w:rsid w:val="00442FD3"/>
    <w:rsid w:val="004462E2"/>
    <w:rsid w:val="00454B1F"/>
    <w:rsid w:val="004C32DA"/>
    <w:rsid w:val="00557D17"/>
    <w:rsid w:val="006858C3"/>
    <w:rsid w:val="00705897"/>
    <w:rsid w:val="0078649B"/>
    <w:rsid w:val="007A79EC"/>
    <w:rsid w:val="007B47F8"/>
    <w:rsid w:val="007D4A3F"/>
    <w:rsid w:val="007F48F0"/>
    <w:rsid w:val="008944F8"/>
    <w:rsid w:val="00956962"/>
    <w:rsid w:val="00A43D8D"/>
    <w:rsid w:val="00A90381"/>
    <w:rsid w:val="00AE78DE"/>
    <w:rsid w:val="00C045B9"/>
    <w:rsid w:val="00C3363A"/>
    <w:rsid w:val="00C83026"/>
    <w:rsid w:val="00DB1E64"/>
    <w:rsid w:val="00E8058C"/>
    <w:rsid w:val="00ED30E6"/>
    <w:rsid w:val="00F00D2A"/>
    <w:rsid w:val="00F4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2ACE"/>
  <w15:docId w15:val="{20344D0B-4B2F-4450-B684-077E5E1B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54B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B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3D78"/>
    <w:pPr>
      <w:ind w:left="720"/>
      <w:contextualSpacing/>
    </w:pPr>
  </w:style>
  <w:style w:type="table" w:styleId="PlainTable1">
    <w:name w:val="Plain Table 1"/>
    <w:basedOn w:val="TableNormal"/>
    <w:uiPriority w:val="41"/>
    <w:rsid w:val="00203A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5">
    <w:name w:val="Grid Table 3 Accent 5"/>
    <w:basedOn w:val="TableNormal"/>
    <w:uiPriority w:val="48"/>
    <w:rsid w:val="00442FD3"/>
    <w:pPr>
      <w:spacing w:after="0" w:line="240" w:lineRule="auto"/>
    </w:pPr>
    <w:tblPr>
      <w:tblStyleRowBandSize w:val="1"/>
      <w:tblStyleColBandSize w:val="1"/>
      <w:tblBorders>
        <w:top w:val="single" w:sz="4" w:space="0" w:color="D1DB8D" w:themeColor="accent5" w:themeTint="99"/>
        <w:left w:val="single" w:sz="4" w:space="0" w:color="D1DB8D" w:themeColor="accent5" w:themeTint="99"/>
        <w:bottom w:val="single" w:sz="4" w:space="0" w:color="D1DB8D" w:themeColor="accent5" w:themeTint="99"/>
        <w:right w:val="single" w:sz="4" w:space="0" w:color="D1DB8D" w:themeColor="accent5" w:themeTint="99"/>
        <w:insideH w:val="single" w:sz="4" w:space="0" w:color="D1DB8D" w:themeColor="accent5" w:themeTint="99"/>
        <w:insideV w:val="single" w:sz="4" w:space="0" w:color="D1DB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3D9" w:themeFill="accent5" w:themeFillTint="33"/>
      </w:tcPr>
    </w:tblStylePr>
    <w:tblStylePr w:type="band1Horz">
      <w:tblPr/>
      <w:tcPr>
        <w:shd w:val="clear" w:color="auto" w:fill="F0F3D9" w:themeFill="accent5" w:themeFillTint="33"/>
      </w:tcPr>
    </w:tblStylePr>
    <w:tblStylePr w:type="neCell">
      <w:tblPr/>
      <w:tcPr>
        <w:tcBorders>
          <w:bottom w:val="single" w:sz="4" w:space="0" w:color="D1DB8D" w:themeColor="accent5" w:themeTint="99"/>
        </w:tcBorders>
      </w:tcPr>
    </w:tblStylePr>
    <w:tblStylePr w:type="nwCell">
      <w:tblPr/>
      <w:tcPr>
        <w:tcBorders>
          <w:bottom w:val="single" w:sz="4" w:space="0" w:color="D1DB8D" w:themeColor="accent5" w:themeTint="99"/>
        </w:tcBorders>
      </w:tcPr>
    </w:tblStylePr>
    <w:tblStylePr w:type="seCell">
      <w:tblPr/>
      <w:tcPr>
        <w:tcBorders>
          <w:top w:val="single" w:sz="4" w:space="0" w:color="D1DB8D" w:themeColor="accent5" w:themeTint="99"/>
        </w:tcBorders>
      </w:tcPr>
    </w:tblStylePr>
    <w:tblStylePr w:type="swCell">
      <w:tblPr/>
      <w:tcPr>
        <w:tcBorders>
          <w:top w:val="single" w:sz="4" w:space="0" w:color="D1DB8D" w:themeColor="accent5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42FD3"/>
    <w:pPr>
      <w:spacing w:after="0" w:line="240" w:lineRule="auto"/>
    </w:pPr>
    <w:tblPr>
      <w:tblStyleRowBandSize w:val="1"/>
      <w:tblStyleColBandSize w:val="1"/>
      <w:tblBorders>
        <w:top w:val="single" w:sz="4" w:space="0" w:color="E2F1EB" w:themeColor="accent2" w:themeTint="99"/>
        <w:left w:val="single" w:sz="4" w:space="0" w:color="E2F1EB" w:themeColor="accent2" w:themeTint="99"/>
        <w:bottom w:val="single" w:sz="4" w:space="0" w:color="E2F1EB" w:themeColor="accent2" w:themeTint="99"/>
        <w:right w:val="single" w:sz="4" w:space="0" w:color="E2F1EB" w:themeColor="accent2" w:themeTint="99"/>
        <w:insideH w:val="single" w:sz="4" w:space="0" w:color="E2F1EB" w:themeColor="accent2" w:themeTint="99"/>
        <w:insideV w:val="single" w:sz="4" w:space="0" w:color="E2F1E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AF8" w:themeFill="accent2" w:themeFillTint="33"/>
      </w:tcPr>
    </w:tblStylePr>
    <w:tblStylePr w:type="band1Horz">
      <w:tblPr/>
      <w:tcPr>
        <w:shd w:val="clear" w:color="auto" w:fill="F5FAF8" w:themeFill="accent2" w:themeFillTint="33"/>
      </w:tcPr>
    </w:tblStylePr>
    <w:tblStylePr w:type="neCell">
      <w:tblPr/>
      <w:tcPr>
        <w:tcBorders>
          <w:bottom w:val="single" w:sz="4" w:space="0" w:color="E2F1EB" w:themeColor="accent2" w:themeTint="99"/>
        </w:tcBorders>
      </w:tcPr>
    </w:tblStylePr>
    <w:tblStylePr w:type="nwCell">
      <w:tblPr/>
      <w:tcPr>
        <w:tcBorders>
          <w:bottom w:val="single" w:sz="4" w:space="0" w:color="E2F1EB" w:themeColor="accent2" w:themeTint="99"/>
        </w:tcBorders>
      </w:tcPr>
    </w:tblStylePr>
    <w:tblStylePr w:type="seCell">
      <w:tblPr/>
      <w:tcPr>
        <w:tcBorders>
          <w:top w:val="single" w:sz="4" w:space="0" w:color="E2F1EB" w:themeColor="accent2" w:themeTint="99"/>
        </w:tcBorders>
      </w:tcPr>
    </w:tblStylePr>
    <w:tblStylePr w:type="swCell">
      <w:tblPr/>
      <w:tcPr>
        <w:tcBorders>
          <w:top w:val="single" w:sz="4" w:space="0" w:color="E2F1EB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3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5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HCD Colors">
      <a:dk1>
        <a:sysClr val="windowText" lastClr="000000"/>
      </a:dk1>
      <a:lt1>
        <a:sysClr val="window" lastClr="FFFFFF"/>
      </a:lt1>
      <a:dk2>
        <a:srgbClr val="F69B11"/>
      </a:dk2>
      <a:lt2>
        <a:srgbClr val="F8F518"/>
      </a:lt2>
      <a:accent1>
        <a:srgbClr val="1A468C"/>
      </a:accent1>
      <a:accent2>
        <a:srgbClr val="D0E8DF"/>
      </a:accent2>
      <a:accent3>
        <a:srgbClr val="44A92E"/>
      </a:accent3>
      <a:accent4>
        <a:srgbClr val="3396C0"/>
      </a:accent4>
      <a:accent5>
        <a:srgbClr val="B4C442"/>
      </a:accent5>
      <a:accent6>
        <a:srgbClr val="EA1011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C0324EE935A042980BB2853FF4FAFF" ma:contentTypeVersion="2" ma:contentTypeDescription="Create a new document." ma:contentTypeScope="" ma:versionID="4d4e62edf800b8624b0e8a0d418e648d">
  <xsd:schema xmlns:xsd="http://www.w3.org/2001/XMLSchema" xmlns:xs="http://www.w3.org/2001/XMLSchema" xmlns:p="http://schemas.microsoft.com/office/2006/metadata/properties" xmlns:ns2="2a7e548c-5baa-4a6f-a723-60d77ce5b796" targetNamespace="http://schemas.microsoft.com/office/2006/metadata/properties" ma:root="true" ma:fieldsID="c4eaa85d7935c6d8be55fc144064a040" ns2:_="">
    <xsd:import namespace="2a7e548c-5baa-4a6f-a723-60d77ce5b7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e548c-5baa-4a6f-a723-60d77ce5b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223463-98B3-4F02-A1FE-16F387FD0322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2a7e548c-5baa-4a6f-a723-60d77ce5b796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DEFBF3F-E2FC-49CE-A815-A9F0A2AFEE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e548c-5baa-4a6f-a723-60d77ce5b7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79DA95-F2CC-459D-AE0D-860AFB77C5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b828646-b037-4fe7-8415-e935cd34cf96}" enabled="0" method="" siteId="{2b828646-b037-4fe7-8415-e935cd34cf9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Nuch, John@HCD</dc:creator>
  <cp:keywords/>
  <cp:lastModifiedBy>Nuch, John@HCD</cp:lastModifiedBy>
  <cp:revision>2</cp:revision>
  <dcterms:created xsi:type="dcterms:W3CDTF">2023-07-26T22:21:00Z</dcterms:created>
  <dcterms:modified xsi:type="dcterms:W3CDTF">2023-07-26T22:21:00Z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0x0101004DC0324EE935A042980BB2853FF4FAFF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