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about half the share of units the character attack spends.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paired comparisons on the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channels agree on 941 of 1</w:t>
      </w:r>
      <w:r>
        <w:rPr>
          <w:b w:val="0"/>
          <w:i w:val="0"/>
        </w:rPr>
        <w:t>,</w:t>
      </w:r>
      <w:r>
        <w:rPr>
          <w:b w:val="0"/>
          <w:i w:val="0"/>
        </w:rPr>
        <w:t>001 rows, matching perfectly for one model and diverging on the other two. We report final text decisions throughout and treat this gap as an important measurement finding. For defences, cleaning look</w:t>
      </w:r>
      <w:r>
        <w:rPr>
          <w:b w:val="0"/>
          <w:i w:val="0"/>
        </w:rPr>
        <w:t>-</w:t>
      </w:r>
      <w:r>
        <w:rPr>
          <w:b w:val="0"/>
          <w:i w:val="0"/>
        </w:rPr>
        <w:t>alike characters stops all character</w:t>
      </w:r>
      <w:r>
        <w:rPr>
          <w:b w:val="0"/>
          <w:i w:val="0"/>
        </w:rPr>
        <w:t>-</w:t>
      </w:r>
      <w:r>
        <w:rPr>
          <w:b w:val="0"/>
          <w:i w:val="0"/>
        </w:rPr>
        <w:t>level evasions and barely dents the guided attack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under small edit budgets, neither overall accuracy nor the distance from the decision threshold orders how often a model flips: the model with the most flips is not the least accurate, and its probability channel saturates, so no margin can be read on it. Robustness therefore has to be measured per model rather than inferred from accuracy or confidence.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All edits together stay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(Section</w:t>
      </w:r>
      <w:r>
        <w:rPr>
          <w:b w:val="0"/>
          <w:i w:val="0"/>
        </w:rPr>
        <w:t xml:space="preserve"> </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(Section</w:t>
      </w:r>
      <w:r>
        <w:rPr>
          <w:b w:val="0"/>
          <w:i w:val="0"/>
        </w:rPr>
        <w:t xml:space="preserve"> </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gave 40 decision flips under the two random attacks; the guided attack has its own totals in Section</w:t>
      </w:r>
      <w:r>
        <w:rPr>
          <w:b w:val="0"/>
          <w:i w:val="0"/>
        </w:rPr>
        <w:t xml:space="preserve"> </w:t>
      </w:r>
      <w:r>
        <w:rPr>
          <w:b w:val="0"/>
          <w:i w:val="0"/>
        </w:rPr>
        <w:t>6</w:t>
      </w:r>
      <w:r>
        <w:rPr>
          <w:b w:val="0"/>
          <w:i w:val="0"/>
        </w:rPr>
        <w:t>.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w:t>
      </w:r>
    </w:p>
    <w:p>
      <w:pPr>
        <w:pStyle w:val="ListNumber"/>
      </w:pPr>
      <w:r>
        <w:rPr>
          <w:b/>
          <w:i w:val="0"/>
        </w:rPr>
        <w:t>A paired comparison between edit types</w:t>
      </w:r>
      <w:r>
        <w:rPr>
          <w:b w:val="0"/>
          <w:i w:val="0"/>
        </w:rPr>
        <w:t xml:space="preserve"> (Section</w:t>
      </w:r>
      <w:r>
        <w:rPr>
          <w:b w:val="0"/>
          <w:i w:val="0"/>
        </w:rPr>
        <w:t xml:space="preserve"> </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the tests on the same messages provides an honest comparison.</w:t>
      </w:r>
    </w:p>
    <w:p>
      <w:pPr>
        <w:pStyle w:val="ListNumber"/>
      </w:pPr>
      <w:r>
        <w:rPr>
          <w:b/>
          <w:i w:val="0"/>
        </w:rPr>
        <w:t>Low transferability across models</w:t>
      </w:r>
      <w:r>
        <w:rPr>
          <w:b w:val="0"/>
          <w:i w:val="0"/>
        </w:rPr>
        <w:t xml:space="preserve"> (Section</w:t>
      </w:r>
      <w:r>
        <w:rPr>
          <w:b w:val="0"/>
          <w:i w:val="0"/>
        </w:rPr>
        <w:t xml:space="preserve"> </w:t>
      </w:r>
      <w:r>
        <w:rPr>
          <w:b w:val="0"/>
          <w:i w:val="0"/>
        </w:rPr>
        <w:t>7</w:t>
      </w:r>
      <w:r>
        <w:rPr>
          <w:b w:val="0"/>
          <w:i w:val="0"/>
        </w:rPr>
        <w:t>): Replaying saved text edits across different models flips almost no samples off the diagonal. Transfer rates remain low overall. The edits appear specific to individual models rather than general. Guided edits transfer slightly better than random edits, but remain ineffective as portable attacks.</w:t>
      </w:r>
    </w:p>
    <w:p>
      <w:pPr>
        <w:pStyle w:val="ListNumber"/>
      </w:pPr>
      <w:r>
        <w:rPr>
          <w:b/>
          <w:i w:val="0"/>
        </w:rPr>
        <w:t>A negative result about what predicts fragility</w:t>
      </w:r>
      <w:r>
        <w:rPr>
          <w:b w:val="0"/>
          <w:i w:val="0"/>
        </w:rPr>
        <w:t xml:space="preserve"> (Section</w:t>
      </w:r>
      <w:r>
        <w:rPr>
          <w:b w:val="0"/>
          <w:i w:val="0"/>
        </w:rPr>
        <w:t xml:space="preserve"> </w:t>
      </w:r>
      <w:r>
        <w:rPr>
          <w:b w:val="0"/>
          <w:i w:val="0"/>
        </w:rPr>
        <w:t>5.5</w:t>
      </w:r>
      <w:r>
        <w:rPr>
          <w:b w:val="0"/>
          <w:i w:val="0"/>
        </w:rPr>
        <w:t>): neither overall accuracy nor the measured distance from the decision threshold orders the attack success rate across the three models. The model with the most flips is not the least accurate, and its own probability channel saturates at 0.9999 or above on 800 of its 845 stored originals, so no margin can be read there. The one clear case is the detector that marks almost everything malicious: its score barely varies, so it looks robust for a reason that has nothing to do with robustness.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defence beforehand. Our saliency attack selects words using model feedback, but it also uses a larger dictionary than the random word baseline. Therefore, the gap between them is not due to word ordering alone (Section</w:t>
      </w:r>
      <w:r>
        <w:rPr>
          <w:b w:val="0"/>
          <w:i w:val="0"/>
        </w:rPr>
        <w:t xml:space="preserve"> </w:t>
      </w:r>
      <w:r>
        <w:rPr>
          <w:b w:val="0"/>
          <w:i w:val="0"/>
        </w:rPr>
        <w:t>6</w:t>
      </w:r>
      <w:r>
        <w:rPr>
          <w:b w:val="0"/>
          <w:i w:val="0"/>
        </w:rPr>
        <w:t>). An ablation study in Section</w:t>
      </w:r>
      <w:r>
        <w:rPr>
          <w:b w:val="0"/>
          <w:i w:val="0"/>
        </w:rPr>
        <w:t xml:space="preserve"> </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summarised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detector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external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detector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detectors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(Section</w:t>
      </w:r>
      <w:r>
        <w:rPr>
          <w:b w:val="0"/>
          <w:i w:val="0"/>
        </w:rPr>
        <w:t xml:space="preserve"> </w:t>
      </w:r>
      <w:r>
        <w:rPr>
          <w:b w:val="0"/>
          <w:i w:val="0"/>
        </w:rPr>
        <w:t>6</w:t>
      </w:r>
      <w:r>
        <w:rPr>
          <w:b w:val="0"/>
          <w:i w:val="0"/>
        </w:rPr>
        <w:t>), and we call it the guided attack. In Section</w:t>
      </w:r>
      <w:r>
        <w:rPr>
          <w:b w:val="0"/>
          <w:i w:val="0"/>
        </w:rPr>
        <w:t xml:space="preserve"> </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model transfer matrix in Section</w:t>
      </w:r>
      <w:r>
        <w:rPr>
          <w:b w:val="0"/>
          <w:i w:val="0"/>
        </w:rPr>
        <w:t xml:space="preserve"> </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defences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detector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channels, reported separately.</w:t>
      </w:r>
    </w:p>
    <w:p>
      <w:pPr>
        <w:jc w:val="both"/>
      </w:pPr>
      <w:r>
        <w:rPr>
          <w:b w:val="0"/>
          <w:i w:val="0"/>
        </w:rPr>
        <w:t xml:space="preserve">Not every attack in this paper assumes the same interface, and the paper never adds them together. The </w:t>
      </w:r>
      <w:r>
        <w:rPr>
          <w:b w:val="0"/>
          <w:i/>
        </w:rPr>
        <w:t>verdict channel</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(Section</w:t>
      </w:r>
      <w:r>
        <w:rPr>
          <w:b w:val="0"/>
          <w:i w:val="0"/>
        </w:rPr>
        <w:t xml:space="preserve"> </w:t>
      </w:r>
      <w:r>
        <w:rPr>
          <w:b w:val="0"/>
          <w:i w:val="0"/>
        </w:rPr>
        <w:t>5</w:t>
      </w:r>
      <w:r>
        <w:rPr>
          <w:b w:val="0"/>
          <w:i w:val="0"/>
        </w:rPr>
        <w:t xml:space="preserve">). The </w:t>
      </w:r>
      <w:r>
        <w:rPr>
          <w:b w:val="0"/>
          <w:i/>
        </w:rPr>
        <w:t>probability channel</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(Section</w:t>
      </w:r>
      <w:r>
        <w:rPr>
          <w:b w:val="0"/>
          <w:i w:val="0"/>
        </w:rPr>
        <w:t xml:space="preserve"> </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(Section</w:t>
      </w:r>
      <w:r>
        <w:rPr>
          <w:b w:val="0"/>
          <w:i w:val="0"/>
        </w:rPr>
        <w:t xml:space="preserve"> </w:t>
      </w:r>
      <w:r>
        <w:rPr>
          <w:b w:val="0"/>
          <w:i w:val="0"/>
        </w:rPr>
        <w:t>9</w:t>
      </w:r>
      <w:r>
        <w:rPr>
          <w:b w:val="0"/>
          <w:i w:val="0"/>
        </w:rPr>
        <w:t>). The ablation of Section</w:t>
      </w:r>
      <w:r>
        <w:rPr>
          <w:b w:val="0"/>
          <w:i w:val="0"/>
        </w:rPr>
        <w:t xml:space="preserve"> </w:t>
      </w:r>
      <w:r>
        <w:rPr>
          <w:b w:val="0"/>
          <w:i w:val="0"/>
        </w:rPr>
        <w:t>6.1</w:t>
      </w:r>
      <w:r>
        <w:rPr>
          <w:b w:val="0"/>
          <w:i w:val="0"/>
        </w:rPr>
        <w:t xml:space="preserve"> holds the information source fixed across arms, precisely so that the cost of dropping from the probability channel to the verdict channel is measured rather than assumed.</w:t>
      </w:r>
    </w:p>
    <w:p>
      <w:pPr>
        <w:jc w:val="both"/>
      </w:pPr>
      <w:r>
        <w:rPr>
          <w:b w:val="0"/>
          <w:i w:val="0"/>
        </w:rPr>
        <w:t>The verdict</w:t>
      </w:r>
      <w:r>
        <w:rPr>
          <w:b w:val="0"/>
          <w:i w:val="0"/>
        </w:rPr>
        <w:t>-</w:t>
      </w:r>
      <w:r>
        <w:rPr>
          <w:b w:val="0"/>
          <w:i w:val="0"/>
        </w:rPr>
        <w:t>only adversary is deliberately weak, and for that reason its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detector: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w:t>
      </w:r>
    </w:p>
    <w:p>
      <w:pPr>
        <w:pStyle w:val="Heading3"/>
      </w:pPr>
      <w:r>
        <w:t>Where the 52 exclusions come from.</w:t>
      </w:r>
    </w:p>
    <w:p>
      <w:pPr>
        <w:jc w:val="both"/>
      </w:pPr>
      <w:r>
        <w:rPr>
          <w:b w:val="0"/>
          <w:i w:val="0"/>
        </w:rPr>
        <w:t>They fall into exactly two kinds. Forty</w:t>
      </w:r>
      <w:r>
        <w:rPr>
          <w:b w:val="0"/>
          <w:i w:val="0"/>
        </w:rPr>
        <w:t>-</w:t>
      </w:r>
      <w:r>
        <w:rPr>
          <w:b w:val="0"/>
          <w:i w:val="0"/>
        </w:rPr>
        <w:t>three are samples that the saliency attack</w:t>
      </w:r>
      <w:r>
        <w:rPr>
          <w:b w:val="0"/>
          <w:i w:val="0"/>
        </w:rPr>
        <w:t>’</w:t>
      </w:r>
      <w:r>
        <w:rPr>
          <w:b w:val="0"/>
          <w:i w:val="0"/>
        </w:rPr>
        <w:t xml:space="preserve">s probability channel read as benign on the original </w:t>
      </w:r>
      <w:r>
        <w:rPr>
          <w:b w:val="0"/>
          <w:i w:val="0"/>
        </w:rPr>
        <w:t>—</w:t>
      </w:r>
      <w:r>
        <w:rPr>
          <w:b w:val="0"/>
          <w:i w:val="0"/>
        </w:rPr>
        <w:t xml:space="preserve"> all of them on Qwen2.5</w:t>
      </w:r>
      <w:r>
        <w:rPr>
          <w:b w:val="0"/>
          <w:i w:val="0"/>
        </w:rPr>
        <w:t>-</w:t>
      </w:r>
      <w:r>
        <w:rPr>
          <w:b w:val="0"/>
          <w:i w:val="0"/>
        </w:rPr>
        <w:t>3B, a channel problem discussed in Section</w:t>
      </w:r>
      <w:r>
        <w:rPr>
          <w:b w:val="0"/>
          <w:i w:val="0"/>
        </w:rPr>
        <w:t xml:space="preserve"> </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verdict channel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reported budget was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queries after each accepted edit, 22.9 queries per message on average. The attempt column in every row carries how many tries a message actually took, which is why the count above is measured rather than assumed.</w:t>
      </w:r>
    </w:p>
    <w:p>
      <w:pPr>
        <w:jc w:val="both"/>
      </w:pPr>
      <w:r>
        <w:rPr>
          <w:b w:val="0"/>
          <w:i w:val="0"/>
        </w:rPr>
        <w:t>Every attempt</w:t>
      </w:r>
      <w:r>
        <w:rPr>
          <w:b w:val="0"/>
          <w:i w:val="0"/>
        </w:rPr>
        <w:t>’</w:t>
      </w:r>
      <w:r>
        <w:rPr>
          <w:b w:val="0"/>
          <w:i w:val="0"/>
        </w:rPr>
        <w:t>s edited text, verdict, edit count and rate are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runs one arm at several seeds, so the spread between seeds can be reported next to the sampling interval rather than absorbed into it. The sweep is implemented; its cells are not part of the numbers in this version, and Section</w:t>
      </w:r>
      <w:r>
        <w:rPr>
          <w:b w:val="0"/>
          <w:i w:val="0"/>
        </w:rPr>
        <w:t xml:space="preserve"> </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We use 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We evaluate three open instruction</w:t>
      </w:r>
      <w:r>
        <w:rPr>
          <w:b w:val="0"/>
          <w:i w:val="0"/>
        </w:rPr>
        <w:t>-</w:t>
      </w:r>
      <w:r>
        <w:rPr>
          <w:b w:val="0"/>
          <w:i w:val="0"/>
        </w:rPr>
        <w:t>tuned models, none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defences.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detector on email.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fraction of characters actually edited was 13.3</w:t>
      </w:r>
      <w:r>
        <w:rPr>
          <w:b w:val="0"/>
          <w:i w:val="0"/>
        </w:rPr>
        <w:t>–</w:t>
      </w:r>
      <w:r>
        <w:rPr>
          <w:b w:val="0"/>
          <w:i w:val="0"/>
        </w:rPr>
        <w:t>13.6</w:t>
      </w:r>
      <w:r>
        <w:rPr>
          <w:b w:val="0"/>
          <w:i w:val="0"/>
        </w:rPr>
        <w:t>%</w:t>
      </w:r>
      <w:r>
        <w:rPr>
          <w:b w:val="0"/>
          <w:i w:val="0"/>
        </w:rPr>
        <w:t>,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email (Qwen2.5</w:t>
      </w:r>
      <w:r>
        <w:rPr>
          <w:b w:val="0"/>
          <w:i w:val="0"/>
        </w:rPr>
        <w:t>-</w:t>
      </w:r>
      <w:r>
        <w:rPr>
          <w:b w:val="0"/>
          <w:i w:val="0"/>
        </w:rPr>
        <w:t>3B) flips once in 191 attacks, and on SMS it flips zero times in 188 attempts. A zero is reported as a bounded measurement, not as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axis.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guided word attack of Section</w:t>
      </w:r>
      <w:r>
        <w:rPr>
          <w:b w:val="0"/>
          <w:i/>
          <w:sz w:val="18"/>
        </w:rPr>
        <w:t xml:space="preserve"> </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The order across models is not explained by accuracy. SmolLM2</w:t>
      </w:r>
      <w:r>
        <w:rPr>
          <w:b w:val="0"/>
          <w:i w:val="0"/>
        </w:rPr>
        <w:t>-</w:t>
      </w:r>
      <w:r>
        <w:rPr>
          <w:b w:val="0"/>
          <w:i w:val="0"/>
        </w:rPr>
        <w:t>1.7B has the lowest accuracy of the three and flips 22 of its 1</w:t>
      </w:r>
      <w:r>
        <w:rPr>
          <w:b w:val="0"/>
          <w:i w:val="0"/>
        </w:rPr>
        <w:t>,</w:t>
      </w:r>
      <w:r>
        <w:rPr>
          <w:b w:val="0"/>
          <w:i w:val="0"/>
        </w:rPr>
        <w:t>144 attacked rows; Qwen2.5</w:t>
      </w:r>
      <w:r>
        <w:rPr>
          <w:b w:val="0"/>
          <w:i w:val="0"/>
        </w:rPr>
        <w:t>-</w:t>
      </w:r>
      <w:r>
        <w:rPr>
          <w:b w:val="0"/>
          <w:i w:val="0"/>
        </w:rPr>
        <w:t>3B is the most accurate and flips 17 of 1</w:t>
      </w:r>
      <w:r>
        <w:rPr>
          <w:b w:val="0"/>
          <w:i w:val="0"/>
        </w:rPr>
        <w:t>,</w:t>
      </w:r>
      <w:r>
        <w:rPr>
          <w:b w:val="0"/>
          <w:i w:val="0"/>
        </w:rPr>
        <w:t>091; Phi</w:t>
      </w:r>
      <w:r>
        <w:rPr>
          <w:b w:val="0"/>
          <w:i w:val="0"/>
        </w:rPr>
        <w:t>-</w:t>
      </w:r>
      <w:r>
        <w:rPr>
          <w:b w:val="0"/>
          <w:i w:val="0"/>
        </w:rPr>
        <w:t>3.5</w:t>
      </w:r>
      <w:r>
        <w:rPr>
          <w:b w:val="0"/>
          <w:i w:val="0"/>
        </w:rPr>
        <w:t>-</w:t>
      </w:r>
      <w:r>
        <w:rPr>
          <w:b w:val="0"/>
          <w:i w:val="0"/>
        </w:rPr>
        <w:t>mini, neither the best nor the worst on accuracy, flips 47 of 845. The model with the most flips is therefore not the least accurate model, and the least accurate model is not the one that flips most.</w:t>
      </w:r>
    </w:p>
    <w:p>
      <w:pPr>
        <w:jc w:val="both"/>
      </w:pPr>
      <w:r>
        <w:rPr>
          <w:b w:val="0"/>
          <w:i w:val="0"/>
        </w:rPr>
        <w:t>The distance from the decision threshold is measurable on the stored rows, and it does not order the same list either. Every attack row carries the probability the model gave its original text on the two</w:t>
      </w:r>
      <w:r>
        <w:rPr>
          <w:b w:val="0"/>
          <w:i w:val="0"/>
        </w:rPr>
        <w:t>-</w:t>
      </w:r>
      <w:r>
        <w:rPr>
          <w:b w:val="0"/>
          <w:i w:val="0"/>
        </w:rPr>
        <w:t>token channel the saliency attack uses, so the mean margin (</w:t>
      </w:r>
      <w:r>
        <w:rPr>
          <w:b w:val="0"/>
          <w:i/>
        </w:rPr>
        <w:t>p</w:t>
      </w:r>
      <w:r>
        <w:rPr>
          <w:b w:val="0"/>
          <w:i/>
          <w:vertAlign w:val="subscript"/>
        </w:rPr>
        <w:t>orig</w:t>
      </w:r>
      <w:r>
        <w:rPr>
          <w:b w:val="0"/>
          <w:i/>
        </w:rPr>
        <w:t xml:space="preserve"> </w:t>
      </w:r>
      <w:r>
        <w:rPr>
          <w:b w:val="0"/>
          <w:i/>
        </w:rPr>
        <w:t>-</w:t>
      </w:r>
      <w:r>
        <w:rPr>
          <w:b w:val="0"/>
          <w:i/>
        </w:rPr>
        <w:t xml:space="preserve"> 0.5</w:t>
      </w:r>
      <w:r>
        <w:rPr>
          <w:b w:val="0"/>
          <w:i w:val="0"/>
        </w:rPr>
        <w:t>) over the messages that channel also called malicious can be read off per model (</w:t>
      </w:r>
      <w:r>
        <w:rPr>
          <w:rFonts w:ascii="Consolas" w:hAnsi="Consolas"/>
          <w:b w:val="0"/>
          <w:i w:val="0"/>
        </w:rPr>
        <w:t>results/margin</w:t>
      </w:r>
      <w:r>
        <w:rPr>
          <w:rFonts w:ascii="Consolas" w:hAnsi="Consolas"/>
          <w:b w:val="0"/>
          <w:i w:val="0"/>
        </w:rPr>
        <w:t>_</w:t>
      </w:r>
      <w:r>
        <w:rPr>
          <w:rFonts w:ascii="Consolas" w:hAnsi="Consolas"/>
          <w:b w:val="0"/>
          <w:i w:val="0"/>
        </w:rPr>
        <w:t>table.csv</w:t>
      </w:r>
      <w:r>
        <w:rPr>
          <w:b w:val="0"/>
          <w:i w:val="0"/>
        </w:rPr>
        <w:t xml:space="preserve">, from </w:t>
      </w:r>
      <w:r>
        <w:rPr>
          <w:rFonts w:ascii="Consolas" w:hAnsi="Consolas"/>
          <w:b w:val="0"/>
          <w:i w:val="0"/>
        </w:rPr>
        <w:t>src/analyze</w:t>
      </w:r>
      <w:r>
        <w:rPr>
          <w:rFonts w:ascii="Consolas" w:hAnsi="Consolas"/>
          <w:b w:val="0"/>
          <w:i w:val="0"/>
        </w:rPr>
        <w:t>_</w:t>
      </w:r>
      <w:r>
        <w:rPr>
          <w:rFonts w:ascii="Consolas" w:hAnsi="Consolas"/>
          <w:b w:val="0"/>
          <w:i w:val="0"/>
        </w:rPr>
        <w:t>margin.py</w:t>
      </w:r>
      <w:r>
        <w:rPr>
          <w:b w:val="0"/>
          <w:i w:val="0"/>
        </w:rPr>
        <w:t>): 0.449 for Qwen2.5</w:t>
      </w:r>
      <w:r>
        <w:rPr>
          <w:b w:val="0"/>
          <w:i w:val="0"/>
        </w:rPr>
        <w:t>-</w:t>
      </w:r>
      <w:r>
        <w:rPr>
          <w:b w:val="0"/>
          <w:i w:val="0"/>
        </w:rPr>
        <w:t>3B, 0.482 for SmolLM2</w:t>
      </w:r>
      <w:r>
        <w:rPr>
          <w:b w:val="0"/>
          <w:i w:val="0"/>
        </w:rPr>
        <w:t>-</w:t>
      </w:r>
      <w:r>
        <w:rPr>
          <w:b w:val="0"/>
          <w:i w:val="0"/>
        </w:rPr>
        <w:t>1.7B and 0.494 for Phi</w:t>
      </w:r>
      <w:r>
        <w:rPr>
          <w:b w:val="0"/>
          <w:i w:val="0"/>
        </w:rPr>
        <w:t>-</w:t>
      </w:r>
      <w:r>
        <w:rPr>
          <w:b w:val="0"/>
          <w:i w:val="0"/>
        </w:rPr>
        <w:t>3.5</w:t>
      </w:r>
      <w:r>
        <w:rPr>
          <w:b w:val="0"/>
          <w:i w:val="0"/>
        </w:rPr>
        <w:t>-</w:t>
      </w:r>
      <w:r>
        <w:rPr>
          <w:b w:val="0"/>
          <w:i w:val="0"/>
        </w:rPr>
        <w:t>mini. The widest of the three belongs to the model that flips most, and the narrowest to Qwen2.5</w:t>
      </w:r>
      <w:r>
        <w:rPr>
          <w:b w:val="0"/>
          <w:i w:val="0"/>
        </w:rPr>
        <w:t>-</w:t>
      </w:r>
      <w:r>
        <w:rPr>
          <w:b w:val="0"/>
          <w:i w:val="0"/>
        </w:rPr>
        <w:t>3B, which flips least. On Phi</w:t>
      </w:r>
      <w:r>
        <w:rPr>
          <w:b w:val="0"/>
          <w:i w:val="0"/>
        </w:rPr>
        <w:t>-</w:t>
      </w:r>
      <w:r>
        <w:rPr>
          <w:b w:val="0"/>
          <w:i w:val="0"/>
        </w:rPr>
        <w:t>3.5</w:t>
      </w:r>
      <w:r>
        <w:rPr>
          <w:b w:val="0"/>
          <w:i w:val="0"/>
        </w:rPr>
        <w:t>-</w:t>
      </w:r>
      <w:r>
        <w:rPr>
          <w:b w:val="0"/>
          <w:i w:val="0"/>
        </w:rPr>
        <w:t>mini the number should not be trusted at all: 800 of its 845 stored originals score at least 0.9999, so the channel saturates and returns no margin to compare. The ordering has also been attributed to proximity to the decision boundary; the stored scores do not support that, and this paper does not claim it.</w:t>
      </w:r>
    </w:p>
    <w:p>
      <w:pPr>
        <w:jc w:val="both"/>
      </w:pPr>
      <w:r>
        <w:rPr>
          <w:b w:val="0"/>
          <w:i w:val="0"/>
        </w:rPr>
        <w:t>What the scores do support is narrower, and inside one channel. Where the probability channel does flip a message, that message started closer to the threshold than the ones the channel leaves alone: mean 0.792 against 0.959 for Qwen2.5</w:t>
      </w:r>
      <w:r>
        <w:rPr>
          <w:b w:val="0"/>
          <w:i w:val="0"/>
        </w:rPr>
        <w:t>-</w:t>
      </w:r>
      <w:r>
        <w:rPr>
          <w:b w:val="0"/>
          <w:i w:val="0"/>
        </w:rPr>
        <w:t>3B and 0.927 against 0.998 for Phi</w:t>
      </w:r>
      <w:r>
        <w:rPr>
          <w:b w:val="0"/>
          <w:i w:val="0"/>
        </w:rPr>
        <w:t>-</w:t>
      </w:r>
      <w:r>
        <w:rPr>
          <w:b w:val="0"/>
          <w:i w:val="0"/>
        </w:rPr>
        <w:t>3.5</w:t>
      </w:r>
      <w:r>
        <w:rPr>
          <w:b w:val="0"/>
          <w:i w:val="0"/>
        </w:rPr>
        <w:t>-</w:t>
      </w:r>
      <w:r>
        <w:rPr>
          <w:b w:val="0"/>
          <w:i w:val="0"/>
        </w:rPr>
        <w:t>mini. SmolLM2</w:t>
      </w:r>
      <w:r>
        <w:rPr>
          <w:b w:val="0"/>
          <w:i w:val="0"/>
        </w:rPr>
        <w:t>-</w:t>
      </w:r>
      <w:r>
        <w:rPr>
          <w:b w:val="0"/>
          <w:i w:val="0"/>
        </w:rPr>
        <w:t>1.7B never flips on that channel at all (0 of 1</w:t>
      </w:r>
      <w:r>
        <w:rPr>
          <w:b w:val="0"/>
          <w:i w:val="0"/>
        </w:rPr>
        <w:t>,</w:t>
      </w:r>
      <w:r>
        <w:rPr>
          <w:b w:val="0"/>
          <w:i w:val="0"/>
        </w:rPr>
        <w:t xml:space="preserve">144), although its generated verdict changes 22 times </w:t>
      </w:r>
      <w:r>
        <w:rPr>
          <w:b w:val="0"/>
          <w:i w:val="0"/>
        </w:rPr>
        <w:t>—</w:t>
      </w:r>
      <w:r>
        <w:rPr>
          <w:b w:val="0"/>
          <w:i w:val="0"/>
        </w:rPr>
        <w:t xml:space="preserve"> a disagreement between the two channels of the kind that Section</w:t>
      </w:r>
      <w:r>
        <w:rPr>
          <w:b w:val="0"/>
          <w:i w:val="0"/>
        </w:rPr>
        <w:t xml:space="preserve"> </w:t>
      </w:r>
      <w:r>
        <w:rPr>
          <w:b w:val="0"/>
          <w:i w:val="0"/>
        </w:rPr>
        <w:t>9</w:t>
      </w:r>
      <w:r>
        <w:rPr>
          <w:b w:val="0"/>
          <w:i w:val="0"/>
        </w:rPr>
        <w:t xml:space="preserve"> reports, not a margin result. Its scores sit in a narrow band (median 0.984), which is the near</w:t>
      </w:r>
      <w:r>
        <w:rPr>
          <w:b w:val="0"/>
          <w:i w:val="0"/>
        </w:rPr>
        <w:t>-</w:t>
      </w:r>
      <w:r>
        <w:rPr>
          <w:b w:val="0"/>
          <w:i w:val="0"/>
        </w:rPr>
        <w:t>constant rule seen in the baseline table: an edit has little score to move, so the model can look robust, in the sense a deployment cares about, only by accident.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w:t>
      </w:r>
      <w:r>
        <w:rPr>
          <w:b w:val="0"/>
          <w:i w:val="0"/>
        </w:rPr>
        <w:t>’</w:t>
      </w:r>
      <w:r>
        <w:rPr>
          <w:b w:val="0"/>
          <w:i w:val="0"/>
        </w:rPr>
        <w:t>s width, so within</w:t>
      </w:r>
      <w:r>
        <w:rPr>
          <w:b w:val="0"/>
          <w:i w:val="0"/>
        </w:rPr>
        <w:t>-</w:t>
      </w:r>
      <w:r>
        <w:rPr>
          <w:b w:val="0"/>
          <w:i w:val="0"/>
        </w:rPr>
        <w:t>task ordering is suggestive rather than established. The exceptions are informative. The three pairs that overlap by less than half the narrower width all involve Phi</w:t>
      </w:r>
      <w:r>
        <w:rPr>
          <w:b w:val="0"/>
          <w:i w:val="0"/>
        </w:rPr>
        <w:t>-</w:t>
      </w:r>
      <w:r>
        <w:rPr>
          <w:b w:val="0"/>
          <w:i w:val="0"/>
        </w:rPr>
        <w:t>3.5</w:t>
      </w:r>
      <w:r>
        <w:rPr>
          <w:b w:val="0"/>
          <w:i w:val="0"/>
        </w:rPr>
        <w:t>-</w:t>
      </w:r>
      <w:r>
        <w:rPr>
          <w:b w:val="0"/>
          <w:i w:val="0"/>
        </w:rPr>
        <w:t>mini on phishing email, and the two with the least overlap are the same comparison from both sides: under the character attack,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That is the one model whose catch rate on the task is far below the other two (60.0</w:t>
      </w:r>
      <w:r>
        <w:rPr>
          <w:b w:val="0"/>
          <w:i w:val="0"/>
        </w:rPr>
        <w:t>%</w:t>
      </w:r>
      <w:r>
        <w:rPr>
          <w:b w:val="0"/>
          <w:i w:val="0"/>
        </w:rPr>
        <w:t xml:space="preserve"> against 95.5</w:t>
      </w:r>
      <w:r>
        <w:rPr>
          <w:b w:val="0"/>
          <w:i w:val="0"/>
        </w:rPr>
        <w:t>%</w:t>
      </w:r>
      <w:r>
        <w:rPr>
          <w:b w:val="0"/>
          <w:i w:val="0"/>
        </w:rPr>
        <w:t>), which is the difference that Section</w:t>
      </w:r>
      <w:r>
        <w:rPr>
          <w:b w:val="0"/>
          <w:i w:val="0"/>
        </w:rPr>
        <w:t xml:space="preserve"> </w:t>
      </w:r>
      <w:r>
        <w:rPr>
          <w:b w:val="0"/>
          <w:i w:val="0"/>
        </w:rPr>
        <w:t>5.5</w:t>
      </w:r>
      <w:r>
        <w:rPr>
          <w:b w:val="0"/>
          <w:i w:val="0"/>
        </w:rPr>
        <w:t xml:space="preserve"> turns on.</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guided cells of Section</w:t>
      </w:r>
      <w:r>
        <w:rPr>
          <w:b w:val="0"/>
          <w:i w:val="0"/>
        </w:rPr>
        <w:t xml:space="preserve"> </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shows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The word attack of Section</w:t>
      </w:r>
      <w:r>
        <w:rPr>
          <w:b w:val="0"/>
          <w:i w:val="0"/>
        </w:rPr>
        <w:t xml:space="preserve"> </w:t>
      </w:r>
      <w:r>
        <w:rPr>
          <w:b w:val="0"/>
          <w:i w:val="0"/>
        </w:rPr>
        <w:t>5</w:t>
      </w:r>
      <w:r>
        <w:rPr>
          <w:b w:val="0"/>
          <w:i w:val="0"/>
        </w:rPr>
        <w:t xml:space="preserve"> picks its replacement at random from a small synonym table. It answers only whether </w:t>
      </w:r>
      <w:r>
        <w:rPr>
          <w:b w:val="0"/>
          <w:i/>
        </w:rPr>
        <w:t>any</w:t>
      </w:r>
      <w:r>
        <w:rPr>
          <w:b w:val="0"/>
          <w:i w:val="0"/>
        </w:rPr>
        <w:t xml:space="preserve"> word</w:t>
      </w:r>
      <w:r>
        <w:rPr>
          <w:b w:val="0"/>
          <w:i w:val="0"/>
        </w:rPr>
        <w:t>-</w:t>
      </w:r>
      <w:r>
        <w:rPr>
          <w:b w:val="0"/>
          <w:i w:val="0"/>
        </w:rPr>
        <w:t xml:space="preserve">level edit breaks the model,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normalisation of </w:t>
      </w:r>
      <w:r>
        <w:rPr>
          <w:b w:val="0"/>
          <w:i/>
        </w:rPr>
        <w:t>S</w:t>
      </w:r>
      <w:r>
        <w:rPr>
          <w:b w:val="0"/>
          <w:i w:val="0"/>
        </w:rPr>
        <w:t xml:space="preserve"> matters.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normalisation fixes. The unit test that guards against that defect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channels of the same model, and comparing their ASRs without checking that they agree would be comparing a ruler with a scale. Every stored saliency row is therefore re</w:t>
      </w:r>
      <w:r>
        <w:rPr>
          <w:b w:val="0"/>
          <w:i w:val="0"/>
        </w:rPr>
        <w:t>-</w:t>
      </w:r>
      <w:r>
        <w:rPr>
          <w:b w:val="0"/>
          <w:i w:val="0"/>
        </w:rPr>
        <w:t>scored through the verdict channel, and Table</w:t>
      </w:r>
      <w:r>
        <w:rPr>
          <w:b w:val="0"/>
          <w:i w:val="0"/>
        </w:rPr>
        <w:t xml:space="preserve"> </w:t>
      </w:r>
      <w:r>
        <w:rPr>
          <w:b w:val="0"/>
          <w:i w:val="0"/>
        </w:rPr>
        <w:t>6</w:t>
      </w:r>
      <w:r>
        <w:rPr>
          <w:b w:val="0"/>
          <w:i w:val="0"/>
        </w:rPr>
        <w:t xml:space="preserve"> reports the verdict; the artefact keeps both columns and the probability</w:t>
      </w:r>
      <w:r>
        <w:rPr>
          <w:b w:val="0"/>
          <w:i w:val="0"/>
        </w:rPr>
        <w:t>-</w:t>
      </w:r>
      <w:r>
        <w:rPr>
          <w:b w:val="0"/>
          <w:i w:val="0"/>
        </w:rPr>
        <w:t xml:space="preserve">channel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channel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saliency attack spends 22.9 queries per message, six times what the random attack spends per message (Section</w:t>
      </w:r>
      <w:r>
        <w:rPr>
          <w:b w:val="0"/>
          <w:i w:val="0"/>
        </w:rPr>
        <w:t xml:space="preserve"> </w:t>
      </w:r>
      <w:r>
        <w:rPr>
          <w:b w:val="0"/>
          <w:i w:val="0"/>
        </w:rPr>
        <w:t>3</w:t>
      </w:r>
      <w:r>
        <w:rPr>
          <w:b w:val="0"/>
          <w:i w:val="0"/>
        </w:rPr>
        <w:t>), for 1.6 times as many flips. The paper therefore does not claim equal cost.</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ordered substitution over a security vocabulary breaks more messages per unit of edit than a random draw over a small table. It does not show that ordering alone is responsible, and it cannot say what the probability channel is worth. Section</w:t>
      </w:r>
      <w:r>
        <w:rPr>
          <w:b w:val="0"/>
          <w:i w:val="0"/>
        </w:rPr>
        <w:t xml:space="preserve"> </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tabulated in Table</w:t>
      </w:r>
      <w:r>
        <w:rPr>
          <w:b w:val="0"/>
          <w:i w:val="0"/>
        </w:rPr>
        <w:t xml:space="preserve"> </w:t>
      </w:r>
      <w:r>
        <w:rPr>
          <w:b w:val="0"/>
          <w:i w:val="0"/>
        </w:rPr>
        <w:t>7</w:t>
      </w:r>
      <w:r>
        <w:rPr>
          <w:b w:val="0"/>
          <w:i w:val="0"/>
        </w:rPr>
        <w:t xml:space="preserve"> and described in the paragraph that follows,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400 covers the largest eligible set (382 messages, smollm2</w:t>
      </w:r>
      <w:r>
        <w:rPr>
          <w:b w:val="0"/>
          <w:i w:val="0"/>
        </w:rPr>
        <w:t>-</w:t>
      </w:r>
      <w:r>
        <w:rPr>
          <w:b w:val="0"/>
          <w:i w:val="0"/>
        </w:rPr>
        <w:t xml:space="preserve">1.7b), so every arm attacks exactly the messages the attack tables report on. The cap was not reached in practice </w:t>
      </w:r>
      <w:r>
        <w:rPr>
          <w:b w:val="0"/>
          <w:i w:val="0"/>
        </w:rPr>
        <w:t>—</w:t>
      </w:r>
      <w:r>
        <w:rPr>
          <w:b w:val="0"/>
          <w:i w:val="0"/>
        </w:rPr>
        <w:t xml:space="preserve"> the highest mean spend of any arm is 23.3 of its 24 calls </w:t>
      </w:r>
      <w:r>
        <w:rPr>
          <w:b w:val="0"/>
          <w:i w:val="0"/>
        </w:rPr>
        <w:t>—</w:t>
      </w:r>
      <w:r>
        <w:rPr>
          <w:b w:val="0"/>
          <w:i w:val="0"/>
        </w:rPr>
        <w:t xml:space="preserve"> so one arm differs from another only in policy: what it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that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Section</w:t>
      </w:r>
      <w:r>
        <w:rPr>
          <w:b w:val="0"/>
          <w:i w:val="0"/>
        </w:rPr>
        <w:t xml:space="preserve"> </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sample records are written in the same schema as the other attacks, which is what lets the paired test of Section</w:t>
      </w:r>
      <w:r>
        <w:rPr>
          <w:b w:val="0"/>
          <w:i w:val="0"/>
        </w:rPr>
        <w:t xml:space="preserve"> </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 xml:space="preserve">s two rows is vocabulary, not intelligence, so the unmatched comparison overstates what ordering buys. The probability channel </w:t>
      </w:r>
      <w:r>
        <w:rPr>
          <w:b w:val="0"/>
          <w:i w:val="0"/>
        </w:rPr>
        <w:t>—</w:t>
      </w:r>
      <w:r>
        <w:rPr>
          <w:b w:val="0"/>
          <w:i w:val="0"/>
        </w:rPr>
        <w:t xml:space="preserve"> the thing a saliency attack is supposed to need </w:t>
      </w:r>
      <w:r>
        <w:rPr>
          <w:b w:val="0"/>
          <w:i w:val="0"/>
        </w:rPr>
        <w:t>—</w:t>
      </w:r>
      <w:r>
        <w:rPr>
          <w:b w:val="0"/>
          <w:i w:val="0"/>
        </w:rPr>
        <w:t xml:space="preserve">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the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If those perturbations do not survive the move, the weakness measured in Section</w:t>
      </w:r>
      <w:r>
        <w:rPr>
          <w:b w:val="0"/>
          <w:i w:val="0"/>
        </w:rPr>
        <w:t xml:space="preserve"> </w:t>
      </w:r>
      <w:r>
        <w:rPr>
          <w:b w:val="0"/>
          <w:i w:val="0"/>
        </w:rPr>
        <w:t>5</w:t>
      </w:r>
      <w:r>
        <w:rPr>
          <w:b w:val="0"/>
          <w:i w:val="0"/>
        </w:rPr>
        <w:t xml:space="preserve"> belongs to three specific checkpoints rather than to the task.</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at least ten caught originals,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flags nothing. That is the failure mode the code now prevents: maximising </w:t>
      </w:r>
      <w:r>
        <w:rPr>
          <w:b w:val="0"/>
          <w:i/>
        </w:rPr>
        <w:t>τ</w:t>
      </w:r>
      <w:r>
        <w:rPr>
          <w:b w:val="0"/>
          <w:i w:val="0"/>
        </w:rPr>
        <w:t xml:space="preserve"> and counting a flip whenever an edited text falls below </w:t>
      </w:r>
      <w:r>
        <w:rPr>
          <w:b w:val="0"/>
          <w:i/>
        </w:rPr>
        <w:t>τ</w:t>
      </w:r>
      <w:r>
        <w:rPr>
          <w:b w:val="0"/>
          <w:i w:val="0"/>
        </w:rPr>
        <w:t>, without asking whether the original was above it, reported a 100</w:t>
      </w:r>
      <w:r>
        <w:rPr>
          <w:b w:val="0"/>
          <w:i w:val="0"/>
        </w:rPr>
        <w:t>%</w:t>
      </w:r>
      <w:r>
        <w:rPr>
          <w:b w:val="0"/>
          <w:i w:val="0"/>
        </w:rPr>
        <w:t xml:space="preserve"> ASR for the defence. Both rules are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from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so high that it flags no message at all.</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Section</w:t>
      </w:r>
      <w:r>
        <w:rPr>
          <w:b w:val="0"/>
          <w:i w:val="0"/>
        </w:rPr>
        <w:t xml:space="preserve"> </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behaviour.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Normalised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shows the largest increase: its ASR roughly doubles under the saliency attack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although its probability channel saturates at 0.9999 or above on 800 of its 845 stored rows, so the increase cannot be read as a margin effect.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channels of one model are not one measurement</w:t>
      </w:r>
    </w:p>
    <w:p>
      <w:pPr>
        <w:jc w:val="both"/>
      </w:pPr>
      <w:r>
        <w:rPr>
          <w:b w:val="0"/>
          <w:i w:val="0"/>
        </w:rPr>
        <w:t xml:space="preserve">The saliency attack requires continuous scores, so it optimises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channel misses.</w:t>
      </w:r>
    </w:p>
    <w:p>
      <w:pPr>
        <w:jc w:val="both"/>
      </w:pPr>
      <w:r>
        <w:rPr>
          <w:b w:val="0"/>
          <w:i w:val="0"/>
        </w:rPr>
        <w:t>This gap occurs because a two</w:t>
      </w:r>
      <w:r>
        <w:rPr>
          <w:b w:val="0"/>
          <w:i w:val="0"/>
        </w:rPr>
        <w:t>-</w:t>
      </w:r>
      <w:r>
        <w:rPr>
          <w:b w:val="0"/>
          <w:i w:val="0"/>
        </w:rPr>
        <w:t>token probability channel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27 of the 31 hold fewer than ten caught originals; and every non</w:t>
      </w:r>
      <w:r>
        <w:rPr>
          <w:b w:val="0"/>
          <w:i w:val="0"/>
        </w:rPr>
        <w:t>-</w:t>
      </w:r>
      <w:r>
        <w:rPr>
          <w:b w:val="0"/>
          <w:i w:val="0"/>
        </w:rPr>
        <w:t>zero cell there carries one or two flips.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Defences: character cleaning succeeds while re-thresholding fails</w:t>
      </w:r>
    </w:p>
    <w:p>
      <w:pPr>
        <w:jc w:val="both"/>
      </w:pPr>
      <w:r>
        <w:rPr>
          <w:b w:val="0"/>
          <w:i w:val="0"/>
        </w:rPr>
        <w:t>Character normalisation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There the fitted threshold sits inside the cluster of clean scores, so a small edit is enough to push a message below the cutoff.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a threshold that flags nothing at all.</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The saliency attack uses a broader vocabulary than the random word attack. The ablation in Section</w:t>
      </w:r>
      <w:r>
        <w:rPr>
          <w:b w:val="0"/>
          <w:i w:val="0"/>
        </w:rPr>
        <w:t xml:space="preserve"> </w:t>
      </w:r>
      <w:r>
        <w:rPr>
          <w:b w:val="0"/>
          <w:i w:val="0"/>
        </w:rPr>
        <w:t>6.1</w:t>
      </w:r>
      <w:r>
        <w:rPr>
          <w:b w:val="0"/>
          <w:i w:val="0"/>
        </w:rPr>
        <w:t xml:space="preserve"> isolates vocabulary, ordering and information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Defence operating point.</w:t>
      </w:r>
    </w:p>
    <w:p>
      <w:pPr>
        <w:jc w:val="both"/>
      </w:pPr>
      <w:r>
        <w:rPr>
          <w:b w:val="0"/>
          <w:i w:val="0"/>
        </w:rPr>
        <w:t>The defence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Its 1</w:t>
      </w:r>
      <w:r>
        <w:rPr>
          <w:b w:val="0"/>
          <w:i w:val="0"/>
        </w:rPr>
        <w:t>,</w:t>
      </w:r>
      <w:r>
        <w:rPr>
          <w:b w:val="0"/>
          <w:i w:val="0"/>
        </w:rPr>
        <w:t>001 messages against 2</w:t>
      </w:r>
      <w:r>
        <w:rPr>
          <w:b w:val="0"/>
          <w:i w:val="0"/>
        </w:rPr>
        <w:t>,</w:t>
      </w:r>
      <w:r>
        <w:rPr>
          <w:b w:val="0"/>
          <w:i w:val="0"/>
        </w:rPr>
        <w:t>079 for the random attacks follow from the 52 exclusions of Section</w:t>
      </w:r>
      <w:r>
        <w:rPr>
          <w:b w:val="0"/>
          <w:i w:val="0"/>
        </w:rPr>
        <w:t xml:space="preserve"> </w:t>
      </w:r>
      <w:r>
        <w:rPr>
          <w:b w:val="0"/>
          <w:i w:val="0"/>
        </w:rPr>
        <w:t>3</w:t>
      </w:r>
      <w:r>
        <w:rPr>
          <w:b w:val="0"/>
          <w:i w:val="0"/>
        </w:rPr>
        <w:t>: 43 saliency originals that the probability channel read as benign (all on Qwen2.5</w:t>
      </w:r>
      <w:r>
        <w:rPr>
          <w:b w:val="0"/>
          <w:i w:val="0"/>
        </w:rPr>
        <w:t>-</w:t>
      </w:r>
      <w:r>
        <w:rPr>
          <w:b w:val="0"/>
          <w:i w:val="0"/>
        </w:rPr>
        <w:t>3B) and nine word</w:t>
      </w:r>
      <w:r>
        <w:rPr>
          <w:b w:val="0"/>
          <w:i w:val="0"/>
        </w:rPr>
        <w:t>-</w:t>
      </w:r>
      <w:r>
        <w:rPr>
          <w:b w:val="0"/>
          <w:i w:val="0"/>
        </w:rPr>
        <w:t>attack no</w:t>
      </w:r>
      <w:r>
        <w:rPr>
          <w:b w:val="0"/>
          <w:i w:val="0"/>
        </w:rPr>
        <w:t>-</w:t>
      </w:r>
      <w:r>
        <w:rPr>
          <w:b w:val="0"/>
          <w:i w:val="0"/>
        </w:rPr>
        <w:t>op edits.</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generalisation.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Two designed attacks were not run; Section</w:t>
      </w:r>
      <w:r>
        <w:rPr>
          <w:b w:val="0"/>
          <w:i w:val="0"/>
        </w:rPr>
        <w:t xml:space="preserve"> </w:t>
      </w:r>
      <w:r>
        <w:rPr>
          <w:b w:val="0"/>
          <w:i w:val="0"/>
        </w:rPr>
        <w:t>9.8</w:t>
      </w:r>
      <w:r>
        <w:rPr>
          <w:b w:val="0"/>
          <w:i w:val="0"/>
        </w:rPr>
        <w:t xml:space="preserve"> says what each of them would test.</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Section</w:t>
      </w:r>
      <w:r>
        <w:rPr>
          <w:b w:val="0"/>
          <w:i w:val="0"/>
        </w:rPr>
        <w:t xml:space="preserve"> </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The two defences of Section</w:t>
      </w:r>
      <w:r>
        <w:rPr>
          <w:b w:val="0"/>
          <w:i w:val="0"/>
        </w:rPr>
        <w:t xml:space="preserve"> </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Instruct was omitted because it is gated, and the three models we do report sit in one size band. We therefore cannot say whether fragility grows or shrinks with model size, and we do not: the discussion of Section</w:t>
      </w:r>
      <w:r>
        <w:rPr>
          <w:b w:val="0"/>
          <w:i w:val="0"/>
        </w:rPr>
        <w:t xml:space="preserve"> </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Section</w:t>
      </w:r>
      <w:r>
        <w:rPr>
          <w:b w:val="0"/>
          <w:i w:val="0"/>
        </w:rPr>
        <w:t xml:space="preserve"> </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w:t>
      </w:r>
    </w:p>
    <w:p>
      <w:pPr>
        <w:pStyle w:val="ListBullet"/>
      </w:pPr>
      <w:r>
        <w:rPr>
          <w:b w:val="0"/>
          <w:i w:val="0"/>
        </w:rPr>
        <w:t>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w:t>
      </w:r>
    </w:p>
    <w:p>
      <w:pPr>
        <w:pStyle w:val="ListBullet"/>
      </w:pPr>
      <w:r>
        <w:rPr>
          <w:b w:val="0"/>
          <w:i w:val="0"/>
        </w:rPr>
        <w:t>estimated rather than measured edit counts;</w:t>
      </w:r>
    </w:p>
    <w:p>
      <w:pPr>
        <w:pStyle w:val="ListBullet"/>
      </w:pPr>
      <w:r>
        <w:rPr>
          <w:b w:val="0"/>
          <w:i w:val="0"/>
        </w:rPr>
        <w:t>a similarity metric labelled BERTScore that was word Jaccard;</w:t>
      </w:r>
    </w:p>
    <w:p>
      <w:pPr>
        <w:pStyle w:val="ListBullet"/>
      </w:pPr>
      <w:r>
        <w:rPr>
          <w:b w:val="0"/>
          <w:i w:val="0"/>
        </w:rPr>
        <w:t>an attack set drawn from messages the model had never caught;</w:t>
      </w:r>
    </w:p>
    <w:p>
      <w:pPr>
        <w:pStyle w:val="ListBullet"/>
      </w:pPr>
      <w:r>
        <w:rPr>
          <w:b w:val="0"/>
          <w:i w:val="0"/>
        </w:rPr>
        <w:t xml:space="preserve">a saliency score that is a constant at </w:t>
      </w:r>
      <w:r>
        <w:rPr>
          <w:b w:val="0"/>
          <w:i/>
        </w:rPr>
        <w:t>α</w:t>
      </w:r>
      <w:r>
        <w:rPr>
          <w:b w:val="0"/>
          <w:i/>
        </w:rPr>
        <w:t>=0.5</w:t>
      </w:r>
      <w:r>
        <w:rPr>
          <w:b w:val="0"/>
          <w:i w:val="0"/>
        </w:rPr>
        <w:t xml:space="preserve"> unless it is normalised, which silently reduced the greedy search to applying substitutions left to right;</w:t>
      </w:r>
    </w:p>
    <w:p>
      <w:pPr>
        <w:pStyle w:val="ListBullet"/>
      </w:pPr>
      <w:r>
        <w:rPr>
          <w:b w:val="0"/>
          <w:i w:val="0"/>
        </w:rPr>
        <w:t>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w:t>
      </w:r>
    </w:p>
    <w:p>
      <w:pPr>
        <w:pStyle w:val="ListBullet"/>
      </w:pPr>
      <w:r>
        <w:rPr>
          <w:b w:val="0"/>
          <w:i w:val="0"/>
        </w:rPr>
        <w:t>a defence threshold chosen by maximising the cutoff rather than minimising it, which flagged nothing and, together with unconditional flip counting, reported a 100</w:t>
      </w:r>
      <w:r>
        <w:rPr>
          <w:b w:val="0"/>
          <w:i w:val="0"/>
        </w:rPr>
        <w:t>%</w:t>
      </w:r>
      <w:r>
        <w:rPr>
          <w:b w:val="0"/>
          <w:i w:val="0"/>
        </w:rPr>
        <w:t xml:space="preserve"> attack success rate for the defence.</w:t>
      </w:r>
    </w:p>
    <w:p>
      <w:pPr>
        <w:jc w:val="both"/>
      </w:pPr>
      <w:r>
        <w:rPr>
          <w:b w:val="0"/>
          <w:i w:val="0"/>
        </w:rPr>
        <w:t xml:space="preserve">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The artefact contains the frozen splits with fingerprints, the prompt, the perturbation code for all three attacks, the five ablation arms of Section</w:t>
      </w:r>
      <w:r>
        <w:rPr>
          <w:b w:val="0"/>
          <w:i w:val="0"/>
        </w:rPr>
        <w:t xml:space="preserve"> </w:t>
      </w:r>
      <w:r>
        <w:rPr>
          <w:b w:val="0"/>
          <w:i w:val="0"/>
        </w:rPr>
        <w:t>6.1</w:t>
      </w:r>
      <w:r>
        <w:rPr>
          <w:b w:val="0"/>
          <w:i w:val="0"/>
        </w:rPr>
        <w:t>, the defence probe, the per</w:t>
      </w:r>
      <w:r>
        <w:rPr>
          <w:b w:val="0"/>
          <w:i w:val="0"/>
        </w:rPr>
        <w:t>-</w:t>
      </w:r>
      <w:r>
        <w:rPr>
          <w:b w:val="0"/>
          <w:i w:val="0"/>
        </w:rPr>
        <w:t>sample attack records (including every perturbed text), both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tier GPU in about two hours (the random</w:t>
      </w:r>
      <w:r>
        <w:rPr>
          <w:b w:val="0"/>
          <w:i w:val="0"/>
        </w:rPr>
        <w:t>-</w:t>
      </w:r>
      <w:r>
        <w:rPr>
          <w:b w:val="0"/>
          <w:i w:val="0"/>
        </w:rPr>
        <w:t>attack run of Section</w:t>
      </w:r>
      <w:r>
        <w:rPr>
          <w:b w:val="0"/>
          <w:i w:val="0"/>
        </w:rPr>
        <w:t xml:space="preserve"> </w:t>
      </w:r>
      <w:r>
        <w:rPr>
          <w:b w:val="0"/>
          <w:i w:val="0"/>
        </w:rPr>
        <w:t>4</w:t>
      </w:r>
      <w:r>
        <w:rPr>
          <w:b w:val="0"/>
          <w:i w:val="0"/>
        </w:rPr>
        <w:t xml:space="preserve"> is 37.1 minutes of that; the saliency, ablation, transfer and defence passes are the rest).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That comparison is not on the same messages, nor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What orders the flip rate is neither accuracy nor the measured margin: the model that flips most is neither the least accurate nor the closest to its threshold, and its probability channel saturates, so the margin cannot be read on it at all.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channel and the generated verdict agreed on 941 of 1</w:t>
      </w:r>
      <w:r>
        <w:rPr>
          <w:b w:val="0"/>
          <w:i w:val="0"/>
        </w:rPr>
        <w:t>,</w:t>
      </w:r>
      <w:r>
        <w:rPr>
          <w:b w:val="0"/>
          <w:i w:val="0"/>
        </w:rPr>
        <w:t>001 rows. They diverged systematically on two of three models. A single channel is not a measurement until it is checked against the other. Every result in this paper reports its denominator and its interval, and Section</w:t>
      </w:r>
      <w:r>
        <w:rPr>
          <w:b w:val="0"/>
          <w:i w:val="0"/>
        </w:rPr>
        <w:t xml:space="preserve"> </w:t>
      </w:r>
      <w:r>
        <w:rPr>
          <w:b w:val="0"/>
          <w:i w:val="0"/>
        </w:rPr>
        <w:t>10</w:t>
      </w:r>
      <w:r>
        <w:rPr>
          <w:b w:val="0"/>
          <w:i w:val="0"/>
        </w:rPr>
        <w:t xml:space="preserve"> lists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budget ablation of Section</w:t>
      </w:r>
      <w:r>
        <w:rPr>
          <w:b w:val="0"/>
          <w:i w:val="0"/>
        </w:rPr>
        <w:t xml:space="preserve"> </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Section</w:t>
      </w:r>
      <w:r>
        <w:rPr>
          <w:b w:val="0"/>
          <w:i w:val="0"/>
        </w:rPr>
        <w:t xml:space="preserve"> </w:t>
      </w:r>
      <w:r>
        <w:rPr>
          <w:b w:val="0"/>
          <w:i w:val="0"/>
        </w:rPr>
        <w:t>9.8</w:t>
      </w:r>
      <w:r>
        <w:rPr>
          <w:b w:val="0"/>
          <w:i w:val="0"/>
        </w:rPr>
        <w:t xml:space="preserve"> names the two attacks that would test what remains; neither is reported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