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C4A5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Full Documentation — YOLOv8 for Breast Ultrasound Instance Segmentation</w:t>
      </w:r>
    </w:p>
    <w:p w14:paraId="2F1AF7E3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i/>
          <w:iCs/>
          <w:kern w:val="0"/>
          <w:lang/>
          <w14:ligatures w14:val="none"/>
        </w:rPr>
        <w:t>(Thesis-level, detailed — dataset preparation, model background, training, evaluation, and practical steps)</w:t>
      </w:r>
    </w:p>
    <w:p w14:paraId="38A48260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C65F95B">
          <v:rect id="_x0000_i1025" style="width:0;height:1.5pt" o:hralign="center" o:hrstd="t" o:hr="t" fillcolor="#a0a0a0" stroked="f"/>
        </w:pict>
      </w:r>
    </w:p>
    <w:p w14:paraId="1A2A7E96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Tone: clear, direct, and practical — like I’m explaining to a smart friend in your lab.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Length: long — you asked for detailed coverage. Read sections in order or jump to the parts you need.</w:t>
      </w:r>
    </w:p>
    <w:p w14:paraId="6B46EE92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F1BE755">
          <v:rect id="_x0000_i1026" style="width:0;height:1.5pt" o:hralign="center" o:hrstd="t" o:hr="t" fillcolor="#a0a0a0" stroked="f"/>
        </w:pict>
      </w:r>
    </w:p>
    <w:p w14:paraId="1B3B4C14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1. Project summary (short)</w:t>
      </w:r>
    </w:p>
    <w:p w14:paraId="4CE26A9D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You will perform </w:t>
      </w: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instance segmentation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of tumor regions on breast ultrasound images using </w:t>
      </w: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YOLOv8 (segmentation)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Goals for a BS thesis:</w:t>
      </w:r>
    </w:p>
    <w:p w14:paraId="2520F097" w14:textId="77777777" w:rsidR="005E2C7C" w:rsidRPr="005E2C7C" w:rsidRDefault="005E2C7C" w:rsidP="005E2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Prepare a high-quality dataset (masks → segmentation-ready format).</w:t>
      </w:r>
    </w:p>
    <w:p w14:paraId="7BBA8560" w14:textId="77777777" w:rsidR="005E2C7C" w:rsidRPr="005E2C7C" w:rsidRDefault="005E2C7C" w:rsidP="005E2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Train a YOLOv8 segmentation model on GPU (Colab / Kaggle).</w:t>
      </w:r>
    </w:p>
    <w:p w14:paraId="3D9BC0BE" w14:textId="77777777" w:rsidR="005E2C7C" w:rsidRPr="005E2C7C" w:rsidRDefault="005E2C7C" w:rsidP="005E2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Evaluate using segmentation-appropriate metrics (IoU, Dice, APmask) and reporting (per-class and global).</w:t>
      </w:r>
    </w:p>
    <w:p w14:paraId="1B3DFF15" w14:textId="77777777" w:rsidR="005E2C7C" w:rsidRPr="005E2C7C" w:rsidRDefault="005E2C7C" w:rsidP="005E2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Present reproducible notebooks, results, analysis, and discussion of limitations.</w:t>
      </w:r>
    </w:p>
    <w:p w14:paraId="346F9C1A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C868876">
          <v:rect id="_x0000_i1027" style="width:0;height:1.5pt" o:hralign="center" o:hrstd="t" o:hr="t" fillcolor="#a0a0a0" stroked="f"/>
        </w:pict>
      </w:r>
    </w:p>
    <w:p w14:paraId="38C45242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2. Background — what is YOLOv8 and why use it</w:t>
      </w:r>
    </w:p>
    <w:p w14:paraId="5E948C62" w14:textId="77777777" w:rsidR="005E2C7C" w:rsidRPr="005E2C7C" w:rsidRDefault="005E2C7C" w:rsidP="005E2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YOLO family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One-stage object detectors designed for speed and accuracy. YOLOv8 (by Ultralytics) is the modern implementation that supports detection, classification, segmentation, and tracking in a single framework with easy CLI / Python API.</w:t>
      </w:r>
    </w:p>
    <w:p w14:paraId="03DA86B6" w14:textId="77777777" w:rsidR="005E2C7C" w:rsidRPr="005E2C7C" w:rsidRDefault="005E2C7C" w:rsidP="005E2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Why YOLOv8 for this FYP?</w:t>
      </w:r>
    </w:p>
    <w:p w14:paraId="716EB84D" w14:textId="77777777" w:rsidR="005E2C7C" w:rsidRPr="005E2C7C" w:rsidRDefault="005E2C7C" w:rsidP="005E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Simpler end-to-end workflow (training, inference, export).</w:t>
      </w:r>
    </w:p>
    <w:p w14:paraId="3FA1470D" w14:textId="77777777" w:rsidR="005E2C7C" w:rsidRPr="005E2C7C" w:rsidRDefault="005E2C7C" w:rsidP="005E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Good trade-off between speed and accuracy — useful for experiments and real-time demos.</w:t>
      </w:r>
    </w:p>
    <w:p w14:paraId="292F98E9" w14:textId="77777777" w:rsidR="005E2C7C" w:rsidRPr="005E2C7C" w:rsidRDefault="005E2C7C" w:rsidP="005E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Provides segmentation support (masks) so instance segmentation pipeline is simpler compared to building separate detection + mask head from scratch.</w:t>
      </w:r>
    </w:p>
    <w:p w14:paraId="2209FEA9" w14:textId="77777777" w:rsidR="005E2C7C" w:rsidRPr="005E2C7C" w:rsidRDefault="005E2C7C" w:rsidP="005E2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High-level architecture (conceptual)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747B4EF7" w14:textId="77777777" w:rsidR="005E2C7C" w:rsidRPr="005E2C7C" w:rsidRDefault="005E2C7C" w:rsidP="005E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Backbone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feature extractor (CSP-style blocks or modern alternatives) that produces multi-scale feature maps.</w:t>
      </w:r>
    </w:p>
    <w:p w14:paraId="39915510" w14:textId="77777777" w:rsidR="005E2C7C" w:rsidRPr="005E2C7C" w:rsidRDefault="005E2C7C" w:rsidP="005E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Neck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feature aggregation (like PANet) to merge multi-scale features.</w:t>
      </w:r>
    </w:p>
    <w:p w14:paraId="1779200E" w14:textId="77777777" w:rsidR="005E2C7C" w:rsidRPr="005E2C7C" w:rsidRDefault="005E2C7C" w:rsidP="005E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lastRenderedPageBreak/>
        <w:t>Head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prediction layers producing class scores, boxes, and segmentation masks (for segmentation task).</w:t>
      </w:r>
    </w:p>
    <w:p w14:paraId="1CCF7960" w14:textId="77777777" w:rsidR="005E2C7C" w:rsidRPr="005E2C7C" w:rsidRDefault="005E2C7C" w:rsidP="005E2C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Losses combine localization (box IoU), classification, and mask segmentation losses.</w:t>
      </w:r>
    </w:p>
    <w:p w14:paraId="5E702BDE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i/>
          <w:iCs/>
          <w:kern w:val="0"/>
          <w:lang/>
          <w14:ligatures w14:val="none"/>
        </w:rPr>
        <w:t>(Note: exact layer names/blocks change with versions — for thesis focus on conceptual pipeline and what each part does.)</w:t>
      </w:r>
    </w:p>
    <w:p w14:paraId="104FD53E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602DF5E0">
          <v:rect id="_x0000_i1028" style="width:0;height:1.5pt" o:hralign="center" o:hrstd="t" o:hr="t" fillcolor="#a0a0a0" stroked="f"/>
        </w:pict>
      </w:r>
    </w:p>
    <w:p w14:paraId="61B46D15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3. Dataset preparation — full step-by-step (deep)</w:t>
      </w:r>
    </w:p>
    <w:p w14:paraId="61C9BC5B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High-level steps:</w:t>
      </w:r>
    </w:p>
    <w:p w14:paraId="134BE752" w14:textId="77777777" w:rsidR="005E2C7C" w:rsidRPr="005E2C7C" w:rsidRDefault="005E2C7C" w:rsidP="005E2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acquire data</w:t>
      </w:r>
    </w:p>
    <w:p w14:paraId="61F5FCB8" w14:textId="77777777" w:rsidR="005E2C7C" w:rsidRPr="005E2C7C" w:rsidRDefault="005E2C7C" w:rsidP="005E2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inspect &amp; clean</w:t>
      </w:r>
    </w:p>
    <w:p w14:paraId="34ED0712" w14:textId="77777777" w:rsidR="005E2C7C" w:rsidRPr="005E2C7C" w:rsidRDefault="005E2C7C" w:rsidP="005E2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annotate / verify masks</w:t>
      </w:r>
    </w:p>
    <w:p w14:paraId="04350A6B" w14:textId="77777777" w:rsidR="005E2C7C" w:rsidRPr="005E2C7C" w:rsidRDefault="005E2C7C" w:rsidP="005E2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convert format for training</w:t>
      </w:r>
    </w:p>
    <w:p w14:paraId="01DD6C4A" w14:textId="77777777" w:rsidR="005E2C7C" w:rsidRPr="005E2C7C" w:rsidRDefault="005E2C7C" w:rsidP="005E2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split (train/val/test)</w:t>
      </w:r>
    </w:p>
    <w:p w14:paraId="268FF5F3" w14:textId="77777777" w:rsidR="005E2C7C" w:rsidRPr="005E2C7C" w:rsidRDefault="005E2C7C" w:rsidP="005E2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augment + preprocess</w:t>
      </w:r>
    </w:p>
    <w:p w14:paraId="7BDB456A" w14:textId="77777777" w:rsidR="005E2C7C" w:rsidRPr="005E2C7C" w:rsidRDefault="005E2C7C" w:rsidP="005E2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produce final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data.yaml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and directory layout</w:t>
      </w:r>
    </w:p>
    <w:p w14:paraId="2602F80F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Below each step in detail.</w:t>
      </w:r>
    </w:p>
    <w:p w14:paraId="5AF3175D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3.1 Acquire data</w:t>
      </w:r>
    </w:p>
    <w:p w14:paraId="3AD4224D" w14:textId="77777777" w:rsidR="005E2C7C" w:rsidRPr="005E2C7C" w:rsidRDefault="005E2C7C" w:rsidP="005E2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Sources: hospital scans, public datasets, or private collections.</w:t>
      </w:r>
    </w:p>
    <w:p w14:paraId="7734C3CE" w14:textId="77777777" w:rsidR="005E2C7C" w:rsidRPr="005E2C7C" w:rsidRDefault="005E2C7C" w:rsidP="005E2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Metadata to collect: probe type, imaging parameters, patient age anonymized ID, resolution, and class labels.</w:t>
      </w:r>
    </w:p>
    <w:p w14:paraId="3E489BE4" w14:textId="77777777" w:rsidR="005E2C7C" w:rsidRPr="005E2C7C" w:rsidRDefault="005E2C7C" w:rsidP="005E2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Ethics: if real patients, ensure IRB / consent and anonymization.</w:t>
      </w:r>
    </w:p>
    <w:p w14:paraId="02913C98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3.2 Inspect &amp; clean</w:t>
      </w:r>
    </w:p>
    <w:p w14:paraId="18CE40A1" w14:textId="77777777" w:rsidR="005E2C7C" w:rsidRPr="005E2C7C" w:rsidRDefault="005E2C7C" w:rsidP="005E2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Open a random sample of images and masks. Look for:</w:t>
      </w:r>
    </w:p>
    <w:p w14:paraId="3B9216D0" w14:textId="77777777" w:rsidR="005E2C7C" w:rsidRPr="005E2C7C" w:rsidRDefault="005E2C7C" w:rsidP="005E2C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Wrong masks (misaligned, inverted).</w:t>
      </w:r>
    </w:p>
    <w:p w14:paraId="6E820E7D" w14:textId="77777777" w:rsidR="005E2C7C" w:rsidRPr="005E2C7C" w:rsidRDefault="005E2C7C" w:rsidP="005E2C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Corrupted files, duplicated images, extreme noise.</w:t>
      </w:r>
    </w:p>
    <w:p w14:paraId="0E72C4F4" w14:textId="77777777" w:rsidR="005E2C7C" w:rsidRPr="005E2C7C" w:rsidRDefault="005E2C7C" w:rsidP="005E2C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Very small annotated objects that may be impossible to learn.</w:t>
      </w:r>
    </w:p>
    <w:p w14:paraId="63FA7BB6" w14:textId="77777777" w:rsidR="005E2C7C" w:rsidRPr="005E2C7C" w:rsidRDefault="005E2C7C" w:rsidP="005E2C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Fix or remove problematic samples.</w:t>
      </w:r>
    </w:p>
    <w:p w14:paraId="1B68E25D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3.3 Annotation / verify binary masks</w:t>
      </w:r>
    </w:p>
    <w:p w14:paraId="21C0DD2F" w14:textId="77777777" w:rsidR="005E2C7C" w:rsidRPr="005E2C7C" w:rsidRDefault="005E2C7C" w:rsidP="005E2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You said dataset already has binary masks — good.</w:t>
      </w:r>
    </w:p>
    <w:p w14:paraId="7EF20DEA" w14:textId="77777777" w:rsidR="005E2C7C" w:rsidRPr="005E2C7C" w:rsidRDefault="005E2C7C" w:rsidP="005E2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Verify mask format: per-image mask (PNG) vs polygon annotations (JSON).</w:t>
      </w:r>
    </w:p>
    <w:p w14:paraId="270CD2E7" w14:textId="77777777" w:rsidR="005E2C7C" w:rsidRPr="005E2C7C" w:rsidRDefault="005E2C7C" w:rsidP="005E2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Tools commonly used to annotate/inspect:</w:t>
      </w:r>
    </w:p>
    <w:p w14:paraId="3203BC5D" w14:textId="77777777" w:rsidR="005E2C7C" w:rsidRPr="005E2C7C" w:rsidRDefault="005E2C7C" w:rsidP="005E2C7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Roboflow, CVAT, Labelme, VIA, LabelBox.</w:t>
      </w:r>
    </w:p>
    <w:p w14:paraId="545E0A75" w14:textId="77777777" w:rsidR="005E2C7C" w:rsidRPr="005E2C7C" w:rsidRDefault="005E2C7C" w:rsidP="005E2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 xml:space="preserve">For instance segmentation you need </w:t>
      </w: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per-instance masks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(not just a single combined mask if multiple separate lesions exist).</w:t>
      </w:r>
    </w:p>
    <w:p w14:paraId="36C42011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3.4 Converting masks to a training format</w:t>
      </w:r>
    </w:p>
    <w:p w14:paraId="1D0F05CB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Common target formats for segmentation training:</w:t>
      </w:r>
    </w:p>
    <w:p w14:paraId="645DF983" w14:textId="77777777" w:rsidR="005E2C7C" w:rsidRPr="005E2C7C" w:rsidRDefault="005E2C7C" w:rsidP="005E2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COCO JSON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(recommended for instance segmentation — widely supported). Contains polygons or RLE masks per instance.</w:t>
      </w:r>
    </w:p>
    <w:p w14:paraId="0439FC59" w14:textId="77777777" w:rsidR="005E2C7C" w:rsidRPr="005E2C7C" w:rsidRDefault="005E2C7C" w:rsidP="005E2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Ultralytics / YOLOv8 segmentation format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— many pipelines accept COCO or Roboflow exports for YOLOv8 segmentation.</w:t>
      </w:r>
    </w:p>
    <w:p w14:paraId="3F928912" w14:textId="77777777" w:rsidR="005E2C7C" w:rsidRPr="005E2C7C" w:rsidRDefault="005E2C7C" w:rsidP="005E2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When converting:</w:t>
      </w:r>
    </w:p>
    <w:p w14:paraId="73A14DDB" w14:textId="77777777" w:rsidR="005E2C7C" w:rsidRPr="005E2C7C" w:rsidRDefault="005E2C7C" w:rsidP="005E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If masks are PNG per-instance, convert to COCO polygons (trace contours) or RLE.</w:t>
      </w:r>
    </w:p>
    <w:p w14:paraId="0E34ADFE" w14:textId="77777777" w:rsidR="005E2C7C" w:rsidRPr="005E2C7C" w:rsidRDefault="005E2C7C" w:rsidP="005E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Ensure each mask has a class id and image id.</w:t>
      </w:r>
    </w:p>
    <w:p w14:paraId="16039E40" w14:textId="77777777" w:rsidR="005E2C7C" w:rsidRPr="005E2C7C" w:rsidRDefault="005E2C7C" w:rsidP="005E2C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Tools / steps to convert:</w:t>
      </w:r>
    </w:p>
    <w:p w14:paraId="23DAC0D6" w14:textId="77777777" w:rsidR="005E2C7C" w:rsidRPr="005E2C7C" w:rsidRDefault="005E2C7C" w:rsidP="005E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Use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pycocotools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to build COCO JSON programmatically.</w:t>
      </w:r>
    </w:p>
    <w:p w14:paraId="1A24A571" w14:textId="77777777" w:rsidR="005E2C7C" w:rsidRPr="005E2C7C" w:rsidRDefault="005E2C7C" w:rsidP="005E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Roboflow can import images+masks and export to COCO / YOLOv8 segmentation formats (fast and reliable).</w:t>
      </w:r>
    </w:p>
    <w:p w14:paraId="0AEB8F69" w14:textId="77777777" w:rsidR="005E2C7C" w:rsidRPr="005E2C7C" w:rsidRDefault="005E2C7C" w:rsidP="005E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If only binary masks per-image are available and multiple instances exist in one mask image, use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cv2.findContours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to separate instances and convert each contour to polygon.</w:t>
      </w:r>
    </w:p>
    <w:p w14:paraId="09E95AD5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3.5 Dataset split (train / val / test)</w:t>
      </w:r>
    </w:p>
    <w:p w14:paraId="584E4CE2" w14:textId="77777777" w:rsidR="005E2C7C" w:rsidRPr="005E2C7C" w:rsidRDefault="005E2C7C" w:rsidP="005E2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Common split: </w:t>
      </w: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70% train / 20% val / 10% test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— adjust based on dataset size.</w:t>
      </w:r>
    </w:p>
    <w:p w14:paraId="4EE85A16" w14:textId="77777777" w:rsidR="005E2C7C" w:rsidRPr="005E2C7C" w:rsidRDefault="005E2C7C" w:rsidP="005E2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Important: split by patient (not by image) to avoid leakage. If multiple images belong to a single patient, put all that patient’s images in one split.</w:t>
      </w:r>
    </w:p>
    <w:p w14:paraId="42D4CB9E" w14:textId="77777777" w:rsidR="005E2C7C" w:rsidRPr="005E2C7C" w:rsidRDefault="005E2C7C" w:rsidP="005E2C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For small datasets, consider k-fold cross-validation (k = 3 or 5) for robust evaluation.</w:t>
      </w:r>
    </w:p>
    <w:p w14:paraId="78944D21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3.6 Augmentation and preprocessing</w:t>
      </w:r>
    </w:p>
    <w:p w14:paraId="6C5FD7EF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Why: ultrasound data often limited; augmentations improve generalization.</w:t>
      </w:r>
    </w:p>
    <w:p w14:paraId="33EBC9DC" w14:textId="77777777" w:rsidR="005E2C7C" w:rsidRPr="005E2C7C" w:rsidRDefault="005E2C7C" w:rsidP="005E2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Geometric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horizontal flip, small rotations (±10–15°), shifts, scale jitter.</w:t>
      </w:r>
    </w:p>
    <w:p w14:paraId="77ABD542" w14:textId="77777777" w:rsidR="005E2C7C" w:rsidRPr="005E2C7C" w:rsidRDefault="005E2C7C" w:rsidP="005E2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Photometric / intensity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brightness/contrast, gaussian noise, gamma, histogram equalization.</w:t>
      </w:r>
    </w:p>
    <w:p w14:paraId="16214B1A" w14:textId="77777777" w:rsidR="005E2C7C" w:rsidRPr="005E2C7C" w:rsidRDefault="005E2C7C" w:rsidP="005E2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Elastic transforms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care needed; may distort lesions.</w:t>
      </w:r>
    </w:p>
    <w:p w14:paraId="164ADD52" w14:textId="77777777" w:rsidR="005E2C7C" w:rsidRPr="005E2C7C" w:rsidRDefault="005E2C7C" w:rsidP="005E2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Mask-safe augmentation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when you apply augmentation to image, apply the identical transformation to masks (tooling like Albumentations supports mask-aware transforms).</w:t>
      </w:r>
    </w:p>
    <w:p w14:paraId="51194118" w14:textId="77777777" w:rsidR="005E2C7C" w:rsidRPr="005E2C7C" w:rsidRDefault="005E2C7C" w:rsidP="005E2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Class balancing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if normal class vs lesion class imbalance, you might:</w:t>
      </w:r>
    </w:p>
    <w:p w14:paraId="50E3194C" w14:textId="77777777" w:rsidR="005E2C7C" w:rsidRPr="005E2C7C" w:rsidRDefault="005E2C7C" w:rsidP="005E2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Oversample minority class.</w:t>
      </w:r>
    </w:p>
    <w:p w14:paraId="334E61CF" w14:textId="77777777" w:rsidR="005E2C7C" w:rsidRPr="005E2C7C" w:rsidRDefault="005E2C7C" w:rsidP="005E2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Apply stronger augmentation to minority examples.</w:t>
      </w:r>
    </w:p>
    <w:p w14:paraId="610B1CF0" w14:textId="77777777" w:rsidR="005E2C7C" w:rsidRPr="005E2C7C" w:rsidRDefault="005E2C7C" w:rsidP="005E2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Image size &amp; resizing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0261FBC2" w14:textId="77777777" w:rsidR="005E2C7C" w:rsidRPr="005E2C7C" w:rsidRDefault="005E2C7C" w:rsidP="005E2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Choose a training image size (e.g., 640×640). Resize while preserving aspect ratio or pad to square.</w:t>
      </w:r>
    </w:p>
    <w:p w14:paraId="0403E96B" w14:textId="77777777" w:rsidR="005E2C7C" w:rsidRPr="005E2C7C" w:rsidRDefault="005E2C7C" w:rsidP="005E2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For segmentation, choose interpolation that keeps mask integrity (nearest neighbor for masks).</w:t>
      </w:r>
    </w:p>
    <w:p w14:paraId="251E5A3C" w14:textId="77777777" w:rsidR="005E2C7C" w:rsidRPr="005E2C7C" w:rsidRDefault="005E2C7C" w:rsidP="005E2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lastRenderedPageBreak/>
        <w:t>Normalization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scale pixel values (0–1) and optionally standardize (mean/std) if network expects it.</w:t>
      </w:r>
    </w:p>
    <w:p w14:paraId="18786849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3.7 Final layout and data config (example)</w:t>
      </w:r>
    </w:p>
    <w:p w14:paraId="5E458176" w14:textId="77777777" w:rsidR="005E2C7C" w:rsidRPr="005E2C7C" w:rsidRDefault="005E2C7C" w:rsidP="005E2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Directory layout:</w:t>
      </w:r>
    </w:p>
    <w:p w14:paraId="2B847242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dataset/</w:t>
      </w:r>
    </w:p>
    <w:p w14:paraId="13201CCE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images/</w:t>
      </w:r>
    </w:p>
    <w:p w14:paraId="51FDC19C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train/</w:t>
      </w:r>
    </w:p>
    <w:p w14:paraId="0EF94F0C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val/</w:t>
      </w:r>
    </w:p>
    <w:p w14:paraId="0D5A3CE1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test/</w:t>
      </w:r>
    </w:p>
    <w:p w14:paraId="59DE3C15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annotations/</w:t>
      </w:r>
    </w:p>
    <w:p w14:paraId="3DB3E23F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train.json    # COCO format OR </w:t>
      </w:r>
    </w:p>
    <w:p w14:paraId="38FB64F4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val.json</w:t>
      </w:r>
    </w:p>
    <w:p w14:paraId="1F5CA4DB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test.json</w:t>
      </w:r>
    </w:p>
    <w:p w14:paraId="402D3296" w14:textId="77777777" w:rsidR="005E2C7C" w:rsidRPr="005E2C7C" w:rsidRDefault="005E2C7C" w:rsidP="005E2C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data.yaml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(example for YOLOv8 segmentation, adapt if using COCO):</w:t>
      </w:r>
    </w:p>
    <w:p w14:paraId="20FA73D8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data.yaml</w:t>
      </w:r>
    </w:p>
    <w:p w14:paraId="433AE6A8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train: /content/dataset/images/train</w:t>
      </w:r>
    </w:p>
    <w:p w14:paraId="45AF95EB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val: /content/dataset/images/val</w:t>
      </w:r>
    </w:p>
    <w:p w14:paraId="7C173EDF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test: /content/dataset/images/test</w:t>
      </w:r>
    </w:p>
    <w:p w14:paraId="22D3DD6F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4E2BEDF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nc: 1</w:t>
      </w:r>
    </w:p>
    <w:p w14:paraId="79C138CA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names: ['lesion']</w:t>
      </w:r>
    </w:p>
    <w:p w14:paraId="04AC9E0A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i/>
          <w:iCs/>
          <w:kern w:val="0"/>
          <w:lang/>
          <w14:ligatures w14:val="none"/>
        </w:rPr>
        <w:t xml:space="preserve">(If COCO JSON is used, YOLOv8 CLI accepts a </w:t>
      </w:r>
      <w:r w:rsidRPr="005E2C7C">
        <w:rPr>
          <w:rFonts w:ascii="Courier New" w:eastAsia="Times New Roman" w:hAnsi="Courier New" w:cs="Courier New"/>
          <w:i/>
          <w:iCs/>
          <w:kern w:val="0"/>
          <w:sz w:val="20"/>
          <w:szCs w:val="20"/>
          <w:lang/>
          <w14:ligatures w14:val="none"/>
        </w:rPr>
        <w:t>coco</w:t>
      </w:r>
      <w:r w:rsidRPr="005E2C7C">
        <w:rPr>
          <w:rFonts w:ascii="Times New Roman" w:eastAsia="Times New Roman" w:hAnsi="Times New Roman" w:cs="Times New Roman"/>
          <w:i/>
          <w:iCs/>
          <w:kern w:val="0"/>
          <w:lang/>
          <w14:ligatures w14:val="none"/>
        </w:rPr>
        <w:t xml:space="preserve"> dataset by pointing to the JSON files or using Roboflow exports.)</w:t>
      </w:r>
    </w:p>
    <w:p w14:paraId="6D379476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E3E7880">
          <v:rect id="_x0000_i1029" style="width:0;height:1.5pt" o:hralign="center" o:hrstd="t" o:hr="t" fillcolor="#a0a0a0" stroked="f"/>
        </w:pict>
      </w:r>
    </w:p>
    <w:p w14:paraId="084760DE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4. Annotation → technical note (masks → polygons)</w:t>
      </w:r>
    </w:p>
    <w:p w14:paraId="355BCAA3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If you have binary mask images (.png where white is lesion):</w:t>
      </w:r>
    </w:p>
    <w:p w14:paraId="1D79AC94" w14:textId="77777777" w:rsidR="005E2C7C" w:rsidRPr="005E2C7C" w:rsidRDefault="005E2C7C" w:rsidP="005E2C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Use Python to extract contours and build COCO-style segmentations:</w:t>
      </w:r>
    </w:p>
    <w:p w14:paraId="5FDE69AE" w14:textId="77777777" w:rsidR="005E2C7C" w:rsidRPr="005E2C7C" w:rsidRDefault="005E2C7C" w:rsidP="005E2C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Read mask with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cv2.imread</w:t>
      </w:r>
    </w:p>
    <w:p w14:paraId="72890FB9" w14:textId="77777777" w:rsidR="005E2C7C" w:rsidRPr="005E2C7C" w:rsidRDefault="005E2C7C" w:rsidP="005E2C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cv2.findContours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to get contour points</w:t>
      </w:r>
    </w:p>
    <w:p w14:paraId="0F2D3268" w14:textId="77777777" w:rsidR="005E2C7C" w:rsidRPr="005E2C7C" w:rsidRDefault="005E2C7C" w:rsidP="005E2C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Simplify polygon (approxPolyDP) to reduce vertices</w:t>
      </w:r>
    </w:p>
    <w:p w14:paraId="53F37F8B" w14:textId="77777777" w:rsidR="005E2C7C" w:rsidRPr="005E2C7C" w:rsidRDefault="005E2C7C" w:rsidP="005E2C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Encode into COCO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segmentation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field (list of [x1,y1,x2,y2,...])</w:t>
      </w:r>
    </w:p>
    <w:p w14:paraId="3F70E770" w14:textId="77777777" w:rsidR="005E2C7C" w:rsidRPr="005E2C7C" w:rsidRDefault="005E2C7C" w:rsidP="005E2C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Fill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annotations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entries with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area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bbox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iscrowd=0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, etc.</w:t>
      </w:r>
    </w:p>
    <w:p w14:paraId="696B9BC3" w14:textId="77777777" w:rsidR="005E2C7C" w:rsidRPr="005E2C7C" w:rsidRDefault="005E2C7C" w:rsidP="005E2C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Save compiled JSON.</w:t>
      </w:r>
    </w:p>
    <w:p w14:paraId="60436D24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1DA1B672">
          <v:rect id="_x0000_i1030" style="width:0;height:1.5pt" o:hralign="center" o:hrstd="t" o:hr="t" fillcolor="#a0a0a0" stroked="f"/>
        </w:pict>
      </w:r>
    </w:p>
    <w:p w14:paraId="15BEEE19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lastRenderedPageBreak/>
        <w:t>5. Training — end-to-end (practical, with commands)</w:t>
      </w:r>
    </w:p>
    <w:p w14:paraId="58C0FDC3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5.1 Environment</w:t>
      </w:r>
    </w:p>
    <w:p w14:paraId="7ED40305" w14:textId="77777777" w:rsidR="005E2C7C" w:rsidRPr="005E2C7C" w:rsidRDefault="005E2C7C" w:rsidP="005E2C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GPU (Colab GPU or Kaggle Kernels). Use mixed precision (FP16) for speed and less memory.</w:t>
      </w:r>
    </w:p>
    <w:p w14:paraId="2684C736" w14:textId="77777777" w:rsidR="005E2C7C" w:rsidRPr="005E2C7C" w:rsidRDefault="005E2C7C" w:rsidP="005E2C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Install Ultralytics YOLO:</w:t>
      </w:r>
    </w:p>
    <w:p w14:paraId="4EDB27C7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pip install ultralytics</w:t>
      </w:r>
    </w:p>
    <w:p w14:paraId="4891C9DF" w14:textId="77777777" w:rsidR="005E2C7C" w:rsidRPr="005E2C7C" w:rsidRDefault="005E2C7C" w:rsidP="005E2C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Example training command (Ultralytics CLI):</w:t>
      </w:r>
    </w:p>
    <w:p w14:paraId="1BFA3BEB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yolo task=segment mode=train model=yolov8n-seg.pt data=data.yaml epochs=50 imgsz=640 batch=16</w:t>
      </w:r>
    </w:p>
    <w:p w14:paraId="69D959EB" w14:textId="77777777" w:rsidR="005E2C7C" w:rsidRPr="005E2C7C" w:rsidRDefault="005E2C7C" w:rsidP="005E2C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Or via Python:</w:t>
      </w:r>
    </w:p>
    <w:p w14:paraId="525B8B60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from ultralytics import YOLO</w:t>
      </w:r>
    </w:p>
    <w:p w14:paraId="1CFEB725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model = YOLO('yolov8n-seg.pt')  # pre-trained seg model</w:t>
      </w:r>
    </w:p>
    <w:p w14:paraId="72C4D50A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model.train(data='data.yaml', epochs=50, imgsz=640, batch=16)</w:t>
      </w:r>
    </w:p>
    <w:p w14:paraId="042DCF3B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5.2 Transfer learning and weights</w:t>
      </w:r>
    </w:p>
    <w:p w14:paraId="6C73C1CE" w14:textId="77777777" w:rsidR="005E2C7C" w:rsidRPr="005E2C7C" w:rsidRDefault="005E2C7C" w:rsidP="005E2C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Start from pre-trained weights (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yolov8n-seg.pt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yolov8s-seg.pt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, etc.) to speed up convergence.</w:t>
      </w:r>
    </w:p>
    <w:p w14:paraId="2FDEDE98" w14:textId="77777777" w:rsidR="005E2C7C" w:rsidRPr="005E2C7C" w:rsidRDefault="005E2C7C" w:rsidP="005E2C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Stages:</w:t>
      </w:r>
    </w:p>
    <w:p w14:paraId="140E3048" w14:textId="77777777" w:rsidR="005E2C7C" w:rsidRPr="005E2C7C" w:rsidRDefault="005E2C7C" w:rsidP="005E2C7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Stage 1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freeze backbone, train head for a few epochs to adapt to new masks.</w:t>
      </w:r>
    </w:p>
    <w:p w14:paraId="7F5F036F" w14:textId="77777777" w:rsidR="005E2C7C" w:rsidRPr="005E2C7C" w:rsidRDefault="005E2C7C" w:rsidP="005E2C7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Stage 2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unfreeze and fine-tune whole network with lower LR.</w:t>
      </w:r>
    </w:p>
    <w:p w14:paraId="7B13ABE3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5.3 Hyperparameters to tune (suggested ranges)</w:t>
      </w:r>
    </w:p>
    <w:p w14:paraId="3CB61954" w14:textId="77777777" w:rsidR="005E2C7C" w:rsidRPr="005E2C7C" w:rsidRDefault="005E2C7C" w:rsidP="005E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Learning rate: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1e-3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—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1e-5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. Typical starting: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1e-3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for head,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1e-4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for fine-tune.</w:t>
      </w:r>
    </w:p>
    <w:p w14:paraId="30F67AB7" w14:textId="77777777" w:rsidR="005E2C7C" w:rsidRPr="005E2C7C" w:rsidRDefault="005E2C7C" w:rsidP="005E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Optimizer: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AdamW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or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SGD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(momentum=0.9). AdamW often converges faster.</w:t>
      </w:r>
    </w:p>
    <w:p w14:paraId="7ACE9817" w14:textId="77777777" w:rsidR="005E2C7C" w:rsidRPr="005E2C7C" w:rsidRDefault="005E2C7C" w:rsidP="005E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Batch size: depends on GPU; 8, 16, 32. If limited memory, use gradient accumulation.</w:t>
      </w:r>
    </w:p>
    <w:p w14:paraId="62ADB3D9" w14:textId="77777777" w:rsidR="005E2C7C" w:rsidRPr="005E2C7C" w:rsidRDefault="005E2C7C" w:rsidP="005E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Epochs: 50–200 (monitor val metrics with early stopping).</w:t>
      </w:r>
    </w:p>
    <w:p w14:paraId="3CD971A9" w14:textId="77777777" w:rsidR="005E2C7C" w:rsidRPr="005E2C7C" w:rsidRDefault="005E2C7C" w:rsidP="005E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Image size: 512–1024 (higher resolution helps segmentation detail but costs GPU).</w:t>
      </w:r>
    </w:p>
    <w:p w14:paraId="7CEA3476" w14:textId="77777777" w:rsidR="005E2C7C" w:rsidRPr="005E2C7C" w:rsidRDefault="005E2C7C" w:rsidP="005E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Weight decay: small (e.g., 0.0005).</w:t>
      </w:r>
    </w:p>
    <w:p w14:paraId="3FEB8B6D" w14:textId="77777777" w:rsidR="005E2C7C" w:rsidRPr="005E2C7C" w:rsidRDefault="005E2C7C" w:rsidP="005E2C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Scheduler: cosine or step LR; consider warmup for initial steps.</w:t>
      </w:r>
    </w:p>
    <w:p w14:paraId="4A50B87A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5.4 Training tips</w:t>
      </w:r>
    </w:p>
    <w:p w14:paraId="15C1FF08" w14:textId="77777777" w:rsidR="005E2C7C" w:rsidRPr="005E2C7C" w:rsidRDefault="005E2C7C" w:rsidP="005E2C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Mixed precision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(AMP) reduces VRAM and speeds up: use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--amp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or set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model.train(..., amp=True)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E61A029" w14:textId="77777777" w:rsidR="005E2C7C" w:rsidRPr="005E2C7C" w:rsidRDefault="005E2C7C" w:rsidP="005E2C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Logging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save training logs, loss curves, and best weights.</w:t>
      </w:r>
    </w:p>
    <w:p w14:paraId="124A1EF6" w14:textId="77777777" w:rsidR="005E2C7C" w:rsidRPr="005E2C7C" w:rsidRDefault="005E2C7C" w:rsidP="005E2C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Checkpoints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keep top-N best weights by validation mAP_mask.</w:t>
      </w:r>
    </w:p>
    <w:p w14:paraId="40928395" w14:textId="77777777" w:rsidR="005E2C7C" w:rsidRPr="005E2C7C" w:rsidRDefault="005E2C7C" w:rsidP="005E2C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Early stopping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stop if val metric doesn't improve for N epochs.</w:t>
      </w:r>
    </w:p>
    <w:p w14:paraId="4FCEB828" w14:textId="77777777" w:rsidR="005E2C7C" w:rsidRPr="005E2C7C" w:rsidRDefault="005E2C7C" w:rsidP="005E2C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Data augmentation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enable but moderate (too aggressive can harm masks).</w:t>
      </w:r>
    </w:p>
    <w:p w14:paraId="487BA5E1" w14:textId="77777777" w:rsidR="005E2C7C" w:rsidRPr="005E2C7C" w:rsidRDefault="005E2C7C" w:rsidP="005E2C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lastRenderedPageBreak/>
        <w:t>Validation frequency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run validation every epoch to monitor overfitting.</w:t>
      </w:r>
    </w:p>
    <w:p w14:paraId="4A97904A" w14:textId="77777777" w:rsidR="005E2C7C" w:rsidRPr="005E2C7C" w:rsidRDefault="005E2C7C" w:rsidP="005E2C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Reproducibility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set random seeds and log environment (PyTorch, Ultralytics versions).</w:t>
      </w:r>
    </w:p>
    <w:p w14:paraId="338741C6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FE0F520">
          <v:rect id="_x0000_i1031" style="width:0;height:1.5pt" o:hralign="center" o:hrstd="t" o:hr="t" fillcolor="#a0a0a0" stroked="f"/>
        </w:pict>
      </w:r>
    </w:p>
    <w:p w14:paraId="66F30911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6. Loss functions (what the model optimizes)</w:t>
      </w:r>
    </w:p>
    <w:p w14:paraId="14AFBD9A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Segmentation variant of YOLO typically combines:</w:t>
      </w:r>
    </w:p>
    <w:p w14:paraId="35096A0E" w14:textId="77777777" w:rsidR="005E2C7C" w:rsidRPr="005E2C7C" w:rsidRDefault="005E2C7C" w:rsidP="005E2C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Box regression loss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(IoU/CIoU/GIoU): for bounding box localization.</w:t>
      </w:r>
    </w:p>
    <w:p w14:paraId="45365BE6" w14:textId="77777777" w:rsidR="005E2C7C" w:rsidRPr="005E2C7C" w:rsidRDefault="005E2C7C" w:rsidP="005E2C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Classification loss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(BCE or focal): when multiple classes exist.</w:t>
      </w:r>
    </w:p>
    <w:p w14:paraId="517064F7" w14:textId="77777777" w:rsidR="005E2C7C" w:rsidRPr="005E2C7C" w:rsidRDefault="005E2C7C" w:rsidP="005E2C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Mask loss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(e.g., BCE on mask pixels, or Dice loss): penalizes incorrect mask pixels.</w:t>
      </w:r>
    </w:p>
    <w:p w14:paraId="5FDE2C79" w14:textId="77777777" w:rsidR="005E2C7C" w:rsidRPr="005E2C7C" w:rsidRDefault="005E2C7C" w:rsidP="005E2C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Objectness loss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whether an object exists in a predicted box.</w:t>
      </w:r>
    </w:p>
    <w:p w14:paraId="695D0881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Explain in thesis:</w:t>
      </w:r>
    </w:p>
    <w:p w14:paraId="311C21F1" w14:textId="77777777" w:rsidR="005E2C7C" w:rsidRPr="005E2C7C" w:rsidRDefault="005E2C7C" w:rsidP="005E2C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Show mathematical expressions of IoU, BCE, Dice, and how they impact training.</w:t>
      </w:r>
    </w:p>
    <w:p w14:paraId="1F4EF5AA" w14:textId="77777777" w:rsidR="005E2C7C" w:rsidRPr="005E2C7C" w:rsidRDefault="005E2C7C" w:rsidP="005E2C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Discuss balance: mask loss often dominating pixel counts; normalization helps.</w:t>
      </w:r>
    </w:p>
    <w:p w14:paraId="33334FCD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428B1ED">
          <v:rect id="_x0000_i1032" style="width:0;height:1.5pt" o:hralign="center" o:hrstd="t" o:hr="t" fillcolor="#a0a0a0" stroked="f"/>
        </w:pict>
      </w:r>
    </w:p>
    <w:p w14:paraId="52894B88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7. Evaluation metrics — deep explanation (segmentation + instance)</w:t>
      </w:r>
    </w:p>
    <w:p w14:paraId="782374FF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You asked to explain metrics deeply — here they are.</w:t>
      </w:r>
    </w:p>
    <w:p w14:paraId="034C5D9E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7.1 Pixel-wise metrics</w:t>
      </w:r>
    </w:p>
    <w:p w14:paraId="23B016FF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Useful for semantic segmentation (per-pixel), but informative for instance masks when aggregated.</w:t>
      </w:r>
    </w:p>
    <w:p w14:paraId="356EE8A4" w14:textId="77777777" w:rsidR="005E2C7C" w:rsidRPr="005E2C7C" w:rsidRDefault="005E2C7C" w:rsidP="005E2C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Pixel Accuracy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(TP_pixels + TN_pixels) / total_pixels. Biased by background dominance.</w:t>
      </w:r>
    </w:p>
    <w:p w14:paraId="7ADFA84D" w14:textId="77777777" w:rsidR="005E2C7C" w:rsidRPr="005E2C7C" w:rsidRDefault="005E2C7C" w:rsidP="005E2C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Intersection over Union (IoU) / Jaccard Index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7148922C" w14:textId="77777777" w:rsidR="005E2C7C" w:rsidRPr="005E2C7C" w:rsidRDefault="005E2C7C" w:rsidP="005E2C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IoU = |Prediction ∩ GroundTruth| / |Prediction </w:t>
      </w:r>
      <w:r w:rsidRPr="005E2C7C">
        <w:rPr>
          <w:rFonts w:ascii="Cambria Math" w:eastAsia="Times New Roman" w:hAnsi="Cambria Math" w:cs="Cambria Math"/>
          <w:kern w:val="0"/>
          <w:lang/>
          <w14:ligatures w14:val="none"/>
        </w:rPr>
        <w:t>∪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GroundTruth|</w:t>
      </w:r>
    </w:p>
    <w:p w14:paraId="081C9A19" w14:textId="77777777" w:rsidR="005E2C7C" w:rsidRPr="005E2C7C" w:rsidRDefault="005E2C7C" w:rsidP="005E2C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Range [0,1]. Closer to 1 is better. Common threshold: IoU ≥ 0.5 counts as a match.</w:t>
      </w:r>
    </w:p>
    <w:p w14:paraId="4C506B27" w14:textId="77777777" w:rsidR="005E2C7C" w:rsidRPr="005E2C7C" w:rsidRDefault="005E2C7C" w:rsidP="005E2C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Dice Coefficient / F1 (for masks)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42B883E" w14:textId="77777777" w:rsidR="005E2C7C" w:rsidRPr="005E2C7C" w:rsidRDefault="005E2C7C" w:rsidP="005E2C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Dice = 2 * |Intersection| / (|Prediction| + |GroundTruth|)</w:t>
      </w:r>
    </w:p>
    <w:p w14:paraId="55167A87" w14:textId="77777777" w:rsidR="005E2C7C" w:rsidRPr="005E2C7C" w:rsidRDefault="005E2C7C" w:rsidP="005E2C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Related to IoU: Dice = 2IoU / (IoU + 1)</w:t>
      </w:r>
    </w:p>
    <w:p w14:paraId="5A677C3C" w14:textId="77777777" w:rsidR="005E2C7C" w:rsidRPr="005E2C7C" w:rsidRDefault="005E2C7C" w:rsidP="005E2C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More stable for medical segmentation (sensitive to small objects).</w:t>
      </w:r>
    </w:p>
    <w:p w14:paraId="4F15F8EA" w14:textId="77777777" w:rsidR="005E2C7C" w:rsidRPr="005E2C7C" w:rsidRDefault="005E2C7C" w:rsidP="005E2C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Boundary metrics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e.g., Boundary IoU, Hausdorff distance — measure boundary closeness and are useful for medical cases where boundary matters.</w:t>
      </w:r>
    </w:p>
    <w:p w14:paraId="18FB1129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lastRenderedPageBreak/>
        <w:t>7.2 Instance-level AP metrics (detection/instance segmentation)</w:t>
      </w:r>
    </w:p>
    <w:p w14:paraId="72CE17CD" w14:textId="77777777" w:rsidR="005E2C7C" w:rsidRPr="005E2C7C" w:rsidRDefault="005E2C7C" w:rsidP="005E2C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mAP (mean Average Precision)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— widely used for object detection &amp; instance segmentation.</w:t>
      </w:r>
    </w:p>
    <w:p w14:paraId="6773FF5E" w14:textId="77777777" w:rsidR="005E2C7C" w:rsidRPr="005E2C7C" w:rsidRDefault="005E2C7C" w:rsidP="005E2C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Calculate Average Precision (AP) across recall levels for each class at a given IoU threshold.</w:t>
      </w:r>
    </w:p>
    <w:p w14:paraId="6818A891" w14:textId="77777777" w:rsidR="005E2C7C" w:rsidRPr="005E2C7C" w:rsidRDefault="005E2C7C" w:rsidP="005E2C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AP@0.5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AP computed using IoU threshold 0.5 (commonly reported).</w:t>
      </w:r>
    </w:p>
    <w:p w14:paraId="1507A057" w14:textId="77777777" w:rsidR="005E2C7C" w:rsidRPr="005E2C7C" w:rsidRDefault="005E2C7C" w:rsidP="005E2C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AP@[0.5:0.95]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mean AP computed across IoU thresholds from 0.5 to 0.95 at step 0.05 (this is stricter and more informative).</w:t>
      </w:r>
    </w:p>
    <w:p w14:paraId="609EDF07" w14:textId="77777777" w:rsidR="005E2C7C" w:rsidRPr="005E2C7C" w:rsidRDefault="005E2C7C" w:rsidP="005E2C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For segmentation, AP is calculated on mask IoU (AP_mask) rather than box IoU.</w:t>
      </w:r>
    </w:p>
    <w:p w14:paraId="49DEFCF0" w14:textId="77777777" w:rsidR="005E2C7C" w:rsidRPr="005E2C7C" w:rsidRDefault="005E2C7C" w:rsidP="005E2C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Precision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= TP / (TP + FP) — proportion of positive predictions that are correct.</w:t>
      </w:r>
    </w:p>
    <w:p w14:paraId="0A9A6486" w14:textId="77777777" w:rsidR="005E2C7C" w:rsidRPr="005E2C7C" w:rsidRDefault="005E2C7C" w:rsidP="005E2C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Recall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= TP / (TP + FN) — proportion of ground truth objects detected.</w:t>
      </w:r>
    </w:p>
    <w:p w14:paraId="600F1A48" w14:textId="77777777" w:rsidR="005E2C7C" w:rsidRPr="005E2C7C" w:rsidRDefault="005E2C7C" w:rsidP="005E2C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F1 score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= 2 * (Precision * Recall) / (Precision + Recall).</w:t>
      </w:r>
    </w:p>
    <w:p w14:paraId="3E701F70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7.3 Building confusion &amp; PR curves for segmentation</w:t>
      </w:r>
    </w:p>
    <w:p w14:paraId="6E72D903" w14:textId="77777777" w:rsidR="005E2C7C" w:rsidRPr="005E2C7C" w:rsidRDefault="005E2C7C" w:rsidP="005E2C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For instance segmentation, treat each predicted mask matched to a GT mask if IoU ≥ threshold; then compute TP/FP/FN and produce precision-recall curves across confidence thresholds, compute AP.</w:t>
      </w:r>
    </w:p>
    <w:p w14:paraId="46FC3350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7.4 Medical-focused metrics</w:t>
      </w:r>
    </w:p>
    <w:p w14:paraId="54495B34" w14:textId="77777777" w:rsidR="005E2C7C" w:rsidRPr="005E2C7C" w:rsidRDefault="005E2C7C" w:rsidP="005E2C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Sensitivity (Recall)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clinically important — ability to detect lesions (minimize false negatives).</w:t>
      </w:r>
    </w:p>
    <w:p w14:paraId="1D3CBD3F" w14:textId="77777777" w:rsidR="005E2C7C" w:rsidRPr="005E2C7C" w:rsidRDefault="005E2C7C" w:rsidP="005E2C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Specificity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ability to correctly label background (minimize false positives).</w:t>
      </w:r>
    </w:p>
    <w:p w14:paraId="3E34EE2E" w14:textId="77777777" w:rsidR="005E2C7C" w:rsidRPr="005E2C7C" w:rsidRDefault="005E2C7C" w:rsidP="005E2C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Per-patient metrics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important in medicine — e.g., whether any lesion for a patient is detected.</w:t>
      </w:r>
    </w:p>
    <w:p w14:paraId="0FA241D1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83EC11E">
          <v:rect id="_x0000_i1033" style="width:0;height:1.5pt" o:hralign="center" o:hrstd="t" o:hr="t" fillcolor="#a0a0a0" stroked="f"/>
        </w:pict>
      </w:r>
    </w:p>
    <w:p w14:paraId="5EC3A001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8. How to compute practical metrics (code sketch)</w:t>
      </w:r>
    </w:p>
    <w:p w14:paraId="11DE1F3B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Small code snippets (conceptual) to compute IoU and Dice. You can include these in the Methods/Appendix.</w:t>
      </w:r>
    </w:p>
    <w:p w14:paraId="1160DE3F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numpy as np</w:t>
      </w:r>
    </w:p>
    <w:p w14:paraId="4C3AD91F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8A869FC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def iou_mask(pred_mask, gt_mask):</w:t>
      </w:r>
    </w:p>
    <w:p w14:paraId="3FF6955B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# pred_mask, gt_mask are boolean numpy arrays</w:t>
      </w:r>
    </w:p>
    <w:p w14:paraId="71CC8F5C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inter = np.logical_and(pred_mask, gt_mask).sum()</w:t>
      </w:r>
    </w:p>
    <w:p w14:paraId="4FA4AB51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union = np.logical_or(pred_mask, gt_mask).sum()</w:t>
      </w:r>
    </w:p>
    <w:p w14:paraId="7B4D15AB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 union == 0:</w:t>
      </w:r>
    </w:p>
    <w:p w14:paraId="574539C1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return 1.0 if inter == 0 else 0.0</w:t>
      </w:r>
    </w:p>
    <w:p w14:paraId="15C58C0A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inter / union</w:t>
      </w:r>
    </w:p>
    <w:p w14:paraId="569A16D3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06A8985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def dice_mask(pred_mask, gt_mask):</w:t>
      </w:r>
    </w:p>
    <w:p w14:paraId="422AB099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inter = np.logical_and(pred_mask, gt_mask).sum()</w:t>
      </w:r>
    </w:p>
    <w:p w14:paraId="7AC5AC07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tot = pred_mask.sum() + gt_mask.sum()</w:t>
      </w:r>
    </w:p>
    <w:p w14:paraId="0C658F91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if tot == 0:</w:t>
      </w:r>
    </w:p>
    <w:p w14:paraId="2F416D71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return 1.0</w:t>
      </w:r>
    </w:p>
    <w:p w14:paraId="7C1051A1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2*inter / tot</w:t>
      </w:r>
    </w:p>
    <w:p w14:paraId="19187591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For AP: use COCO evaluation (pycocotools) which computes AP across IoU thresholds automatically if you supply COCO-style predictions and ground truth. This is robust and standard.</w:t>
      </w:r>
    </w:p>
    <w:p w14:paraId="5A62FAB0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A836494">
          <v:rect id="_x0000_i1034" style="width:0;height:1.5pt" o:hralign="center" o:hrstd="t" o:hr="t" fillcolor="#a0a0a0" stroked="f"/>
        </w:pict>
      </w:r>
    </w:p>
    <w:p w14:paraId="223828ED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9. Interpreting "accuracy" in segmentation — what does 95% mean?</w:t>
      </w:r>
    </w:p>
    <w:p w14:paraId="5F86D0A8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Be careful: “accuracy” is ambiguous. In instance segmentation, common interpretations:</w:t>
      </w:r>
    </w:p>
    <w:p w14:paraId="51FF9E96" w14:textId="77777777" w:rsidR="005E2C7C" w:rsidRPr="005E2C7C" w:rsidRDefault="005E2C7C" w:rsidP="005E2C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mAP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: if you say “95%”, often people mean </w:t>
      </w: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mAP@0.5 = 0.95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, which is extremely high and unusual for medical segmentation — double-check what metric you report.</w:t>
      </w:r>
    </w:p>
    <w:p w14:paraId="5673CD5D" w14:textId="77777777" w:rsidR="005E2C7C" w:rsidRPr="005E2C7C" w:rsidRDefault="005E2C7C" w:rsidP="005E2C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Pixel accuracy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can be 95% easily if background is dominant (not meaningful).</w:t>
      </w:r>
    </w:p>
    <w:p w14:paraId="339A3FB4" w14:textId="77777777" w:rsidR="005E2C7C" w:rsidRPr="005E2C7C" w:rsidRDefault="005E2C7C" w:rsidP="005E2C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Dice / IoU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a Dice of 0.95 or IoU of 0.95 is excellent and requires clear masks and clean data.</w:t>
      </w:r>
    </w:p>
    <w:p w14:paraId="3F8AAAD7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In your thesis be explicit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5C8DAC3" w14:textId="77777777" w:rsidR="005E2C7C" w:rsidRPr="005E2C7C" w:rsidRDefault="005E2C7C" w:rsidP="005E2C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State exactly which metric you report (e.g., “mAP@0.5 for mask = 0.95” or “mean Dice = 0.95”).</w:t>
      </w:r>
    </w:p>
    <w:p w14:paraId="457D50D1" w14:textId="77777777" w:rsidR="005E2C7C" w:rsidRPr="005E2C7C" w:rsidRDefault="005E2C7C" w:rsidP="005E2C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Provide per-class metrics and sample images showing predictions vs GT.</w:t>
      </w:r>
    </w:p>
    <w:p w14:paraId="739243EE" w14:textId="77777777" w:rsidR="005E2C7C" w:rsidRPr="005E2C7C" w:rsidRDefault="005E2C7C" w:rsidP="005E2C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Discuss dataset size and class balance — high metric values on small/clean dataset may not generalize.</w:t>
      </w:r>
    </w:p>
    <w:p w14:paraId="4D44F1C7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DB662F2">
          <v:rect id="_x0000_i1035" style="width:0;height:1.5pt" o:hralign="center" o:hrstd="t" o:hr="t" fillcolor="#a0a0a0" stroked="f"/>
        </w:pict>
      </w:r>
    </w:p>
    <w:p w14:paraId="68FC43EB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10. Validation strategy &amp; statistical rigor</w:t>
      </w:r>
    </w:p>
    <w:p w14:paraId="30C68C67" w14:textId="77777777" w:rsidR="005E2C7C" w:rsidRPr="005E2C7C" w:rsidRDefault="005E2C7C" w:rsidP="005E2C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Use held-out test set (never used in training/tuning).</w:t>
      </w:r>
    </w:p>
    <w:p w14:paraId="4C0512D3" w14:textId="77777777" w:rsidR="005E2C7C" w:rsidRPr="005E2C7C" w:rsidRDefault="005E2C7C" w:rsidP="005E2C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If data small, use k-fold cross-validation and report mean ± std for metrics.</w:t>
      </w:r>
    </w:p>
    <w:p w14:paraId="79B00676" w14:textId="77777777" w:rsidR="005E2C7C" w:rsidRPr="005E2C7C" w:rsidRDefault="005E2C7C" w:rsidP="005E2C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Perform statistical tests if comparing models (e.g., paired t-test on per-image Dice scores).</w:t>
      </w:r>
    </w:p>
    <w:p w14:paraId="70F4C697" w14:textId="77777777" w:rsidR="005E2C7C" w:rsidRPr="005E2C7C" w:rsidRDefault="005E2C7C" w:rsidP="005E2C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Report confidence intervals for main metrics.</w:t>
      </w:r>
    </w:p>
    <w:p w14:paraId="79737415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8FECE4E">
          <v:rect id="_x0000_i1036" style="width:0;height:1.5pt" o:hralign="center" o:hrstd="t" o:hr="t" fillcolor="#a0a0a0" stroked="f"/>
        </w:pict>
      </w:r>
    </w:p>
    <w:p w14:paraId="5D3932C0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11. Error analysis (crucial for thesis)</w:t>
      </w:r>
    </w:p>
    <w:p w14:paraId="765CE9F4" w14:textId="77777777" w:rsidR="005E2C7C" w:rsidRPr="005E2C7C" w:rsidRDefault="005E2C7C" w:rsidP="005E2C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Show failure cases: small lesions, blurred images, different echo patterns, or masks with poor annotation.</w:t>
      </w:r>
    </w:p>
    <w:p w14:paraId="65883FA8" w14:textId="77777777" w:rsidR="005E2C7C" w:rsidRPr="005E2C7C" w:rsidRDefault="005E2C7C" w:rsidP="005E2C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Quantify when the model fails (e.g., lesion size &lt; X px, high noise).</w:t>
      </w:r>
    </w:p>
    <w:p w14:paraId="36FF005A" w14:textId="77777777" w:rsidR="005E2C7C" w:rsidRPr="005E2C7C" w:rsidRDefault="005E2C7C" w:rsidP="005E2C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Visualize false positives and false negatives.</w:t>
      </w:r>
    </w:p>
    <w:p w14:paraId="6FBD3AE2" w14:textId="77777777" w:rsidR="005E2C7C" w:rsidRPr="005E2C7C" w:rsidRDefault="005E2C7C" w:rsidP="005E2C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Propose fixes: more augmentation, better annotation, multi-scale models, ensembling.</w:t>
      </w:r>
    </w:p>
    <w:p w14:paraId="4988E72A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23D71DC">
          <v:rect id="_x0000_i1037" style="width:0;height:1.5pt" o:hralign="center" o:hrstd="t" o:hr="t" fillcolor="#a0a0a0" stroked="f"/>
        </w:pict>
      </w:r>
    </w:p>
    <w:p w14:paraId="241901DD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12. Practical appendix — commands, file templates, and reproducibility</w:t>
      </w:r>
    </w:p>
    <w:p w14:paraId="6E693953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12.1 Example </w:t>
      </w:r>
      <w:r w:rsidRPr="005E2C7C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data.yaml</w:t>
      </w:r>
    </w:p>
    <w:p w14:paraId="55C90E47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train: /content/dataset/images/train</w:t>
      </w:r>
    </w:p>
    <w:p w14:paraId="1D358DA4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val: /content/dataset/images/val</w:t>
      </w:r>
    </w:p>
    <w:p w14:paraId="2A8789DF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test: /content/dataset/images/test</w:t>
      </w:r>
    </w:p>
    <w:p w14:paraId="2CC0F9D1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23C9D8C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nc: 1</w:t>
      </w:r>
    </w:p>
    <w:p w14:paraId="6A74B66F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names: ['lesion']</w:t>
      </w:r>
    </w:p>
    <w:p w14:paraId="1A87B179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12.2 Example training (Ultralytics CLI)</w:t>
      </w:r>
    </w:p>
    <w:p w14:paraId="62B01DB6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small segmentation model</w:t>
      </w:r>
    </w:p>
    <w:p w14:paraId="1970B625" w14:textId="77777777" w:rsidR="005E2C7C" w:rsidRPr="005E2C7C" w:rsidRDefault="005E2C7C" w:rsidP="005E2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yolo task=segment mode=train model=yolov8n-seg.pt data=data.yaml epochs=100 imgsz=640 batch=8</w:t>
      </w:r>
    </w:p>
    <w:p w14:paraId="140879EB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12.3 Checkpoints &amp; saving</w:t>
      </w:r>
    </w:p>
    <w:p w14:paraId="2439E2FF" w14:textId="77777777" w:rsidR="005E2C7C" w:rsidRPr="005E2C7C" w:rsidRDefault="005E2C7C" w:rsidP="005E2C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Save best weight by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best.pt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BC61412" w14:textId="77777777" w:rsidR="005E2C7C" w:rsidRPr="005E2C7C" w:rsidRDefault="005E2C7C" w:rsidP="005E2C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Keep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last.pt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for final state.</w:t>
      </w:r>
    </w:p>
    <w:p w14:paraId="58FCE2A9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12.4 Reproducibility checklist</w:t>
      </w:r>
    </w:p>
    <w:p w14:paraId="78904B5A" w14:textId="77777777" w:rsidR="005E2C7C" w:rsidRPr="005E2C7C" w:rsidRDefault="005E2C7C" w:rsidP="005E2C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Record: dataset version,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data.yaml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, all augmentation configs, random seeds, Ultralytics version, PyTorch version, GPU type, and full training command.</w:t>
      </w:r>
    </w:p>
    <w:p w14:paraId="52A7B35B" w14:textId="77777777" w:rsidR="005E2C7C" w:rsidRPr="005E2C7C" w:rsidRDefault="005E2C7C" w:rsidP="005E2C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Save logs (TensorBoard or CSV) and config file.</w:t>
      </w:r>
    </w:p>
    <w:p w14:paraId="0698870C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A45D180">
          <v:rect id="_x0000_i1038" style="width:0;height:1.5pt" o:hralign="center" o:hrstd="t" o:hr="t" fillcolor="#a0a0a0" stroked="f"/>
        </w:pict>
      </w:r>
    </w:p>
    <w:p w14:paraId="24819ACC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13. Recommended experiments (for thesis chapters / results)</w:t>
      </w:r>
    </w:p>
    <w:p w14:paraId="1B1C49DF" w14:textId="77777777" w:rsidR="005E2C7C" w:rsidRPr="005E2C7C" w:rsidRDefault="005E2C7C" w:rsidP="005E2C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Baseline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Train yolov8n-seg with default augmentation. Report metrics.</w:t>
      </w:r>
    </w:p>
    <w:p w14:paraId="274AA79C" w14:textId="77777777" w:rsidR="005E2C7C" w:rsidRPr="005E2C7C" w:rsidRDefault="005E2C7C" w:rsidP="005E2C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Augmentation study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compare no augmentation / geometric / photometric / both.</w:t>
      </w:r>
    </w:p>
    <w:p w14:paraId="760CDCF7" w14:textId="77777777" w:rsidR="005E2C7C" w:rsidRPr="005E2C7C" w:rsidRDefault="005E2C7C" w:rsidP="005E2C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Backbone size study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yolov8n / yolov8s / yolov8m — show trade-off speed vs accuracy.</w:t>
      </w:r>
    </w:p>
    <w:p w14:paraId="6685F301" w14:textId="77777777" w:rsidR="005E2C7C" w:rsidRPr="005E2C7C" w:rsidRDefault="005E2C7C" w:rsidP="005E2C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Class handling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include normal class vs remove normal class (you mentioned removing normal class earlier) — measure effect.</w:t>
      </w:r>
    </w:p>
    <w:p w14:paraId="3BC85032" w14:textId="77777777" w:rsidR="005E2C7C" w:rsidRPr="005E2C7C" w:rsidRDefault="005E2C7C" w:rsidP="005E2C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Cross-validation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report mean±std.</w:t>
      </w:r>
    </w:p>
    <w:p w14:paraId="0EB9580C" w14:textId="77777777" w:rsidR="005E2C7C" w:rsidRPr="005E2C7C" w:rsidRDefault="005E2C7C" w:rsidP="005E2C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lastRenderedPageBreak/>
        <w:t>Compare with alternate model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U-Net or SegFormer — show whether an alternative segmentation model gives better results.</w:t>
      </w:r>
    </w:p>
    <w:p w14:paraId="77737B94" w14:textId="77777777" w:rsidR="005E2C7C" w:rsidRPr="005E2C7C" w:rsidRDefault="005E2C7C" w:rsidP="005E2C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Ablation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try different loss weighting between mask loss and box loss.</w:t>
      </w:r>
    </w:p>
    <w:p w14:paraId="2458D7F3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382E766">
          <v:rect id="_x0000_i1039" style="width:0;height:1.5pt" o:hralign="center" o:hrstd="t" o:hr="t" fillcolor="#a0a0a0" stroked="f"/>
        </w:pict>
      </w:r>
    </w:p>
    <w:p w14:paraId="7F61506D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14. Discussion — limitations and ethics</w:t>
      </w:r>
    </w:p>
    <w:p w14:paraId="53576CEB" w14:textId="77777777" w:rsidR="005E2C7C" w:rsidRPr="005E2C7C" w:rsidRDefault="005E2C7C" w:rsidP="005E2C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Bias from dataset (single clinic/scanner).</w:t>
      </w:r>
    </w:p>
    <w:p w14:paraId="5BFA4F02" w14:textId="77777777" w:rsidR="005E2C7C" w:rsidRPr="005E2C7C" w:rsidRDefault="005E2C7C" w:rsidP="005E2C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Small sample sizes inflate evaluation variance.</w:t>
      </w:r>
    </w:p>
    <w:p w14:paraId="2CB5DF30" w14:textId="77777777" w:rsidR="005E2C7C" w:rsidRPr="005E2C7C" w:rsidRDefault="005E2C7C" w:rsidP="005E2C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Clinical deployment needs external validation, regulatory approvals, and explainability tests.</w:t>
      </w:r>
    </w:p>
    <w:p w14:paraId="583FF7A6" w14:textId="77777777" w:rsidR="005E2C7C" w:rsidRPr="005E2C7C" w:rsidRDefault="005E2C7C" w:rsidP="005E2C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Always include human-in-the-loop for medical use.</w:t>
      </w:r>
    </w:p>
    <w:p w14:paraId="290C7286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FF43454">
          <v:rect id="_x0000_i1040" style="width:0;height:1.5pt" o:hralign="center" o:hrstd="t" o:hr="t" fillcolor="#a0a0a0" stroked="f"/>
        </w:pict>
      </w:r>
    </w:p>
    <w:p w14:paraId="5D9242A3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15. How to write the thesis sections using this work</w:t>
      </w:r>
    </w:p>
    <w:p w14:paraId="4F135DC0" w14:textId="77777777" w:rsidR="005E2C7C" w:rsidRPr="005E2C7C" w:rsidRDefault="005E2C7C" w:rsidP="005E2C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Introduction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problem definition, clinical importance, and research question.</w:t>
      </w:r>
    </w:p>
    <w:p w14:paraId="3500763A" w14:textId="77777777" w:rsidR="005E2C7C" w:rsidRPr="005E2C7C" w:rsidRDefault="005E2C7C" w:rsidP="005E2C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Related work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brief YOLO history, segmentation models in ultrasound, medical segmentation metrics.</w:t>
      </w:r>
    </w:p>
    <w:p w14:paraId="6DC462FD" w14:textId="77777777" w:rsidR="005E2C7C" w:rsidRPr="005E2C7C" w:rsidRDefault="005E2C7C" w:rsidP="005E2C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Methods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dataset preparation (detailed as above), model architecture (conceptual), training protocol, hyperparameters.</w:t>
      </w:r>
    </w:p>
    <w:p w14:paraId="22166E89" w14:textId="77777777" w:rsidR="005E2C7C" w:rsidRPr="005E2C7C" w:rsidRDefault="005E2C7C" w:rsidP="005E2C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Experiments &amp; Results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tabulated metrics (mAP, Dice, IoU), per-fold results, training curves, qualitative images.</w:t>
      </w:r>
    </w:p>
    <w:p w14:paraId="519B4387" w14:textId="77777777" w:rsidR="005E2C7C" w:rsidRPr="005E2C7C" w:rsidRDefault="005E2C7C" w:rsidP="005E2C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Discussion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interpret metrics, limitations, potential for deployment.</w:t>
      </w:r>
    </w:p>
    <w:p w14:paraId="4C7A7001" w14:textId="77777777" w:rsidR="005E2C7C" w:rsidRPr="005E2C7C" w:rsidRDefault="005E2C7C" w:rsidP="005E2C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Conclusion &amp; Future work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: summarize and propose multimodal extension (images + clinical data).</w:t>
      </w:r>
    </w:p>
    <w:p w14:paraId="1027A7AA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6887985">
          <v:rect id="_x0000_i1041" style="width:0;height:1.5pt" o:hralign="center" o:hrstd="t" o:hr="t" fillcolor="#a0a0a0" stroked="f"/>
        </w:pict>
      </w:r>
    </w:p>
    <w:p w14:paraId="5C57DB4E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16. Useful references &amp; tools (suggested reading/tools)</w:t>
      </w:r>
    </w:p>
    <w:p w14:paraId="3185222B" w14:textId="77777777" w:rsidR="005E2C7C" w:rsidRPr="005E2C7C" w:rsidRDefault="005E2C7C" w:rsidP="005E2C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Ultralytics YOLOv8 docs for exact CLI/params (use in methods to cite command lines).</w:t>
      </w:r>
    </w:p>
    <w:p w14:paraId="5B7C9580" w14:textId="77777777" w:rsidR="005E2C7C" w:rsidRPr="005E2C7C" w:rsidRDefault="005E2C7C" w:rsidP="005E2C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PyCOCOtools for AP computation.</w:t>
      </w:r>
    </w:p>
    <w:p w14:paraId="55802D16" w14:textId="77777777" w:rsidR="005E2C7C" w:rsidRPr="005E2C7C" w:rsidRDefault="005E2C7C" w:rsidP="005E2C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Albumentations for mask-preserving augmentations.</w:t>
      </w:r>
    </w:p>
    <w:p w14:paraId="314E79D0" w14:textId="77777777" w:rsidR="005E2C7C" w:rsidRPr="005E2C7C" w:rsidRDefault="005E2C7C" w:rsidP="005E2C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Roboflow for dataset management &amp; exports.</w:t>
      </w:r>
    </w:p>
    <w:p w14:paraId="2AA3EBB8" w14:textId="77777777" w:rsidR="005E2C7C" w:rsidRPr="005E2C7C" w:rsidRDefault="005E2C7C" w:rsidP="005E2C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CVAT / Labelme for annotation.</w:t>
      </w:r>
    </w:p>
    <w:p w14:paraId="6D96AC6F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i/>
          <w:iCs/>
          <w:kern w:val="0"/>
          <w:lang/>
          <w14:ligatures w14:val="none"/>
        </w:rPr>
        <w:t>(I didn’t link web pages here — you can cite the official Ultralytics docs and PyCOCO in the thesis references.)</w:t>
      </w:r>
    </w:p>
    <w:p w14:paraId="4862202D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pict w14:anchorId="4CAAB8A9">
          <v:rect id="_x0000_i1042" style="width:0;height:1.5pt" o:hralign="center" o:hrstd="t" o:hr="t" fillcolor="#a0a0a0" stroked="f"/>
        </w:pict>
      </w:r>
    </w:p>
    <w:p w14:paraId="77792FF1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17. Example Results section (how to report)</w:t>
      </w:r>
    </w:p>
    <w:p w14:paraId="7F312955" w14:textId="77777777" w:rsidR="005E2C7C" w:rsidRPr="005E2C7C" w:rsidRDefault="005E2C7C" w:rsidP="005E2C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Table: model, epochs, IMG_SZ, batch, AP_mask@0.5, AP_mask@[.5:.95], mean Dice, mean IoU, train time.</w:t>
      </w:r>
    </w:p>
    <w:p w14:paraId="1C0B9A97" w14:textId="77777777" w:rsidR="005E2C7C" w:rsidRPr="005E2C7C" w:rsidRDefault="005E2C7C" w:rsidP="005E2C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Plot: training loss curves (box loss, cls loss, mask loss) and validation metric curve (mAP or Dice) vs epoch.</w:t>
      </w:r>
    </w:p>
    <w:p w14:paraId="04365E50" w14:textId="77777777" w:rsidR="005E2C7C" w:rsidRPr="005E2C7C" w:rsidRDefault="005E2C7C" w:rsidP="005E2C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Show 6–8 qualitative examples: image, ground-truth mask overlay, predicted mask overlay, IoU per example.</w:t>
      </w:r>
    </w:p>
    <w:p w14:paraId="34CCD32B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C7B00F6">
          <v:rect id="_x0000_i1043" style="width:0;height:1.5pt" o:hralign="center" o:hrstd="t" o:hr="t" fillcolor="#a0a0a0" stroked="f"/>
        </w:pict>
      </w:r>
    </w:p>
    <w:p w14:paraId="30CDE3A0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18. Ready-to-add Appendix content (copy/paste)</w:t>
      </w:r>
    </w:p>
    <w:p w14:paraId="65A24425" w14:textId="77777777" w:rsidR="005E2C7C" w:rsidRPr="005E2C7C" w:rsidRDefault="005E2C7C" w:rsidP="005E2C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Code snippets for mask → COCO conversion (I can produce that if you want).</w:t>
      </w:r>
    </w:p>
    <w:p w14:paraId="1D1D232C" w14:textId="77777777" w:rsidR="005E2C7C" w:rsidRPr="005E2C7C" w:rsidRDefault="005E2C7C" w:rsidP="005E2C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Exact training commands you used.</w:t>
      </w:r>
    </w:p>
    <w:p w14:paraId="01DB1FC3" w14:textId="77777777" w:rsidR="005E2C7C" w:rsidRPr="005E2C7C" w:rsidRDefault="005E2C7C" w:rsidP="005E2C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Data split file lists or patient-ID split table.</w:t>
      </w:r>
    </w:p>
    <w:p w14:paraId="4E5E27F9" w14:textId="77777777" w:rsidR="005E2C7C" w:rsidRPr="005E2C7C" w:rsidRDefault="005E2C7C" w:rsidP="005E2C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Raw metric CSVs.</w:t>
      </w:r>
    </w:p>
    <w:p w14:paraId="0D3054C7" w14:textId="77777777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5E0C7D8">
          <v:rect id="_x0000_i1044" style="width:0;height:1.5pt" o:hralign="center" o:hrstd="t" o:hr="t" fillcolor="#a0a0a0" stroked="f"/>
        </w:pict>
      </w:r>
    </w:p>
    <w:p w14:paraId="12310E31" w14:textId="77777777" w:rsidR="005E2C7C" w:rsidRPr="005E2C7C" w:rsidRDefault="005E2C7C" w:rsidP="005E2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19. Next steps I can do for you</w:t>
      </w:r>
    </w:p>
    <w:p w14:paraId="7EFA349B" w14:textId="77777777" w:rsidR="005E2C7C" w:rsidRPr="005E2C7C" w:rsidRDefault="005E2C7C" w:rsidP="005E2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I can:</w:t>
      </w:r>
    </w:p>
    <w:p w14:paraId="5FC11119" w14:textId="77777777" w:rsidR="005E2C7C" w:rsidRPr="005E2C7C" w:rsidRDefault="005E2C7C" w:rsidP="005E2C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Produce a formatted thesis chapter for </w:t>
      </w: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Methods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and </w:t>
      </w:r>
      <w:r w:rsidRPr="005E2C7C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Results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based on your actual experiments and logs.</w:t>
      </w:r>
    </w:p>
    <w:p w14:paraId="0CB9D06A" w14:textId="77777777" w:rsidR="005E2C7C" w:rsidRPr="005E2C7C" w:rsidRDefault="005E2C7C" w:rsidP="005E2C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Provide runnable notebooks for dataset conversion (PNG masks → COCO JSON) and a YOLOv8 training notebook (Colab-ready).</w:t>
      </w:r>
    </w:p>
    <w:p w14:paraId="4F7D2E4D" w14:textId="77777777" w:rsidR="005E2C7C" w:rsidRPr="005E2C7C" w:rsidRDefault="005E2C7C" w:rsidP="005E2C7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Provide ready-made metric-computation scripts (IoU, Dice, AP via COCO eval).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 xml:space="preserve">Tell me which of these you want next and I’ll prepare it in the format you prefer (notebook, </w:t>
      </w:r>
      <w:r w:rsidRPr="005E2C7C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.py</w:t>
      </w:r>
      <w:r w:rsidRPr="005E2C7C">
        <w:rPr>
          <w:rFonts w:ascii="Times New Roman" w:eastAsia="Times New Roman" w:hAnsi="Times New Roman" w:cs="Times New Roman"/>
          <w:kern w:val="0"/>
          <w:lang/>
          <w14:ligatures w14:val="none"/>
        </w:rPr>
        <w:t>, or Word doc).</w:t>
      </w:r>
    </w:p>
    <w:p w14:paraId="3BD7834D" w14:textId="6DF9AC93" w:rsidR="005E2C7C" w:rsidRPr="005E2C7C" w:rsidRDefault="005E2C7C" w:rsidP="005E2C7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sectPr w:rsidR="005E2C7C" w:rsidRPr="005E2C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91E"/>
    <w:multiLevelType w:val="multilevel"/>
    <w:tmpl w:val="9632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6F96"/>
    <w:multiLevelType w:val="multilevel"/>
    <w:tmpl w:val="3A44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4C09"/>
    <w:multiLevelType w:val="multilevel"/>
    <w:tmpl w:val="7FDC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D23E0"/>
    <w:multiLevelType w:val="multilevel"/>
    <w:tmpl w:val="10F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B4AC3"/>
    <w:multiLevelType w:val="multilevel"/>
    <w:tmpl w:val="A75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371C9"/>
    <w:multiLevelType w:val="multilevel"/>
    <w:tmpl w:val="117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7390B"/>
    <w:multiLevelType w:val="multilevel"/>
    <w:tmpl w:val="303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335AE"/>
    <w:multiLevelType w:val="multilevel"/>
    <w:tmpl w:val="42C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77280"/>
    <w:multiLevelType w:val="multilevel"/>
    <w:tmpl w:val="C4D8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921D0"/>
    <w:multiLevelType w:val="multilevel"/>
    <w:tmpl w:val="C3B0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6468E"/>
    <w:multiLevelType w:val="multilevel"/>
    <w:tmpl w:val="F3F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6283C"/>
    <w:multiLevelType w:val="multilevel"/>
    <w:tmpl w:val="909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27BF3"/>
    <w:multiLevelType w:val="multilevel"/>
    <w:tmpl w:val="DDE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B3E4B"/>
    <w:multiLevelType w:val="multilevel"/>
    <w:tmpl w:val="EE62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E45E0"/>
    <w:multiLevelType w:val="multilevel"/>
    <w:tmpl w:val="E2F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27C08"/>
    <w:multiLevelType w:val="multilevel"/>
    <w:tmpl w:val="453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07A37"/>
    <w:multiLevelType w:val="multilevel"/>
    <w:tmpl w:val="D9A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B46C2"/>
    <w:multiLevelType w:val="multilevel"/>
    <w:tmpl w:val="69C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C70FF"/>
    <w:multiLevelType w:val="multilevel"/>
    <w:tmpl w:val="7540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14E33"/>
    <w:multiLevelType w:val="multilevel"/>
    <w:tmpl w:val="A038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A56EA3"/>
    <w:multiLevelType w:val="multilevel"/>
    <w:tmpl w:val="870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04027"/>
    <w:multiLevelType w:val="multilevel"/>
    <w:tmpl w:val="B74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F1447"/>
    <w:multiLevelType w:val="multilevel"/>
    <w:tmpl w:val="392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067A2"/>
    <w:multiLevelType w:val="multilevel"/>
    <w:tmpl w:val="EEA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17F02"/>
    <w:multiLevelType w:val="multilevel"/>
    <w:tmpl w:val="6EA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04F12"/>
    <w:multiLevelType w:val="multilevel"/>
    <w:tmpl w:val="4F0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424FE"/>
    <w:multiLevelType w:val="multilevel"/>
    <w:tmpl w:val="E08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963B0"/>
    <w:multiLevelType w:val="multilevel"/>
    <w:tmpl w:val="3E5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C2682"/>
    <w:multiLevelType w:val="multilevel"/>
    <w:tmpl w:val="F80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31334"/>
    <w:multiLevelType w:val="multilevel"/>
    <w:tmpl w:val="E4C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D0216"/>
    <w:multiLevelType w:val="multilevel"/>
    <w:tmpl w:val="752E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00ACB"/>
    <w:multiLevelType w:val="multilevel"/>
    <w:tmpl w:val="6B9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B7EBC"/>
    <w:multiLevelType w:val="multilevel"/>
    <w:tmpl w:val="8A3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13010"/>
    <w:multiLevelType w:val="multilevel"/>
    <w:tmpl w:val="20F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83461"/>
    <w:multiLevelType w:val="multilevel"/>
    <w:tmpl w:val="45D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02F81"/>
    <w:multiLevelType w:val="multilevel"/>
    <w:tmpl w:val="3F6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E4AA2"/>
    <w:multiLevelType w:val="multilevel"/>
    <w:tmpl w:val="D4D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C25D2"/>
    <w:multiLevelType w:val="multilevel"/>
    <w:tmpl w:val="206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45D70"/>
    <w:multiLevelType w:val="multilevel"/>
    <w:tmpl w:val="AE7C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932669">
    <w:abstractNumId w:val="29"/>
  </w:num>
  <w:num w:numId="2" w16cid:durableId="439033310">
    <w:abstractNumId w:val="36"/>
  </w:num>
  <w:num w:numId="3" w16cid:durableId="2137138540">
    <w:abstractNumId w:val="38"/>
  </w:num>
  <w:num w:numId="4" w16cid:durableId="174853424">
    <w:abstractNumId w:val="30"/>
  </w:num>
  <w:num w:numId="5" w16cid:durableId="60060587">
    <w:abstractNumId w:val="9"/>
  </w:num>
  <w:num w:numId="6" w16cid:durableId="946472716">
    <w:abstractNumId w:val="27"/>
  </w:num>
  <w:num w:numId="7" w16cid:durableId="1956600602">
    <w:abstractNumId w:val="0"/>
  </w:num>
  <w:num w:numId="8" w16cid:durableId="57217552">
    <w:abstractNumId w:val="25"/>
  </w:num>
  <w:num w:numId="9" w16cid:durableId="1838760688">
    <w:abstractNumId w:val="21"/>
  </w:num>
  <w:num w:numId="10" w16cid:durableId="363747363">
    <w:abstractNumId w:val="24"/>
  </w:num>
  <w:num w:numId="11" w16cid:durableId="1210652150">
    <w:abstractNumId w:val="3"/>
  </w:num>
  <w:num w:numId="12" w16cid:durableId="1781140070">
    <w:abstractNumId w:val="20"/>
  </w:num>
  <w:num w:numId="13" w16cid:durableId="910575754">
    <w:abstractNumId w:val="17"/>
  </w:num>
  <w:num w:numId="14" w16cid:durableId="303705699">
    <w:abstractNumId w:val="6"/>
  </w:num>
  <w:num w:numId="15" w16cid:durableId="949052068">
    <w:abstractNumId w:val="28"/>
  </w:num>
  <w:num w:numId="16" w16cid:durableId="459348430">
    <w:abstractNumId w:val="2"/>
  </w:num>
  <w:num w:numId="17" w16cid:durableId="1352487931">
    <w:abstractNumId w:val="16"/>
  </w:num>
  <w:num w:numId="18" w16cid:durableId="636497269">
    <w:abstractNumId w:val="5"/>
  </w:num>
  <w:num w:numId="19" w16cid:durableId="1111630208">
    <w:abstractNumId w:val="13"/>
  </w:num>
  <w:num w:numId="20" w16cid:durableId="819074338">
    <w:abstractNumId w:val="31"/>
  </w:num>
  <w:num w:numId="21" w16cid:durableId="1396392978">
    <w:abstractNumId w:val="35"/>
  </w:num>
  <w:num w:numId="22" w16cid:durableId="1358041528">
    <w:abstractNumId w:val="22"/>
  </w:num>
  <w:num w:numId="23" w16cid:durableId="472328223">
    <w:abstractNumId w:val="1"/>
  </w:num>
  <w:num w:numId="24" w16cid:durableId="848906245">
    <w:abstractNumId w:val="32"/>
  </w:num>
  <w:num w:numId="25" w16cid:durableId="52849019">
    <w:abstractNumId w:val="19"/>
  </w:num>
  <w:num w:numId="26" w16cid:durableId="675419603">
    <w:abstractNumId w:val="34"/>
  </w:num>
  <w:num w:numId="27" w16cid:durableId="1321888615">
    <w:abstractNumId w:val="33"/>
  </w:num>
  <w:num w:numId="28" w16cid:durableId="575167760">
    <w:abstractNumId w:val="12"/>
  </w:num>
  <w:num w:numId="29" w16cid:durableId="589199242">
    <w:abstractNumId w:val="4"/>
  </w:num>
  <w:num w:numId="30" w16cid:durableId="2128348987">
    <w:abstractNumId w:val="18"/>
  </w:num>
  <w:num w:numId="31" w16cid:durableId="124739651">
    <w:abstractNumId w:val="8"/>
  </w:num>
  <w:num w:numId="32" w16cid:durableId="2137945679">
    <w:abstractNumId w:val="23"/>
  </w:num>
  <w:num w:numId="33" w16cid:durableId="1077902271">
    <w:abstractNumId w:val="10"/>
  </w:num>
  <w:num w:numId="34" w16cid:durableId="1233545740">
    <w:abstractNumId w:val="11"/>
  </w:num>
  <w:num w:numId="35" w16cid:durableId="867644804">
    <w:abstractNumId w:val="15"/>
  </w:num>
  <w:num w:numId="36" w16cid:durableId="1054964884">
    <w:abstractNumId w:val="26"/>
  </w:num>
  <w:num w:numId="37" w16cid:durableId="1753967172">
    <w:abstractNumId w:val="14"/>
  </w:num>
  <w:num w:numId="38" w16cid:durableId="661271782">
    <w:abstractNumId w:val="37"/>
  </w:num>
  <w:num w:numId="39" w16cid:durableId="1037052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7C"/>
    <w:rsid w:val="005E2C7C"/>
    <w:rsid w:val="00F3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0E07"/>
  <w15:chartTrackingRefBased/>
  <w15:docId w15:val="{96611F4A-D9D5-42AC-90D6-9DFFDA312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2500</Words>
  <Characters>14255</Characters>
  <Application>Microsoft Office Word</Application>
  <DocSecurity>0</DocSecurity>
  <Lines>118</Lines>
  <Paragraphs>33</Paragraphs>
  <ScaleCrop>false</ScaleCrop>
  <Company/>
  <LinksUpToDate>false</LinksUpToDate>
  <CharactersWithSpaces>16722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 shah</dc:creator>
  <cp:keywords/>
  <dc:description/>
  <cp:lastModifiedBy>Daud shah</cp:lastModifiedBy>
  <cp:revision>1</cp:revision>
  <dcterms:created xsi:type="dcterms:W3CDTF">2025-10-28T10:24:00Z</dcterms:created>
  <dcterms:modified xsi:type="dcterms:W3CDTF">2025-10-28T10:25:00Z</dcterms:modified>
</cp:coreProperties>
</file>