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0" w:after="80"/>
        <w:jc w:val="center"/>
      </w:pPr>
      <w:r>
        <w:rPr>
          <w:rFonts w:ascii="Arial" w:cs="Arial" w:eastAsia="Arial" w:hAnsi="Arial"/>
          <w:b/>
          <w:bCs/>
          <w:color w:val="3EB489"/>
          <w:sz w:val="120"/>
          <w:szCs w:val="120"/>
        </w:rPr>
        <w:t xml:space="preserve">آية</w:t>
      </w:r>
    </w:p>
    <w:p>
      <w:pPr>
        <w:spacing w:before="0" w:after="80"/>
        <w:jc w:val="center"/>
      </w:pPr>
      <w:r>
        <w:rPr>
          <w:rFonts w:ascii="Arial" w:cs="Arial" w:eastAsia="Arial" w:hAnsi="Arial"/>
          <w:b/>
          <w:bCs/>
          <w:color w:val="1A2E2A"/>
          <w:sz w:val="72"/>
          <w:szCs w:val="72"/>
        </w:rPr>
        <w:t xml:space="preserve">Ayah</w:t>
      </w:r>
    </w:p>
    <w:p>
      <w:pPr>
        <w:spacing w:before="0" w:after="240"/>
        <w:jc w:val="center"/>
      </w:pPr>
      <w:r>
        <w:rPr>
          <w:rFonts w:ascii="Arial" w:cs="Arial" w:eastAsia="Arial" w:hAnsi="Arial"/>
          <w:i/>
          <w:iCs/>
          <w:color w:val="2A7D5E"/>
          <w:sz w:val="30"/>
          <w:szCs w:val="30"/>
        </w:rPr>
        <w:t xml:space="preserve">Hear it. Know it. Read it.</w:t>
      </w:r>
    </w:p>
    <w:tbl>
      <w:tblPr>
        <w:tblW w:type="dxa" w:w="5040"/>
        <w:tblBorders>
          <w:top w:val="single" w:color="auto" w:sz="4"/>
          <w:left w:val="single" w:color="auto" w:sz="4"/>
          <w:bottom w:val="single" w:color="auto" w:sz="4"/>
          <w:right w:val="single" w:color="auto" w:sz="4"/>
          <w:insideH w:val="single" w:color="auto" w:sz="4"/>
          <w:insideV w:val="single" w:color="auto" w:sz="4"/>
        </w:tblBorders>
      </w:tblPr>
      <w:tblGrid>
        <w:gridCol w:w="5040"/>
      </w:tblGrid>
      <w:tr>
        <w:tc>
          <w:tcPr>
            <w:tcW w:type="dxa" w:w="5040"/>
            <w:tcBorders>
              <w:top w:val="single" w:color="C8E6D8" w:sz="1"/>
              <w:left w:val="single" w:color="C8E6D8" w:sz="1"/>
              <w:bottom w:val="single" w:color="C8E6D8" w:sz="1"/>
              <w:right w:val="single" w:color="C8E6D8" w:sz="1"/>
            </w:tcBorders>
            <w:shd w:fill="D6F5EC" w:val="clear"/>
            <w:tcMar>
              <w:top w:type="dxa" w:w="200"/>
              <w:left w:type="dxa" w:w="300"/>
              <w:bottom w:type="dxa" w:w="200"/>
              <w:right w:type="dxa" w:w="300"/>
            </w:tcMar>
          </w:tcPr>
          <w:p>
            <w:pPr>
              <w:jc w:val="center"/>
            </w:pPr>
            <w:r>
              <w:rPr>
                <w:rFonts w:ascii="Arial" w:cs="Arial" w:eastAsia="Arial" w:hAnsi="Arial"/>
                <w:b/>
                <w:bCs/>
                <w:color w:val="1A2E2A"/>
                <w:sz w:val="24"/>
                <w:szCs w:val="24"/>
              </w:rPr>
              <w:t xml:space="preserve">Master Documentation</w:t>
            </w:r>
          </w:p>
          <w:p>
            <w:pPr>
              <w:jc w:val="center"/>
            </w:pPr>
            <w:r>
              <w:rPr>
                <w:rFonts w:ascii="Arial" w:cs="Arial" w:eastAsia="Arial" w:hAnsi="Arial"/>
                <w:color w:val="6B7280"/>
                <w:sz w:val="20"/>
                <w:szCs w:val="20"/>
              </w:rPr>
              <w:t xml:space="preserve">PRD  ·  FRD  ·  Tech Spec  ·  UI/UX  ·  API  ·  QA</w:t>
            </w:r>
          </w:p>
          <w:p>
            <w:pPr>
              <w:jc w:val="center"/>
            </w:pPr>
            <w:r>
              <w:rPr>
                <w:rFonts w:ascii="Arial" w:cs="Arial" w:eastAsia="Arial" w:hAnsi="Arial"/>
                <w:color w:val="6B7280"/>
                <w:sz w:val="20"/>
                <w:szCs w:val="20"/>
              </w:rPr>
              <w:t xml:space="preserve">v1.0  ·  Android  ·  2026</w:t>
            </w:r>
          </w:p>
        </w:tc>
      </w:tr>
    </w:tbl>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pPr>
        <w:spacing w:before="60" w:after="60"/>
      </w:pPr>
      <w:r>
        <w:t xml:space="preserve"/>
      </w:r>
    </w:p>
    <w:p>
      <w:r>
        <w:br w:type="page"/>
      </w:r>
    </w:p>
    <w:p>
      <w:pPr>
        <w:pStyle w:val="Heading1"/>
        <w:pBdr>
          <w:bottom w:val="single" w:color="3EB489" w:sz="8" w:space="6"/>
        </w:pBdr>
        <w:spacing w:before="480" w:after="160"/>
      </w:pPr>
      <w:r>
        <w:rPr>
          <w:rFonts w:ascii="Arial" w:cs="Arial" w:eastAsia="Arial" w:hAnsi="Arial"/>
          <w:b/>
          <w:bCs/>
          <w:color w:val="2A7D5E"/>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3EB489" w:sz="8" w:space="6"/>
        </w:pBdr>
        <w:spacing w:before="480" w:after="160"/>
      </w:pPr>
      <w:r>
        <w:rPr>
          <w:rFonts w:ascii="Arial" w:cs="Arial" w:eastAsia="Arial" w:hAnsi="Arial"/>
          <w:b/>
          <w:bCs/>
          <w:color w:val="2A7D5E"/>
          <w:sz w:val="36"/>
          <w:szCs w:val="36"/>
        </w:rPr>
        <w:t xml:space="preserve">Section 1 — Product Requirements Document (PRD)</w:t>
      </w:r>
    </w:p>
    <w:p>
      <w:pPr>
        <w:pStyle w:val="Heading2"/>
        <w:spacing w:before="320" w:after="120"/>
      </w:pPr>
      <w:r>
        <w:rPr>
          <w:rFonts w:ascii="Arial" w:cs="Arial" w:eastAsia="Arial" w:hAnsi="Arial"/>
          <w:b/>
          <w:bCs/>
          <w:color w:val="1A2E2A"/>
          <w:sz w:val="26"/>
          <w:szCs w:val="26"/>
        </w:rPr>
        <w:t xml:space="preserve">1.1  App Overview</w:t>
      </w:r>
    </w:p>
    <w:p>
      <w:pPr>
        <w:spacing w:before="80" w:after="100"/>
      </w:pPr>
      <w:r>
        <w:rPr>
          <w:rFonts w:ascii="Arial" w:cs="Arial" w:eastAsia="Arial" w:hAnsi="Arial"/>
          <w:color w:val="1A2E2A"/>
          <w:sz w:val="22"/>
          <w:szCs w:val="22"/>
        </w:rPr>
        <w:t xml:space="preserve">Ayah (آية) is an AI-powered Quran Ayat recognition mobile application for Android. The name means 'verse' or 'sign' — one of the most fundamental concepts in Quranic study. Ayah listens to any live or recorded Quranic recitation and instantly identifies the Surah and Ayat being recited, then allows the user to tap the result to open the full Quran PDF at the exact matching Surah page — completely offline, with no internet connection required.</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1.2  Problem Statement</w:t>
      </w:r>
    </w:p>
    <w:p>
      <w:pPr>
        <w:spacing w:before="80" w:after="100"/>
      </w:pPr>
      <w:r>
        <w:rPr>
          <w:rFonts w:ascii="Arial" w:cs="Arial" w:eastAsia="Arial" w:hAnsi="Arial"/>
          <w:color w:val="1A2E2A"/>
          <w:sz w:val="22"/>
          <w:szCs w:val="22"/>
        </w:rPr>
        <w:t xml:space="preserve">Muslims worldwide — especially during Tarawih prayers — often hear beautiful Quranic recitations and cannot identify the exact Surah or Ayat being recited. Existing Quran apps require manual searching. No current app provides both:</w:t>
      </w:r>
    </w:p>
    <w:p>
      <w:pPr>
        <w:pStyle w:val="ListParagraph"/>
        <w:numPr>
          <w:ilvl w:val="0"/>
          <w:numId w:val="2"/>
        </w:numPr>
        <w:spacing w:before="60" w:after="60"/>
      </w:pPr>
      <w:r>
        <w:rPr>
          <w:rFonts w:ascii="Arial" w:cs="Arial" w:eastAsia="Arial" w:hAnsi="Arial"/>
          <w:color w:val="1A2E2A"/>
          <w:sz w:val="22"/>
          <w:szCs w:val="22"/>
        </w:rPr>
        <w:t xml:space="preserve">Real-time Ayat recognition for any unknown reciter in a live mosque environment</w:t>
      </w:r>
    </w:p>
    <w:p>
      <w:pPr>
        <w:pStyle w:val="ListParagraph"/>
        <w:numPr>
          <w:ilvl w:val="0"/>
          <w:numId w:val="2"/>
        </w:numPr>
        <w:spacing w:before="60" w:after="60"/>
      </w:pPr>
      <w:r>
        <w:rPr>
          <w:rFonts w:ascii="Arial" w:cs="Arial" w:eastAsia="Arial" w:hAnsi="Arial"/>
          <w:color w:val="1A2E2A"/>
          <w:sz w:val="22"/>
          <w:szCs w:val="22"/>
        </w:rPr>
        <w:t xml:space="preserve">Instant navigation to the identified Ayat inside a full Quran PDF for deeper reading and context</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1.3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680"/>
        <w:gridCol w:w="3480"/>
      </w:tblGrid>
      <w:tr>
        <w:tc>
          <w:tcPr>
            <w:tcW w:type="dxa" w:w="22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368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48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Key Need</w:t>
            </w:r>
          </w:p>
        </w:tc>
      </w:tr>
      <w:tr>
        <w:tc>
          <w:tcPr>
            <w:tcW w:type="dxa" w:w="2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Tarawih Attendees</w:t>
            </w:r>
          </w:p>
        </w:tc>
        <w:tc>
          <w:tcPr>
            <w:tcW w:type="dxa" w:w="36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Muslims attending Ramadan night prayers</w:t>
            </w:r>
          </w:p>
        </w:tc>
        <w:tc>
          <w:tcPr>
            <w:tcW w:type="dxa" w:w="34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Identify ayat, then read the full page</w:t>
            </w:r>
          </w:p>
        </w:tc>
      </w:tr>
      <w:tr>
        <w:tc>
          <w:tcPr>
            <w:tcW w:type="dxa" w:w="2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Quran Students</w:t>
            </w:r>
          </w:p>
        </w:tc>
        <w:tc>
          <w:tcPr>
            <w:tcW w:type="dxa" w:w="36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Learners memorising or studying the Quran</w:t>
            </w:r>
          </w:p>
        </w:tc>
        <w:tc>
          <w:tcPr>
            <w:tcW w:type="dxa" w:w="34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Verify ayat, jump to PDF for full context</w:t>
            </w:r>
          </w:p>
        </w:tc>
      </w:tr>
      <w:tr>
        <w:tc>
          <w:tcPr>
            <w:tcW w:type="dxa" w:w="2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Non-Arabic Speakers</w:t>
            </w:r>
          </w:p>
        </w:tc>
        <w:tc>
          <w:tcPr>
            <w:tcW w:type="dxa" w:w="36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Muslims who recite phonetically</w:t>
            </w:r>
          </w:p>
        </w:tc>
        <w:tc>
          <w:tcPr>
            <w:tcW w:type="dxa" w:w="34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Understand what is being recited</w:t>
            </w:r>
          </w:p>
        </w:tc>
      </w:tr>
      <w:tr>
        <w:tc>
          <w:tcPr>
            <w:tcW w:type="dxa" w:w="2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Mosque Goers</w:t>
            </w:r>
          </w:p>
        </w:tc>
        <w:tc>
          <w:tcPr>
            <w:tcW w:type="dxa" w:w="36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Regular prayer attendees</w:t>
            </w:r>
          </w:p>
        </w:tc>
        <w:tc>
          <w:tcPr>
            <w:tcW w:type="dxa" w:w="34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Follow along with the Imam in the Quran</w:t>
            </w:r>
          </w:p>
        </w:tc>
      </w:tr>
      <w:tr>
        <w:tc>
          <w:tcPr>
            <w:tcW w:type="dxa" w:w="2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Quran Teachers</w:t>
            </w:r>
          </w:p>
        </w:tc>
        <w:tc>
          <w:tcPr>
            <w:tcW w:type="dxa" w:w="36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Educators teaching recitation</w:t>
            </w:r>
          </w:p>
        </w:tc>
        <w:tc>
          <w:tcPr>
            <w:tcW w:type="dxa" w:w="34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Quickly reference any ayat in the PDF</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1.4  Core Features — Version 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5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Ayat Recognition</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Real-time mic listening + AI identification of Surah &amp; Ayat</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PDF Quran Viewer</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Built-in viewer for the full Quran PDF (Arabic + English)</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Tap-to-PDF Navigation</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Tap any recognised Ayat result to open PDF at the exact Surah page</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Quran Browser</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Browse all 114 Surahs and 6,236 Ayat with Arabic text + translation</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Bookmarking</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Save identified or browsed Ayat to a personal Library</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Recitation History</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Auto-log of all identified Ayat with timestamps and confidence scores</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Offline Mode</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All features — recognition, PDF, browser — work with zero internet</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Multi-language</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UI and translations available in all major world languages</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1.5  PDF Quran Feature — Key Requirements</w:t>
      </w:r>
    </w:p>
    <w:p>
      <w:pPr>
        <w:spacing w:before="100" w:after="100"/>
        <w:ind w:left="360"/>
      </w:pPr>
      <w:r>
        <w:rPr>
          <w:rFonts w:ascii="Arial" w:cs="Arial" w:eastAsia="Arial" w:hAnsi="Arial"/>
          <w:i/>
          <w:iCs/>
          <w:color w:val="2A7D5E"/>
          <w:sz w:val="20"/>
          <w:szCs w:val="20"/>
        </w:rPr>
        <w:t xml:space="preserve">ℹ  The Quran PDF used is ClearQuran (clearquran.com) — Arabic + English translation, 668 pages, Creative Commons licensed (free for bundling in apps). The complete Surah-to-page mapping for all 114 Surahs is pre-built and bundled as a JSON asset.</w:t>
      </w:r>
    </w:p>
    <w:p>
      <w:pPr>
        <w:spacing w:before="60" w:after="60"/>
      </w:pPr>
      <w:r>
        <w:t xml:space="preserve"/>
      </w:r>
    </w:p>
    <w:p>
      <w:pPr>
        <w:pStyle w:val="ListParagraph"/>
        <w:numPr>
          <w:ilvl w:val="0"/>
          <w:numId w:val="2"/>
        </w:numPr>
        <w:spacing w:before="60" w:after="60"/>
      </w:pPr>
      <w:r>
        <w:rPr>
          <w:rFonts w:ascii="Arial" w:cs="Arial" w:eastAsia="Arial" w:hAnsi="Arial"/>
          <w:color w:val="1A2E2A"/>
          <w:sz w:val="22"/>
          <w:szCs w:val="22"/>
        </w:rPr>
        <w:t xml:space="preserve">PDF is bundled inside the APK — works fully offline, no download needed</w:t>
      </w:r>
    </w:p>
    <w:p>
      <w:pPr>
        <w:pStyle w:val="ListParagraph"/>
        <w:numPr>
          <w:ilvl w:val="0"/>
          <w:numId w:val="2"/>
        </w:numPr>
        <w:spacing w:before="60" w:after="60"/>
      </w:pPr>
      <w:r>
        <w:rPr>
          <w:rFonts w:ascii="Arial" w:cs="Arial" w:eastAsia="Arial" w:hAnsi="Arial"/>
          <w:color w:val="1A2E2A"/>
          <w:sz w:val="22"/>
          <w:szCs w:val="22"/>
        </w:rPr>
        <w:t xml:space="preserve">User taps a recognised Ayat result card → PDF opens at the correct Surah page</w:t>
      </w:r>
    </w:p>
    <w:p>
      <w:pPr>
        <w:pStyle w:val="ListParagraph"/>
        <w:numPr>
          <w:ilvl w:val="0"/>
          <w:numId w:val="2"/>
        </w:numPr>
        <w:spacing w:before="60" w:after="60"/>
      </w:pPr>
      <w:r>
        <w:rPr>
          <w:rFonts w:ascii="Arial" w:cs="Arial" w:eastAsia="Arial" w:hAnsi="Arial"/>
          <w:color w:val="1A2E2A"/>
          <w:sz w:val="22"/>
          <w:szCs w:val="22"/>
        </w:rPr>
        <w:t xml:space="preserve">PDF viewer is built into the app — no external app opens</w:t>
      </w:r>
    </w:p>
    <w:p>
      <w:pPr>
        <w:pStyle w:val="ListParagraph"/>
        <w:numPr>
          <w:ilvl w:val="0"/>
          <w:numId w:val="2"/>
        </w:numPr>
        <w:spacing w:before="60" w:after="60"/>
      </w:pPr>
      <w:r>
        <w:rPr>
          <w:rFonts w:ascii="Arial" w:cs="Arial" w:eastAsia="Arial" w:hAnsi="Arial"/>
          <w:color w:val="1A2E2A"/>
          <w:sz w:val="22"/>
          <w:szCs w:val="22"/>
        </w:rPr>
        <w:t xml:space="preserve">User can scroll freely through the PDF from any opened page</w:t>
      </w:r>
    </w:p>
    <w:p>
      <w:pPr>
        <w:pStyle w:val="ListParagraph"/>
        <w:numPr>
          <w:ilvl w:val="0"/>
          <w:numId w:val="2"/>
        </w:numPr>
        <w:spacing w:before="60" w:after="60"/>
      </w:pPr>
      <w:r>
        <w:rPr>
          <w:rFonts w:ascii="Arial" w:cs="Arial" w:eastAsia="Arial" w:hAnsi="Arial"/>
          <w:color w:val="1A2E2A"/>
          <w:sz w:val="22"/>
          <w:szCs w:val="22"/>
        </w:rPr>
        <w:t xml:space="preserve">PDF viewer includes: zoom in/out, page indicator, back button to return to recognition result</w:t>
      </w:r>
    </w:p>
    <w:p>
      <w:pPr>
        <w:pStyle w:val="ListParagraph"/>
        <w:numPr>
          <w:ilvl w:val="0"/>
          <w:numId w:val="2"/>
        </w:numPr>
        <w:spacing w:before="60" w:after="60"/>
      </w:pPr>
      <w:r>
        <w:rPr>
          <w:rFonts w:ascii="Arial" w:cs="Arial" w:eastAsia="Arial" w:hAnsi="Arial"/>
          <w:color w:val="1A2E2A"/>
          <w:sz w:val="22"/>
          <w:szCs w:val="22"/>
        </w:rPr>
        <w:t xml:space="preserve">Page mapping JSON covers all 114 Surahs mapped to their exact PDF page numbers</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1.6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12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Target (3 months)</w:t>
            </w:r>
          </w:p>
        </w:tc>
        <w:tc>
          <w:tcPr>
            <w:tcW w:type="dxa" w:w="312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Target (12 months)</w:t>
            </w:r>
          </w:p>
        </w:tc>
      </w:tr>
      <w:tr>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App Downloads</w:t>
            </w:r>
          </w:p>
        </w:tc>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10,000+</w:t>
            </w:r>
          </w:p>
        </w:tc>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100,000+</w:t>
            </w:r>
          </w:p>
        </w:tc>
      </w:tr>
      <w:tr>
        <w:tc>
          <w:tcPr>
            <w:tcW w:type="dxa" w:w="31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Recognition Accuracy</w:t>
            </w:r>
          </w:p>
        </w:tc>
        <w:tc>
          <w:tcPr>
            <w:tcW w:type="dxa" w:w="31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85%+ (clean audio)</w:t>
            </w:r>
          </w:p>
        </w:tc>
        <w:tc>
          <w:tcPr>
            <w:tcW w:type="dxa" w:w="31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92%+</w:t>
            </w:r>
          </w:p>
        </w:tc>
      </w:tr>
      <w:tr>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PDF Tap-to-Open Rate</w:t>
            </w:r>
          </w:p>
        </w:tc>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50%+ of recognitions</w:t>
            </w:r>
          </w:p>
        </w:tc>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65%+</w:t>
            </w:r>
          </w:p>
        </w:tc>
      </w:tr>
      <w:tr>
        <w:tc>
          <w:tcPr>
            <w:tcW w:type="dxa" w:w="31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Daily Active Users</w:t>
            </w:r>
          </w:p>
        </w:tc>
        <w:tc>
          <w:tcPr>
            <w:tcW w:type="dxa" w:w="31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1,000+</w:t>
            </w:r>
          </w:p>
        </w:tc>
        <w:tc>
          <w:tcPr>
            <w:tcW w:type="dxa" w:w="31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20,000+</w:t>
            </w:r>
          </w:p>
        </w:tc>
      </w:tr>
      <w:tr>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Avg Session Duration</w:t>
            </w:r>
          </w:p>
        </w:tc>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4+ minutes</w:t>
            </w:r>
          </w:p>
        </w:tc>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7+ minutes</w:t>
            </w:r>
          </w:p>
        </w:tc>
      </w:tr>
      <w:tr>
        <w:tc>
          <w:tcPr>
            <w:tcW w:type="dxa" w:w="31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Play Store Rating</w:t>
            </w:r>
          </w:p>
        </w:tc>
        <w:tc>
          <w:tcPr>
            <w:tcW w:type="dxa" w:w="31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4.2+</w:t>
            </w:r>
          </w:p>
        </w:tc>
        <w:tc>
          <w:tcPr>
            <w:tcW w:type="dxa" w:w="31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4.5+</w:t>
            </w:r>
          </w:p>
        </w:tc>
      </w:tr>
      <w:tr>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Crash Rate</w:t>
            </w:r>
          </w:p>
        </w:tc>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&lt; 1%</w:t>
            </w:r>
          </w:p>
        </w:tc>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&lt; 0.5%</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1.7  Out of Scope — Version 1.0</w:t>
      </w:r>
    </w:p>
    <w:p>
      <w:pPr>
        <w:pStyle w:val="ListParagraph"/>
        <w:numPr>
          <w:ilvl w:val="0"/>
          <w:numId w:val="2"/>
        </w:numPr>
        <w:spacing w:before="60" w:after="60"/>
      </w:pPr>
      <w:r>
        <w:rPr>
          <w:rFonts w:ascii="Arial" w:cs="Arial" w:eastAsia="Arial" w:hAnsi="Arial"/>
          <w:color w:val="1A2E2A"/>
          <w:sz w:val="22"/>
          <w:szCs w:val="22"/>
        </w:rPr>
        <w:t xml:space="preserve">iOS version (planned for Version 2.0)</w:t>
      </w:r>
    </w:p>
    <w:p>
      <w:pPr>
        <w:pStyle w:val="ListParagraph"/>
        <w:numPr>
          <w:ilvl w:val="0"/>
          <w:numId w:val="2"/>
        </w:numPr>
        <w:spacing w:before="60" w:after="60"/>
      </w:pPr>
      <w:r>
        <w:rPr>
          <w:rFonts w:ascii="Arial" w:cs="Arial" w:eastAsia="Arial" w:hAnsi="Arial"/>
          <w:color w:val="1A2E2A"/>
          <w:sz w:val="22"/>
          <w:szCs w:val="22"/>
        </w:rPr>
        <w:t xml:space="preserve">Tajweed error correction feedback</w:t>
      </w:r>
    </w:p>
    <w:p>
      <w:pPr>
        <w:pStyle w:val="ListParagraph"/>
        <w:numPr>
          <w:ilvl w:val="0"/>
          <w:numId w:val="2"/>
        </w:numPr>
        <w:spacing w:before="60" w:after="60"/>
      </w:pPr>
      <w:r>
        <w:rPr>
          <w:rFonts w:ascii="Arial" w:cs="Arial" w:eastAsia="Arial" w:hAnsi="Arial"/>
          <w:color w:val="1A2E2A"/>
          <w:sz w:val="22"/>
          <w:szCs w:val="22"/>
        </w:rPr>
        <w:t xml:space="preserve">Social sharing features</w:t>
      </w:r>
    </w:p>
    <w:p>
      <w:pPr>
        <w:pStyle w:val="ListParagraph"/>
        <w:numPr>
          <w:ilvl w:val="0"/>
          <w:numId w:val="2"/>
        </w:numPr>
        <w:spacing w:before="60" w:after="60"/>
      </w:pPr>
      <w:r>
        <w:rPr>
          <w:rFonts w:ascii="Arial" w:cs="Arial" w:eastAsia="Arial" w:hAnsi="Arial"/>
          <w:color w:val="1A2E2A"/>
          <w:sz w:val="22"/>
          <w:szCs w:val="22"/>
        </w:rPr>
        <w:t xml:space="preserve">Audio playback of reciters</w:t>
      </w:r>
    </w:p>
    <w:p>
      <w:pPr>
        <w:pStyle w:val="ListParagraph"/>
        <w:numPr>
          <w:ilvl w:val="0"/>
          <w:numId w:val="2"/>
        </w:numPr>
        <w:spacing w:before="60" w:after="60"/>
      </w:pPr>
      <w:r>
        <w:rPr>
          <w:rFonts w:ascii="Arial" w:cs="Arial" w:eastAsia="Arial" w:hAnsi="Arial"/>
          <w:color w:val="1A2E2A"/>
          <w:sz w:val="22"/>
          <w:szCs w:val="22"/>
        </w:rPr>
        <w:t xml:space="preserve">User accounts or cloud sync</w:t>
      </w:r>
    </w:p>
    <w:p>
      <w:pPr>
        <w:pStyle w:val="ListParagraph"/>
        <w:numPr>
          <w:ilvl w:val="0"/>
          <w:numId w:val="2"/>
        </w:numPr>
        <w:spacing w:before="60" w:after="60"/>
      </w:pPr>
      <w:r>
        <w:rPr>
          <w:rFonts w:ascii="Arial" w:cs="Arial" w:eastAsia="Arial" w:hAnsi="Arial"/>
          <w:color w:val="1A2E2A"/>
          <w:sz w:val="22"/>
          <w:szCs w:val="22"/>
        </w:rPr>
        <w:t xml:space="preserve">Highlighting specific Ayat inside the PDF (planned for Version 1.5)</w:t>
      </w:r>
    </w:p>
    <w:p>
      <w:r>
        <w:br w:type="page"/>
      </w:r>
    </w:p>
    <w:p>
      <w:pPr>
        <w:pStyle w:val="Heading1"/>
        <w:pBdr>
          <w:bottom w:val="single" w:color="3EB489" w:sz="8" w:space="6"/>
        </w:pBdr>
        <w:spacing w:before="480" w:after="160"/>
      </w:pPr>
      <w:r>
        <w:rPr>
          <w:rFonts w:ascii="Arial" w:cs="Arial" w:eastAsia="Arial" w:hAnsi="Arial"/>
          <w:b/>
          <w:bCs/>
          <w:color w:val="2A7D5E"/>
          <w:sz w:val="36"/>
          <w:szCs w:val="36"/>
        </w:rPr>
        <w:t xml:space="preserve">Section 2 — Functional Requirements Document (FRD)</w:t>
      </w:r>
    </w:p>
    <w:p>
      <w:pPr>
        <w:pStyle w:val="Heading2"/>
        <w:spacing w:before="320" w:after="120"/>
      </w:pPr>
      <w:r>
        <w:rPr>
          <w:rFonts w:ascii="Arial" w:cs="Arial" w:eastAsia="Arial" w:hAnsi="Arial"/>
          <w:b/>
          <w:bCs/>
          <w:color w:val="1A2E2A"/>
          <w:sz w:val="26"/>
          <w:szCs w:val="26"/>
        </w:rPr>
        <w:t xml:space="preserve">2.1  Feature: Ayat Recognition</w:t>
      </w:r>
    </w:p>
    <w:p>
      <w:pPr>
        <w:pStyle w:val="Heading3"/>
        <w:spacing w:before="200" w:after="80"/>
      </w:pPr>
      <w:r>
        <w:rPr>
          <w:rFonts w:ascii="Arial" w:cs="Arial" w:eastAsia="Arial" w:hAnsi="Arial"/>
          <w:b/>
          <w:bCs/>
          <w:color w:val="2A7D5E"/>
          <w:sz w:val="22"/>
          <w:szCs w:val="22"/>
        </w:rPr>
        <w:t xml:space="preserve">User Flow</w:t>
      </w:r>
    </w:p>
    <w:p>
      <w:pPr>
        <w:pStyle w:val="ListParagraph"/>
        <w:numPr>
          <w:ilvl w:val="0"/>
          <w:numId w:val="3"/>
        </w:numPr>
        <w:spacing w:before="60" w:after="60"/>
      </w:pPr>
      <w:r>
        <w:rPr>
          <w:rFonts w:ascii="Arial" w:cs="Arial" w:eastAsia="Arial" w:hAnsi="Arial"/>
          <w:color w:val="1A2E2A"/>
          <w:sz w:val="22"/>
          <w:szCs w:val="22"/>
        </w:rPr>
        <w:t xml:space="preserve">User opens app and lands on the Home screen</w:t>
      </w:r>
    </w:p>
    <w:p>
      <w:pPr>
        <w:pStyle w:val="ListParagraph"/>
        <w:numPr>
          <w:ilvl w:val="0"/>
          <w:numId w:val="3"/>
        </w:numPr>
        <w:spacing w:before="60" w:after="60"/>
      </w:pPr>
      <w:r>
        <w:rPr>
          <w:rFonts w:ascii="Arial" w:cs="Arial" w:eastAsia="Arial" w:hAnsi="Arial"/>
          <w:color w:val="1A2E2A"/>
          <w:sz w:val="22"/>
          <w:szCs w:val="22"/>
        </w:rPr>
        <w:t xml:space="preserve">User taps the large mint microphone button at the centre of the screen</w:t>
      </w:r>
    </w:p>
    <w:p>
      <w:pPr>
        <w:pStyle w:val="ListParagraph"/>
        <w:numPr>
          <w:ilvl w:val="0"/>
          <w:numId w:val="3"/>
        </w:numPr>
        <w:spacing w:before="60" w:after="60"/>
      </w:pPr>
      <w:r>
        <w:rPr>
          <w:rFonts w:ascii="Arial" w:cs="Arial" w:eastAsia="Arial" w:hAnsi="Arial"/>
          <w:color w:val="1A2E2A"/>
          <w:sz w:val="22"/>
          <w:szCs w:val="22"/>
        </w:rPr>
        <w:t xml:space="preserve">App requests microphone permission (first time only)</w:t>
      </w:r>
    </w:p>
    <w:p>
      <w:pPr>
        <w:pStyle w:val="ListParagraph"/>
        <w:numPr>
          <w:ilvl w:val="0"/>
          <w:numId w:val="3"/>
        </w:numPr>
        <w:spacing w:before="60" w:after="60"/>
      </w:pPr>
      <w:r>
        <w:rPr>
          <w:rFonts w:ascii="Arial" w:cs="Arial" w:eastAsia="Arial" w:hAnsi="Arial"/>
          <w:color w:val="1A2E2A"/>
          <w:sz w:val="22"/>
          <w:szCs w:val="22"/>
        </w:rPr>
        <w:t xml:space="preserve">App begins listening — waveform animation plays around the button</w:t>
      </w:r>
    </w:p>
    <w:p>
      <w:pPr>
        <w:pStyle w:val="ListParagraph"/>
        <w:numPr>
          <w:ilvl w:val="0"/>
          <w:numId w:val="3"/>
        </w:numPr>
        <w:spacing w:before="60" w:after="60"/>
      </w:pPr>
      <w:r>
        <w:rPr>
          <w:rFonts w:ascii="Arial" w:cs="Arial" w:eastAsia="Arial" w:hAnsi="Arial"/>
          <w:color w:val="1A2E2A"/>
          <w:sz w:val="22"/>
          <w:szCs w:val="22"/>
        </w:rPr>
        <w:t xml:space="preserve">After 3–10 seconds, app processes the captured recitation on-device</w:t>
      </w:r>
    </w:p>
    <w:p>
      <w:pPr>
        <w:pStyle w:val="ListParagraph"/>
        <w:numPr>
          <w:ilvl w:val="0"/>
          <w:numId w:val="3"/>
        </w:numPr>
        <w:spacing w:before="60" w:after="60"/>
      </w:pPr>
      <w:r>
        <w:rPr>
          <w:rFonts w:ascii="Arial" w:cs="Arial" w:eastAsia="Arial" w:hAnsi="Arial"/>
          <w:color w:val="1A2E2A"/>
          <w:sz w:val="22"/>
          <w:szCs w:val="22"/>
        </w:rPr>
        <w:t xml:space="preserve">Result card slides up: Surah name (Arabic + transliteration), Ayat number, Arabic text, English translation, match confidence score</w:t>
      </w:r>
    </w:p>
    <w:p>
      <w:pPr>
        <w:pStyle w:val="ListParagraph"/>
        <w:numPr>
          <w:ilvl w:val="0"/>
          <w:numId w:val="3"/>
        </w:numPr>
        <w:spacing w:before="60" w:after="60"/>
      </w:pPr>
      <w:r>
        <w:rPr>
          <w:rFonts w:ascii="Arial" w:cs="Arial" w:eastAsia="Arial" w:hAnsi="Arial"/>
          <w:color w:val="1A2E2A"/>
          <w:sz w:val="22"/>
          <w:szCs w:val="22"/>
        </w:rPr>
        <w:t xml:space="preserve">User can tap the result card to open the Quran PDF at the Surah page</w:t>
      </w:r>
    </w:p>
    <w:p>
      <w:pPr>
        <w:pStyle w:val="ListParagraph"/>
        <w:numPr>
          <w:ilvl w:val="0"/>
          <w:numId w:val="3"/>
        </w:numPr>
        <w:spacing w:before="60" w:after="60"/>
      </w:pPr>
      <w:r>
        <w:rPr>
          <w:rFonts w:ascii="Arial" w:cs="Arial" w:eastAsia="Arial" w:hAnsi="Arial"/>
          <w:color w:val="1A2E2A"/>
          <w:sz w:val="22"/>
          <w:szCs w:val="22"/>
        </w:rPr>
        <w:t xml:space="preserve">User can also bookmark the result or dismiss it</w:t>
      </w:r>
    </w:p>
    <w:p>
      <w:pPr>
        <w:spacing w:before="60" w:after="60"/>
      </w:pPr>
      <w:r>
        <w:t xml:space="preserve"/>
      </w:r>
    </w:p>
    <w:p>
      <w:pPr>
        <w:pStyle w:val="Heading3"/>
        <w:spacing w:before="200" w:after="80"/>
      </w:pPr>
      <w:r>
        <w:rPr>
          <w:rFonts w:ascii="Arial" w:cs="Arial" w:eastAsia="Arial" w:hAnsi="Arial"/>
          <w:b/>
          <w:bCs/>
          <w:color w:val="2A7D5E"/>
          <w:sz w:val="22"/>
          <w:szCs w:val="22"/>
        </w:rPr>
        <w:t xml:space="preserve">Edge Cases — Ayat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624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App Behaviour</w:t>
            </w:r>
          </w:p>
        </w:tc>
      </w:tr>
      <w:tr>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No speech detected</w:t>
            </w:r>
          </w:p>
        </w:tc>
        <w:tc>
          <w:tcPr>
            <w:tcW w:type="dxa" w:w="624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Show: 'No recitation detected. Please try again.'</w:t>
            </w:r>
          </w:p>
        </w:tc>
      </w:tr>
      <w:tr>
        <w:tc>
          <w:tcPr>
            <w:tcW w:type="dxa" w:w="31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Audio too noisy</w:t>
            </w:r>
          </w:p>
        </w:tc>
        <w:tc>
          <w:tcPr>
            <w:tcW w:type="dxa" w:w="624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Show: 'Audio unclear. Move to a quieter spot.'</w:t>
            </w:r>
          </w:p>
        </w:tc>
      </w:tr>
      <w:tr>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Confidence below 50%</w:t>
            </w:r>
          </w:p>
        </w:tc>
        <w:tc>
          <w:tcPr>
            <w:tcW w:type="dxa" w:w="624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Show top 3 possible matches with individual scores, each tappable to PDF</w:t>
            </w:r>
          </w:p>
        </w:tc>
      </w:tr>
      <w:tr>
        <w:tc>
          <w:tcPr>
            <w:tcW w:type="dxa" w:w="31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Mic permission denied</w:t>
            </w:r>
          </w:p>
        </w:tc>
        <w:tc>
          <w:tcPr>
            <w:tcW w:type="dxa" w:w="624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Show settings prompt to enable microphone access</w:t>
            </w:r>
          </w:p>
        </w:tc>
      </w:tr>
      <w:tr>
        <w:tc>
          <w:tcPr>
            <w:tcW w:type="dxa" w:w="31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Partial ayat recited</w:t>
            </w:r>
          </w:p>
        </w:tc>
        <w:tc>
          <w:tcPr>
            <w:tcW w:type="dxa" w:w="624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Attempt match, show confidence score clearly</w:t>
            </w:r>
          </w:p>
        </w:tc>
      </w:tr>
      <w:tr>
        <w:tc>
          <w:tcPr>
            <w:tcW w:type="dxa" w:w="31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Non-Quranic speech</w:t>
            </w:r>
          </w:p>
        </w:tc>
        <w:tc>
          <w:tcPr>
            <w:tcW w:type="dxa" w:w="624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Show: 'No Quranic recitation detected.'</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2.2  Feature: PDF Quran Viewer</w:t>
      </w:r>
    </w:p>
    <w:p>
      <w:pPr>
        <w:pStyle w:val="Heading3"/>
        <w:spacing w:before="200" w:after="80"/>
      </w:pPr>
      <w:r>
        <w:rPr>
          <w:rFonts w:ascii="Arial" w:cs="Arial" w:eastAsia="Arial" w:hAnsi="Arial"/>
          <w:b/>
          <w:bCs/>
          <w:color w:val="2A7D5E"/>
          <w:sz w:val="22"/>
          <w:szCs w:val="22"/>
        </w:rPr>
        <w:t xml:space="preserve">Entry Points — How the User Opens the PDF Viewer</w:t>
      </w:r>
    </w:p>
    <w:p>
      <w:pPr>
        <w:pStyle w:val="ListParagraph"/>
        <w:numPr>
          <w:ilvl w:val="0"/>
          <w:numId w:val="2"/>
        </w:numPr>
        <w:spacing w:before="60" w:after="60"/>
      </w:pPr>
      <w:r>
        <w:rPr>
          <w:rFonts w:ascii="Arial" w:cs="Arial" w:eastAsia="Arial" w:hAnsi="Arial"/>
          <w:color w:val="1A2E2A"/>
          <w:sz w:val="22"/>
          <w:szCs w:val="22"/>
        </w:rPr>
        <w:t xml:space="preserve">Tap a recognised Ayat result card → opens PDF at that Surah's start page</w:t>
      </w:r>
    </w:p>
    <w:p>
      <w:pPr>
        <w:pStyle w:val="ListParagraph"/>
        <w:numPr>
          <w:ilvl w:val="0"/>
          <w:numId w:val="2"/>
        </w:numPr>
        <w:spacing w:before="60" w:after="60"/>
      </w:pPr>
      <w:r>
        <w:rPr>
          <w:rFonts w:ascii="Arial" w:cs="Arial" w:eastAsia="Arial" w:hAnsi="Arial"/>
          <w:color w:val="1A2E2A"/>
          <w:sz w:val="22"/>
          <w:szCs w:val="22"/>
        </w:rPr>
        <w:t xml:space="preserve">Tap a Surah in the Quran Browser → opens PDF at that Surah's start page</w:t>
      </w:r>
    </w:p>
    <w:p>
      <w:pPr>
        <w:pStyle w:val="ListParagraph"/>
        <w:numPr>
          <w:ilvl w:val="0"/>
          <w:numId w:val="2"/>
        </w:numPr>
        <w:spacing w:before="60" w:after="60"/>
      </w:pPr>
      <w:r>
        <w:rPr>
          <w:rFonts w:ascii="Arial" w:cs="Arial" w:eastAsia="Arial" w:hAnsi="Arial"/>
          <w:color w:val="1A2E2A"/>
          <w:sz w:val="22"/>
          <w:szCs w:val="22"/>
        </w:rPr>
        <w:t xml:space="preserve">Tap a bookmarked Ayat in Library → opens PDF at that Surah's start page</w:t>
      </w:r>
    </w:p>
    <w:p>
      <w:pPr>
        <w:pStyle w:val="ListParagraph"/>
        <w:numPr>
          <w:ilvl w:val="0"/>
          <w:numId w:val="2"/>
        </w:numPr>
        <w:spacing w:before="60" w:after="60"/>
      </w:pPr>
      <w:r>
        <w:rPr>
          <w:rFonts w:ascii="Arial" w:cs="Arial" w:eastAsia="Arial" w:hAnsi="Arial"/>
          <w:color w:val="1A2E2A"/>
          <w:sz w:val="22"/>
          <w:szCs w:val="22"/>
        </w:rPr>
        <w:t xml:space="preserve">Tap a history entry in Profile → opens PDF at that Surah's start page</w:t>
      </w:r>
    </w:p>
    <w:p>
      <w:pPr>
        <w:spacing w:before="60" w:after="60"/>
      </w:pPr>
      <w:r>
        <w:t xml:space="preserve"/>
      </w:r>
    </w:p>
    <w:p>
      <w:pPr>
        <w:pStyle w:val="Heading3"/>
        <w:spacing w:before="200" w:after="80"/>
      </w:pPr>
      <w:r>
        <w:rPr>
          <w:rFonts w:ascii="Arial" w:cs="Arial" w:eastAsia="Arial" w:hAnsi="Arial"/>
          <w:b/>
          <w:bCs/>
          <w:color w:val="2A7D5E"/>
          <w:sz w:val="22"/>
          <w:szCs w:val="22"/>
        </w:rPr>
        <w:t xml:space="preserve">PDF Viewer User Flow</w:t>
      </w:r>
    </w:p>
    <w:p>
      <w:pPr>
        <w:pStyle w:val="ListParagraph"/>
        <w:numPr>
          <w:ilvl w:val="0"/>
          <w:numId w:val="3"/>
        </w:numPr>
        <w:spacing w:before="60" w:after="60"/>
      </w:pPr>
      <w:r>
        <w:rPr>
          <w:rFonts w:ascii="Arial" w:cs="Arial" w:eastAsia="Arial" w:hAnsi="Arial"/>
          <w:color w:val="1A2E2A"/>
          <w:sz w:val="22"/>
          <w:szCs w:val="22"/>
        </w:rPr>
        <w:t xml:space="preserve">PDF viewer opens as a full-screen overlay with a smooth slide-up animation</w:t>
      </w:r>
    </w:p>
    <w:p>
      <w:pPr>
        <w:pStyle w:val="ListParagraph"/>
        <w:numPr>
          <w:ilvl w:val="0"/>
          <w:numId w:val="3"/>
        </w:numPr>
        <w:spacing w:before="60" w:after="60"/>
      </w:pPr>
      <w:r>
        <w:rPr>
          <w:rFonts w:ascii="Arial" w:cs="Arial" w:eastAsia="Arial" w:hAnsi="Arial"/>
          <w:color w:val="1A2E2A"/>
          <w:sz w:val="22"/>
          <w:szCs w:val="22"/>
        </w:rPr>
        <w:t xml:space="preserve">Page opens directly at the mapped page for the identified Surah</w:t>
      </w:r>
    </w:p>
    <w:p>
      <w:pPr>
        <w:pStyle w:val="ListParagraph"/>
        <w:numPr>
          <w:ilvl w:val="0"/>
          <w:numId w:val="3"/>
        </w:numPr>
        <w:spacing w:before="60" w:after="60"/>
      </w:pPr>
      <w:r>
        <w:rPr>
          <w:rFonts w:ascii="Arial" w:cs="Arial" w:eastAsia="Arial" w:hAnsi="Arial"/>
          <w:color w:val="1A2E2A"/>
          <w:sz w:val="22"/>
          <w:szCs w:val="22"/>
        </w:rPr>
        <w:t xml:space="preserve">Header bar shows: Back arrow | Surah name | current page / total pages (668)</w:t>
      </w:r>
    </w:p>
    <w:p>
      <w:pPr>
        <w:pStyle w:val="ListParagraph"/>
        <w:numPr>
          <w:ilvl w:val="0"/>
          <w:numId w:val="3"/>
        </w:numPr>
        <w:spacing w:before="60" w:after="60"/>
      </w:pPr>
      <w:r>
        <w:rPr>
          <w:rFonts w:ascii="Arial" w:cs="Arial" w:eastAsia="Arial" w:hAnsi="Arial"/>
          <w:color w:val="1A2E2A"/>
          <w:sz w:val="22"/>
          <w:szCs w:val="22"/>
        </w:rPr>
        <w:t xml:space="preserve">User can pinch-to-zoom, double-tap to zoom, and scroll vertically through pages</w:t>
      </w:r>
    </w:p>
    <w:p>
      <w:pPr>
        <w:pStyle w:val="ListParagraph"/>
        <w:numPr>
          <w:ilvl w:val="0"/>
          <w:numId w:val="3"/>
        </w:numPr>
        <w:spacing w:before="60" w:after="60"/>
      </w:pPr>
      <w:r>
        <w:rPr>
          <w:rFonts w:ascii="Arial" w:cs="Arial" w:eastAsia="Arial" w:hAnsi="Arial"/>
          <w:color w:val="1A2E2A"/>
          <w:sz w:val="22"/>
          <w:szCs w:val="22"/>
        </w:rPr>
        <w:t xml:space="preserve">Floating page jump button (bottom-right) lets user jump to any Surah directly</w:t>
      </w:r>
    </w:p>
    <w:p>
      <w:pPr>
        <w:pStyle w:val="ListParagraph"/>
        <w:numPr>
          <w:ilvl w:val="0"/>
          <w:numId w:val="3"/>
        </w:numPr>
        <w:spacing w:before="60" w:after="60"/>
      </w:pPr>
      <w:r>
        <w:rPr>
          <w:rFonts w:ascii="Arial" w:cs="Arial" w:eastAsia="Arial" w:hAnsi="Arial"/>
          <w:color w:val="1A2E2A"/>
          <w:sz w:val="22"/>
          <w:szCs w:val="22"/>
        </w:rPr>
        <w:t xml:space="preserve">Back arrow or swipe-down closes viewer and returns user to the previous screen</w:t>
      </w:r>
    </w:p>
    <w:p>
      <w:pPr>
        <w:spacing w:before="60" w:after="60"/>
      </w:pPr>
      <w:r>
        <w:t xml:space="preserve"/>
      </w:r>
    </w:p>
    <w:p>
      <w:pPr>
        <w:spacing w:before="100" w:after="100"/>
        <w:ind w:left="360"/>
      </w:pPr>
      <w:r>
        <w:rPr>
          <w:rFonts w:ascii="Arial" w:cs="Arial" w:eastAsia="Arial" w:hAnsi="Arial"/>
          <w:i/>
          <w:iCs/>
          <w:color w:val="2A7D5E"/>
          <w:sz w:val="20"/>
          <w:szCs w:val="20"/>
        </w:rPr>
        <w:t xml:space="preserve">ℹ  Page Mapping Logic: The app uses a pre-built JSON file (quran_page_mapping.json) that maps all 114 Surah numbers to their exact PDF page. Example: Surah 1 = Page 8, Surah 2 = Page 9, Surah 23 = Page 356, Surah 36 = Page 464. This mapping was extracted by analysing the ClearQuran PDF structure.</w:t>
      </w:r>
    </w:p>
    <w:p>
      <w:pPr>
        <w:spacing w:before="60" w:after="60"/>
      </w:pPr>
      <w:r>
        <w:t xml:space="preserve"/>
      </w:r>
    </w:p>
    <w:p>
      <w:pPr>
        <w:pStyle w:val="Heading3"/>
        <w:spacing w:before="200" w:after="80"/>
      </w:pPr>
      <w:r>
        <w:rPr>
          <w:rFonts w:ascii="Arial" w:cs="Arial" w:eastAsia="Arial" w:hAnsi="Arial"/>
          <w:b/>
          <w:bCs/>
          <w:color w:val="2A7D5E"/>
          <w:sz w:val="22"/>
          <w:szCs w:val="22"/>
        </w:rPr>
        <w:t xml:space="preserve">Edge Cases — PDF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c>
          <w:tcPr>
            <w:tcW w:type="dxa" w:w="348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Scenario</w:t>
            </w:r>
          </w:p>
        </w:tc>
        <w:tc>
          <w:tcPr>
            <w:tcW w:type="dxa" w:w="588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App Behaviour</w:t>
            </w:r>
          </w:p>
        </w:tc>
      </w:tr>
      <w:tr>
        <w:tc>
          <w:tcPr>
            <w:tcW w:type="dxa" w:w="34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PDF fails to load</w:t>
            </w:r>
          </w:p>
        </w:tc>
        <w:tc>
          <w:tcPr>
            <w:tcW w:type="dxa" w:w="58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Show error with retry button</w:t>
            </w:r>
          </w:p>
        </w:tc>
      </w:tr>
      <w:tr>
        <w:tc>
          <w:tcPr>
            <w:tcW w:type="dxa" w:w="34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Page mapping not found</w:t>
            </w:r>
          </w:p>
        </w:tc>
        <w:tc>
          <w:tcPr>
            <w:tcW w:type="dxa" w:w="58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Open PDF at page 1 with an explanatory note</w:t>
            </w:r>
          </w:p>
        </w:tc>
      </w:tr>
      <w:tr>
        <w:tc>
          <w:tcPr>
            <w:tcW w:type="dxa" w:w="34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User scrolls away from opened page</w:t>
            </w:r>
          </w:p>
        </w:tc>
        <w:tc>
          <w:tcPr>
            <w:tcW w:type="dxa" w:w="58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Normal scrolling — no restrictions</w:t>
            </w:r>
          </w:p>
        </w:tc>
      </w:tr>
      <w:tr>
        <w:tc>
          <w:tcPr>
            <w:tcW w:type="dxa" w:w="34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Low device memory</w:t>
            </w:r>
          </w:p>
        </w:tc>
        <w:tc>
          <w:tcPr>
            <w:tcW w:type="dxa" w:w="58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PDF renders page-by-page, not all at once</w:t>
            </w:r>
          </w:p>
        </w:tc>
      </w:tr>
      <w:tr>
        <w:tc>
          <w:tcPr>
            <w:tcW w:type="dxa" w:w="34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User taps back button</w:t>
            </w:r>
          </w:p>
        </w:tc>
        <w:tc>
          <w:tcPr>
            <w:tcW w:type="dxa" w:w="58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Returns to result card / previous screen</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2.3  Feature: Quran Browser</w:t>
      </w:r>
    </w:p>
    <w:p>
      <w:pPr>
        <w:pStyle w:val="ListParagraph"/>
        <w:numPr>
          <w:ilvl w:val="0"/>
          <w:numId w:val="2"/>
        </w:numPr>
        <w:spacing w:before="60" w:after="60"/>
      </w:pPr>
      <w:r>
        <w:rPr>
          <w:rFonts w:ascii="Arial" w:cs="Arial" w:eastAsia="Arial" w:hAnsi="Arial"/>
          <w:color w:val="1A2E2A"/>
          <w:sz w:val="22"/>
          <w:szCs w:val="22"/>
        </w:rPr>
        <w:t xml:space="preserve">User taps 'Quran' in the bottom navigation bar</w:t>
      </w:r>
    </w:p>
    <w:p>
      <w:pPr>
        <w:pStyle w:val="ListParagraph"/>
        <w:numPr>
          <w:ilvl w:val="0"/>
          <w:numId w:val="2"/>
        </w:numPr>
        <w:spacing w:before="60" w:after="60"/>
      </w:pPr>
      <w:r>
        <w:rPr>
          <w:rFonts w:ascii="Arial" w:cs="Arial" w:eastAsia="Arial" w:hAnsi="Arial"/>
          <w:color w:val="1A2E2A"/>
          <w:sz w:val="22"/>
          <w:szCs w:val="22"/>
        </w:rPr>
        <w:t xml:space="preserve">Sees a list of all 114 Surahs: Arabic name, transliteration, Ayat count, Meccan/Medinan label</w:t>
      </w:r>
    </w:p>
    <w:p>
      <w:pPr>
        <w:pStyle w:val="ListParagraph"/>
        <w:numPr>
          <w:ilvl w:val="0"/>
          <w:numId w:val="2"/>
        </w:numPr>
        <w:spacing w:before="60" w:after="60"/>
      </w:pPr>
      <w:r>
        <w:rPr>
          <w:rFonts w:ascii="Arial" w:cs="Arial" w:eastAsia="Arial" w:hAnsi="Arial"/>
          <w:color w:val="1A2E2A"/>
          <w:sz w:val="22"/>
          <w:szCs w:val="22"/>
        </w:rPr>
        <w:t xml:space="preserve">Each Surah card has a 'Read in PDF' button that opens the PDF viewer at that Surah</w:t>
      </w:r>
    </w:p>
    <w:p>
      <w:pPr>
        <w:pStyle w:val="ListParagraph"/>
        <w:numPr>
          <w:ilvl w:val="0"/>
          <w:numId w:val="2"/>
        </w:numPr>
        <w:spacing w:before="60" w:after="60"/>
      </w:pPr>
      <w:r>
        <w:rPr>
          <w:rFonts w:ascii="Arial" w:cs="Arial" w:eastAsia="Arial" w:hAnsi="Arial"/>
          <w:color w:val="1A2E2A"/>
          <w:sz w:val="22"/>
          <w:szCs w:val="22"/>
        </w:rPr>
        <w:t xml:space="preserve">Tapping the Surah name opens the in-app text view showing all Ayat as cards</w:t>
      </w:r>
    </w:p>
    <w:p>
      <w:pPr>
        <w:pStyle w:val="ListParagraph"/>
        <w:numPr>
          <w:ilvl w:val="0"/>
          <w:numId w:val="2"/>
        </w:numPr>
        <w:spacing w:before="60" w:after="60"/>
      </w:pPr>
      <w:r>
        <w:rPr>
          <w:rFonts w:ascii="Arial" w:cs="Arial" w:eastAsia="Arial" w:hAnsi="Arial"/>
          <w:color w:val="1A2E2A"/>
          <w:sz w:val="22"/>
          <w:szCs w:val="22"/>
        </w:rPr>
        <w:t xml:space="preserve">Inside text view, each Ayat has a 'View in PDF' icon to jump to the PDF</w:t>
      </w:r>
    </w:p>
    <w:p>
      <w:pPr>
        <w:pStyle w:val="ListParagraph"/>
        <w:numPr>
          <w:ilvl w:val="0"/>
          <w:numId w:val="2"/>
        </w:numPr>
        <w:spacing w:before="60" w:after="60"/>
      </w:pPr>
      <w:r>
        <w:rPr>
          <w:rFonts w:ascii="Arial" w:cs="Arial" w:eastAsia="Arial" w:hAnsi="Arial"/>
          <w:color w:val="1A2E2A"/>
          <w:sz w:val="22"/>
          <w:szCs w:val="22"/>
        </w:rPr>
        <w:t xml:space="preserve">Search bar at top supports searching by Surah name or number</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2.4  Feature: Bookmarking</w:t>
      </w:r>
    </w:p>
    <w:p>
      <w:pPr>
        <w:pStyle w:val="ListParagraph"/>
        <w:numPr>
          <w:ilvl w:val="0"/>
          <w:numId w:val="2"/>
        </w:numPr>
        <w:spacing w:before="60" w:after="60"/>
      </w:pPr>
      <w:r>
        <w:rPr>
          <w:rFonts w:ascii="Arial" w:cs="Arial" w:eastAsia="Arial" w:hAnsi="Arial"/>
          <w:color w:val="1A2E2A"/>
          <w:sz w:val="22"/>
          <w:szCs w:val="22"/>
        </w:rPr>
        <w:t xml:space="preserve">User taps bookmark icon on any recognised, browsed, or PDF-viewed Ayat</w:t>
      </w:r>
    </w:p>
    <w:p>
      <w:pPr>
        <w:pStyle w:val="ListParagraph"/>
        <w:numPr>
          <w:ilvl w:val="0"/>
          <w:numId w:val="2"/>
        </w:numPr>
        <w:spacing w:before="60" w:after="60"/>
      </w:pPr>
      <w:r>
        <w:rPr>
          <w:rFonts w:ascii="Arial" w:cs="Arial" w:eastAsia="Arial" w:hAnsi="Arial"/>
          <w:color w:val="1A2E2A"/>
          <w:sz w:val="22"/>
          <w:szCs w:val="22"/>
        </w:rPr>
        <w:t xml:space="preserve">Bookmark saved to Library with Surah name, Ayat number, and timestamp</w:t>
      </w:r>
    </w:p>
    <w:p>
      <w:pPr>
        <w:pStyle w:val="ListParagraph"/>
        <w:numPr>
          <w:ilvl w:val="0"/>
          <w:numId w:val="2"/>
        </w:numPr>
        <w:spacing w:before="60" w:after="60"/>
      </w:pPr>
      <w:r>
        <w:rPr>
          <w:rFonts w:ascii="Arial" w:cs="Arial" w:eastAsia="Arial" w:hAnsi="Arial"/>
          <w:color w:val="1A2E2A"/>
          <w:sz w:val="22"/>
          <w:szCs w:val="22"/>
        </w:rPr>
        <w:t xml:space="preserve">Tapping a bookmark opens the Ayat detail view with 'Open in PDF' button</w:t>
      </w:r>
    </w:p>
    <w:p>
      <w:pPr>
        <w:pStyle w:val="ListParagraph"/>
        <w:numPr>
          <w:ilvl w:val="0"/>
          <w:numId w:val="2"/>
        </w:numPr>
        <w:spacing w:before="60" w:after="60"/>
      </w:pPr>
      <w:r>
        <w:rPr>
          <w:rFonts w:ascii="Arial" w:cs="Arial" w:eastAsia="Arial" w:hAnsi="Arial"/>
          <w:color w:val="1A2E2A"/>
          <w:sz w:val="22"/>
          <w:szCs w:val="22"/>
        </w:rPr>
        <w:t xml:space="preserve">Long press a bookmark to delete it</w:t>
      </w:r>
    </w:p>
    <w:p>
      <w:pPr>
        <w:pStyle w:val="ListParagraph"/>
        <w:numPr>
          <w:ilvl w:val="0"/>
          <w:numId w:val="2"/>
        </w:numPr>
        <w:spacing w:before="60" w:after="60"/>
      </w:pPr>
      <w:r>
        <w:rPr>
          <w:rFonts w:ascii="Arial" w:cs="Arial" w:eastAsia="Arial" w:hAnsi="Arial"/>
          <w:color w:val="1A2E2A"/>
          <w:sz w:val="22"/>
          <w:szCs w:val="22"/>
        </w:rPr>
        <w:t xml:space="preserve">All data stored locally — no account or internet needed</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2.5  Feature: Recitation History</w:t>
      </w:r>
    </w:p>
    <w:p>
      <w:pPr>
        <w:pStyle w:val="ListParagraph"/>
        <w:numPr>
          <w:ilvl w:val="0"/>
          <w:numId w:val="2"/>
        </w:numPr>
        <w:spacing w:before="60" w:after="60"/>
      </w:pPr>
      <w:r>
        <w:rPr>
          <w:rFonts w:ascii="Arial" w:cs="Arial" w:eastAsia="Arial" w:hAnsi="Arial"/>
          <w:color w:val="1A2E2A"/>
          <w:sz w:val="22"/>
          <w:szCs w:val="22"/>
        </w:rPr>
        <w:t xml:space="preserve">Auto-logged every time recognition completes successfully</w:t>
      </w:r>
    </w:p>
    <w:p>
      <w:pPr>
        <w:pStyle w:val="ListParagraph"/>
        <w:numPr>
          <w:ilvl w:val="0"/>
          <w:numId w:val="2"/>
        </w:numPr>
        <w:spacing w:before="60" w:after="60"/>
      </w:pPr>
      <w:r>
        <w:rPr>
          <w:rFonts w:ascii="Arial" w:cs="Arial" w:eastAsia="Arial" w:hAnsi="Arial"/>
          <w:color w:val="1A2E2A"/>
          <w:sz w:val="22"/>
          <w:szCs w:val="22"/>
        </w:rPr>
        <w:t xml:space="preserve">Accessible from the Profile tab under the History section</w:t>
      </w:r>
    </w:p>
    <w:p>
      <w:pPr>
        <w:pStyle w:val="ListParagraph"/>
        <w:numPr>
          <w:ilvl w:val="0"/>
          <w:numId w:val="2"/>
        </w:numPr>
        <w:spacing w:before="60" w:after="60"/>
      </w:pPr>
      <w:r>
        <w:rPr>
          <w:rFonts w:ascii="Arial" w:cs="Arial" w:eastAsia="Arial" w:hAnsi="Arial"/>
          <w:color w:val="1A2E2A"/>
          <w:sz w:val="22"/>
          <w:szCs w:val="22"/>
        </w:rPr>
        <w:t xml:space="preserve">Each entry shows: Surah name, Ayat number, date/time, confidence score, 'Open PDF' button</w:t>
      </w:r>
    </w:p>
    <w:p>
      <w:pPr>
        <w:pStyle w:val="ListParagraph"/>
        <w:numPr>
          <w:ilvl w:val="0"/>
          <w:numId w:val="2"/>
        </w:numPr>
        <w:spacing w:before="60" w:after="60"/>
      </w:pPr>
      <w:r>
        <w:rPr>
          <w:rFonts w:ascii="Arial" w:cs="Arial" w:eastAsia="Arial" w:hAnsi="Arial"/>
          <w:color w:val="1A2E2A"/>
          <w:sz w:val="22"/>
          <w:szCs w:val="22"/>
        </w:rPr>
        <w:t xml:space="preserve">Tapping any entry opens the Ayat detail view with an option to open PDF</w:t>
      </w:r>
    </w:p>
    <w:p>
      <w:pPr>
        <w:pStyle w:val="ListParagraph"/>
        <w:numPr>
          <w:ilvl w:val="0"/>
          <w:numId w:val="2"/>
        </w:numPr>
        <w:spacing w:before="60" w:after="60"/>
      </w:pPr>
      <w:r>
        <w:rPr>
          <w:rFonts w:ascii="Arial" w:cs="Arial" w:eastAsia="Arial" w:hAnsi="Arial"/>
          <w:color w:val="1A2E2A"/>
          <w:sz w:val="22"/>
          <w:szCs w:val="22"/>
        </w:rPr>
        <w:t xml:space="preserve">User can clear all history from Profile settings</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2.6  Navigation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4360"/>
      </w:tblGrid>
      <w:tr>
        <w:tc>
          <w:tcPr>
            <w:tcW w:type="dxa" w:w="22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28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43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2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Home</w:t>
            </w:r>
          </w:p>
        </w:tc>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Bottom nav — centre</w:t>
            </w:r>
          </w:p>
        </w:tc>
        <w:tc>
          <w:tcPr>
            <w:tcW w:type="dxa" w:w="4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Mic button, last result card, quick stats</w:t>
            </w:r>
          </w:p>
        </w:tc>
      </w:tr>
      <w:tr>
        <w:tc>
          <w:tcPr>
            <w:tcW w:type="dxa" w:w="2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Quran</w:t>
            </w:r>
          </w:p>
        </w:tc>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Bottom nav — right</w:t>
            </w:r>
          </w:p>
        </w:tc>
        <w:tc>
          <w:tcPr>
            <w:tcW w:type="dxa" w:w="4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Surah list with PDF access, search</w:t>
            </w:r>
          </w:p>
        </w:tc>
      </w:tr>
      <w:tr>
        <w:tc>
          <w:tcPr>
            <w:tcW w:type="dxa" w:w="2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Profile</w:t>
            </w:r>
          </w:p>
        </w:tc>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Bottom nav — left</w:t>
            </w:r>
          </w:p>
        </w:tc>
        <w:tc>
          <w:tcPr>
            <w:tcW w:type="dxa" w:w="4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History, settings, language, about</w:t>
            </w:r>
          </w:p>
        </w:tc>
      </w:tr>
      <w:tr>
        <w:tc>
          <w:tcPr>
            <w:tcW w:type="dxa" w:w="2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Library</w:t>
            </w:r>
          </w:p>
        </w:tc>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Top-left of Home</w:t>
            </w:r>
          </w:p>
        </w:tc>
        <w:tc>
          <w:tcPr>
            <w:tcW w:type="dxa" w:w="4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Bookmarks with PDF access</w:t>
            </w:r>
          </w:p>
        </w:tc>
      </w:tr>
      <w:tr>
        <w:tc>
          <w:tcPr>
            <w:tcW w:type="dxa" w:w="2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PDF Viewer</w:t>
            </w:r>
          </w:p>
        </w:tc>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Full-screen overlay</w:t>
            </w:r>
          </w:p>
        </w:tc>
        <w:tc>
          <w:tcPr>
            <w:tcW w:type="dxa" w:w="4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Opens from any Ayat result, bookmark, or browser</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2.7  Language Support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960"/>
        <w:gridCol w:w="3000"/>
      </w:tblGrid>
      <w:tr>
        <w:tc>
          <w:tcPr>
            <w:tcW w:type="dxa" w:w="24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Region</w:t>
            </w:r>
          </w:p>
        </w:tc>
        <w:tc>
          <w:tcPr>
            <w:tcW w:type="dxa" w:w="39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Languages</w:t>
            </w:r>
          </w:p>
        </w:tc>
        <w:tc>
          <w:tcPr>
            <w:tcW w:type="dxa" w:w="30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4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South Asia</w:t>
            </w:r>
          </w:p>
        </w:tc>
        <w:tc>
          <w:tcPr>
            <w:tcW w:type="dxa" w:w="3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Bengali, Urdu, Hindi</w:t>
            </w:r>
          </w:p>
        </w:tc>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High</w:t>
            </w:r>
          </w:p>
        </w:tc>
      </w:tr>
      <w:tr>
        <w:tc>
          <w:tcPr>
            <w:tcW w:type="dxa" w:w="24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Middle East</w:t>
            </w:r>
          </w:p>
        </w:tc>
        <w:tc>
          <w:tcPr>
            <w:tcW w:type="dxa" w:w="3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Arabic, Turkish, Persian</w:t>
            </w:r>
          </w:p>
        </w:tc>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High</w:t>
            </w:r>
          </w:p>
        </w:tc>
      </w:tr>
      <w:tr>
        <w:tc>
          <w:tcPr>
            <w:tcW w:type="dxa" w:w="24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Southeast Asia</w:t>
            </w:r>
          </w:p>
        </w:tc>
        <w:tc>
          <w:tcPr>
            <w:tcW w:type="dxa" w:w="3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Indonesian, Malay</w:t>
            </w:r>
          </w:p>
        </w:tc>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High</w:t>
            </w:r>
          </w:p>
        </w:tc>
      </w:tr>
      <w:tr>
        <w:tc>
          <w:tcPr>
            <w:tcW w:type="dxa" w:w="24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Europe / Americas</w:t>
            </w:r>
          </w:p>
        </w:tc>
        <w:tc>
          <w:tcPr>
            <w:tcW w:type="dxa" w:w="3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English, French, German, Spanish</w:t>
            </w:r>
          </w:p>
        </w:tc>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Medium</w:t>
            </w:r>
          </w:p>
        </w:tc>
      </w:tr>
      <w:tr>
        <w:tc>
          <w:tcPr>
            <w:tcW w:type="dxa" w:w="24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Africa</w:t>
            </w:r>
          </w:p>
        </w:tc>
        <w:tc>
          <w:tcPr>
            <w:tcW w:type="dxa" w:w="3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Swahili, Hausa</w:t>
            </w:r>
          </w:p>
        </w:tc>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Medium</w:t>
            </w:r>
          </w:p>
        </w:tc>
      </w:tr>
    </w:tbl>
    <w:p>
      <w:r>
        <w:br w:type="page"/>
      </w:r>
    </w:p>
    <w:p>
      <w:pPr>
        <w:pStyle w:val="Heading1"/>
        <w:pBdr>
          <w:bottom w:val="single" w:color="3EB489" w:sz="8" w:space="6"/>
        </w:pBdr>
        <w:spacing w:before="480" w:after="160"/>
      </w:pPr>
      <w:r>
        <w:rPr>
          <w:rFonts w:ascii="Arial" w:cs="Arial" w:eastAsia="Arial" w:hAnsi="Arial"/>
          <w:b/>
          <w:bCs/>
          <w:color w:val="2A7D5E"/>
          <w:sz w:val="36"/>
          <w:szCs w:val="36"/>
        </w:rPr>
        <w:t xml:space="preserve">Section 3 — Technical Specification Document</w:t>
      </w:r>
    </w:p>
    <w:p>
      <w:pPr>
        <w:pStyle w:val="Heading2"/>
        <w:spacing w:before="320" w:after="120"/>
      </w:pPr>
      <w:r>
        <w:rPr>
          <w:rFonts w:ascii="Arial" w:cs="Arial" w:eastAsia="Arial" w:hAnsi="Arial"/>
          <w:b/>
          <w:bCs/>
          <w:color w:val="1A2E2A"/>
          <w:sz w:val="26"/>
          <w:szCs w:val="26"/>
        </w:rPr>
        <w:t xml:space="preserve">3.1  Architecture Overview</w:t>
      </w:r>
    </w:p>
    <w:p>
      <w:pPr>
        <w:spacing w:before="80" w:after="100"/>
      </w:pPr>
      <w:r>
        <w:rPr>
          <w:rFonts w:ascii="Arial" w:cs="Arial" w:eastAsia="Arial" w:hAnsi="Arial"/>
          <w:color w:val="1A2E2A"/>
          <w:sz w:val="22"/>
          <w:szCs w:val="22"/>
        </w:rPr>
        <w:t xml:space="preserve">Ayah uses an offline-first architecture. The AI model, Quran database, Quran PDF, and Surah-to-page mapping are all bundled inside the APK. No internet is required for any core feature. An optional online mode uses a hosted model for higher accuracy when connectivity is available.</w:t>
      </w:r>
    </w:p>
    <w:p>
      <w:pPr>
        <w:spacing w:before="60" w:after="60"/>
      </w:pPr>
      <w:r>
        <w:t xml:space="preserve"/>
      </w:r>
    </w:p>
    <w:p>
      <w:pPr>
        <w:spacing w:before="100" w:after="100"/>
        <w:ind w:left="360"/>
      </w:pPr>
      <w:r>
        <w:rPr>
          <w:rFonts w:ascii="Arial" w:cs="Arial" w:eastAsia="Arial" w:hAnsi="Arial"/>
          <w:i/>
          <w:iCs/>
          <w:color w:val="2A7D5E"/>
          <w:sz w:val="20"/>
          <w:szCs w:val="20"/>
        </w:rPr>
        <w:t xml:space="preserve">ℹ  Full Flow: Mic Input → Audio Preprocessing → Whisper Model → Arabic Text → Fuzzy Match → Quran DB → Result Card → [User Taps] → PDF Viewer opens at mapped Surah page</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3.2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3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Mobile Framework</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Flutter (Dart) — single codebase for Android</w:t>
            </w:r>
          </w:p>
        </w:tc>
      </w:tr>
      <w:tr>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AI Model</w:t>
            </w:r>
          </w:p>
        </w:tc>
        <w:tc>
          <w:tcPr>
            <w:tcW w:type="dxa" w:w="6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tarteel-ai/whisper-base-ar-quran (Apache 2.0, free)</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Model Runtime</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ONNX Runtime Mobile — on-device inference</w:t>
            </w:r>
          </w:p>
        </w:tc>
      </w:tr>
      <w:tr>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Audio Capture</w:t>
            </w:r>
          </w:p>
        </w:tc>
        <w:tc>
          <w:tcPr>
            <w:tcW w:type="dxa" w:w="6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flutter_sound or record package</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Text Matching</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RapidFuzz algorithm ported to Dart</w:t>
            </w:r>
          </w:p>
        </w:tc>
      </w:tr>
      <w:tr>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Local Database</w:t>
            </w:r>
          </w:p>
        </w:tc>
        <w:tc>
          <w:tcPr>
            <w:tcW w:type="dxa" w:w="6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SQLite via sqflite Flutter package</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Quran Text Data</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Tanzil.net (Arabic) + quran-json (translations)</w:t>
            </w:r>
          </w:p>
        </w:tc>
      </w:tr>
      <w:tr>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PDF Viewer</w:t>
            </w:r>
          </w:p>
        </w:tc>
        <w:tc>
          <w:tcPr>
            <w:tcW w:type="dxa" w:w="6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syncfusion_flutter_pdfviewer (free community tier)</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PDF Asset</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ClearQuran PDF — 668 pages, bundled in assets/</w:t>
            </w:r>
          </w:p>
        </w:tc>
      </w:tr>
      <w:tr>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Page Mapping</w:t>
            </w:r>
          </w:p>
        </w:tc>
        <w:tc>
          <w:tcPr>
            <w:tcW w:type="dxa" w:w="6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quran_page_mapping.json — bundled in assets/</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State Management</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Riverpod</w:t>
            </w:r>
          </w:p>
        </w:tc>
      </w:tr>
      <w:tr>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Optional Backend</w:t>
            </w:r>
          </w:p>
        </w:tc>
        <w:tc>
          <w:tcPr>
            <w:tcW w:type="dxa" w:w="6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Hugging Face Inference API (free tier)</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3.3  AI Model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Model Name</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tarteel-ai/whisper-base-ar-quran</w:t>
            </w:r>
          </w:p>
        </w:tc>
      </w:tr>
      <w:tr>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Base Model</w:t>
            </w:r>
          </w:p>
        </w:tc>
        <w:tc>
          <w:tcPr>
            <w:tcW w:type="dxa" w:w="6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OpenAI Whisper Base</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License</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Apache 2.0 — free including commercial use</w:t>
            </w:r>
          </w:p>
        </w:tc>
      </w:tr>
      <w:tr>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Model Size</w:t>
            </w:r>
          </w:p>
        </w:tc>
        <w:tc>
          <w:tcPr>
            <w:tcW w:type="dxa" w:w="6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~145 MB</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Word Error Rate (WER)</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5.75% on Quranic test set</w:t>
            </w:r>
          </w:p>
        </w:tc>
      </w:tr>
      <w:tr>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Required Input</w:t>
            </w:r>
          </w:p>
        </w:tc>
        <w:tc>
          <w:tcPr>
            <w:tcW w:type="dxa" w:w="6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16kHz, mono, float32 WAV audio</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Output</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Arabic text (UTF-8 with diacritics)</w:t>
            </w:r>
          </w:p>
        </w:tc>
      </w:tr>
      <w:tr>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Runtime</w:t>
            </w:r>
          </w:p>
        </w:tc>
        <w:tc>
          <w:tcPr>
            <w:tcW w:type="dxa" w:w="6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ONNX Runtime Mobile, on-device</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Avg Inference Time</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2–5 seconds on mid-range Android</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3.4  PDF Viewer — Technical Implementation</w:t>
      </w:r>
    </w:p>
    <w:p>
      <w:pPr>
        <w:pStyle w:val="Heading3"/>
        <w:spacing w:before="200" w:after="80"/>
      </w:pPr>
      <w:r>
        <w:rPr>
          <w:rFonts w:ascii="Arial" w:cs="Arial" w:eastAsia="Arial" w:hAnsi="Arial"/>
          <w:b/>
          <w:bCs/>
          <w:color w:val="2A7D5E"/>
          <w:sz w:val="22"/>
          <w:szCs w:val="22"/>
        </w:rPr>
        <w:t xml:space="preserve">Assets</w:t>
      </w:r>
    </w:p>
    <w:p>
      <w:pPr>
        <w:pStyle w:val="ListParagraph"/>
        <w:numPr>
          <w:ilvl w:val="0"/>
          <w:numId w:val="2"/>
        </w:numPr>
        <w:spacing w:before="60" w:after="60"/>
      </w:pPr>
      <w:r>
        <w:rPr>
          <w:rFonts w:ascii="Arial" w:cs="Arial" w:eastAsia="Arial" w:hAnsi="Arial"/>
          <w:color w:val="1A2E2A"/>
          <w:sz w:val="22"/>
          <w:szCs w:val="22"/>
        </w:rPr>
        <w:t xml:space="preserve">quran-arabic-english-clearquran.pdf → bundled in Flutter assets/pdf/</w:t>
      </w:r>
    </w:p>
    <w:p>
      <w:pPr>
        <w:pStyle w:val="ListParagraph"/>
        <w:numPr>
          <w:ilvl w:val="0"/>
          <w:numId w:val="2"/>
        </w:numPr>
        <w:spacing w:before="60" w:after="60"/>
      </w:pPr>
      <w:r>
        <w:rPr>
          <w:rFonts w:ascii="Arial" w:cs="Arial" w:eastAsia="Arial" w:hAnsi="Arial"/>
          <w:color w:val="1A2E2A"/>
          <w:sz w:val="22"/>
          <w:szCs w:val="22"/>
        </w:rPr>
        <w:t xml:space="preserve">quran_page_mapping.json → bundled in Flutter assets/data/</w:t>
      </w:r>
    </w:p>
    <w:p>
      <w:pPr>
        <w:pStyle w:val="ListParagraph"/>
        <w:numPr>
          <w:ilvl w:val="0"/>
          <w:numId w:val="2"/>
        </w:numPr>
        <w:spacing w:before="60" w:after="60"/>
      </w:pPr>
      <w:r>
        <w:rPr>
          <w:rFonts w:ascii="Arial" w:cs="Arial" w:eastAsia="Arial" w:hAnsi="Arial"/>
          <w:color w:val="1A2E2A"/>
          <w:sz w:val="22"/>
          <w:szCs w:val="22"/>
        </w:rPr>
        <w:t xml:space="preserve">PDF license: Creative Commons (CC BY-NC-ND) — free for app bundling</w:t>
      </w:r>
    </w:p>
    <w:p>
      <w:pPr>
        <w:spacing w:before="60" w:after="60"/>
      </w:pPr>
      <w:r>
        <w:t xml:space="preserve"/>
      </w:r>
    </w:p>
    <w:p>
      <w:pPr>
        <w:pStyle w:val="Heading3"/>
        <w:spacing w:before="200" w:after="80"/>
      </w:pPr>
      <w:r>
        <w:rPr>
          <w:rFonts w:ascii="Arial" w:cs="Arial" w:eastAsia="Arial" w:hAnsi="Arial"/>
          <w:b/>
          <w:bCs/>
          <w:color w:val="2A7D5E"/>
          <w:sz w:val="22"/>
          <w:szCs w:val="22"/>
        </w:rPr>
        <w:t xml:space="preserve">Page Mapping JSON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B489" w:sz="2"/>
              <w:left w:val="single" w:color="3EB489" w:sz="6"/>
              <w:bottom w:val="single" w:color="3EB489" w:sz="2"/>
              <w:right w:val="single" w:color="3EB489" w:sz="2"/>
            </w:tcBorders>
            <w:shd w:fill="EAF7F1" w:val="clear"/>
            <w:tcMar>
              <w:top w:type="dxa" w:w="120"/>
              <w:left w:type="dxa" w:w="200"/>
              <w:bottom w:type="dxa" w:w="120"/>
              <w:right w:type="dxa" w:w="200"/>
            </w:tcMar>
          </w:tcPr>
          <w:p>
            <w:pPr>
              <w:spacing w:before="40" w:after="40"/>
            </w:pPr>
            <w:r>
              <w:rPr>
                <w:rFonts w:ascii="Courier New" w:cs="Courier New" w:eastAsia="Courier New" w:hAnsi="Courier New"/>
                <w:color w:val="1A4A2E"/>
                <w:sz w:val="18"/>
                <w:szCs w:val="18"/>
              </w:rPr>
              <w:t xml:space="preserve">{</w:t>
            </w:r>
          </w:p>
          <w:p>
            <w:pPr>
              <w:spacing w:before="40" w:after="40"/>
            </w:pPr>
            <w:r>
              <w:rPr>
                <w:rFonts w:ascii="Courier New" w:cs="Courier New" w:eastAsia="Courier New" w:hAnsi="Courier New"/>
                <w:color w:val="1A4A2E"/>
                <w:sz w:val="18"/>
                <w:szCs w:val="18"/>
              </w:rPr>
              <w:t xml:space="preserve">  "1":   { "surah_number": 1,   "surah_name": "Al-Fatiha",   "page": 8   },</w:t>
            </w:r>
          </w:p>
          <w:p>
            <w:pPr>
              <w:spacing w:before="40" w:after="40"/>
            </w:pPr>
            <w:r>
              <w:rPr>
                <w:rFonts w:ascii="Courier New" w:cs="Courier New" w:eastAsia="Courier New" w:hAnsi="Courier New"/>
                <w:color w:val="1A4A2E"/>
                <w:sz w:val="18"/>
                <w:szCs w:val="18"/>
              </w:rPr>
              <w:t xml:space="preserve">  "2":   { "surah_number": 2,   "surah_name": "Al-Baqarah",  "page": 9   },</w:t>
            </w:r>
          </w:p>
          <w:p>
            <w:pPr>
              <w:spacing w:before="40" w:after="40"/>
            </w:pPr>
            <w:r>
              <w:rPr>
                <w:rFonts w:ascii="Courier New" w:cs="Courier New" w:eastAsia="Courier New" w:hAnsi="Courier New"/>
                <w:color w:val="1A4A2E"/>
                <w:sz w:val="18"/>
                <w:szCs w:val="18"/>
              </w:rPr>
              <w:t xml:space="preserve">  "23":  { "surah_number": 23,  "surah_name": "Al-Muminun",  "page": 356 },</w:t>
            </w:r>
          </w:p>
          <w:p>
            <w:pPr>
              <w:spacing w:before="40" w:after="40"/>
            </w:pPr>
            <w:r>
              <w:rPr>
                <w:rFonts w:ascii="Courier New" w:cs="Courier New" w:eastAsia="Courier New" w:hAnsi="Courier New"/>
                <w:color w:val="1A4A2E"/>
                <w:sz w:val="18"/>
                <w:szCs w:val="18"/>
              </w:rPr>
              <w:t xml:space="preserve">  "36":  { "surah_number": 36,  "surah_name": "Ya-Sin",      "page": 464 },</w:t>
            </w:r>
          </w:p>
          <w:p>
            <w:pPr>
              <w:spacing w:before="40" w:after="40"/>
            </w:pPr>
            <w:r>
              <w:rPr>
                <w:rFonts w:ascii="Courier New" w:cs="Courier New" w:eastAsia="Courier New" w:hAnsi="Courier New"/>
                <w:color w:val="1A4A2E"/>
                <w:sz w:val="18"/>
                <w:szCs w:val="18"/>
              </w:rPr>
              <w:t xml:space="preserve">  "114": { "surah_number": 114, "surah_name": "An-Nas",      "page": 668 }</w:t>
            </w:r>
          </w:p>
          <w:p>
            <w:pPr>
              <w:spacing w:before="40" w:after="40"/>
            </w:pPr>
            <w:r>
              <w:rPr>
                <w:rFonts w:ascii="Courier New" w:cs="Courier New" w:eastAsia="Courier New" w:hAnsi="Courier New"/>
                <w:color w:val="1A4A2E"/>
                <w:sz w:val="18"/>
                <w:szCs w:val="18"/>
              </w:rPr>
              <w:t xml:space="preserve">}</w:t>
            </w:r>
          </w:p>
        </w:tc>
      </w:tr>
    </w:tbl>
    <w:p>
      <w:pPr>
        <w:spacing w:before="60" w:after="60"/>
      </w:pPr>
      <w:r>
        <w:t xml:space="preserve"/>
      </w:r>
    </w:p>
    <w:p>
      <w:pPr>
        <w:pStyle w:val="Heading3"/>
        <w:spacing w:before="200" w:after="80"/>
      </w:pPr>
      <w:r>
        <w:rPr>
          <w:rFonts w:ascii="Arial" w:cs="Arial" w:eastAsia="Arial" w:hAnsi="Arial"/>
          <w:b/>
          <w:bCs/>
          <w:color w:val="2A7D5E"/>
          <w:sz w:val="22"/>
          <w:szCs w:val="22"/>
        </w:rPr>
        <w:t xml:space="preserve">Flutter Integration Code Pattern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B489" w:sz="2"/>
              <w:left w:val="single" w:color="3EB489" w:sz="6"/>
              <w:bottom w:val="single" w:color="3EB489" w:sz="2"/>
              <w:right w:val="single" w:color="3EB489" w:sz="2"/>
            </w:tcBorders>
            <w:shd w:fill="EAF7F1" w:val="clear"/>
            <w:tcMar>
              <w:top w:type="dxa" w:w="120"/>
              <w:left w:type="dxa" w:w="200"/>
              <w:bottom w:type="dxa" w:w="120"/>
              <w:right w:type="dxa" w:w="200"/>
            </w:tcMar>
          </w:tcPr>
          <w:p>
            <w:pPr>
              <w:spacing w:before="40" w:after="40"/>
            </w:pPr>
            <w:r>
              <w:rPr>
                <w:rFonts w:ascii="Courier New" w:cs="Courier New" w:eastAsia="Courier New" w:hAnsi="Courier New"/>
                <w:color w:val="1A4A2E"/>
                <w:sz w:val="18"/>
                <w:szCs w:val="18"/>
              </w:rPr>
              <w:t xml:space="preserve">// 1. Load mapping at app startup</w:t>
            </w:r>
          </w:p>
          <w:p>
            <w:pPr>
              <w:spacing w:before="40" w:after="40"/>
            </w:pPr>
            <w:r>
              <w:rPr>
                <w:rFonts w:ascii="Courier New" w:cs="Courier New" w:eastAsia="Courier New" w:hAnsi="Courier New"/>
                <w:color w:val="1A4A2E"/>
                <w:sz w:val="18"/>
                <w:szCs w:val="18"/>
              </w:rPr>
              <w:t xml:space="preserve">final String raw = await rootBundle.loadString("assets/data/quran_page_mapping.json");</w:t>
            </w:r>
          </w:p>
          <w:p>
            <w:pPr>
              <w:spacing w:before="40" w:after="40"/>
            </w:pPr>
            <w:r>
              <w:rPr>
                <w:rFonts w:ascii="Courier New" w:cs="Courier New" w:eastAsia="Courier New" w:hAnsi="Courier New"/>
                <w:color w:val="1A4A2E"/>
                <w:sz w:val="18"/>
                <w:szCs w:val="18"/>
              </w:rPr>
              <w:t xml:space="preserve">final Map mapping = jsonDecode(raw);</w:t>
            </w:r>
          </w:p>
          <w:p>
            <w:pPr>
              <w:spacing w:before="40" w:after="40"/>
            </w:pPr>
            <w:r>
              <w:rPr>
                <w:rFonts w:ascii="Courier New" w:cs="Courier New" w:eastAsia="Courier New" w:hAnsi="Courier New"/>
                <w:color w:val="1A4A2E"/>
                <w:sz w:val="18"/>
                <w:szCs w:val="18"/>
              </w:rPr>
              <w:t xml:space="preserve"/>
            </w:r>
          </w:p>
          <w:p>
            <w:pPr>
              <w:spacing w:before="40" w:after="40"/>
            </w:pPr>
            <w:r>
              <w:rPr>
                <w:rFonts w:ascii="Courier New" w:cs="Courier New" w:eastAsia="Courier New" w:hAnsi="Courier New"/>
                <w:color w:val="1A4A2E"/>
                <w:sz w:val="18"/>
                <w:szCs w:val="18"/>
              </w:rPr>
              <w:t xml:space="preserve">// 2. When user taps a recognition result</w:t>
            </w:r>
          </w:p>
          <w:p>
            <w:pPr>
              <w:spacing w:before="40" w:after="40"/>
            </w:pPr>
            <w:r>
              <w:rPr>
                <w:rFonts w:ascii="Courier New" w:cs="Courier New" w:eastAsia="Courier New" w:hAnsi="Courier New"/>
                <w:color w:val="1A4A2E"/>
                <w:sz w:val="18"/>
                <w:szCs w:val="18"/>
              </w:rPr>
              <w:t xml:space="preserve">void openPDFAtSurah(int surahNumber) {</w:t>
            </w:r>
          </w:p>
          <w:p>
            <w:pPr>
              <w:spacing w:before="40" w:after="40"/>
            </w:pPr>
            <w:r>
              <w:rPr>
                <w:rFonts w:ascii="Courier New" w:cs="Courier New" w:eastAsia="Courier New" w:hAnsi="Courier New"/>
                <w:color w:val="1A4A2E"/>
                <w:sz w:val="18"/>
                <w:szCs w:val="18"/>
              </w:rPr>
              <w:t xml:space="preserve">  final int page = mapping[surahNumber.toString()]["page"];</w:t>
            </w:r>
          </w:p>
          <w:p>
            <w:pPr>
              <w:spacing w:before="40" w:after="40"/>
            </w:pPr>
            <w:r>
              <w:rPr>
                <w:rFonts w:ascii="Courier New" w:cs="Courier New" w:eastAsia="Courier New" w:hAnsi="Courier New"/>
                <w:color w:val="1A4A2E"/>
                <w:sz w:val="18"/>
                <w:szCs w:val="18"/>
              </w:rPr>
              <w:t xml:space="preserve">  Navigator.push(context, MaterialPageRoute(</w:t>
            </w:r>
          </w:p>
          <w:p>
            <w:pPr>
              <w:spacing w:before="40" w:after="40"/>
            </w:pPr>
            <w:r>
              <w:rPr>
                <w:rFonts w:ascii="Courier New" w:cs="Courier New" w:eastAsia="Courier New" w:hAnsi="Courier New"/>
                <w:color w:val="1A4A2E"/>
                <w:sz w:val="18"/>
                <w:szCs w:val="18"/>
              </w:rPr>
              <w:t xml:space="preserve">    builder: (_) =&gt; AyahPDFViewer(initialPage: page, surahName: surahName),</w:t>
            </w:r>
          </w:p>
          <w:p>
            <w:pPr>
              <w:spacing w:before="40" w:after="40"/>
            </w:pPr>
            <w:r>
              <w:rPr>
                <w:rFonts w:ascii="Courier New" w:cs="Courier New" w:eastAsia="Courier New" w:hAnsi="Courier New"/>
                <w:color w:val="1A4A2E"/>
                <w:sz w:val="18"/>
                <w:szCs w:val="18"/>
              </w:rPr>
              <w:t xml:space="preserve">  ));</w:t>
            </w:r>
          </w:p>
          <w:p>
            <w:pPr>
              <w:spacing w:before="40" w:after="40"/>
            </w:pPr>
            <w:r>
              <w:rPr>
                <w:rFonts w:ascii="Courier New" w:cs="Courier New" w:eastAsia="Courier New" w:hAnsi="Courier New"/>
                <w:color w:val="1A4A2E"/>
                <w:sz w:val="18"/>
                <w:szCs w:val="18"/>
              </w:rPr>
              <w:t xml:space="preserve">}</w:t>
            </w:r>
          </w:p>
          <w:p>
            <w:pPr>
              <w:spacing w:before="40" w:after="40"/>
            </w:pPr>
            <w:r>
              <w:rPr>
                <w:rFonts w:ascii="Courier New" w:cs="Courier New" w:eastAsia="Courier New" w:hAnsi="Courier New"/>
                <w:color w:val="1A4A2E"/>
                <w:sz w:val="18"/>
                <w:szCs w:val="18"/>
              </w:rPr>
              <w:t xml:space="preserve"/>
            </w:r>
          </w:p>
          <w:p>
            <w:pPr>
              <w:spacing w:before="40" w:after="40"/>
            </w:pPr>
            <w:r>
              <w:rPr>
                <w:rFonts w:ascii="Courier New" w:cs="Courier New" w:eastAsia="Courier New" w:hAnsi="Courier New"/>
                <w:color w:val="1A4A2E"/>
                <w:sz w:val="18"/>
                <w:szCs w:val="18"/>
              </w:rPr>
              <w:t xml:space="preserve">// 3. PDF Viewer widget using syncfusion</w:t>
            </w:r>
          </w:p>
          <w:p>
            <w:pPr>
              <w:spacing w:before="40" w:after="40"/>
            </w:pPr>
            <w:r>
              <w:rPr>
                <w:rFonts w:ascii="Courier New" w:cs="Courier New" w:eastAsia="Courier New" w:hAnsi="Courier New"/>
                <w:color w:val="1A4A2E"/>
                <w:sz w:val="18"/>
                <w:szCs w:val="18"/>
              </w:rPr>
              <w:t xml:space="preserve">SfPdfViewer.asset(</w:t>
            </w:r>
          </w:p>
          <w:p>
            <w:pPr>
              <w:spacing w:before="40" w:after="40"/>
            </w:pPr>
            <w:r>
              <w:rPr>
                <w:rFonts w:ascii="Courier New" w:cs="Courier New" w:eastAsia="Courier New" w:hAnsi="Courier New"/>
                <w:color w:val="1A4A2E"/>
                <w:sz w:val="18"/>
                <w:szCs w:val="18"/>
              </w:rPr>
              <w:t xml:space="preserve">  "assets/pdf/quran-arabic-english-clearquran.pdf",</w:t>
            </w:r>
          </w:p>
          <w:p>
            <w:pPr>
              <w:spacing w:before="40" w:after="40"/>
            </w:pPr>
            <w:r>
              <w:rPr>
                <w:rFonts w:ascii="Courier New" w:cs="Courier New" w:eastAsia="Courier New" w:hAnsi="Courier New"/>
                <w:color w:val="1A4A2E"/>
                <w:sz w:val="18"/>
                <w:szCs w:val="18"/>
              </w:rPr>
              <w:t xml:space="preserve">  initialPageNumber: initialPage,</w:t>
            </w:r>
          </w:p>
          <w:p>
            <w:pPr>
              <w:spacing w:before="40" w:after="40"/>
            </w:pPr>
            <w:r>
              <w:rPr>
                <w:rFonts w:ascii="Courier New" w:cs="Courier New" w:eastAsia="Courier New" w:hAnsi="Courier New"/>
                <w:color w:val="1A4A2E"/>
                <w:sz w:val="18"/>
                <w:szCs w:val="18"/>
              </w:rPr>
              <w:t xml:space="preserve">  controller: _pdfController,</w:t>
            </w:r>
          </w:p>
          <w:p>
            <w:pPr>
              <w:spacing w:before="40" w:after="40"/>
            </w:pPr>
            <w:r>
              <w:rPr>
                <w:rFonts w:ascii="Courier New" w:cs="Courier New" w:eastAsia="Courier New" w:hAnsi="Courier New"/>
                <w:color w:val="1A4A2E"/>
                <w:sz w:val="18"/>
                <w:szCs w:val="18"/>
              </w:rPr>
              <w:t xml:space="preserve">)</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3.5  Audio Processing Pipeline</w:t>
      </w:r>
    </w:p>
    <w:p>
      <w:pPr>
        <w:pStyle w:val="ListParagraph"/>
        <w:numPr>
          <w:ilvl w:val="0"/>
          <w:numId w:val="2"/>
        </w:numPr>
        <w:spacing w:before="60" w:after="60"/>
      </w:pPr>
      <w:r>
        <w:rPr>
          <w:rFonts w:ascii="Arial" w:cs="Arial" w:eastAsia="Arial" w:hAnsi="Arial"/>
          <w:color w:val="1A2E2A"/>
          <w:sz w:val="22"/>
          <w:szCs w:val="22"/>
        </w:rPr>
        <w:t xml:space="preserve">Capture: 16kHz, mono, 16-bit PCM via device microphone</w:t>
      </w:r>
    </w:p>
    <w:p>
      <w:pPr>
        <w:pStyle w:val="ListParagraph"/>
        <w:numPr>
          <w:ilvl w:val="0"/>
          <w:numId w:val="2"/>
        </w:numPr>
        <w:spacing w:before="60" w:after="60"/>
      </w:pPr>
      <w:r>
        <w:rPr>
          <w:rFonts w:ascii="Arial" w:cs="Arial" w:eastAsia="Arial" w:hAnsi="Arial"/>
          <w:color w:val="1A2E2A"/>
          <w:sz w:val="22"/>
          <w:szCs w:val="22"/>
        </w:rPr>
        <w:t xml:space="preserve">Chunk: Split into 30-second windows (Whisper maximum input length)</w:t>
      </w:r>
    </w:p>
    <w:p>
      <w:pPr>
        <w:pStyle w:val="ListParagraph"/>
        <w:numPr>
          <w:ilvl w:val="0"/>
          <w:numId w:val="2"/>
        </w:numPr>
        <w:spacing w:before="60" w:after="60"/>
      </w:pPr>
      <w:r>
        <w:rPr>
          <w:rFonts w:ascii="Arial" w:cs="Arial" w:eastAsia="Arial" w:hAnsi="Arial"/>
          <w:color w:val="1A2E2A"/>
          <w:sz w:val="22"/>
          <w:szCs w:val="22"/>
        </w:rPr>
        <w:t xml:space="preserve">Normalise: Adjust volume levels for consistent model input</w:t>
      </w:r>
    </w:p>
    <w:p>
      <w:pPr>
        <w:pStyle w:val="ListParagraph"/>
        <w:numPr>
          <w:ilvl w:val="0"/>
          <w:numId w:val="2"/>
        </w:numPr>
        <w:spacing w:before="60" w:after="60"/>
      </w:pPr>
      <w:r>
        <w:rPr>
          <w:rFonts w:ascii="Arial" w:cs="Arial" w:eastAsia="Arial" w:hAnsi="Arial"/>
          <w:color w:val="1A2E2A"/>
          <w:sz w:val="22"/>
          <w:szCs w:val="22"/>
        </w:rPr>
        <w:t xml:space="preserve">Denoise: Basic noise gate to reduce mosque reverb and crowd noise</w:t>
      </w:r>
    </w:p>
    <w:p>
      <w:pPr>
        <w:pStyle w:val="ListParagraph"/>
        <w:numPr>
          <w:ilvl w:val="0"/>
          <w:numId w:val="2"/>
        </w:numPr>
        <w:spacing w:before="60" w:after="60"/>
      </w:pPr>
      <w:r>
        <w:rPr>
          <w:rFonts w:ascii="Arial" w:cs="Arial" w:eastAsia="Arial" w:hAnsi="Arial"/>
          <w:color w:val="1A2E2A"/>
          <w:sz w:val="22"/>
          <w:szCs w:val="22"/>
        </w:rPr>
        <w:t xml:space="preserve">Convert: Feed normalised float32 array into Whisper ONNX model</w:t>
      </w:r>
    </w:p>
    <w:p>
      <w:pPr>
        <w:pStyle w:val="ListParagraph"/>
        <w:numPr>
          <w:ilvl w:val="0"/>
          <w:numId w:val="2"/>
        </w:numPr>
        <w:spacing w:before="60" w:after="60"/>
      </w:pPr>
      <w:r>
        <w:rPr>
          <w:rFonts w:ascii="Arial" w:cs="Arial" w:eastAsia="Arial" w:hAnsi="Arial"/>
          <w:color w:val="1A2E2A"/>
          <w:sz w:val="22"/>
          <w:szCs w:val="22"/>
        </w:rPr>
        <w:t xml:space="preserve">Post-process: Strip diacritics for fuzzy matching if needed</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3.6  Quran Database Schema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41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Columns</w:t>
            </w:r>
          </w:p>
        </w:tc>
        <w:tc>
          <w:tcPr>
            <w:tcW w:type="dxa" w:w="32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surahs</w:t>
            </w:r>
          </w:p>
        </w:tc>
        <w:tc>
          <w:tcPr>
            <w:tcW w:type="dxa" w:w="41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id, name_arabic, name_english, name_transliteration, revelation_type, ayat_count, pdf_page</w:t>
            </w:r>
          </w:p>
        </w:tc>
        <w:tc>
          <w:tcPr>
            <w:tcW w:type="dxa" w:w="3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114 rows — pdf_page links to mapping</w:t>
            </w:r>
          </w:p>
        </w:tc>
      </w:tr>
      <w:tr>
        <w:tc>
          <w:tcPr>
            <w:tcW w:type="dxa" w:w="2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ayat</w:t>
            </w:r>
          </w:p>
        </w:tc>
        <w:tc>
          <w:tcPr>
            <w:tcW w:type="dxa" w:w="41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id, surah_id, ayat_number, text_arabic, text_uthmani</w:t>
            </w:r>
          </w:p>
        </w:tc>
        <w:tc>
          <w:tcPr>
            <w:tcW w:type="dxa" w:w="3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6,236 rows</w:t>
            </w:r>
          </w:p>
        </w:tc>
      </w:tr>
      <w:tr>
        <w:tc>
          <w:tcPr>
            <w:tcW w:type="dxa" w:w="2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translations</w:t>
            </w:r>
          </w:p>
        </w:tc>
        <w:tc>
          <w:tcPr>
            <w:tcW w:type="dxa" w:w="41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id, ayat_id, language_code, text</w:t>
            </w:r>
          </w:p>
        </w:tc>
        <w:tc>
          <w:tcPr>
            <w:tcW w:type="dxa" w:w="3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Per-language translations</w:t>
            </w:r>
          </w:p>
        </w:tc>
      </w:tr>
      <w:tr>
        <w:tc>
          <w:tcPr>
            <w:tcW w:type="dxa" w:w="2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bookmarks</w:t>
            </w:r>
          </w:p>
        </w:tc>
        <w:tc>
          <w:tcPr>
            <w:tcW w:type="dxa" w:w="41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id, ayat_id, created_at, note</w:t>
            </w:r>
          </w:p>
        </w:tc>
        <w:tc>
          <w:tcPr>
            <w:tcW w:type="dxa" w:w="3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Local only, user data</w:t>
            </w:r>
          </w:p>
        </w:tc>
      </w:tr>
      <w:tr>
        <w:tc>
          <w:tcPr>
            <w:tcW w:type="dxa" w:w="2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history</w:t>
            </w:r>
          </w:p>
        </w:tc>
        <w:tc>
          <w:tcPr>
            <w:tcW w:type="dxa" w:w="41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id, ayat_id, recognised_at, confidence_score</w:t>
            </w:r>
          </w:p>
        </w:tc>
        <w:tc>
          <w:tcPr>
            <w:tcW w:type="dxa" w:w="3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Auto-logged, local only</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3.7  Offline vs Online Mode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c>
          <w:tcPr>
            <w:tcW w:type="dxa" w:w="28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328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Offline Mode</w:t>
            </w:r>
          </w:p>
        </w:tc>
        <w:tc>
          <w:tcPr>
            <w:tcW w:type="dxa" w:w="328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Online Mode</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Internet required</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No</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Yes</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AI Model location</w:t>
            </w:r>
          </w:p>
        </w:tc>
        <w:tc>
          <w:tcPr>
            <w:tcW w:type="dxa" w:w="3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On-device ONNX (bundled)</w:t>
            </w:r>
          </w:p>
        </w:tc>
        <w:tc>
          <w:tcPr>
            <w:tcW w:type="dxa" w:w="3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Hugging Face API</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PDF Viewer</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Always works (bundled)</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Always works (bundled)</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Recognition speed</w:t>
            </w:r>
          </w:p>
        </w:tc>
        <w:tc>
          <w:tcPr>
            <w:tcW w:type="dxa" w:w="3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2–5 seconds</w:t>
            </w:r>
          </w:p>
        </w:tc>
        <w:tc>
          <w:tcPr>
            <w:tcW w:type="dxa" w:w="3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1–2 seconds</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Accuracy</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85–90%</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90–95%</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Cost to developer</w:t>
            </w:r>
          </w:p>
        </w:tc>
        <w:tc>
          <w:tcPr>
            <w:tcW w:type="dxa" w:w="3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Free</w:t>
            </w:r>
          </w:p>
        </w:tc>
        <w:tc>
          <w:tcPr>
            <w:tcW w:type="dxa" w:w="3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Free (HF limits)</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Works in mosque</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Always</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Depends on WiFi</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3.8  App Size Budget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760"/>
        <w:gridCol w:w="3600"/>
      </w:tblGrid>
      <w:tr>
        <w:tc>
          <w:tcPr>
            <w:tcW w:type="dxa" w:w="57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6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Estimated Size</w:t>
            </w:r>
          </w:p>
        </w:tc>
      </w:tr>
      <w:tr>
        <w:tc>
          <w:tcPr>
            <w:tcW w:type="dxa" w:w="57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Flutter framework</w:t>
            </w:r>
          </w:p>
        </w:tc>
        <w:tc>
          <w:tcPr>
            <w:tcW w:type="dxa" w:w="3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~20 MB</w:t>
            </w:r>
          </w:p>
        </w:tc>
      </w:tr>
      <w:tr>
        <w:tc>
          <w:tcPr>
            <w:tcW w:type="dxa" w:w="57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Whisper ONNX model</w:t>
            </w:r>
          </w:p>
        </w:tc>
        <w:tc>
          <w:tcPr>
            <w:tcW w:type="dxa" w:w="3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~145 MB</w:t>
            </w:r>
          </w:p>
        </w:tc>
      </w:tr>
      <w:tr>
        <w:tc>
          <w:tcPr>
            <w:tcW w:type="dxa" w:w="57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ClearQuran PDF (bundled)</w:t>
            </w:r>
          </w:p>
        </w:tc>
        <w:tc>
          <w:tcPr>
            <w:tcW w:type="dxa" w:w="3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~15 MB</w:t>
            </w:r>
          </w:p>
        </w:tc>
      </w:tr>
      <w:tr>
        <w:tc>
          <w:tcPr>
            <w:tcW w:type="dxa" w:w="57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Quran text database</w:t>
            </w:r>
          </w:p>
        </w:tc>
        <w:tc>
          <w:tcPr>
            <w:tcW w:type="dxa" w:w="3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~5 MB</w:t>
            </w:r>
          </w:p>
        </w:tc>
      </w:tr>
      <w:tr>
        <w:tc>
          <w:tcPr>
            <w:tcW w:type="dxa" w:w="57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Translations (all languages)</w:t>
            </w:r>
          </w:p>
        </w:tc>
        <w:tc>
          <w:tcPr>
            <w:tcW w:type="dxa" w:w="3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~30 MB</w:t>
            </w:r>
          </w:p>
        </w:tc>
      </w:tr>
      <w:tr>
        <w:tc>
          <w:tcPr>
            <w:tcW w:type="dxa" w:w="57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Page mapping JSON</w:t>
            </w:r>
          </w:p>
        </w:tc>
        <w:tc>
          <w:tcPr>
            <w:tcW w:type="dxa" w:w="3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&lt; 0.1 MB</w:t>
            </w:r>
          </w:p>
        </w:tc>
      </w:tr>
      <w:tr>
        <w:tc>
          <w:tcPr>
            <w:tcW w:type="dxa" w:w="57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App code + UI assets</w:t>
            </w:r>
          </w:p>
        </w:tc>
        <w:tc>
          <w:tcPr>
            <w:tcW w:type="dxa" w:w="3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~10 MB</w:t>
            </w:r>
          </w:p>
        </w:tc>
      </w:tr>
      <w:tr>
        <w:tc>
          <w:tcPr>
            <w:tcW w:type="dxa" w:w="57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Total estimated APK size</w:t>
            </w:r>
          </w:p>
        </w:tc>
        <w:tc>
          <w:tcPr>
            <w:tcW w:type="dxa" w:w="3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~225 MB</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3.9  Security &amp; Privacy</w:t>
      </w:r>
    </w:p>
    <w:p>
      <w:pPr>
        <w:pStyle w:val="ListParagraph"/>
        <w:numPr>
          <w:ilvl w:val="0"/>
          <w:numId w:val="2"/>
        </w:numPr>
        <w:spacing w:before="60" w:after="60"/>
      </w:pPr>
      <w:r>
        <w:rPr>
          <w:rFonts w:ascii="Arial" w:cs="Arial" w:eastAsia="Arial" w:hAnsi="Arial"/>
          <w:color w:val="1A2E2A"/>
          <w:sz w:val="22"/>
          <w:szCs w:val="22"/>
        </w:rPr>
        <w:t xml:space="preserve">No audio stored permanently — deleted immediately after processing</w:t>
      </w:r>
    </w:p>
    <w:p>
      <w:pPr>
        <w:pStyle w:val="ListParagraph"/>
        <w:numPr>
          <w:ilvl w:val="0"/>
          <w:numId w:val="2"/>
        </w:numPr>
        <w:spacing w:before="60" w:after="60"/>
      </w:pPr>
      <w:r>
        <w:rPr>
          <w:rFonts w:ascii="Arial" w:cs="Arial" w:eastAsia="Arial" w:hAnsi="Arial"/>
          <w:color w:val="1A2E2A"/>
          <w:sz w:val="22"/>
          <w:szCs w:val="22"/>
        </w:rPr>
        <w:t xml:space="preserve">No user data sent to any server in offline mode</w:t>
      </w:r>
    </w:p>
    <w:p>
      <w:pPr>
        <w:pStyle w:val="ListParagraph"/>
        <w:numPr>
          <w:ilvl w:val="0"/>
          <w:numId w:val="2"/>
        </w:numPr>
        <w:spacing w:before="60" w:after="60"/>
      </w:pPr>
      <w:r>
        <w:rPr>
          <w:rFonts w:ascii="Arial" w:cs="Arial" w:eastAsia="Arial" w:hAnsi="Arial"/>
          <w:color w:val="1A2E2A"/>
          <w:sz w:val="22"/>
          <w:szCs w:val="22"/>
        </w:rPr>
        <w:t xml:space="preserve">All personal data (bookmarks, history) stored in local SQLite only</w:t>
      </w:r>
    </w:p>
    <w:p>
      <w:pPr>
        <w:pStyle w:val="ListParagraph"/>
        <w:numPr>
          <w:ilvl w:val="0"/>
          <w:numId w:val="2"/>
        </w:numPr>
        <w:spacing w:before="60" w:after="60"/>
      </w:pPr>
      <w:r>
        <w:rPr>
          <w:rFonts w:ascii="Arial" w:cs="Arial" w:eastAsia="Arial" w:hAnsi="Arial"/>
          <w:color w:val="1A2E2A"/>
          <w:sz w:val="22"/>
          <w:szCs w:val="22"/>
        </w:rPr>
        <w:t xml:space="preserve">No user account or login required</w:t>
      </w:r>
    </w:p>
    <w:p>
      <w:pPr>
        <w:pStyle w:val="ListParagraph"/>
        <w:numPr>
          <w:ilvl w:val="0"/>
          <w:numId w:val="2"/>
        </w:numPr>
        <w:spacing w:before="60" w:after="60"/>
      </w:pPr>
      <w:r>
        <w:rPr>
          <w:rFonts w:ascii="Arial" w:cs="Arial" w:eastAsia="Arial" w:hAnsi="Arial"/>
          <w:color w:val="1A2E2A"/>
          <w:sz w:val="22"/>
          <w:szCs w:val="22"/>
        </w:rPr>
        <w:t xml:space="preserve">App requests only microphone permission — no contacts, location, or camera</w:t>
      </w:r>
    </w:p>
    <w:p>
      <w:pPr>
        <w:pStyle w:val="ListParagraph"/>
        <w:numPr>
          <w:ilvl w:val="0"/>
          <w:numId w:val="2"/>
        </w:numPr>
        <w:spacing w:before="60" w:after="60"/>
      </w:pPr>
      <w:r>
        <w:rPr>
          <w:rFonts w:ascii="Arial" w:cs="Arial" w:eastAsia="Arial" w:hAnsi="Arial"/>
          <w:color w:val="1A2E2A"/>
          <w:sz w:val="22"/>
          <w:szCs w:val="22"/>
        </w:rPr>
        <w:t xml:space="preserve">PDF is a read-only asset — no user data written to it</w:t>
      </w:r>
    </w:p>
    <w:p>
      <w:pPr>
        <w:pStyle w:val="ListParagraph"/>
        <w:numPr>
          <w:ilvl w:val="0"/>
          <w:numId w:val="2"/>
        </w:numPr>
        <w:spacing w:before="60" w:after="60"/>
      </w:pPr>
      <w:r>
        <w:rPr>
          <w:rFonts w:ascii="Arial" w:cs="Arial" w:eastAsia="Arial" w:hAnsi="Arial"/>
          <w:color w:val="1A2E2A"/>
          <w:sz w:val="22"/>
          <w:szCs w:val="22"/>
        </w:rPr>
        <w:t xml:space="preserve">Full compliance with Google Play data safety requirements</w:t>
      </w:r>
    </w:p>
    <w:p>
      <w:r>
        <w:br w:type="page"/>
      </w:r>
    </w:p>
    <w:p>
      <w:pPr>
        <w:pStyle w:val="Heading1"/>
        <w:pBdr>
          <w:bottom w:val="single" w:color="3EB489" w:sz="8" w:space="6"/>
        </w:pBdr>
        <w:spacing w:before="480" w:after="160"/>
      </w:pPr>
      <w:r>
        <w:rPr>
          <w:rFonts w:ascii="Arial" w:cs="Arial" w:eastAsia="Arial" w:hAnsi="Arial"/>
          <w:b/>
          <w:bCs/>
          <w:color w:val="2A7D5E"/>
          <w:sz w:val="36"/>
          <w:szCs w:val="36"/>
        </w:rPr>
        <w:t xml:space="preserve">Section 4 — UI/UX Design Documentation</w:t>
      </w:r>
    </w:p>
    <w:p>
      <w:pPr>
        <w:pStyle w:val="Heading2"/>
        <w:spacing w:before="320" w:after="120"/>
      </w:pPr>
      <w:r>
        <w:rPr>
          <w:rFonts w:ascii="Arial" w:cs="Arial" w:eastAsia="Arial" w:hAnsi="Arial"/>
          <w:b/>
          <w:bCs/>
          <w:color w:val="1A2E2A"/>
          <w:sz w:val="26"/>
          <w:szCs w:val="26"/>
        </w:rPr>
        <w:t xml:space="preserve">4.1  Design Language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5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Visual Style</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Claymorphism — soft 3D rounded cards with layered mint shadows</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Primary Color</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#3EB489 — Mint Green</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Background</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#F0FBF6 — Very light mint tint</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Surface / Cards</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White with mint shadow, border-radius 24px</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Typography — Latin</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Inter (clean, modern, highly legible)</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Typography — Arabic</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Amiri (classical, beautiful Quranic rendering)</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Icon Style</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Rounded, filled, mint-coloured</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Animation</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Soft spring animations, breathing mic pulse, PDF slide-up</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4.2  Color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160"/>
        <w:gridCol w:w="5000"/>
      </w:tblGrid>
      <w:tr>
        <w:tc>
          <w:tcPr>
            <w:tcW w:type="dxa" w:w="22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1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Hex</w:t>
            </w:r>
          </w:p>
        </w:tc>
        <w:tc>
          <w:tcPr>
            <w:tcW w:type="dxa" w:w="50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Usage</w:t>
            </w:r>
          </w:p>
        </w:tc>
      </w:tr>
      <w:tr>
        <w:tc>
          <w:tcPr>
            <w:tcW w:type="dxa" w:w="2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Mint Primary</w:t>
            </w:r>
          </w:p>
        </w:tc>
        <w:tc>
          <w:tcPr>
            <w:tcW w:type="dxa" w:w="21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#3EB489</w:t>
            </w:r>
          </w:p>
        </w:tc>
        <w:tc>
          <w:tcPr>
            <w:tcW w:type="dxa" w:w="5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Buttons, icons, active nav, banners, PDF header</w:t>
            </w:r>
          </w:p>
        </w:tc>
      </w:tr>
      <w:tr>
        <w:tc>
          <w:tcPr>
            <w:tcW w:type="dxa" w:w="2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Mint Light</w:t>
            </w:r>
          </w:p>
        </w:tc>
        <w:tc>
          <w:tcPr>
            <w:tcW w:type="dxa" w:w="21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#D6F5EC</w:t>
            </w:r>
          </w:p>
        </w:tc>
        <w:tc>
          <w:tcPr>
            <w:tcW w:type="dxa" w:w="5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Card backgrounds, input fills, info boxes</w:t>
            </w:r>
          </w:p>
        </w:tc>
      </w:tr>
      <w:tr>
        <w:tc>
          <w:tcPr>
            <w:tcW w:type="dxa" w:w="2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Mint Mid</w:t>
            </w:r>
          </w:p>
        </w:tc>
        <w:tc>
          <w:tcPr>
            <w:tcW w:type="dxa" w:w="21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#A8E6CF</w:t>
            </w:r>
          </w:p>
        </w:tc>
        <w:tc>
          <w:tcPr>
            <w:tcW w:type="dxa" w:w="5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Hover states, progress bars, PDF page indicator</w:t>
            </w:r>
          </w:p>
        </w:tc>
      </w:tr>
      <w:tr>
        <w:tc>
          <w:tcPr>
            <w:tcW w:type="dxa" w:w="2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Dark Green</w:t>
            </w:r>
          </w:p>
        </w:tc>
        <w:tc>
          <w:tcPr>
            <w:tcW w:type="dxa" w:w="21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#1A2E2A</w:t>
            </w:r>
          </w:p>
        </w:tc>
        <w:tc>
          <w:tcPr>
            <w:tcW w:type="dxa" w:w="5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Headings and primary body text</w:t>
            </w:r>
          </w:p>
        </w:tc>
      </w:tr>
      <w:tr>
        <w:tc>
          <w:tcPr>
            <w:tcW w:type="dxa" w:w="2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Gray</w:t>
            </w:r>
          </w:p>
        </w:tc>
        <w:tc>
          <w:tcPr>
            <w:tcW w:type="dxa" w:w="21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#6B7280</w:t>
            </w:r>
          </w:p>
        </w:tc>
        <w:tc>
          <w:tcPr>
            <w:tcW w:type="dxa" w:w="5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Secondary text, placeholders, PDF page numbers</w:t>
            </w:r>
          </w:p>
        </w:tc>
      </w:tr>
      <w:tr>
        <w:tc>
          <w:tcPr>
            <w:tcW w:type="dxa" w:w="2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White</w:t>
            </w:r>
          </w:p>
        </w:tc>
        <w:tc>
          <w:tcPr>
            <w:tcW w:type="dxa" w:w="21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#FFFFFF</w:t>
            </w:r>
          </w:p>
        </w:tc>
        <w:tc>
          <w:tcPr>
            <w:tcW w:type="dxa" w:w="5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Card surfaces, PDF viewer background</w:t>
            </w:r>
          </w:p>
        </w:tc>
      </w:tr>
      <w:tr>
        <w:tc>
          <w:tcPr>
            <w:tcW w:type="dxa" w:w="2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Background</w:t>
            </w:r>
          </w:p>
        </w:tc>
        <w:tc>
          <w:tcPr>
            <w:tcW w:type="dxa" w:w="21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#F0FBF6</w:t>
            </w:r>
          </w:p>
        </w:tc>
        <w:tc>
          <w:tcPr>
            <w:tcW w:type="dxa" w:w="5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Main screen background throughout</w:t>
            </w:r>
          </w:p>
        </w:tc>
      </w:tr>
      <w:tr>
        <w:tc>
          <w:tcPr>
            <w:tcW w:type="dxa" w:w="2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Error Red</w:t>
            </w:r>
          </w:p>
        </w:tc>
        <w:tc>
          <w:tcPr>
            <w:tcW w:type="dxa" w:w="21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#EF4444</w:t>
            </w:r>
          </w:p>
        </w:tc>
        <w:tc>
          <w:tcPr>
            <w:tcW w:type="dxa" w:w="5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Error messages, low confidence badges</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4.3  Claymorphism Rules</w:t>
      </w:r>
    </w:p>
    <w:p>
      <w:pPr>
        <w:pStyle w:val="ListParagraph"/>
        <w:numPr>
          <w:ilvl w:val="0"/>
          <w:numId w:val="2"/>
        </w:numPr>
        <w:spacing w:before="60" w:after="60"/>
      </w:pPr>
      <w:r>
        <w:rPr>
          <w:rFonts w:ascii="Arial" w:cs="Arial" w:eastAsia="Arial" w:hAnsi="Arial"/>
          <w:color w:val="1A2E2A"/>
          <w:sz w:val="22"/>
          <w:szCs w:val="22"/>
        </w:rPr>
        <w:t xml:space="preserve">All interactive cards: border-radius 24px</w:t>
      </w:r>
    </w:p>
    <w:p>
      <w:pPr>
        <w:pStyle w:val="ListParagraph"/>
        <w:numPr>
          <w:ilvl w:val="0"/>
          <w:numId w:val="2"/>
        </w:numPr>
        <w:spacing w:before="60" w:after="60"/>
      </w:pPr>
      <w:r>
        <w:rPr>
          <w:rFonts w:ascii="Arial" w:cs="Arial" w:eastAsia="Arial" w:hAnsi="Arial"/>
          <w:color w:val="1A2E2A"/>
          <w:sz w:val="22"/>
          <w:szCs w:val="22"/>
        </w:rPr>
        <w:t xml:space="preserve">Shadow: 0 8px 32px rgba(62, 180, 137, 0.18) — mint-tinted soft shadow</w:t>
      </w:r>
    </w:p>
    <w:p>
      <w:pPr>
        <w:pStyle w:val="ListParagraph"/>
        <w:numPr>
          <w:ilvl w:val="0"/>
          <w:numId w:val="2"/>
        </w:numPr>
        <w:spacing w:before="60" w:after="60"/>
      </w:pPr>
      <w:r>
        <w:rPr>
          <w:rFonts w:ascii="Arial" w:cs="Arial" w:eastAsia="Arial" w:hAnsi="Arial"/>
          <w:color w:val="1A2E2A"/>
          <w:sz w:val="22"/>
          <w:szCs w:val="22"/>
        </w:rPr>
        <w:t xml:space="preserve">Subtle mint border: 1.5px solid rgba(62, 180, 137, 0.2)</w:t>
      </w:r>
    </w:p>
    <w:p>
      <w:pPr>
        <w:pStyle w:val="ListParagraph"/>
        <w:numPr>
          <w:ilvl w:val="0"/>
          <w:numId w:val="2"/>
        </w:numPr>
        <w:spacing w:before="60" w:after="60"/>
      </w:pPr>
      <w:r>
        <w:rPr>
          <w:rFonts w:ascii="Arial" w:cs="Arial" w:eastAsia="Arial" w:hAnsi="Arial"/>
          <w:color w:val="1A2E2A"/>
          <w:sz w:val="22"/>
          <w:szCs w:val="22"/>
        </w:rPr>
        <w:t xml:space="preserve">Primary buttons: layered 3D shadow simulating clay depth</w:t>
      </w:r>
    </w:p>
    <w:p>
      <w:pPr>
        <w:pStyle w:val="ListParagraph"/>
        <w:numPr>
          <w:ilvl w:val="0"/>
          <w:numId w:val="2"/>
        </w:numPr>
        <w:spacing w:before="60" w:after="60"/>
      </w:pPr>
      <w:r>
        <w:rPr>
          <w:rFonts w:ascii="Arial" w:cs="Arial" w:eastAsia="Arial" w:hAnsi="Arial"/>
          <w:color w:val="1A2E2A"/>
          <w:sz w:val="22"/>
          <w:szCs w:val="22"/>
        </w:rPr>
        <w:t xml:space="preserve">Pressed state: scales to 0.97 with shadow shrinking</w:t>
      </w:r>
    </w:p>
    <w:p>
      <w:pPr>
        <w:pStyle w:val="ListParagraph"/>
        <w:numPr>
          <w:ilvl w:val="0"/>
          <w:numId w:val="2"/>
        </w:numPr>
        <w:spacing w:before="60" w:after="60"/>
      </w:pPr>
      <w:r>
        <w:rPr>
          <w:rFonts w:ascii="Arial" w:cs="Arial" w:eastAsia="Arial" w:hAnsi="Arial"/>
          <w:color w:val="1A2E2A"/>
          <w:sz w:val="22"/>
          <w:szCs w:val="22"/>
        </w:rPr>
        <w:t xml:space="preserve">Background always #F0FBF6 — complements white clay cards</w:t>
      </w:r>
    </w:p>
    <w:p>
      <w:pPr>
        <w:pStyle w:val="ListParagraph"/>
        <w:numPr>
          <w:ilvl w:val="0"/>
          <w:numId w:val="2"/>
        </w:numPr>
        <w:spacing w:before="60" w:after="60"/>
      </w:pPr>
      <w:r>
        <w:rPr>
          <w:rFonts w:ascii="Arial" w:cs="Arial" w:eastAsia="Arial" w:hAnsi="Arial"/>
          <w:color w:val="1A2E2A"/>
          <w:sz w:val="22"/>
          <w:szCs w:val="22"/>
        </w:rPr>
        <w:t xml:space="preserve">PDF viewer departs from claymorphism — uses clean white + mint header for readability</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4.4  Screen Descriptions</w:t>
      </w:r>
    </w:p>
    <w:p>
      <w:pPr>
        <w:pStyle w:val="Heading3"/>
        <w:spacing w:before="200" w:after="80"/>
      </w:pPr>
      <w:r>
        <w:rPr>
          <w:rFonts w:ascii="Arial" w:cs="Arial" w:eastAsia="Arial" w:hAnsi="Arial"/>
          <w:b/>
          <w:bCs/>
          <w:color w:val="2A7D5E"/>
          <w:sz w:val="22"/>
          <w:szCs w:val="22"/>
        </w:rPr>
        <w:t xml:space="preserve">Home Screen</w:t>
      </w:r>
    </w:p>
    <w:p>
      <w:pPr>
        <w:pStyle w:val="ListParagraph"/>
        <w:numPr>
          <w:ilvl w:val="0"/>
          <w:numId w:val="2"/>
        </w:numPr>
        <w:spacing w:before="60" w:after="60"/>
      </w:pPr>
      <w:r>
        <w:rPr>
          <w:rFonts w:ascii="Arial" w:cs="Arial" w:eastAsia="Arial" w:hAnsi="Arial"/>
          <w:color w:val="1A2E2A"/>
          <w:sz w:val="22"/>
          <w:szCs w:val="22"/>
        </w:rPr>
        <w:t xml:space="preserve">Top-left: 'Library' clay button with bookmark icon</w:t>
      </w:r>
    </w:p>
    <w:p>
      <w:pPr>
        <w:pStyle w:val="ListParagraph"/>
        <w:numPr>
          <w:ilvl w:val="0"/>
          <w:numId w:val="2"/>
        </w:numPr>
        <w:spacing w:before="60" w:after="60"/>
      </w:pPr>
      <w:r>
        <w:rPr>
          <w:rFonts w:ascii="Arial" w:cs="Arial" w:eastAsia="Arial" w:hAnsi="Arial"/>
          <w:color w:val="1A2E2A"/>
          <w:sz w:val="22"/>
          <w:szCs w:val="22"/>
        </w:rPr>
        <w:t xml:space="preserve">Top-right: App name 'آية' in mint with small logo</w:t>
      </w:r>
    </w:p>
    <w:p>
      <w:pPr>
        <w:pStyle w:val="ListParagraph"/>
        <w:numPr>
          <w:ilvl w:val="0"/>
          <w:numId w:val="2"/>
        </w:numPr>
        <w:spacing w:before="60" w:after="60"/>
      </w:pPr>
      <w:r>
        <w:rPr>
          <w:rFonts w:ascii="Arial" w:cs="Arial" w:eastAsia="Arial" w:hAnsi="Arial"/>
          <w:color w:val="1A2E2A"/>
          <w:sz w:val="22"/>
          <w:szCs w:val="22"/>
        </w:rPr>
        <w:t xml:space="preserve">Centre: Large circular clay mic button in mint — breathing pulse when listening</w:t>
      </w:r>
    </w:p>
    <w:p>
      <w:pPr>
        <w:pStyle w:val="ListParagraph"/>
        <w:numPr>
          <w:ilvl w:val="0"/>
          <w:numId w:val="2"/>
        </w:numPr>
        <w:spacing w:before="60" w:after="60"/>
      </w:pPr>
      <w:r>
        <w:rPr>
          <w:rFonts w:ascii="Arial" w:cs="Arial" w:eastAsia="Arial" w:hAnsi="Arial"/>
          <w:color w:val="1A2E2A"/>
          <w:sz w:val="22"/>
          <w:szCs w:val="22"/>
        </w:rPr>
        <w:t xml:space="preserve">Below mic: Status label — 'Tap to listen' / 'Listening...' / 'Identifying...'</w:t>
      </w:r>
    </w:p>
    <w:p>
      <w:pPr>
        <w:pStyle w:val="ListParagraph"/>
        <w:numPr>
          <w:ilvl w:val="0"/>
          <w:numId w:val="2"/>
        </w:numPr>
        <w:spacing w:before="60" w:after="60"/>
      </w:pPr>
      <w:r>
        <w:rPr>
          <w:rFonts w:ascii="Arial" w:cs="Arial" w:eastAsia="Arial" w:hAnsi="Arial"/>
          <w:color w:val="1A2E2A"/>
          <w:sz w:val="22"/>
          <w:szCs w:val="22"/>
        </w:rPr>
        <w:t xml:space="preserve">Below status: Waveform bar animation when mic is active</w:t>
      </w:r>
    </w:p>
    <w:p>
      <w:pPr>
        <w:pStyle w:val="ListParagraph"/>
        <w:numPr>
          <w:ilvl w:val="0"/>
          <w:numId w:val="2"/>
        </w:numPr>
        <w:spacing w:before="60" w:after="60"/>
      </w:pPr>
      <w:r>
        <w:rPr>
          <w:rFonts w:ascii="Arial" w:cs="Arial" w:eastAsia="Arial" w:hAnsi="Arial"/>
          <w:color w:val="1A2E2A"/>
          <w:sz w:val="22"/>
          <w:szCs w:val="22"/>
        </w:rPr>
        <w:t xml:space="preserve">Bottom card: Last identified Ayat — Surah name, Ayat number, 'Open in PDF →' link</w:t>
      </w:r>
    </w:p>
    <w:p>
      <w:pPr>
        <w:pStyle w:val="ListParagraph"/>
        <w:numPr>
          <w:ilvl w:val="0"/>
          <w:numId w:val="2"/>
        </w:numPr>
        <w:spacing w:before="60" w:after="60"/>
      </w:pPr>
      <w:r>
        <w:rPr>
          <w:rFonts w:ascii="Arial" w:cs="Arial" w:eastAsia="Arial" w:hAnsi="Arial"/>
          <w:color w:val="1A2E2A"/>
          <w:sz w:val="22"/>
          <w:szCs w:val="22"/>
        </w:rPr>
        <w:t xml:space="preserve">Bottom navigation: Profile (left) | Home (centre dot) | Quran (right)</w:t>
      </w:r>
    </w:p>
    <w:p>
      <w:pPr>
        <w:spacing w:before="60" w:after="60"/>
      </w:pPr>
      <w:r>
        <w:t xml:space="preserve"/>
      </w:r>
    </w:p>
    <w:p>
      <w:pPr>
        <w:pStyle w:val="Heading3"/>
        <w:spacing w:before="200" w:after="80"/>
      </w:pPr>
      <w:r>
        <w:rPr>
          <w:rFonts w:ascii="Arial" w:cs="Arial" w:eastAsia="Arial" w:hAnsi="Arial"/>
          <w:b/>
          <w:bCs/>
          <w:color w:val="2A7D5E"/>
          <w:sz w:val="22"/>
          <w:szCs w:val="22"/>
        </w:rPr>
        <w:t xml:space="preserve">Recognition Result Screen</w:t>
      </w:r>
    </w:p>
    <w:p>
      <w:pPr>
        <w:pStyle w:val="ListParagraph"/>
        <w:numPr>
          <w:ilvl w:val="0"/>
          <w:numId w:val="2"/>
        </w:numPr>
        <w:spacing w:before="60" w:after="60"/>
      </w:pPr>
      <w:r>
        <w:rPr>
          <w:rFonts w:ascii="Arial" w:cs="Arial" w:eastAsia="Arial" w:hAnsi="Arial"/>
          <w:color w:val="1A2E2A"/>
          <w:sz w:val="22"/>
          <w:szCs w:val="22"/>
        </w:rPr>
        <w:t xml:space="preserve">Full-screen clay card slides up after recognition completes</w:t>
      </w:r>
    </w:p>
    <w:p>
      <w:pPr>
        <w:pStyle w:val="ListParagraph"/>
        <w:numPr>
          <w:ilvl w:val="0"/>
          <w:numId w:val="2"/>
        </w:numPr>
        <w:spacing w:before="60" w:after="60"/>
      </w:pPr>
      <w:r>
        <w:rPr>
          <w:rFonts w:ascii="Arial" w:cs="Arial" w:eastAsia="Arial" w:hAnsi="Arial"/>
          <w:color w:val="1A2E2A"/>
          <w:sz w:val="22"/>
          <w:szCs w:val="22"/>
        </w:rPr>
        <w:t xml:space="preserve">Top: Surah number badge | Arabic Surah name | Surah transliteration</w:t>
      </w:r>
    </w:p>
    <w:p>
      <w:pPr>
        <w:pStyle w:val="ListParagraph"/>
        <w:numPr>
          <w:ilvl w:val="0"/>
          <w:numId w:val="2"/>
        </w:numPr>
        <w:spacing w:before="60" w:after="60"/>
      </w:pPr>
      <w:r>
        <w:rPr>
          <w:rFonts w:ascii="Arial" w:cs="Arial" w:eastAsia="Arial" w:hAnsi="Arial"/>
          <w:color w:val="1A2E2A"/>
          <w:sz w:val="22"/>
          <w:szCs w:val="22"/>
        </w:rPr>
        <w:t xml:space="preserve">Middle: Full Arabic Ayat in large Amiri font, right-to-left layout</w:t>
      </w:r>
    </w:p>
    <w:p>
      <w:pPr>
        <w:pStyle w:val="ListParagraph"/>
        <w:numPr>
          <w:ilvl w:val="0"/>
          <w:numId w:val="2"/>
        </w:numPr>
        <w:spacing w:before="60" w:after="60"/>
      </w:pPr>
      <w:r>
        <w:rPr>
          <w:rFonts w:ascii="Arial" w:cs="Arial" w:eastAsia="Arial" w:hAnsi="Arial"/>
          <w:color w:val="1A2E2A"/>
          <w:sz w:val="22"/>
          <w:szCs w:val="22"/>
        </w:rPr>
        <w:t xml:space="preserve">Below Arabic: English translation in gray</w:t>
      </w:r>
    </w:p>
    <w:p>
      <w:pPr>
        <w:pStyle w:val="ListParagraph"/>
        <w:numPr>
          <w:ilvl w:val="0"/>
          <w:numId w:val="2"/>
        </w:numPr>
        <w:spacing w:before="60" w:after="60"/>
      </w:pPr>
      <w:r>
        <w:rPr>
          <w:rFonts w:ascii="Arial" w:cs="Arial" w:eastAsia="Arial" w:hAnsi="Arial"/>
          <w:color w:val="1A2E2A"/>
          <w:sz w:val="22"/>
          <w:szCs w:val="22"/>
        </w:rPr>
        <w:t xml:space="preserve">Confidence badge (green if &gt;80%, yellow if 50–80%, red if &lt;50%)</w:t>
      </w:r>
    </w:p>
    <w:p>
      <w:pPr>
        <w:pStyle w:val="ListParagraph"/>
        <w:numPr>
          <w:ilvl w:val="0"/>
          <w:numId w:val="2"/>
        </w:numPr>
        <w:spacing w:before="60" w:after="60"/>
      </w:pPr>
      <w:r>
        <w:rPr>
          <w:rFonts w:ascii="Arial" w:cs="Arial" w:eastAsia="Arial" w:hAnsi="Arial"/>
          <w:color w:val="1A2E2A"/>
          <w:sz w:val="22"/>
          <w:szCs w:val="22"/>
        </w:rPr>
        <w:t xml:space="preserve">Prominent mint button: 'Open in Quran PDF →' — this is the primary CTA</w:t>
      </w:r>
    </w:p>
    <w:p>
      <w:pPr>
        <w:pStyle w:val="ListParagraph"/>
        <w:numPr>
          <w:ilvl w:val="0"/>
          <w:numId w:val="2"/>
        </w:numPr>
        <w:spacing w:before="60" w:after="60"/>
      </w:pPr>
      <w:r>
        <w:rPr>
          <w:rFonts w:ascii="Arial" w:cs="Arial" w:eastAsia="Arial" w:hAnsi="Arial"/>
          <w:color w:val="1A2E2A"/>
          <w:sz w:val="22"/>
          <w:szCs w:val="22"/>
        </w:rPr>
        <w:t xml:space="preserve">Secondary actions: Bookmark icon | Share icon</w:t>
      </w:r>
    </w:p>
    <w:p>
      <w:pPr>
        <w:pStyle w:val="ListParagraph"/>
        <w:numPr>
          <w:ilvl w:val="0"/>
          <w:numId w:val="2"/>
        </w:numPr>
        <w:spacing w:before="60" w:after="60"/>
      </w:pPr>
      <w:r>
        <w:rPr>
          <w:rFonts w:ascii="Arial" w:cs="Arial" w:eastAsia="Arial" w:hAnsi="Arial"/>
          <w:color w:val="1A2E2A"/>
          <w:sz w:val="22"/>
          <w:szCs w:val="22"/>
        </w:rPr>
        <w:t xml:space="preserve">Swipe down to dismiss the result card</w:t>
      </w:r>
    </w:p>
    <w:p>
      <w:pPr>
        <w:spacing w:before="60" w:after="60"/>
      </w:pPr>
      <w:r>
        <w:t xml:space="preserve"/>
      </w:r>
    </w:p>
    <w:p>
      <w:pPr>
        <w:pStyle w:val="Heading3"/>
        <w:spacing w:before="200" w:after="80"/>
      </w:pPr>
      <w:r>
        <w:rPr>
          <w:rFonts w:ascii="Arial" w:cs="Arial" w:eastAsia="Arial" w:hAnsi="Arial"/>
          <w:b/>
          <w:bCs/>
          <w:color w:val="2A7D5E"/>
          <w:sz w:val="22"/>
          <w:szCs w:val="22"/>
        </w:rPr>
        <w:t xml:space="preserve">PDF Viewer Screen</w:t>
      </w:r>
    </w:p>
    <w:p>
      <w:pPr>
        <w:pStyle w:val="ListParagraph"/>
        <w:numPr>
          <w:ilvl w:val="0"/>
          <w:numId w:val="2"/>
        </w:numPr>
        <w:spacing w:before="60" w:after="60"/>
      </w:pPr>
      <w:r>
        <w:rPr>
          <w:rFonts w:ascii="Arial" w:cs="Arial" w:eastAsia="Arial" w:hAnsi="Arial"/>
          <w:color w:val="1A2E2A"/>
          <w:sz w:val="22"/>
          <w:szCs w:val="22"/>
        </w:rPr>
        <w:t xml:space="preserve">Opens as full-screen overlay with slide-up animation from result card</w:t>
      </w:r>
    </w:p>
    <w:p>
      <w:pPr>
        <w:pStyle w:val="ListParagraph"/>
        <w:numPr>
          <w:ilvl w:val="0"/>
          <w:numId w:val="2"/>
        </w:numPr>
        <w:spacing w:before="60" w:after="60"/>
      </w:pPr>
      <w:r>
        <w:rPr>
          <w:rFonts w:ascii="Arial" w:cs="Arial" w:eastAsia="Arial" w:hAnsi="Arial"/>
          <w:color w:val="1A2E2A"/>
          <w:sz w:val="22"/>
          <w:szCs w:val="22"/>
        </w:rPr>
        <w:t xml:space="preserve">Header: Back arrow (←) | Surah name in mint | 'Page X / 668' indicator</w:t>
      </w:r>
    </w:p>
    <w:p>
      <w:pPr>
        <w:pStyle w:val="ListParagraph"/>
        <w:numPr>
          <w:ilvl w:val="0"/>
          <w:numId w:val="2"/>
        </w:numPr>
        <w:spacing w:before="60" w:after="60"/>
      </w:pPr>
      <w:r>
        <w:rPr>
          <w:rFonts w:ascii="Arial" w:cs="Arial" w:eastAsia="Arial" w:hAnsi="Arial"/>
          <w:color w:val="1A2E2A"/>
          <w:sz w:val="22"/>
          <w:szCs w:val="22"/>
        </w:rPr>
        <w:t xml:space="preserve">Header background: mint (#3EB489) — clean contrast for readability</w:t>
      </w:r>
    </w:p>
    <w:p>
      <w:pPr>
        <w:pStyle w:val="ListParagraph"/>
        <w:numPr>
          <w:ilvl w:val="0"/>
          <w:numId w:val="2"/>
        </w:numPr>
        <w:spacing w:before="60" w:after="60"/>
      </w:pPr>
      <w:r>
        <w:rPr>
          <w:rFonts w:ascii="Arial" w:cs="Arial" w:eastAsia="Arial" w:hAnsi="Arial"/>
          <w:color w:val="1A2E2A"/>
          <w:sz w:val="22"/>
          <w:szCs w:val="22"/>
        </w:rPr>
        <w:t xml:space="preserve">PDF renders in white — clean, no tinting, maximum readability for Arabic text</w:t>
      </w:r>
    </w:p>
    <w:p>
      <w:pPr>
        <w:pStyle w:val="ListParagraph"/>
        <w:numPr>
          <w:ilvl w:val="0"/>
          <w:numId w:val="2"/>
        </w:numPr>
        <w:spacing w:before="60" w:after="60"/>
      </w:pPr>
      <w:r>
        <w:rPr>
          <w:rFonts w:ascii="Arial" w:cs="Arial" w:eastAsia="Arial" w:hAnsi="Arial"/>
          <w:color w:val="1A2E2A"/>
          <w:sz w:val="22"/>
          <w:szCs w:val="22"/>
        </w:rPr>
        <w:t xml:space="preserve">Pinch-to-zoom, double-tap to zoom (50%–300%), vertical scroll</w:t>
      </w:r>
    </w:p>
    <w:p>
      <w:pPr>
        <w:pStyle w:val="ListParagraph"/>
        <w:numPr>
          <w:ilvl w:val="0"/>
          <w:numId w:val="2"/>
        </w:numPr>
        <w:spacing w:before="60" w:after="60"/>
      </w:pPr>
      <w:r>
        <w:rPr>
          <w:rFonts w:ascii="Arial" w:cs="Arial" w:eastAsia="Arial" w:hAnsi="Arial"/>
          <w:color w:val="1A2E2A"/>
          <w:sz w:val="22"/>
          <w:szCs w:val="22"/>
        </w:rPr>
        <w:t xml:space="preserve">Floating Action Button (bottom-right): book icon — opens Surah jump sheet</w:t>
      </w:r>
    </w:p>
    <w:p>
      <w:pPr>
        <w:pStyle w:val="ListParagraph"/>
        <w:numPr>
          <w:ilvl w:val="0"/>
          <w:numId w:val="2"/>
        </w:numPr>
        <w:spacing w:before="60" w:after="60"/>
      </w:pPr>
      <w:r>
        <w:rPr>
          <w:rFonts w:ascii="Arial" w:cs="Arial" w:eastAsia="Arial" w:hAnsi="Arial"/>
          <w:color w:val="1A2E2A"/>
          <w:sz w:val="22"/>
          <w:szCs w:val="22"/>
        </w:rPr>
        <w:t xml:space="preserve">Surah jump sheet: scrollable list of all 114 Surahs, tap any to jump to its page</w:t>
      </w:r>
    </w:p>
    <w:p>
      <w:pPr>
        <w:pStyle w:val="ListParagraph"/>
        <w:numPr>
          <w:ilvl w:val="0"/>
          <w:numId w:val="2"/>
        </w:numPr>
        <w:spacing w:before="60" w:after="60"/>
      </w:pPr>
      <w:r>
        <w:rPr>
          <w:rFonts w:ascii="Arial" w:cs="Arial" w:eastAsia="Arial" w:hAnsi="Arial"/>
          <w:color w:val="1A2E2A"/>
          <w:sz w:val="22"/>
          <w:szCs w:val="22"/>
        </w:rPr>
        <w:t xml:space="preserve">Thin mint progress bar at top indicates scroll position through the PDF</w:t>
      </w:r>
    </w:p>
    <w:p>
      <w:pPr>
        <w:pStyle w:val="ListParagraph"/>
        <w:numPr>
          <w:ilvl w:val="0"/>
          <w:numId w:val="2"/>
        </w:numPr>
        <w:spacing w:before="60" w:after="60"/>
      </w:pPr>
      <w:r>
        <w:rPr>
          <w:rFonts w:ascii="Arial" w:cs="Arial" w:eastAsia="Arial" w:hAnsi="Arial"/>
          <w:color w:val="1A2E2A"/>
          <w:sz w:val="22"/>
          <w:szCs w:val="22"/>
        </w:rPr>
        <w:t xml:space="preserve">Back button or swipe-down returns to result card / previous screen</w:t>
      </w:r>
    </w:p>
    <w:p>
      <w:pPr>
        <w:spacing w:before="60" w:after="60"/>
      </w:pPr>
      <w:r>
        <w:t xml:space="preserve"/>
      </w:r>
    </w:p>
    <w:p>
      <w:pPr>
        <w:pStyle w:val="Heading3"/>
        <w:spacing w:before="200" w:after="80"/>
      </w:pPr>
      <w:r>
        <w:rPr>
          <w:rFonts w:ascii="Arial" w:cs="Arial" w:eastAsia="Arial" w:hAnsi="Arial"/>
          <w:b/>
          <w:bCs/>
          <w:color w:val="2A7D5E"/>
          <w:sz w:val="22"/>
          <w:szCs w:val="22"/>
        </w:rPr>
        <w:t xml:space="preserve">Quran Browser Screen</w:t>
      </w:r>
    </w:p>
    <w:p>
      <w:pPr>
        <w:pStyle w:val="ListParagraph"/>
        <w:numPr>
          <w:ilvl w:val="0"/>
          <w:numId w:val="2"/>
        </w:numPr>
        <w:spacing w:before="60" w:after="60"/>
      </w:pPr>
      <w:r>
        <w:rPr>
          <w:rFonts w:ascii="Arial" w:cs="Arial" w:eastAsia="Arial" w:hAnsi="Arial"/>
          <w:color w:val="1A2E2A"/>
          <w:sz w:val="22"/>
          <w:szCs w:val="22"/>
        </w:rPr>
        <w:t xml:space="preserve">Sticky search bar at top with mint focus ring</w:t>
      </w:r>
    </w:p>
    <w:p>
      <w:pPr>
        <w:pStyle w:val="ListParagraph"/>
        <w:numPr>
          <w:ilvl w:val="0"/>
          <w:numId w:val="2"/>
        </w:numPr>
        <w:spacing w:before="60" w:after="60"/>
      </w:pPr>
      <w:r>
        <w:rPr>
          <w:rFonts w:ascii="Arial" w:cs="Arial" w:eastAsia="Arial" w:hAnsi="Arial"/>
          <w:color w:val="1A2E2A"/>
          <w:sz w:val="22"/>
          <w:szCs w:val="22"/>
        </w:rPr>
        <w:t xml:space="preserve">Each Surah: clay card with Arabic name, transliteration, Ayat count badge, revelation type</w:t>
      </w:r>
    </w:p>
    <w:p>
      <w:pPr>
        <w:pStyle w:val="ListParagraph"/>
        <w:numPr>
          <w:ilvl w:val="0"/>
          <w:numId w:val="2"/>
        </w:numPr>
        <w:spacing w:before="60" w:after="60"/>
      </w:pPr>
      <w:r>
        <w:rPr>
          <w:rFonts w:ascii="Arial" w:cs="Arial" w:eastAsia="Arial" w:hAnsi="Arial"/>
          <w:color w:val="1A2E2A"/>
          <w:sz w:val="22"/>
          <w:szCs w:val="22"/>
        </w:rPr>
        <w:t xml:space="preserve">Each Surah card has two actions: 'Browse Ayat' (text view) | 'Read PDF' (opens PDF viewer)</w:t>
      </w:r>
    </w:p>
    <w:p>
      <w:pPr>
        <w:pStyle w:val="ListParagraph"/>
        <w:numPr>
          <w:ilvl w:val="0"/>
          <w:numId w:val="2"/>
        </w:numPr>
        <w:spacing w:before="60" w:after="60"/>
      </w:pPr>
      <w:r>
        <w:rPr>
          <w:rFonts w:ascii="Arial" w:cs="Arial" w:eastAsia="Arial" w:hAnsi="Arial"/>
          <w:color w:val="1A2E2A"/>
          <w:sz w:val="22"/>
          <w:szCs w:val="22"/>
        </w:rPr>
        <w:t xml:space="preserve">Inside Ayat text view: each Ayat is a card with Arabic text, translation, bookmark icon, 'View in PDF' icon</w:t>
      </w:r>
    </w:p>
    <w:p>
      <w:pPr>
        <w:spacing w:before="60" w:after="60"/>
      </w:pPr>
      <w:r>
        <w:t xml:space="preserve"/>
      </w:r>
    </w:p>
    <w:p>
      <w:pPr>
        <w:pStyle w:val="Heading3"/>
        <w:spacing w:before="200" w:after="80"/>
      </w:pPr>
      <w:r>
        <w:rPr>
          <w:rFonts w:ascii="Arial" w:cs="Arial" w:eastAsia="Arial" w:hAnsi="Arial"/>
          <w:b/>
          <w:bCs/>
          <w:color w:val="2A7D5E"/>
          <w:sz w:val="22"/>
          <w:szCs w:val="22"/>
        </w:rPr>
        <w:t xml:space="preserve">Library Screen</w:t>
      </w:r>
    </w:p>
    <w:p>
      <w:pPr>
        <w:pStyle w:val="ListParagraph"/>
        <w:numPr>
          <w:ilvl w:val="0"/>
          <w:numId w:val="2"/>
        </w:numPr>
        <w:spacing w:before="60" w:after="60"/>
      </w:pPr>
      <w:r>
        <w:rPr>
          <w:rFonts w:ascii="Arial" w:cs="Arial" w:eastAsia="Arial" w:hAnsi="Arial"/>
          <w:color w:val="1A2E2A"/>
          <w:sz w:val="22"/>
          <w:szCs w:val="22"/>
        </w:rPr>
        <w:t xml:space="preserve">Grid of bookmarked Ayat clay cards — 2 columns</w:t>
      </w:r>
    </w:p>
    <w:p>
      <w:pPr>
        <w:pStyle w:val="ListParagraph"/>
        <w:numPr>
          <w:ilvl w:val="0"/>
          <w:numId w:val="2"/>
        </w:numPr>
        <w:spacing w:before="60" w:after="60"/>
      </w:pPr>
      <w:r>
        <w:rPr>
          <w:rFonts w:ascii="Arial" w:cs="Arial" w:eastAsia="Arial" w:hAnsi="Arial"/>
          <w:color w:val="1A2E2A"/>
          <w:sz w:val="22"/>
          <w:szCs w:val="22"/>
        </w:rPr>
        <w:t xml:space="preserve">Each card: Surah name, Ayat number, date bookmarked, 'Open PDF' icon</w:t>
      </w:r>
    </w:p>
    <w:p>
      <w:pPr>
        <w:pStyle w:val="ListParagraph"/>
        <w:numPr>
          <w:ilvl w:val="0"/>
          <w:numId w:val="2"/>
        </w:numPr>
        <w:spacing w:before="60" w:after="60"/>
      </w:pPr>
      <w:r>
        <w:rPr>
          <w:rFonts w:ascii="Arial" w:cs="Arial" w:eastAsia="Arial" w:hAnsi="Arial"/>
          <w:color w:val="1A2E2A"/>
          <w:sz w:val="22"/>
          <w:szCs w:val="22"/>
        </w:rPr>
        <w:t xml:space="preserve">Empty state: illustration + 'No bookmarks yet. Start listening!'</w:t>
      </w:r>
    </w:p>
    <w:p>
      <w:pPr>
        <w:pStyle w:val="ListParagraph"/>
        <w:numPr>
          <w:ilvl w:val="0"/>
          <w:numId w:val="2"/>
        </w:numPr>
        <w:spacing w:before="60" w:after="60"/>
      </w:pPr>
      <w:r>
        <w:rPr>
          <w:rFonts w:ascii="Arial" w:cs="Arial" w:eastAsia="Arial" w:hAnsi="Arial"/>
          <w:color w:val="1A2E2A"/>
          <w:sz w:val="22"/>
          <w:szCs w:val="22"/>
        </w:rPr>
        <w:t xml:space="preserve">Long press to delete; tap to open Ayat detail with PDF button</w:t>
      </w:r>
    </w:p>
    <w:p>
      <w:pPr>
        <w:spacing w:before="60" w:after="60"/>
      </w:pPr>
      <w:r>
        <w:t xml:space="preserve"/>
      </w:r>
    </w:p>
    <w:p>
      <w:pPr>
        <w:pStyle w:val="Heading3"/>
        <w:spacing w:before="200" w:after="80"/>
      </w:pPr>
      <w:r>
        <w:rPr>
          <w:rFonts w:ascii="Arial" w:cs="Arial" w:eastAsia="Arial" w:hAnsi="Arial"/>
          <w:b/>
          <w:bCs/>
          <w:color w:val="2A7D5E"/>
          <w:sz w:val="22"/>
          <w:szCs w:val="22"/>
        </w:rPr>
        <w:t xml:space="preserve">Profile Screen</w:t>
      </w:r>
    </w:p>
    <w:p>
      <w:pPr>
        <w:pStyle w:val="ListParagraph"/>
        <w:numPr>
          <w:ilvl w:val="0"/>
          <w:numId w:val="2"/>
        </w:numPr>
        <w:spacing w:before="60" w:after="60"/>
      </w:pPr>
      <w:r>
        <w:rPr>
          <w:rFonts w:ascii="Arial" w:cs="Arial" w:eastAsia="Arial" w:hAnsi="Arial"/>
          <w:color w:val="1A2E2A"/>
          <w:sz w:val="22"/>
          <w:szCs w:val="22"/>
        </w:rPr>
        <w:t xml:space="preserve">Language selector with flag + name in clay dropdown</w:t>
      </w:r>
    </w:p>
    <w:p>
      <w:pPr>
        <w:pStyle w:val="ListParagraph"/>
        <w:numPr>
          <w:ilvl w:val="0"/>
          <w:numId w:val="2"/>
        </w:numPr>
        <w:spacing w:before="60" w:after="60"/>
      </w:pPr>
      <w:r>
        <w:rPr>
          <w:rFonts w:ascii="Arial" w:cs="Arial" w:eastAsia="Arial" w:hAnsi="Arial"/>
          <w:color w:val="1A2E2A"/>
          <w:sz w:val="22"/>
          <w:szCs w:val="22"/>
        </w:rPr>
        <w:t xml:space="preserve">Recognition History: list with timestamp, Surah, Ayat, confidence, 'PDF' button per entry</w:t>
      </w:r>
    </w:p>
    <w:p>
      <w:pPr>
        <w:pStyle w:val="ListParagraph"/>
        <w:numPr>
          <w:ilvl w:val="0"/>
          <w:numId w:val="2"/>
        </w:numPr>
        <w:spacing w:before="60" w:after="60"/>
      </w:pPr>
      <w:r>
        <w:rPr>
          <w:rFonts w:ascii="Arial" w:cs="Arial" w:eastAsia="Arial" w:hAnsi="Arial"/>
          <w:color w:val="1A2E2A"/>
          <w:sz w:val="22"/>
          <w:szCs w:val="22"/>
        </w:rPr>
        <w:t xml:space="preserve">Settings: Theme, clear history, clear bookmarks, app version</w:t>
      </w:r>
    </w:p>
    <w:p>
      <w:pPr>
        <w:pStyle w:val="ListParagraph"/>
        <w:numPr>
          <w:ilvl w:val="0"/>
          <w:numId w:val="2"/>
        </w:numPr>
        <w:spacing w:before="60" w:after="60"/>
      </w:pPr>
      <w:r>
        <w:rPr>
          <w:rFonts w:ascii="Arial" w:cs="Arial" w:eastAsia="Arial" w:hAnsi="Arial"/>
          <w:color w:val="1A2E2A"/>
          <w:sz w:val="22"/>
          <w:szCs w:val="22"/>
        </w:rPr>
        <w:t xml:space="preserve">About: Open source credits, ClearQuran PDF attribution, privacy policy</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4.5  PDF Viewer Design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80"/>
        <w:gridCol w:w="5880"/>
      </w:tblGrid>
      <w:tr>
        <w:tc>
          <w:tcPr>
            <w:tcW w:type="dxa" w:w="348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Element</w:t>
            </w:r>
          </w:p>
        </w:tc>
        <w:tc>
          <w:tcPr>
            <w:tcW w:type="dxa" w:w="588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Specification</w:t>
            </w:r>
          </w:p>
        </w:tc>
      </w:tr>
      <w:tr>
        <w:tc>
          <w:tcPr>
            <w:tcW w:type="dxa" w:w="34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Header height</w:t>
            </w:r>
          </w:p>
        </w:tc>
        <w:tc>
          <w:tcPr>
            <w:tcW w:type="dxa" w:w="58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56dp</w:t>
            </w:r>
          </w:p>
        </w:tc>
      </w:tr>
      <w:tr>
        <w:tc>
          <w:tcPr>
            <w:tcW w:type="dxa" w:w="34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Header color</w:t>
            </w:r>
          </w:p>
        </w:tc>
        <w:tc>
          <w:tcPr>
            <w:tcW w:type="dxa" w:w="58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Mint #3EB489</w:t>
            </w:r>
          </w:p>
        </w:tc>
      </w:tr>
      <w:tr>
        <w:tc>
          <w:tcPr>
            <w:tcW w:type="dxa" w:w="34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Header text</w:t>
            </w:r>
          </w:p>
        </w:tc>
        <w:tc>
          <w:tcPr>
            <w:tcW w:type="dxa" w:w="58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White, Inter Bold 16sp</w:t>
            </w:r>
          </w:p>
        </w:tc>
      </w:tr>
      <w:tr>
        <w:tc>
          <w:tcPr>
            <w:tcW w:type="dxa" w:w="34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Page background</w:t>
            </w:r>
          </w:p>
        </w:tc>
        <w:tc>
          <w:tcPr>
            <w:tcW w:type="dxa" w:w="58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Pure white #FFFFFF</w:t>
            </w:r>
          </w:p>
        </w:tc>
      </w:tr>
      <w:tr>
        <w:tc>
          <w:tcPr>
            <w:tcW w:type="dxa" w:w="34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Progress bar</w:t>
            </w:r>
          </w:p>
        </w:tc>
        <w:tc>
          <w:tcPr>
            <w:tcW w:type="dxa" w:w="58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2dp height, mint colour, top of screen</w:t>
            </w:r>
          </w:p>
        </w:tc>
      </w:tr>
      <w:tr>
        <w:tc>
          <w:tcPr>
            <w:tcW w:type="dxa" w:w="34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FAB (jump button)</w:t>
            </w:r>
          </w:p>
        </w:tc>
        <w:tc>
          <w:tcPr>
            <w:tcW w:type="dxa" w:w="58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Mint, 56dp, book icon, shadow</w:t>
            </w:r>
          </w:p>
        </w:tc>
      </w:tr>
      <w:tr>
        <w:tc>
          <w:tcPr>
            <w:tcW w:type="dxa" w:w="34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Jump sheet</w:t>
            </w:r>
          </w:p>
        </w:tc>
        <w:tc>
          <w:tcPr>
            <w:tcW w:type="dxa" w:w="58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Bottom sheet, rounded 24dp top, white, Surah list</w:t>
            </w:r>
          </w:p>
        </w:tc>
      </w:tr>
      <w:tr>
        <w:tc>
          <w:tcPr>
            <w:tcW w:type="dxa" w:w="34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Zoom range</w:t>
            </w:r>
          </w:p>
        </w:tc>
        <w:tc>
          <w:tcPr>
            <w:tcW w:type="dxa" w:w="58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50% minimum — 300% maximum</w:t>
            </w:r>
          </w:p>
        </w:tc>
      </w:tr>
      <w:tr>
        <w:tc>
          <w:tcPr>
            <w:tcW w:type="dxa" w:w="34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Page transition</w:t>
            </w:r>
          </w:p>
        </w:tc>
        <w:tc>
          <w:tcPr>
            <w:tcW w:type="dxa" w:w="58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Smooth vertical scroll, no page-flip animation</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4.6  User Journey — Tarawih Prayer with PDF</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60"/>
        <w:gridCol w:w="3200"/>
        <w:gridCol w:w="5200"/>
      </w:tblGrid>
      <w:tr>
        <w:tc>
          <w:tcPr>
            <w:tcW w:type="dxa" w:w="9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32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User Action</w:t>
            </w:r>
          </w:p>
        </w:tc>
        <w:tc>
          <w:tcPr>
            <w:tcW w:type="dxa" w:w="52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App Response</w:t>
            </w:r>
          </w:p>
        </w:tc>
      </w:tr>
      <w:tr>
        <w:tc>
          <w:tcPr>
            <w:tcW w:type="dxa" w:w="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1</w:t>
            </w:r>
          </w:p>
        </w:tc>
        <w:tc>
          <w:tcPr>
            <w:tcW w:type="dxa" w:w="3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Opens Ayah before Tarawih</w:t>
            </w:r>
          </w:p>
        </w:tc>
        <w:tc>
          <w:tcPr>
            <w:tcW w:type="dxa" w:w="5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Home loads, model ready, PDF loaded</w:t>
            </w:r>
          </w:p>
        </w:tc>
      </w:tr>
      <w:tr>
        <w:tc>
          <w:tcPr>
            <w:tcW w:type="dxa" w:w="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2</w:t>
            </w:r>
          </w:p>
        </w:tc>
        <w:tc>
          <w:tcPr>
            <w:tcW w:type="dxa" w:w="3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Imam recites, user taps mic</w:t>
            </w:r>
          </w:p>
        </w:tc>
        <w:tc>
          <w:tcPr>
            <w:tcW w:type="dxa" w:w="5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Listening animation starts</w:t>
            </w:r>
          </w:p>
        </w:tc>
      </w:tr>
      <w:tr>
        <w:tc>
          <w:tcPr>
            <w:tcW w:type="dxa" w:w="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3</w:t>
            </w:r>
          </w:p>
        </w:tc>
        <w:tc>
          <w:tcPr>
            <w:tcW w:type="dxa" w:w="3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App captures 5–8 seconds</w:t>
            </w:r>
          </w:p>
        </w:tc>
        <w:tc>
          <w:tcPr>
            <w:tcW w:type="dxa" w:w="5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Waveform pulses</w:t>
            </w:r>
          </w:p>
        </w:tc>
      </w:tr>
      <w:tr>
        <w:tc>
          <w:tcPr>
            <w:tcW w:type="dxa" w:w="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4</w:t>
            </w:r>
          </w:p>
        </w:tc>
        <w:tc>
          <w:tcPr>
            <w:tcW w:type="dxa" w:w="3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App identifies the Ayat</w:t>
            </w:r>
          </w:p>
        </w:tc>
        <w:tc>
          <w:tcPr>
            <w:tcW w:type="dxa" w:w="5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Result card slides up</w:t>
            </w:r>
          </w:p>
        </w:tc>
      </w:tr>
      <w:tr>
        <w:tc>
          <w:tcPr>
            <w:tcW w:type="dxa" w:w="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5</w:t>
            </w:r>
          </w:p>
        </w:tc>
        <w:tc>
          <w:tcPr>
            <w:tcW w:type="dxa" w:w="3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User reads the translation</w:t>
            </w:r>
          </w:p>
        </w:tc>
        <w:tc>
          <w:tcPr>
            <w:tcW w:type="dxa" w:w="5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Full Ayat shown with confidence</w:t>
            </w:r>
          </w:p>
        </w:tc>
      </w:tr>
      <w:tr>
        <w:tc>
          <w:tcPr>
            <w:tcW w:type="dxa" w:w="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6</w:t>
            </w:r>
          </w:p>
        </w:tc>
        <w:tc>
          <w:tcPr>
            <w:tcW w:type="dxa" w:w="3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User taps 'Open in Quran PDF'</w:t>
            </w:r>
          </w:p>
        </w:tc>
        <w:tc>
          <w:tcPr>
            <w:tcW w:type="dxa" w:w="5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PDF viewer opens at Surah page</w:t>
            </w:r>
          </w:p>
        </w:tc>
      </w:tr>
      <w:tr>
        <w:tc>
          <w:tcPr>
            <w:tcW w:type="dxa" w:w="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7</w:t>
            </w:r>
          </w:p>
        </w:tc>
        <w:tc>
          <w:tcPr>
            <w:tcW w:type="dxa" w:w="3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User reads the full page context</w:t>
            </w:r>
          </w:p>
        </w:tc>
        <w:tc>
          <w:tcPr>
            <w:tcW w:type="dxa" w:w="5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PDF shows Arabic + English side by side</w:t>
            </w:r>
          </w:p>
        </w:tc>
      </w:tr>
      <w:tr>
        <w:tc>
          <w:tcPr>
            <w:tcW w:type="dxa" w:w="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8</w:t>
            </w:r>
          </w:p>
        </w:tc>
        <w:tc>
          <w:tcPr>
            <w:tcW w:type="dxa" w:w="3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User bookmarks the page</w:t>
            </w:r>
          </w:p>
        </w:tc>
        <w:tc>
          <w:tcPr>
            <w:tcW w:type="dxa" w:w="5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Saved to Library with PDF link</w:t>
            </w:r>
          </w:p>
        </w:tc>
      </w:tr>
      <w:tr>
        <w:tc>
          <w:tcPr>
            <w:tcW w:type="dxa" w:w="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9</w:t>
            </w:r>
          </w:p>
        </w:tc>
        <w:tc>
          <w:tcPr>
            <w:tcW w:type="dxa" w:w="3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User taps back, Imam continues</w:t>
            </w:r>
          </w:p>
        </w:tc>
        <w:tc>
          <w:tcPr>
            <w:tcW w:type="dxa" w:w="5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Returns to Home, taps mic again</w:t>
            </w:r>
          </w:p>
        </w:tc>
      </w:tr>
    </w:tbl>
    <w:p>
      <w:r>
        <w:br w:type="page"/>
      </w:r>
    </w:p>
    <w:p>
      <w:pPr>
        <w:pStyle w:val="Heading1"/>
        <w:pBdr>
          <w:bottom w:val="single" w:color="3EB489" w:sz="8" w:space="6"/>
        </w:pBdr>
        <w:spacing w:before="480" w:after="160"/>
      </w:pPr>
      <w:r>
        <w:rPr>
          <w:rFonts w:ascii="Arial" w:cs="Arial" w:eastAsia="Arial" w:hAnsi="Arial"/>
          <w:b/>
          <w:bCs/>
          <w:color w:val="2A7D5E"/>
          <w:sz w:val="36"/>
          <w:szCs w:val="36"/>
        </w:rPr>
        <w:t xml:space="preserve">Section 5 — API Documentation</w:t>
      </w:r>
    </w:p>
    <w:p>
      <w:pPr>
        <w:spacing w:before="100" w:after="100"/>
        <w:ind w:left="360"/>
      </w:pPr>
      <w:r>
        <w:rPr>
          <w:rFonts w:ascii="Arial" w:cs="Arial" w:eastAsia="Arial" w:hAnsi="Arial"/>
          <w:i/>
          <w:iCs/>
          <w:color w:val="2A7D5E"/>
          <w:sz w:val="20"/>
          <w:szCs w:val="20"/>
        </w:rPr>
        <w:t xml:space="preserve">ℹ  Ayah is primarily an offline app. The PDF viewer, Quran browser, and all local features require no API. The API is only used when the user has internet access and the app uses online mode for higher-accuracy recognition. The backend is hosted on Hugging Face Spaces (free tier).</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5.1  Base URL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B489" w:sz="2"/>
              <w:left w:val="single" w:color="3EB489" w:sz="6"/>
              <w:bottom w:val="single" w:color="3EB489" w:sz="2"/>
              <w:right w:val="single" w:color="3EB489" w:sz="2"/>
            </w:tcBorders>
            <w:shd w:fill="EAF7F1" w:val="clear"/>
            <w:tcMar>
              <w:top w:type="dxa" w:w="120"/>
              <w:left w:type="dxa" w:w="200"/>
              <w:bottom w:type="dxa" w:w="120"/>
              <w:right w:type="dxa" w:w="200"/>
            </w:tcMar>
          </w:tcPr>
          <w:p>
            <w:pPr>
              <w:spacing w:before="40" w:after="40"/>
            </w:pPr>
            <w:r>
              <w:rPr>
                <w:rFonts w:ascii="Courier New" w:cs="Courier New" w:eastAsia="Courier New" w:hAnsi="Courier New"/>
                <w:color w:val="1A4A2E"/>
                <w:sz w:val="18"/>
                <w:szCs w:val="18"/>
              </w:rPr>
              <w:t xml:space="preserve">https://ayah-api.hf.space/api/v1</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5.2  Authentication</w:t>
      </w:r>
    </w:p>
    <w:p>
      <w:pPr>
        <w:spacing w:before="80" w:after="100"/>
      </w:pPr>
      <w:r>
        <w:rPr>
          <w:rFonts w:ascii="Arial" w:cs="Arial" w:eastAsia="Arial" w:hAnsi="Arial"/>
          <w:color w:val="1A2E2A"/>
          <w:sz w:val="22"/>
          <w:szCs w:val="22"/>
        </w:rPr>
        <w:t xml:space="preserve">Version 1.0 uses no authentication. The API is public and rate-limited by IP. Future versions may introduce optional API keys for higher-tier usage.</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5.3  Endpoints</w:t>
      </w:r>
    </w:p>
    <w:p>
      <w:pPr>
        <w:pStyle w:val="Heading3"/>
        <w:spacing w:before="200" w:after="80"/>
      </w:pPr>
      <w:r>
        <w:rPr>
          <w:rFonts w:ascii="Arial" w:cs="Arial" w:eastAsia="Arial" w:hAnsi="Arial"/>
          <w:b/>
          <w:bCs/>
          <w:color w:val="2A7D5E"/>
          <w:sz w:val="22"/>
          <w:szCs w:val="22"/>
        </w:rPr>
        <w:t xml:space="preserve">POST /recognize</w:t>
      </w:r>
    </w:p>
    <w:p>
      <w:pPr>
        <w:spacing w:before="80" w:after="100"/>
      </w:pPr>
      <w:r>
        <w:rPr>
          <w:rFonts w:ascii="Arial" w:cs="Arial" w:eastAsia="Arial" w:hAnsi="Arial"/>
          <w:color w:val="1A2E2A"/>
          <w:sz w:val="22"/>
          <w:szCs w:val="22"/>
        </w:rPr>
        <w:t xml:space="preserve">Accepts audio, transcribes it using the Quranic Whisper model, and returns the best matching Ayat plus the PDF page number for direct navigation.</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Method</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POST</w:t>
            </w:r>
          </w:p>
        </w:tc>
      </w:tr>
      <w:tr>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Content-Type</w:t>
            </w:r>
          </w:p>
        </w:tc>
        <w:tc>
          <w:tcPr>
            <w:tcW w:type="dxa" w:w="6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multipart/form-data</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Rate Limit</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60 requests / hour / IP</w:t>
            </w:r>
          </w:p>
        </w:tc>
      </w:tr>
      <w:tr>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Max File Size</w:t>
            </w:r>
          </w:p>
        </w:tc>
        <w:tc>
          <w:tcPr>
            <w:tcW w:type="dxa" w:w="63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10 MB</w:t>
            </w:r>
          </w:p>
        </w:tc>
      </w:tr>
      <w:tr>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Max Audio Length</w:t>
            </w:r>
          </w:p>
        </w:tc>
        <w:tc>
          <w:tcPr>
            <w:tcW w:type="dxa" w:w="63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60 seconds</w:t>
            </w:r>
          </w:p>
        </w:tc>
      </w:tr>
    </w:tbl>
    <w:p>
      <w:pPr>
        <w:spacing w:before="60" w:after="60"/>
      </w:pPr>
      <w:r>
        <w:t xml:space="preserve"/>
      </w:r>
    </w:p>
    <w:p>
      <w:pPr>
        <w:pStyle w:val="Heading3"/>
        <w:spacing w:before="200" w:after="80"/>
      </w:pPr>
      <w:r>
        <w:rPr>
          <w:rFonts w:ascii="Arial" w:cs="Arial" w:eastAsia="Arial" w:hAnsi="Arial"/>
          <w:b/>
          <w:bCs/>
          <w:color w:val="2A7D5E"/>
          <w:sz w:val="22"/>
          <w:szCs w:val="22"/>
        </w:rPr>
        <w:t xml:space="preserve">Request Fields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audio (file, required)</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Audio file — MP3, WAV, or M4A format</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language (string, optional)</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Translation language code. Default: 'en'</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top_n (integer, optional)</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Number of match candidates to return. Default: 1, Max: 5</w:t>
            </w:r>
          </w:p>
        </w:tc>
      </w:tr>
    </w:tbl>
    <w:p>
      <w:pPr>
        <w:spacing w:before="60" w:after="60"/>
      </w:pPr>
      <w:r>
        <w:t xml:space="preserve"/>
      </w:r>
    </w:p>
    <w:p>
      <w:pPr>
        <w:pStyle w:val="Heading3"/>
        <w:spacing w:before="200" w:after="80"/>
      </w:pPr>
      <w:r>
        <w:rPr>
          <w:rFonts w:ascii="Arial" w:cs="Arial" w:eastAsia="Arial" w:hAnsi="Arial"/>
          <w:b/>
          <w:bCs/>
          <w:color w:val="2A7D5E"/>
          <w:sz w:val="22"/>
          <w:szCs w:val="22"/>
        </w:rPr>
        <w:t xml:space="preserve">Success Response — 200 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B489" w:sz="2"/>
              <w:left w:val="single" w:color="3EB489" w:sz="6"/>
              <w:bottom w:val="single" w:color="3EB489" w:sz="2"/>
              <w:right w:val="single" w:color="3EB489" w:sz="2"/>
            </w:tcBorders>
            <w:shd w:fill="EAF7F1" w:val="clear"/>
            <w:tcMar>
              <w:top w:type="dxa" w:w="120"/>
              <w:left w:type="dxa" w:w="200"/>
              <w:bottom w:type="dxa" w:w="120"/>
              <w:right w:type="dxa" w:w="200"/>
            </w:tcMar>
          </w:tcPr>
          <w:p>
            <w:pPr>
              <w:spacing w:before="40" w:after="40"/>
            </w:pPr>
            <w:r>
              <w:rPr>
                <w:rFonts w:ascii="Courier New" w:cs="Courier New" w:eastAsia="Courier New" w:hAnsi="Courier New"/>
                <w:color w:val="1A4A2E"/>
                <w:sz w:val="18"/>
                <w:szCs w:val="18"/>
              </w:rPr>
              <w:t xml:space="preserve">{</w:t>
            </w:r>
          </w:p>
          <w:p>
            <w:pPr>
              <w:spacing w:before="40" w:after="40"/>
            </w:pPr>
            <w:r>
              <w:rPr>
                <w:rFonts w:ascii="Courier New" w:cs="Courier New" w:eastAsia="Courier New" w:hAnsi="Courier New"/>
                <w:color w:val="1A4A2E"/>
                <w:sz w:val="18"/>
                <w:szCs w:val="18"/>
              </w:rPr>
              <w:t xml:space="preserve">  "transcription":      "qul liman al-ardu wa man fiha",</w:t>
            </w:r>
          </w:p>
          <w:p>
            <w:pPr>
              <w:spacing w:before="40" w:after="40"/>
            </w:pPr>
            <w:r>
              <w:rPr>
                <w:rFonts w:ascii="Courier New" w:cs="Courier New" w:eastAsia="Courier New" w:hAnsi="Courier New"/>
                <w:color w:val="1A4A2E"/>
                <w:sz w:val="18"/>
                <w:szCs w:val="18"/>
              </w:rPr>
              <w:t xml:space="preserve">  "surah_number":       23,</w:t>
            </w:r>
          </w:p>
          <w:p>
            <w:pPr>
              <w:spacing w:before="40" w:after="40"/>
            </w:pPr>
            <w:r>
              <w:rPr>
                <w:rFonts w:ascii="Courier New" w:cs="Courier New" w:eastAsia="Courier New" w:hAnsi="Courier New"/>
                <w:color w:val="1A4A2E"/>
                <w:sz w:val="18"/>
                <w:szCs w:val="18"/>
              </w:rPr>
              <w:t xml:space="preserve">  "surah_name_arabic":  "Al-Muminun",</w:t>
            </w:r>
          </w:p>
          <w:p>
            <w:pPr>
              <w:spacing w:before="40" w:after="40"/>
            </w:pPr>
            <w:r>
              <w:rPr>
                <w:rFonts w:ascii="Courier New" w:cs="Courier New" w:eastAsia="Courier New" w:hAnsi="Courier New"/>
                <w:color w:val="1A4A2E"/>
                <w:sz w:val="18"/>
                <w:szCs w:val="18"/>
              </w:rPr>
              <w:t xml:space="preserve">  "surah_name_english": "The Believers",</w:t>
            </w:r>
          </w:p>
          <w:p>
            <w:pPr>
              <w:spacing w:before="40" w:after="40"/>
            </w:pPr>
            <w:r>
              <w:rPr>
                <w:rFonts w:ascii="Courier New" w:cs="Courier New" w:eastAsia="Courier New" w:hAnsi="Courier New"/>
                <w:color w:val="1A4A2E"/>
                <w:sz w:val="18"/>
                <w:szCs w:val="18"/>
              </w:rPr>
              <w:t xml:space="preserve">  "ayat_number":        84,</w:t>
            </w:r>
          </w:p>
          <w:p>
            <w:pPr>
              <w:spacing w:before="40" w:after="40"/>
            </w:pPr>
            <w:r>
              <w:rPr>
                <w:rFonts w:ascii="Courier New" w:cs="Courier New" w:eastAsia="Courier New" w:hAnsi="Courier New"/>
                <w:color w:val="1A4A2E"/>
                <w:sz w:val="18"/>
                <w:szCs w:val="18"/>
              </w:rPr>
              <w:t xml:space="preserve">  "ayat_text_arabic":   "full Arabic ayat text",</w:t>
            </w:r>
          </w:p>
          <w:p>
            <w:pPr>
              <w:spacing w:before="40" w:after="40"/>
            </w:pPr>
            <w:r>
              <w:rPr>
                <w:rFonts w:ascii="Courier New" w:cs="Courier New" w:eastAsia="Courier New" w:hAnsi="Courier New"/>
                <w:color w:val="1A4A2E"/>
                <w:sz w:val="18"/>
                <w:szCs w:val="18"/>
              </w:rPr>
              <w:t xml:space="preserve">  "translation":        "Say: To whom belongs the earth?",</w:t>
            </w:r>
          </w:p>
          <w:p>
            <w:pPr>
              <w:spacing w:before="40" w:after="40"/>
            </w:pPr>
            <w:r>
              <w:rPr>
                <w:rFonts w:ascii="Courier New" w:cs="Courier New" w:eastAsia="Courier New" w:hAnsi="Courier New"/>
                <w:color w:val="1A4A2E"/>
                <w:sz w:val="18"/>
                <w:szCs w:val="18"/>
              </w:rPr>
              <w:t xml:space="preserve">  "confidence":         0.91,</w:t>
            </w:r>
          </w:p>
          <w:p>
            <w:pPr>
              <w:spacing w:before="40" w:after="40"/>
            </w:pPr>
            <w:r>
              <w:rPr>
                <w:rFonts w:ascii="Courier New" w:cs="Courier New" w:eastAsia="Courier New" w:hAnsi="Courier New"/>
                <w:color w:val="1A4A2E"/>
                <w:sz w:val="18"/>
                <w:szCs w:val="18"/>
              </w:rPr>
              <w:t xml:space="preserve">  "pdf_page":           356,</w:t>
            </w:r>
          </w:p>
          <w:p>
            <w:pPr>
              <w:spacing w:before="40" w:after="40"/>
            </w:pPr>
            <w:r>
              <w:rPr>
                <w:rFonts w:ascii="Courier New" w:cs="Courier New" w:eastAsia="Courier New" w:hAnsi="Courier New"/>
                <w:color w:val="1A4A2E"/>
                <w:sz w:val="18"/>
                <w:szCs w:val="18"/>
              </w:rPr>
              <w:t xml:space="preserve">  "processing_time_ms": 1840</w:t>
            </w:r>
          </w:p>
          <w:p>
            <w:pPr>
              <w:spacing w:before="40" w:after="40"/>
            </w:pPr>
            <w:r>
              <w:rPr>
                <w:rFonts w:ascii="Courier New" w:cs="Courier New" w:eastAsia="Courier New" w:hAnsi="Courier New"/>
                <w:color w:val="1A4A2E"/>
                <w:sz w:val="18"/>
                <w:szCs w:val="18"/>
              </w:rPr>
              <w:t xml:space="preserve">}</w:t>
            </w:r>
          </w:p>
        </w:tc>
      </w:tr>
    </w:tbl>
    <w:p>
      <w:pPr>
        <w:spacing w:before="60" w:after="60"/>
      </w:pPr>
      <w:r>
        <w:t xml:space="preserve"/>
      </w:r>
    </w:p>
    <w:p>
      <w:pPr>
        <w:spacing w:before="100" w:after="100"/>
        <w:ind w:left="360"/>
      </w:pPr>
      <w:r>
        <w:rPr>
          <w:rFonts w:ascii="Arial" w:cs="Arial" w:eastAsia="Arial" w:hAnsi="Arial"/>
          <w:i/>
          <w:iCs/>
          <w:color w:val="2A7D5E"/>
          <w:sz w:val="20"/>
          <w:szCs w:val="20"/>
        </w:rPr>
        <w:t xml:space="preserve">ℹ  The pdf_page field is included in every API response. The app uses this value to directly call pdfController.jumpToPage(pdf_page) when the user taps the result — no additional lookup needed.</w:t>
      </w:r>
    </w:p>
    <w:p>
      <w:pPr>
        <w:spacing w:before="60" w:after="60"/>
      </w:pPr>
      <w:r>
        <w:t xml:space="preserve"/>
      </w:r>
    </w:p>
    <w:p>
      <w:pPr>
        <w:pStyle w:val="Heading3"/>
        <w:spacing w:before="200" w:after="80"/>
      </w:pPr>
      <w:r>
        <w:rPr>
          <w:rFonts w:ascii="Arial" w:cs="Arial" w:eastAsia="Arial" w:hAnsi="Arial"/>
          <w:b/>
          <w:bCs/>
          <w:color w:val="2A7D5E"/>
          <w:sz w:val="22"/>
          <w:szCs w:val="22"/>
        </w:rPr>
        <w:t xml:space="preserve">Error Responses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560"/>
        <w:gridCol w:w="5200"/>
      </w:tblGrid>
      <w:tr>
        <w:tc>
          <w:tcPr>
            <w:tcW w:type="dxa" w:w="16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HTTP Code</w:t>
            </w:r>
          </w:p>
        </w:tc>
        <w:tc>
          <w:tcPr>
            <w:tcW w:type="dxa" w:w="25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Error Key</w:t>
            </w:r>
          </w:p>
        </w:tc>
        <w:tc>
          <w:tcPr>
            <w:tcW w:type="dxa" w:w="52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Meaning</w:t>
            </w:r>
          </w:p>
        </w:tc>
      </w:tr>
      <w:tr>
        <w:tc>
          <w:tcPr>
            <w:tcW w:type="dxa" w:w="1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400</w:t>
            </w:r>
          </w:p>
        </w:tc>
        <w:tc>
          <w:tcPr>
            <w:tcW w:type="dxa" w:w="2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invalid_audio</w:t>
            </w:r>
          </w:p>
        </w:tc>
        <w:tc>
          <w:tcPr>
            <w:tcW w:type="dxa" w:w="5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File format not supported or corrupted</w:t>
            </w:r>
          </w:p>
        </w:tc>
      </w:tr>
      <w:tr>
        <w:tc>
          <w:tcPr>
            <w:tcW w:type="dxa" w:w="1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400</w:t>
            </w:r>
          </w:p>
        </w:tc>
        <w:tc>
          <w:tcPr>
            <w:tcW w:type="dxa" w:w="2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audio_too_short</w:t>
            </w:r>
          </w:p>
        </w:tc>
        <w:tc>
          <w:tcPr>
            <w:tcW w:type="dxa" w:w="5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Audio is less than 2 seconds</w:t>
            </w:r>
          </w:p>
        </w:tc>
      </w:tr>
      <w:tr>
        <w:tc>
          <w:tcPr>
            <w:tcW w:type="dxa" w:w="1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413</w:t>
            </w:r>
          </w:p>
        </w:tc>
        <w:tc>
          <w:tcPr>
            <w:tcW w:type="dxa" w:w="2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file_too_large</w:t>
            </w:r>
          </w:p>
        </w:tc>
        <w:tc>
          <w:tcPr>
            <w:tcW w:type="dxa" w:w="5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File exceeds 10 MB limit</w:t>
            </w:r>
          </w:p>
        </w:tc>
      </w:tr>
      <w:tr>
        <w:tc>
          <w:tcPr>
            <w:tcW w:type="dxa" w:w="1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422</w:t>
            </w:r>
          </w:p>
        </w:tc>
        <w:tc>
          <w:tcPr>
            <w:tcW w:type="dxa" w:w="2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no_speech_detected</w:t>
            </w:r>
          </w:p>
        </w:tc>
        <w:tc>
          <w:tcPr>
            <w:tcW w:type="dxa" w:w="5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No Quranic speech found in audio</w:t>
            </w:r>
          </w:p>
        </w:tc>
      </w:tr>
      <w:tr>
        <w:tc>
          <w:tcPr>
            <w:tcW w:type="dxa" w:w="1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429</w:t>
            </w:r>
          </w:p>
        </w:tc>
        <w:tc>
          <w:tcPr>
            <w:tcW w:type="dxa" w:w="2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rate_limit_exceeded</w:t>
            </w:r>
          </w:p>
        </w:tc>
        <w:tc>
          <w:tcPr>
            <w:tcW w:type="dxa" w:w="52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Too many requests — wait 60 seconds</w:t>
            </w:r>
          </w:p>
        </w:tc>
      </w:tr>
      <w:tr>
        <w:tc>
          <w:tcPr>
            <w:tcW w:type="dxa" w:w="1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500</w:t>
            </w:r>
          </w:p>
        </w:tc>
        <w:tc>
          <w:tcPr>
            <w:tcW w:type="dxa" w:w="2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model_error</w:t>
            </w:r>
          </w:p>
        </w:tc>
        <w:tc>
          <w:tcPr>
            <w:tcW w:type="dxa" w:w="52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Model failure — app falls back to offline mode</w:t>
            </w:r>
          </w:p>
        </w:tc>
      </w:tr>
    </w:tbl>
    <w:p>
      <w:pPr>
        <w:spacing w:before="60" w:after="60"/>
      </w:pPr>
      <w:r>
        <w:t xml:space="preserve"/>
      </w:r>
    </w:p>
    <w:p>
      <w:pPr>
        <w:pStyle w:val="Heading3"/>
        <w:spacing w:before="200" w:after="80"/>
      </w:pPr>
      <w:r>
        <w:rPr>
          <w:rFonts w:ascii="Arial" w:cs="Arial" w:eastAsia="Arial" w:hAnsi="Arial"/>
          <w:b/>
          <w:bCs/>
          <w:color w:val="2A7D5E"/>
          <w:sz w:val="22"/>
          <w:szCs w:val="22"/>
        </w:rPr>
        <w:t xml:space="preserve">GET /health</w:t>
      </w:r>
    </w:p>
    <w:p>
      <w:pPr>
        <w:spacing w:before="80" w:after="100"/>
      </w:pPr>
      <w:r>
        <w:rPr>
          <w:rFonts w:ascii="Arial" w:cs="Arial" w:eastAsia="Arial" w:hAnsi="Arial"/>
          <w:color w:val="1A2E2A"/>
          <w:sz w:val="22"/>
          <w:szCs w:val="22"/>
        </w:rPr>
        <w:t xml:space="preserve">Check if the API server and model are online.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B489" w:sz="2"/>
              <w:left w:val="single" w:color="3EB489" w:sz="6"/>
              <w:bottom w:val="single" w:color="3EB489" w:sz="2"/>
              <w:right w:val="single" w:color="3EB489" w:sz="2"/>
            </w:tcBorders>
            <w:shd w:fill="EAF7F1" w:val="clear"/>
            <w:tcMar>
              <w:top w:type="dxa" w:w="120"/>
              <w:left w:type="dxa" w:w="200"/>
              <w:bottom w:type="dxa" w:w="120"/>
              <w:right w:type="dxa" w:w="200"/>
            </w:tcMar>
          </w:tcPr>
          <w:p>
            <w:pPr>
              <w:spacing w:before="40" w:after="40"/>
            </w:pPr>
            <w:r>
              <w:rPr>
                <w:rFonts w:ascii="Courier New" w:cs="Courier New" w:eastAsia="Courier New" w:hAnsi="Courier New"/>
                <w:color w:val="1A4A2E"/>
                <w:sz w:val="18"/>
                <w:szCs w:val="18"/>
              </w:rPr>
              <w:t xml:space="preserve">{</w:t>
            </w:r>
          </w:p>
          <w:p>
            <w:pPr>
              <w:spacing w:before="40" w:after="40"/>
            </w:pPr>
            <w:r>
              <w:rPr>
                <w:rFonts w:ascii="Courier New" w:cs="Courier New" w:eastAsia="Courier New" w:hAnsi="Courier New"/>
                <w:color w:val="1A4A2E"/>
                <w:sz w:val="18"/>
                <w:szCs w:val="18"/>
              </w:rPr>
              <w:t xml:space="preserve">  "status":         "ok",</w:t>
            </w:r>
          </w:p>
          <w:p>
            <w:pPr>
              <w:spacing w:before="40" w:after="40"/>
            </w:pPr>
            <w:r>
              <w:rPr>
                <w:rFonts w:ascii="Courier New" w:cs="Courier New" w:eastAsia="Courier New" w:hAnsi="Courier New"/>
                <w:color w:val="1A4A2E"/>
                <w:sz w:val="18"/>
                <w:szCs w:val="18"/>
              </w:rPr>
              <w:t xml:space="preserve">  "model":          "loaded",</w:t>
            </w:r>
          </w:p>
          <w:p>
            <w:pPr>
              <w:spacing w:before="40" w:after="40"/>
            </w:pPr>
            <w:r>
              <w:rPr>
                <w:rFonts w:ascii="Courier New" w:cs="Courier New" w:eastAsia="Courier New" w:hAnsi="Courier New"/>
                <w:color w:val="1A4A2E"/>
                <w:sz w:val="18"/>
                <w:szCs w:val="18"/>
              </w:rPr>
              <w:t xml:space="preserve">  "model_name":     "tarteel-ai/whisper-base-ar-quran",</w:t>
            </w:r>
          </w:p>
          <w:p>
            <w:pPr>
              <w:spacing w:before="40" w:after="40"/>
            </w:pPr>
            <w:r>
              <w:rPr>
                <w:rFonts w:ascii="Courier New" w:cs="Courier New" w:eastAsia="Courier New" w:hAnsi="Courier New"/>
                <w:color w:val="1A4A2E"/>
                <w:sz w:val="18"/>
                <w:szCs w:val="18"/>
              </w:rPr>
              <w:t xml:space="preserve">  "uptime_seconds": 84320</w:t>
            </w:r>
          </w:p>
          <w:p>
            <w:pPr>
              <w:spacing w:before="40" w:after="40"/>
            </w:pPr>
            <w:r>
              <w:rPr>
                <w:rFonts w:ascii="Courier New" w:cs="Courier New" w:eastAsia="Courier New" w:hAnsi="Courier New"/>
                <w:color w:val="1A4A2E"/>
                <w:sz w:val="18"/>
                <w:szCs w:val="18"/>
              </w:rPr>
              <w:t xml:space="preserve">}</w:t>
            </w:r>
          </w:p>
        </w:tc>
      </w:tr>
    </w:tbl>
    <w:p>
      <w:pPr>
        <w:spacing w:before="60" w:after="60"/>
      </w:pPr>
      <w:r>
        <w:t xml:space="preserve"/>
      </w:r>
    </w:p>
    <w:p>
      <w:pPr>
        <w:pStyle w:val="Heading3"/>
        <w:spacing w:before="200" w:after="80"/>
      </w:pPr>
      <w:r>
        <w:rPr>
          <w:rFonts w:ascii="Arial" w:cs="Arial" w:eastAsia="Arial" w:hAnsi="Arial"/>
          <w:b/>
          <w:bCs/>
          <w:color w:val="2A7D5E"/>
          <w:sz w:val="22"/>
          <w:szCs w:val="22"/>
        </w:rPr>
        <w:t xml:space="preserve">GET /languages</w:t>
      </w:r>
    </w:p>
    <w:p>
      <w:pPr>
        <w:spacing w:before="80" w:after="100"/>
      </w:pPr>
      <w:r>
        <w:rPr>
          <w:rFonts w:ascii="Arial" w:cs="Arial" w:eastAsia="Arial" w:hAnsi="Arial"/>
          <w:color w:val="1A2E2A"/>
          <w:sz w:val="22"/>
          <w:szCs w:val="22"/>
        </w:rPr>
        <w:t xml:space="preserve">Returns all supported translation language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B489" w:sz="2"/>
              <w:left w:val="single" w:color="3EB489" w:sz="6"/>
              <w:bottom w:val="single" w:color="3EB489" w:sz="2"/>
              <w:right w:val="single" w:color="3EB489" w:sz="2"/>
            </w:tcBorders>
            <w:shd w:fill="EAF7F1" w:val="clear"/>
            <w:tcMar>
              <w:top w:type="dxa" w:w="120"/>
              <w:left w:type="dxa" w:w="200"/>
              <w:bottom w:type="dxa" w:w="120"/>
              <w:right w:type="dxa" w:w="200"/>
            </w:tcMar>
          </w:tcPr>
          <w:p>
            <w:pPr>
              <w:spacing w:before="40" w:after="40"/>
            </w:pPr>
            <w:r>
              <w:rPr>
                <w:rFonts w:ascii="Courier New" w:cs="Courier New" w:eastAsia="Courier New" w:hAnsi="Courier New"/>
                <w:color w:val="1A4A2E"/>
                <w:sz w:val="18"/>
                <w:szCs w:val="18"/>
              </w:rPr>
              <w:t xml:space="preserve">{</w:t>
            </w:r>
          </w:p>
          <w:p>
            <w:pPr>
              <w:spacing w:before="40" w:after="40"/>
            </w:pPr>
            <w:r>
              <w:rPr>
                <w:rFonts w:ascii="Courier New" w:cs="Courier New" w:eastAsia="Courier New" w:hAnsi="Courier New"/>
                <w:color w:val="1A4A2E"/>
                <w:sz w:val="18"/>
                <w:szCs w:val="18"/>
              </w:rPr>
              <w:t xml:space="preserve">  "languages": [</w:t>
            </w:r>
          </w:p>
          <w:p>
            <w:pPr>
              <w:spacing w:before="40" w:after="40"/>
            </w:pPr>
            <w:r>
              <w:rPr>
                <w:rFonts w:ascii="Courier New" w:cs="Courier New" w:eastAsia="Courier New" w:hAnsi="Courier New"/>
                <w:color w:val="1A4A2E"/>
                <w:sz w:val="18"/>
                <w:szCs w:val="18"/>
              </w:rPr>
              <w:t xml:space="preserve">    { "code": "en", "name": "English" },</w:t>
            </w:r>
          </w:p>
          <w:p>
            <w:pPr>
              <w:spacing w:before="40" w:after="40"/>
            </w:pPr>
            <w:r>
              <w:rPr>
                <w:rFonts w:ascii="Courier New" w:cs="Courier New" w:eastAsia="Courier New" w:hAnsi="Courier New"/>
                <w:color w:val="1A4A2E"/>
                <w:sz w:val="18"/>
                <w:szCs w:val="18"/>
              </w:rPr>
              <w:t xml:space="preserve">    { "code": "ar", "name": "Arabic" },</w:t>
            </w:r>
          </w:p>
          <w:p>
            <w:pPr>
              <w:spacing w:before="40" w:after="40"/>
            </w:pPr>
            <w:r>
              <w:rPr>
                <w:rFonts w:ascii="Courier New" w:cs="Courier New" w:eastAsia="Courier New" w:hAnsi="Courier New"/>
                <w:color w:val="1A4A2E"/>
                <w:sz w:val="18"/>
                <w:szCs w:val="18"/>
              </w:rPr>
              <w:t xml:space="preserve">    { "code": "bn", "name": "Bengali" },</w:t>
            </w:r>
          </w:p>
          <w:p>
            <w:pPr>
              <w:spacing w:before="40" w:after="40"/>
            </w:pPr>
            <w:r>
              <w:rPr>
                <w:rFonts w:ascii="Courier New" w:cs="Courier New" w:eastAsia="Courier New" w:hAnsi="Courier New"/>
                <w:color w:val="1A4A2E"/>
                <w:sz w:val="18"/>
                <w:szCs w:val="18"/>
              </w:rPr>
              <w:t xml:space="preserve">    { "code": "ur", "name": "Urdu" },</w:t>
            </w:r>
          </w:p>
          <w:p>
            <w:pPr>
              <w:spacing w:before="40" w:after="40"/>
            </w:pPr>
            <w:r>
              <w:rPr>
                <w:rFonts w:ascii="Courier New" w:cs="Courier New" w:eastAsia="Courier New" w:hAnsi="Courier New"/>
                <w:color w:val="1A4A2E"/>
                <w:sz w:val="18"/>
                <w:szCs w:val="18"/>
              </w:rPr>
              <w:t xml:space="preserve">    { "code": "id", "name": "Indonesian" }</w:t>
            </w:r>
          </w:p>
          <w:p>
            <w:pPr>
              <w:spacing w:before="40" w:after="40"/>
            </w:pPr>
            <w:r>
              <w:rPr>
                <w:rFonts w:ascii="Courier New" w:cs="Courier New" w:eastAsia="Courier New" w:hAnsi="Courier New"/>
                <w:color w:val="1A4A2E"/>
                <w:sz w:val="18"/>
                <w:szCs w:val="18"/>
              </w:rPr>
              <w:t xml:space="preserve">  ]</w:t>
            </w:r>
          </w:p>
          <w:p>
            <w:pPr>
              <w:spacing w:before="40" w:after="40"/>
            </w:pPr>
            <w:r>
              <w:rPr>
                <w:rFonts w:ascii="Courier New" w:cs="Courier New" w:eastAsia="Courier New" w:hAnsi="Courier New"/>
                <w:color w:val="1A4A2E"/>
                <w:sz w:val="18"/>
                <w:szCs w:val="18"/>
              </w:rPr>
              <w:t xml:space="preserve">}</w:t>
            </w:r>
          </w:p>
        </w:tc>
      </w:tr>
    </w:tbl>
    <w:p>
      <w:pPr>
        <w:spacing w:before="60" w:after="60"/>
      </w:pPr>
      <w:r>
        <w:t xml:space="preserve"/>
      </w:r>
    </w:p>
    <w:p>
      <w:pPr>
        <w:pStyle w:val="Heading3"/>
        <w:spacing w:before="200" w:after="80"/>
      </w:pPr>
      <w:r>
        <w:rPr>
          <w:rFonts w:ascii="Arial" w:cs="Arial" w:eastAsia="Arial" w:hAnsi="Arial"/>
          <w:b/>
          <w:bCs/>
          <w:color w:val="2A7D5E"/>
          <w:sz w:val="22"/>
          <w:szCs w:val="22"/>
        </w:rPr>
        <w:t xml:space="preserve">GET /surah-pages</w:t>
      </w:r>
    </w:p>
    <w:p>
      <w:pPr>
        <w:spacing w:before="80" w:after="100"/>
      </w:pPr>
      <w:r>
        <w:rPr>
          <w:rFonts w:ascii="Arial" w:cs="Arial" w:eastAsia="Arial" w:hAnsi="Arial"/>
          <w:color w:val="1A2E2A"/>
          <w:sz w:val="22"/>
          <w:szCs w:val="22"/>
        </w:rPr>
        <w:t xml:space="preserve">Returns the complete Surah-to-PDF-page mapping for all 114 Surahs. Used during app initialisation or if the bundled JSON needs refreshing.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3EB489" w:sz="2"/>
              <w:left w:val="single" w:color="3EB489" w:sz="6"/>
              <w:bottom w:val="single" w:color="3EB489" w:sz="2"/>
              <w:right w:val="single" w:color="3EB489" w:sz="2"/>
            </w:tcBorders>
            <w:shd w:fill="EAF7F1" w:val="clear"/>
            <w:tcMar>
              <w:top w:type="dxa" w:w="120"/>
              <w:left w:type="dxa" w:w="200"/>
              <w:bottom w:type="dxa" w:w="120"/>
              <w:right w:type="dxa" w:w="200"/>
            </w:tcMar>
          </w:tcPr>
          <w:p>
            <w:pPr>
              <w:spacing w:before="40" w:after="40"/>
            </w:pPr>
            <w:r>
              <w:rPr>
                <w:rFonts w:ascii="Courier New" w:cs="Courier New" w:eastAsia="Courier New" w:hAnsi="Courier New"/>
                <w:color w:val="1A4A2E"/>
                <w:sz w:val="18"/>
                <w:szCs w:val="18"/>
              </w:rPr>
              <w:t xml:space="preserve">{</w:t>
            </w:r>
          </w:p>
          <w:p>
            <w:pPr>
              <w:spacing w:before="40" w:after="40"/>
            </w:pPr>
            <w:r>
              <w:rPr>
                <w:rFonts w:ascii="Courier New" w:cs="Courier New" w:eastAsia="Courier New" w:hAnsi="Courier New"/>
                <w:color w:val="1A4A2E"/>
                <w:sz w:val="18"/>
                <w:szCs w:val="18"/>
              </w:rPr>
              <w:t xml:space="preserve">  "pdf_total_pages": 668,</w:t>
            </w:r>
          </w:p>
          <w:p>
            <w:pPr>
              <w:spacing w:before="40" w:after="40"/>
            </w:pPr>
            <w:r>
              <w:rPr>
                <w:rFonts w:ascii="Courier New" w:cs="Courier New" w:eastAsia="Courier New" w:hAnsi="Courier New"/>
                <w:color w:val="1A4A2E"/>
                <w:sz w:val="18"/>
                <w:szCs w:val="18"/>
              </w:rPr>
              <w:t xml:space="preserve">  "source_pdf": "ClearQuran Arabic-English (clearquran.com)",</w:t>
            </w:r>
          </w:p>
          <w:p>
            <w:pPr>
              <w:spacing w:before="40" w:after="40"/>
            </w:pPr>
            <w:r>
              <w:rPr>
                <w:rFonts w:ascii="Courier New" w:cs="Courier New" w:eastAsia="Courier New" w:hAnsi="Courier New"/>
                <w:color w:val="1A4A2E"/>
                <w:sz w:val="18"/>
                <w:szCs w:val="18"/>
              </w:rPr>
              <w:t xml:space="preserve">  "mapping": {</w:t>
            </w:r>
          </w:p>
          <w:p>
            <w:pPr>
              <w:spacing w:before="40" w:after="40"/>
            </w:pPr>
            <w:r>
              <w:rPr>
                <w:rFonts w:ascii="Courier New" w:cs="Courier New" w:eastAsia="Courier New" w:hAnsi="Courier New"/>
                <w:color w:val="1A4A2E"/>
                <w:sz w:val="18"/>
                <w:szCs w:val="18"/>
              </w:rPr>
              <w:t xml:space="preserve">    "1":   { "surah_name": "Al-Fatiha",  "page": 8   },</w:t>
            </w:r>
          </w:p>
          <w:p>
            <w:pPr>
              <w:spacing w:before="40" w:after="40"/>
            </w:pPr>
            <w:r>
              <w:rPr>
                <w:rFonts w:ascii="Courier New" w:cs="Courier New" w:eastAsia="Courier New" w:hAnsi="Courier New"/>
                <w:color w:val="1A4A2E"/>
                <w:sz w:val="18"/>
                <w:szCs w:val="18"/>
              </w:rPr>
              <w:t xml:space="preserve">    "2":   { "surah_name": "Al-Baqarah", "page": 9   },</w:t>
            </w:r>
          </w:p>
          <w:p>
            <w:pPr>
              <w:spacing w:before="40" w:after="40"/>
            </w:pPr>
            <w:r>
              <w:rPr>
                <w:rFonts w:ascii="Courier New" w:cs="Courier New" w:eastAsia="Courier New" w:hAnsi="Courier New"/>
                <w:color w:val="1A4A2E"/>
                <w:sz w:val="18"/>
                <w:szCs w:val="18"/>
              </w:rPr>
              <w:t xml:space="preserve">    "...": "...",</w:t>
            </w:r>
          </w:p>
          <w:p>
            <w:pPr>
              <w:spacing w:before="40" w:after="40"/>
            </w:pPr>
            <w:r>
              <w:rPr>
                <w:rFonts w:ascii="Courier New" w:cs="Courier New" w:eastAsia="Courier New" w:hAnsi="Courier New"/>
                <w:color w:val="1A4A2E"/>
                <w:sz w:val="18"/>
                <w:szCs w:val="18"/>
              </w:rPr>
              <w:t xml:space="preserve">    "114": { "surah_name": "An-Nas",      "page": 668 }</w:t>
            </w:r>
          </w:p>
          <w:p>
            <w:pPr>
              <w:spacing w:before="40" w:after="40"/>
            </w:pPr>
            <w:r>
              <w:rPr>
                <w:rFonts w:ascii="Courier New" w:cs="Courier New" w:eastAsia="Courier New" w:hAnsi="Courier New"/>
                <w:color w:val="1A4A2E"/>
                <w:sz w:val="18"/>
                <w:szCs w:val="18"/>
              </w:rPr>
              <w:t xml:space="preserve">  }</w:t>
            </w:r>
          </w:p>
          <w:p>
            <w:pPr>
              <w:spacing w:before="40" w:after="40"/>
            </w:pPr>
            <w:r>
              <w:rPr>
                <w:rFonts w:ascii="Courier New" w:cs="Courier New" w:eastAsia="Courier New" w:hAnsi="Courier New"/>
                <w:color w:val="1A4A2E"/>
                <w:sz w:val="18"/>
                <w:szCs w:val="18"/>
              </w:rPr>
              <w:t xml:space="preserve">}</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5.4  App Integration Flow</w:t>
      </w:r>
    </w:p>
    <w:p>
      <w:pPr>
        <w:pStyle w:val="ListParagraph"/>
        <w:numPr>
          <w:ilvl w:val="0"/>
          <w:numId w:val="2"/>
        </w:numPr>
        <w:spacing w:before="60" w:after="60"/>
      </w:pPr>
      <w:r>
        <w:rPr>
          <w:rFonts w:ascii="Arial" w:cs="Arial" w:eastAsia="Arial" w:hAnsi="Arial"/>
          <w:color w:val="1A2E2A"/>
          <w:sz w:val="22"/>
          <w:szCs w:val="22"/>
        </w:rPr>
        <w:t xml:space="preserve">App checks connectivity on each recognition attempt</w:t>
      </w:r>
    </w:p>
    <w:p>
      <w:pPr>
        <w:pStyle w:val="ListParagraph"/>
        <w:numPr>
          <w:ilvl w:val="0"/>
          <w:numId w:val="2"/>
        </w:numPr>
        <w:spacing w:before="60" w:after="60"/>
      </w:pPr>
      <w:r>
        <w:rPr>
          <w:rFonts w:ascii="Arial" w:cs="Arial" w:eastAsia="Arial" w:hAnsi="Arial"/>
          <w:color w:val="1A2E2A"/>
          <w:sz w:val="22"/>
          <w:szCs w:val="22"/>
        </w:rPr>
        <w:t xml:space="preserve">Online: POST audio to /recognize → get result with pdf_page → show result card</w:t>
      </w:r>
    </w:p>
    <w:p>
      <w:pPr>
        <w:pStyle w:val="ListParagraph"/>
        <w:numPr>
          <w:ilvl w:val="0"/>
          <w:numId w:val="2"/>
        </w:numPr>
        <w:spacing w:before="60" w:after="60"/>
      </w:pPr>
      <w:r>
        <w:rPr>
          <w:rFonts w:ascii="Arial" w:cs="Arial" w:eastAsia="Arial" w:hAnsi="Arial"/>
          <w:color w:val="1A2E2A"/>
          <w:sz w:val="22"/>
          <w:szCs w:val="22"/>
        </w:rPr>
        <w:t xml:space="preserve">Offline: run local Whisper → match local DB → look up pdf_page from local JSON</w:t>
      </w:r>
    </w:p>
    <w:p>
      <w:pPr>
        <w:pStyle w:val="ListParagraph"/>
        <w:numPr>
          <w:ilvl w:val="0"/>
          <w:numId w:val="2"/>
        </w:numPr>
        <w:spacing w:before="60" w:after="60"/>
      </w:pPr>
      <w:r>
        <w:rPr>
          <w:rFonts w:ascii="Arial" w:cs="Arial" w:eastAsia="Arial" w:hAnsi="Arial"/>
          <w:color w:val="1A2E2A"/>
          <w:sz w:val="22"/>
          <w:szCs w:val="22"/>
        </w:rPr>
        <w:t xml:space="preserve">User taps 'Open in PDF' → app calls pdfController.jumpToPage(pdf_page)</w:t>
      </w:r>
    </w:p>
    <w:p>
      <w:pPr>
        <w:pStyle w:val="ListParagraph"/>
        <w:numPr>
          <w:ilvl w:val="0"/>
          <w:numId w:val="2"/>
        </w:numPr>
        <w:spacing w:before="60" w:after="60"/>
      </w:pPr>
      <w:r>
        <w:rPr>
          <w:rFonts w:ascii="Arial" w:cs="Arial" w:eastAsia="Arial" w:hAnsi="Arial"/>
          <w:color w:val="1A2E2A"/>
          <w:sz w:val="22"/>
          <w:szCs w:val="22"/>
        </w:rPr>
        <w:t xml:space="preserve">PDF opens instantly — no network call needed regardless of online/offline mode</w:t>
      </w:r>
    </w:p>
    <w:p>
      <w:pPr>
        <w:pStyle w:val="ListParagraph"/>
        <w:numPr>
          <w:ilvl w:val="0"/>
          <w:numId w:val="2"/>
        </w:numPr>
        <w:spacing w:before="60" w:after="60"/>
      </w:pPr>
      <w:r>
        <w:rPr>
          <w:rFonts w:ascii="Arial" w:cs="Arial" w:eastAsia="Arial" w:hAnsi="Arial"/>
          <w:color w:val="1A2E2A"/>
          <w:sz w:val="22"/>
          <w:szCs w:val="22"/>
        </w:rPr>
        <w:t xml:space="preserve">On API error or timeout: seamlessly fall back to offline recognition</w:t>
      </w:r>
    </w:p>
    <w:p>
      <w:r>
        <w:br w:type="page"/>
      </w:r>
    </w:p>
    <w:p>
      <w:pPr>
        <w:pStyle w:val="Heading1"/>
        <w:pBdr>
          <w:bottom w:val="single" w:color="3EB489" w:sz="8" w:space="6"/>
        </w:pBdr>
        <w:spacing w:before="480" w:after="160"/>
      </w:pPr>
      <w:r>
        <w:rPr>
          <w:rFonts w:ascii="Arial" w:cs="Arial" w:eastAsia="Arial" w:hAnsi="Arial"/>
          <w:b/>
          <w:bCs/>
          <w:color w:val="2A7D5E"/>
          <w:sz w:val="36"/>
          <w:szCs w:val="36"/>
        </w:rPr>
        <w:t xml:space="preserve">Section 6 — Test Plan &amp; QA Documentation</w:t>
      </w:r>
    </w:p>
    <w:p>
      <w:pPr>
        <w:pStyle w:val="Heading2"/>
        <w:spacing w:before="320" w:after="120"/>
      </w:pPr>
      <w:r>
        <w:rPr>
          <w:rFonts w:ascii="Arial" w:cs="Arial" w:eastAsia="Arial" w:hAnsi="Arial"/>
          <w:b/>
          <w:bCs/>
          <w:color w:val="1A2E2A"/>
          <w:sz w:val="26"/>
          <w:szCs w:val="26"/>
        </w:rPr>
        <w:t xml:space="preserve">6.1  Testing Scope</w:t>
      </w:r>
    </w:p>
    <w:p>
      <w:pPr>
        <w:spacing w:before="80" w:after="100"/>
      </w:pPr>
      <w:r>
        <w:rPr>
          <w:rFonts w:ascii="Arial" w:cs="Arial" w:eastAsia="Arial" w:hAnsi="Arial"/>
          <w:color w:val="1A2E2A"/>
          <w:sz w:val="22"/>
          <w:szCs w:val="22"/>
        </w:rPr>
        <w:t xml:space="preserve">This document covers all QA testing for Ayah Version 1.0. Tests cover six feature areas: Ayat Recognition, PDF Quran Viewer, Quran Browser, Bookmarking, Recitation History, and Offline Mode. All tests must pass before Google Play Store submission.</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6.2  Test Devices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560"/>
        <w:gridCol w:w="3400"/>
      </w:tblGrid>
      <w:tr>
        <w:tc>
          <w:tcPr>
            <w:tcW w:type="dxa" w:w="24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35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Device Example</w:t>
            </w:r>
          </w:p>
        </w:tc>
        <w:tc>
          <w:tcPr>
            <w:tcW w:type="dxa" w:w="34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Why Test</w:t>
            </w:r>
          </w:p>
        </w:tc>
      </w:tr>
      <w:tr>
        <w:tc>
          <w:tcPr>
            <w:tcW w:type="dxa" w:w="24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Low-end Android</w:t>
            </w:r>
          </w:p>
        </w:tc>
        <w:tc>
          <w:tcPr>
            <w:tcW w:type="dxa" w:w="3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Samsung Galaxy A03 (3GB RAM)</w:t>
            </w:r>
          </w:p>
        </w:tc>
        <w:tc>
          <w:tcPr>
            <w:tcW w:type="dxa" w:w="34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Worst-case PDF rendering + model performance</w:t>
            </w:r>
          </w:p>
        </w:tc>
      </w:tr>
      <w:tr>
        <w:tc>
          <w:tcPr>
            <w:tcW w:type="dxa" w:w="24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Mid-range Android</w:t>
            </w:r>
          </w:p>
        </w:tc>
        <w:tc>
          <w:tcPr>
            <w:tcW w:type="dxa" w:w="3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Xiaomi Redmi Note 12 (6GB RAM)</w:t>
            </w:r>
          </w:p>
        </w:tc>
        <w:tc>
          <w:tcPr>
            <w:tcW w:type="dxa" w:w="34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Most common target user device</w:t>
            </w:r>
          </w:p>
        </w:tc>
      </w:tr>
      <w:tr>
        <w:tc>
          <w:tcPr>
            <w:tcW w:type="dxa" w:w="24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High-end Android</w:t>
            </w:r>
          </w:p>
        </w:tc>
        <w:tc>
          <w:tcPr>
            <w:tcW w:type="dxa" w:w="3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Samsung Galaxy S23 (8GB RAM)</w:t>
            </w:r>
          </w:p>
        </w:tc>
        <w:tc>
          <w:tcPr>
            <w:tcW w:type="dxa" w:w="34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Best-case baseline performance</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6.3  Test Cases — Ayat Recognition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680"/>
        <w:gridCol w:w="3280"/>
        <w:gridCol w:w="2600"/>
      </w:tblGrid>
      <w:tr>
        <w:tc>
          <w:tcPr>
            <w:tcW w:type="dxa" w:w="8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TC#</w:t>
            </w:r>
          </w:p>
        </w:tc>
        <w:tc>
          <w:tcPr>
            <w:tcW w:type="dxa" w:w="268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28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6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TC01</w:t>
            </w:r>
          </w:p>
        </w:tc>
        <w:tc>
          <w:tcPr>
            <w:tcW w:type="dxa" w:w="26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Clear audio — Al-Fatiha Ayat 1</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Correct Surah + Ayat identified</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Confidence &gt; 85%</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TC02</w:t>
            </w:r>
          </w:p>
        </w:tc>
        <w:tc>
          <w:tcPr>
            <w:tcW w:type="dxa" w:w="26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Clear audio — random Surah mid-ayat</w:t>
            </w:r>
          </w:p>
        </w:tc>
        <w:tc>
          <w:tcPr>
            <w:tcW w:type="dxa" w:w="3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Correct identification</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Confidence &gt; 80%</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TC03</w:t>
            </w:r>
          </w:p>
        </w:tc>
        <w:tc>
          <w:tcPr>
            <w:tcW w:type="dxa" w:w="26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Background noise (street)</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Top match shown</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Shows top 3 matches</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TC04</w:t>
            </w:r>
          </w:p>
        </w:tc>
        <w:tc>
          <w:tcPr>
            <w:tcW w:type="dxa" w:w="26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Mosque echo environment</w:t>
            </w:r>
          </w:p>
        </w:tc>
        <w:tc>
          <w:tcPr>
            <w:tcW w:type="dxa" w:w="3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Partial match or top 3</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No crash</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TC05</w:t>
            </w:r>
          </w:p>
        </w:tc>
        <w:tc>
          <w:tcPr>
            <w:tcW w:type="dxa" w:w="26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Non-Quranic speech</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No match message shown</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Friendly error displayed</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TC06</w:t>
            </w:r>
          </w:p>
        </w:tc>
        <w:tc>
          <w:tcPr>
            <w:tcW w:type="dxa" w:w="26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Silence / empty recording</w:t>
            </w:r>
          </w:p>
        </w:tc>
        <w:tc>
          <w:tcPr>
            <w:tcW w:type="dxa" w:w="3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No speech message</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Friendly error displayed</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TC07</w:t>
            </w:r>
          </w:p>
        </w:tc>
        <w:tc>
          <w:tcPr>
            <w:tcW w:type="dxa" w:w="26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Partial ayat — first half only</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Partial match attempt</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Confidence score visible</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TC08</w:t>
            </w:r>
          </w:p>
        </w:tc>
        <w:tc>
          <w:tcPr>
            <w:tcW w:type="dxa" w:w="26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Child's voice reciting</w:t>
            </w:r>
          </w:p>
        </w:tc>
        <w:tc>
          <w:tcPr>
            <w:tcW w:type="dxa" w:w="3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Recognition attempted</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Result or top 3 shown</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TC09</w:t>
            </w:r>
          </w:p>
        </w:tc>
        <w:tc>
          <w:tcPr>
            <w:tcW w:type="dxa" w:w="26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Very fast recitation</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Recognition attempted</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No crash</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TC10</w:t>
            </w:r>
          </w:p>
        </w:tc>
        <w:tc>
          <w:tcPr>
            <w:tcW w:type="dxa" w:w="26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Offline recognition</w:t>
            </w:r>
          </w:p>
        </w:tc>
        <w:tc>
          <w:tcPr>
            <w:tcW w:type="dxa" w:w="3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Uses on-device model</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Works with no internet</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TC11</w:t>
            </w:r>
          </w:p>
        </w:tc>
        <w:tc>
          <w:tcPr>
            <w:tcW w:type="dxa" w:w="26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Online recognition</w:t>
            </w:r>
          </w:p>
        </w:tc>
        <w:tc>
          <w:tcPr>
            <w:tcW w:type="dxa" w:w="3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Uses API model</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Faster result returned</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TC12</w:t>
            </w:r>
          </w:p>
        </w:tc>
        <w:tc>
          <w:tcPr>
            <w:tcW w:type="dxa" w:w="26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API timeout during online</w:t>
            </w:r>
          </w:p>
        </w:tc>
        <w:tc>
          <w:tcPr>
            <w:tcW w:type="dxa" w:w="3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Falls back to offline</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Seamless fallback</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6.4  Test Cases — PDF Quran Viewer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960"/>
        <w:gridCol w:w="3000"/>
        <w:gridCol w:w="2600"/>
      </w:tblGrid>
      <w:tr>
        <w:tc>
          <w:tcPr>
            <w:tcW w:type="dxa" w:w="8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TC#</w:t>
            </w:r>
          </w:p>
        </w:tc>
        <w:tc>
          <w:tcPr>
            <w:tcW w:type="dxa" w:w="29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30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c>
          <w:tcPr>
            <w:tcW w:type="dxa" w:w="26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Pass Criteria</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TC13</w:t>
            </w:r>
          </w:p>
        </w:tc>
        <w:tc>
          <w:tcPr>
            <w:tcW w:type="dxa" w:w="2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Tap result card 'Open in PDF'</w:t>
            </w:r>
          </w:p>
        </w:tc>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PDF opens at correct Surah page</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Page matches mapping JSON</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TC14</w:t>
            </w:r>
          </w:p>
        </w:tc>
        <w:tc>
          <w:tcPr>
            <w:tcW w:type="dxa" w:w="2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Tap Surah 1 result — PDF opens</w:t>
            </w:r>
          </w:p>
        </w:tc>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Page 8 of PDF shown</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Correct page loaded</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TC15</w:t>
            </w:r>
          </w:p>
        </w:tc>
        <w:tc>
          <w:tcPr>
            <w:tcW w:type="dxa" w:w="2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Tap Surah 23 result — PDF opens</w:t>
            </w:r>
          </w:p>
        </w:tc>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Page 356 of PDF shown</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Correct page loaded</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TC16</w:t>
            </w:r>
          </w:p>
        </w:tc>
        <w:tc>
          <w:tcPr>
            <w:tcW w:type="dxa" w:w="2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Tap Surah 114 result — PDF opens</w:t>
            </w:r>
          </w:p>
        </w:tc>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Page 668 of PDF shown</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Correct page loaded</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TC17</w:t>
            </w:r>
          </w:p>
        </w:tc>
        <w:tc>
          <w:tcPr>
            <w:tcW w:type="dxa" w:w="2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Pinch to zoom in PDF</w:t>
            </w:r>
          </w:p>
        </w:tc>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Zooms in smoothly</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No crash, no lag</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TC18</w:t>
            </w:r>
          </w:p>
        </w:tc>
        <w:tc>
          <w:tcPr>
            <w:tcW w:type="dxa" w:w="2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Scroll through PDF pages</w:t>
            </w:r>
          </w:p>
        </w:tc>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Pages scroll smoothly</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No blank pages, no crash</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TC19</w:t>
            </w:r>
          </w:p>
        </w:tc>
        <w:tc>
          <w:tcPr>
            <w:tcW w:type="dxa" w:w="2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Tap Surah jump FAB</w:t>
            </w:r>
          </w:p>
        </w:tc>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Jump sheet appears</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All 114 Surahs listed</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TC20</w:t>
            </w:r>
          </w:p>
        </w:tc>
        <w:tc>
          <w:tcPr>
            <w:tcW w:type="dxa" w:w="2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Jump to Surah 36 from sheet</w:t>
            </w:r>
          </w:p>
        </w:tc>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PDF jumps to page 464</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Correct page shown</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TC21</w:t>
            </w:r>
          </w:p>
        </w:tc>
        <w:tc>
          <w:tcPr>
            <w:tcW w:type="dxa" w:w="2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Back button from PDF viewer</w:t>
            </w:r>
          </w:p>
        </w:tc>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Returns to result screen</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State preserved</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TC22</w:t>
            </w:r>
          </w:p>
        </w:tc>
        <w:tc>
          <w:tcPr>
            <w:tcW w:type="dxa" w:w="2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PDF open with no internet</w:t>
            </w:r>
          </w:p>
        </w:tc>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PDF opens normally</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Works fully offline</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TC23</w:t>
            </w:r>
          </w:p>
        </w:tc>
        <w:tc>
          <w:tcPr>
            <w:tcW w:type="dxa" w:w="2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Open PDF on low-end device</w:t>
            </w:r>
          </w:p>
        </w:tc>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PDF renders correctly</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No OOM crash</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TC24</w:t>
            </w:r>
          </w:p>
        </w:tc>
        <w:tc>
          <w:tcPr>
            <w:tcW w:type="dxa" w:w="2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PDF page indicator accuracy</w:t>
            </w:r>
          </w:p>
        </w:tc>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Shows correct page / 668</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Always accurate</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TC25</w:t>
            </w:r>
          </w:p>
        </w:tc>
        <w:tc>
          <w:tcPr>
            <w:tcW w:type="dxa" w:w="2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Open PDF from Library bookmark</w:t>
            </w:r>
          </w:p>
        </w:tc>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Correct Surah page opens</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Matches bookmark data</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TC26</w:t>
            </w:r>
          </w:p>
        </w:tc>
        <w:tc>
          <w:tcPr>
            <w:tcW w:type="dxa" w:w="2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Open PDF from History entry</w:t>
            </w:r>
          </w:p>
        </w:tc>
        <w:tc>
          <w:tcPr>
            <w:tcW w:type="dxa" w:w="30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Correct Surah page opens</w:t>
            </w:r>
          </w:p>
        </w:tc>
        <w:tc>
          <w:tcPr>
            <w:tcW w:type="dxa" w:w="26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Matches history data</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TC27</w:t>
            </w:r>
          </w:p>
        </w:tc>
        <w:tc>
          <w:tcPr>
            <w:tcW w:type="dxa" w:w="2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Open PDF from Quran Browser</w:t>
            </w:r>
          </w:p>
        </w:tc>
        <w:tc>
          <w:tcPr>
            <w:tcW w:type="dxa" w:w="30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Correct Surah page opens</w:t>
            </w:r>
          </w:p>
        </w:tc>
        <w:tc>
          <w:tcPr>
            <w:tcW w:type="dxa" w:w="26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Matches selected Surah</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6.5  Test Cases — Quran Browser, Bookmarks &amp;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TC#</w:t>
            </w:r>
          </w:p>
        </w:tc>
        <w:tc>
          <w:tcPr>
            <w:tcW w:type="dxa" w:w="428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Test Case</w:t>
            </w:r>
          </w:p>
        </w:tc>
        <w:tc>
          <w:tcPr>
            <w:tcW w:type="dxa" w:w="428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Expected Result</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TC28</w:t>
            </w:r>
          </w:p>
        </w:tc>
        <w:tc>
          <w:tcPr>
            <w:tcW w:type="dxa" w:w="4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Open Quran browser</w:t>
            </w:r>
          </w:p>
        </w:tc>
        <w:tc>
          <w:tcPr>
            <w:tcW w:type="dxa" w:w="4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All 114 Surahs load correctly</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TC29</w:t>
            </w:r>
          </w:p>
        </w:tc>
        <w:tc>
          <w:tcPr>
            <w:tcW w:type="dxa" w:w="4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Search 'Fatiha'</w:t>
            </w:r>
          </w:p>
        </w:tc>
        <w:tc>
          <w:tcPr>
            <w:tcW w:type="dxa" w:w="4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Al-Fatiha shown as first result</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TC30</w:t>
            </w:r>
          </w:p>
        </w:tc>
        <w:tc>
          <w:tcPr>
            <w:tcW w:type="dxa" w:w="4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Open Surah, scroll Ayat</w:t>
            </w:r>
          </w:p>
        </w:tc>
        <w:tc>
          <w:tcPr>
            <w:tcW w:type="dxa" w:w="4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All Ayat render in Arabic correctly</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TC31</w:t>
            </w:r>
          </w:p>
        </w:tc>
        <w:tc>
          <w:tcPr>
            <w:tcW w:type="dxa" w:w="4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Bookmark a recognised Ayat</w:t>
            </w:r>
          </w:p>
        </w:tc>
        <w:tc>
          <w:tcPr>
            <w:tcW w:type="dxa" w:w="4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Appears in Library immediately</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TC32</w:t>
            </w:r>
          </w:p>
        </w:tc>
        <w:tc>
          <w:tcPr>
            <w:tcW w:type="dxa" w:w="4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Bookmark duplicate Ayat</w:t>
            </w:r>
          </w:p>
        </w:tc>
        <w:tc>
          <w:tcPr>
            <w:tcW w:type="dxa" w:w="4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No duplicate — 'Already saved' shown</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TC33</w:t>
            </w:r>
          </w:p>
        </w:tc>
        <w:tc>
          <w:tcPr>
            <w:tcW w:type="dxa" w:w="4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Delete bookmark (long press)</w:t>
            </w:r>
          </w:p>
        </w:tc>
        <w:tc>
          <w:tcPr>
            <w:tcW w:type="dxa" w:w="4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Removed from Library</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TC34</w:t>
            </w:r>
          </w:p>
        </w:tc>
        <w:tc>
          <w:tcPr>
            <w:tcW w:type="dxa" w:w="4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History logged after recognition</w:t>
            </w:r>
          </w:p>
        </w:tc>
        <w:tc>
          <w:tcPr>
            <w:tcW w:type="dxa" w:w="4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Entry in Profile &gt; History</w:t>
            </w:r>
          </w:p>
        </w:tc>
      </w:tr>
      <w:tr>
        <w:tc>
          <w:tcPr>
            <w:tcW w:type="dxa" w:w="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TC35</w:t>
            </w:r>
          </w:p>
        </w:tc>
        <w:tc>
          <w:tcPr>
            <w:tcW w:type="dxa" w:w="4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Bookmarks persist after restart</w:t>
            </w:r>
          </w:p>
        </w:tc>
        <w:tc>
          <w:tcPr>
            <w:tcW w:type="dxa" w:w="428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Library still populated</w:t>
            </w:r>
          </w:p>
        </w:tc>
      </w:tr>
      <w:tr>
        <w:tc>
          <w:tcPr>
            <w:tcW w:type="dxa" w:w="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TC36</w:t>
            </w:r>
          </w:p>
        </w:tc>
        <w:tc>
          <w:tcPr>
            <w:tcW w:type="dxa" w:w="4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PDF button in history entry</w:t>
            </w:r>
          </w:p>
        </w:tc>
        <w:tc>
          <w:tcPr>
            <w:tcW w:type="dxa" w:w="428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Opens PDF at correct Surah page</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6.6  Performance Benchmarks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20"/>
        <w:gridCol w:w="2920"/>
        <w:gridCol w:w="2920"/>
      </w:tblGrid>
      <w:tr>
        <w:tc>
          <w:tcPr>
            <w:tcW w:type="dxa" w:w="352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92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Minimum Acceptable</w:t>
            </w:r>
          </w:p>
        </w:tc>
        <w:tc>
          <w:tcPr>
            <w:tcW w:type="dxa" w:w="292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5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Recognition time (offline)</w:t>
            </w:r>
          </w:p>
        </w:tc>
        <w:tc>
          <w:tcPr>
            <w:tcW w:type="dxa" w:w="29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&lt; 8 seconds</w:t>
            </w:r>
          </w:p>
        </w:tc>
        <w:tc>
          <w:tcPr>
            <w:tcW w:type="dxa" w:w="29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&lt; 4 seconds</w:t>
            </w:r>
          </w:p>
        </w:tc>
      </w:tr>
      <w:tr>
        <w:tc>
          <w:tcPr>
            <w:tcW w:type="dxa" w:w="35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Recognition time (online)</w:t>
            </w:r>
          </w:p>
        </w:tc>
        <w:tc>
          <w:tcPr>
            <w:tcW w:type="dxa" w:w="29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&lt; 4 seconds</w:t>
            </w:r>
          </w:p>
        </w:tc>
        <w:tc>
          <w:tcPr>
            <w:tcW w:type="dxa" w:w="29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&lt; 2 seconds</w:t>
            </w:r>
          </w:p>
        </w:tc>
      </w:tr>
      <w:tr>
        <w:tc>
          <w:tcPr>
            <w:tcW w:type="dxa" w:w="35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PDF initial open time</w:t>
            </w:r>
          </w:p>
        </w:tc>
        <w:tc>
          <w:tcPr>
            <w:tcW w:type="dxa" w:w="29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&lt; 3 seconds</w:t>
            </w:r>
          </w:p>
        </w:tc>
        <w:tc>
          <w:tcPr>
            <w:tcW w:type="dxa" w:w="29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&lt; 1.5 seconds</w:t>
            </w:r>
          </w:p>
        </w:tc>
      </w:tr>
      <w:tr>
        <w:tc>
          <w:tcPr>
            <w:tcW w:type="dxa" w:w="35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PDF page jump time</w:t>
            </w:r>
          </w:p>
        </w:tc>
        <w:tc>
          <w:tcPr>
            <w:tcW w:type="dxa" w:w="29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&lt; 1 second</w:t>
            </w:r>
          </w:p>
        </w:tc>
        <w:tc>
          <w:tcPr>
            <w:tcW w:type="dxa" w:w="29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&lt; 0.5 seconds</w:t>
            </w:r>
          </w:p>
        </w:tc>
      </w:tr>
      <w:tr>
        <w:tc>
          <w:tcPr>
            <w:tcW w:type="dxa" w:w="35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PDF scroll FPS</w:t>
            </w:r>
          </w:p>
        </w:tc>
        <w:tc>
          <w:tcPr>
            <w:tcW w:type="dxa" w:w="29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30+ fps</w:t>
            </w:r>
          </w:p>
        </w:tc>
        <w:tc>
          <w:tcPr>
            <w:tcW w:type="dxa" w:w="29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60 fps</w:t>
            </w:r>
          </w:p>
        </w:tc>
      </w:tr>
      <w:tr>
        <w:tc>
          <w:tcPr>
            <w:tcW w:type="dxa" w:w="35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App cold launch time</w:t>
            </w:r>
          </w:p>
        </w:tc>
        <w:tc>
          <w:tcPr>
            <w:tcW w:type="dxa" w:w="29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&lt; 3 seconds</w:t>
            </w:r>
          </w:p>
        </w:tc>
        <w:tc>
          <w:tcPr>
            <w:tcW w:type="dxa" w:w="29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&lt; 1.5 seconds</w:t>
            </w:r>
          </w:p>
        </w:tc>
      </w:tr>
      <w:tr>
        <w:tc>
          <w:tcPr>
            <w:tcW w:type="dxa" w:w="35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Memory usage (peak)</w:t>
            </w:r>
          </w:p>
        </w:tc>
        <w:tc>
          <w:tcPr>
            <w:tcW w:type="dxa" w:w="29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&lt; 450 MB</w:t>
            </w:r>
          </w:p>
        </w:tc>
        <w:tc>
          <w:tcPr>
            <w:tcW w:type="dxa" w:w="29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&lt; 280 MB</w:t>
            </w:r>
          </w:p>
        </w:tc>
      </w:tr>
      <w:tr>
        <w:tc>
          <w:tcPr>
            <w:tcW w:type="dxa" w:w="35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Battery per 10 recognitions</w:t>
            </w:r>
          </w:p>
        </w:tc>
        <w:tc>
          <w:tcPr>
            <w:tcW w:type="dxa" w:w="29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&lt; 5%</w:t>
            </w:r>
          </w:p>
        </w:tc>
        <w:tc>
          <w:tcPr>
            <w:tcW w:type="dxa" w:w="29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&lt; 3%</w:t>
            </w:r>
          </w:p>
        </w:tc>
      </w:tr>
      <w:tr>
        <w:tc>
          <w:tcPr>
            <w:tcW w:type="dxa" w:w="35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APK install size</w:t>
            </w:r>
          </w:p>
        </w:tc>
        <w:tc>
          <w:tcPr>
            <w:tcW w:type="dxa" w:w="29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&lt; 500 MB</w:t>
            </w:r>
          </w:p>
        </w:tc>
        <w:tc>
          <w:tcPr>
            <w:tcW w:type="dxa" w:w="292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&lt; 250 MB</w:t>
            </w:r>
          </w:p>
        </w:tc>
      </w:tr>
      <w:tr>
        <w:tc>
          <w:tcPr>
            <w:tcW w:type="dxa" w:w="35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Crash rate</w:t>
            </w:r>
          </w:p>
        </w:tc>
        <w:tc>
          <w:tcPr>
            <w:tcW w:type="dxa" w:w="29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&lt; 2%</w:t>
            </w:r>
          </w:p>
        </w:tc>
        <w:tc>
          <w:tcPr>
            <w:tcW w:type="dxa" w:w="292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&lt; 0.5%</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6.7  Acceptance Criteria</w:t>
      </w:r>
    </w:p>
    <w:p>
      <w:pPr>
        <w:spacing w:before="80" w:after="100"/>
      </w:pPr>
      <w:r>
        <w:rPr>
          <w:rFonts w:ascii="Arial" w:cs="Arial" w:eastAsia="Arial" w:hAnsi="Arial"/>
          <w:color w:val="1A2E2A"/>
          <w:sz w:val="22"/>
          <w:szCs w:val="22"/>
        </w:rPr>
        <w:t xml:space="preserve">The app is ready for Google Play Store submission when ALL of the following are true:</w:t>
      </w:r>
    </w:p>
    <w:p>
      <w:pPr>
        <w:pStyle w:val="ListParagraph"/>
        <w:numPr>
          <w:ilvl w:val="0"/>
          <w:numId w:val="2"/>
        </w:numPr>
        <w:spacing w:before="60" w:after="60"/>
      </w:pPr>
      <w:r>
        <w:rPr>
          <w:rFonts w:ascii="Arial" w:cs="Arial" w:eastAsia="Arial" w:hAnsi="Arial"/>
          <w:color w:val="1A2E2A"/>
          <w:sz w:val="22"/>
          <w:szCs w:val="22"/>
        </w:rPr>
        <w:t xml:space="preserve">All TC01 through TC36 test cases pass on all three test devices</w:t>
      </w:r>
    </w:p>
    <w:p>
      <w:pPr>
        <w:pStyle w:val="ListParagraph"/>
        <w:numPr>
          <w:ilvl w:val="0"/>
          <w:numId w:val="2"/>
        </w:numPr>
        <w:spacing w:before="60" w:after="60"/>
      </w:pPr>
      <w:r>
        <w:rPr>
          <w:rFonts w:ascii="Arial" w:cs="Arial" w:eastAsia="Arial" w:hAnsi="Arial"/>
          <w:color w:val="1A2E2A"/>
          <w:sz w:val="22"/>
          <w:szCs w:val="22"/>
        </w:rPr>
        <w:t xml:space="preserve">Ayat recognition accuracy &gt;= 85% on a clean audio test set of 50 recordings</w:t>
      </w:r>
    </w:p>
    <w:p>
      <w:pPr>
        <w:pStyle w:val="ListParagraph"/>
        <w:numPr>
          <w:ilvl w:val="0"/>
          <w:numId w:val="2"/>
        </w:numPr>
        <w:spacing w:before="60" w:after="60"/>
      </w:pPr>
      <w:r>
        <w:rPr>
          <w:rFonts w:ascii="Arial" w:cs="Arial" w:eastAsia="Arial" w:hAnsi="Arial"/>
          <w:color w:val="1A2E2A"/>
          <w:sz w:val="22"/>
          <w:szCs w:val="22"/>
        </w:rPr>
        <w:t xml:space="preserve">PDF opens at the correct page for all 114 Surahs without a single page mismatch</w:t>
      </w:r>
    </w:p>
    <w:p>
      <w:pPr>
        <w:pStyle w:val="ListParagraph"/>
        <w:numPr>
          <w:ilvl w:val="0"/>
          <w:numId w:val="2"/>
        </w:numPr>
        <w:spacing w:before="60" w:after="60"/>
      </w:pPr>
      <w:r>
        <w:rPr>
          <w:rFonts w:ascii="Arial" w:cs="Arial" w:eastAsia="Arial" w:hAnsi="Arial"/>
          <w:color w:val="1A2E2A"/>
          <w:sz w:val="22"/>
          <w:szCs w:val="22"/>
        </w:rPr>
        <w:t xml:space="preserve">PDF viewer works fully offline with zero internet connection</w:t>
      </w:r>
    </w:p>
    <w:p>
      <w:pPr>
        <w:pStyle w:val="ListParagraph"/>
        <w:numPr>
          <w:ilvl w:val="0"/>
          <w:numId w:val="2"/>
        </w:numPr>
        <w:spacing w:before="60" w:after="60"/>
      </w:pPr>
      <w:r>
        <w:rPr>
          <w:rFonts w:ascii="Arial" w:cs="Arial" w:eastAsia="Arial" w:hAnsi="Arial"/>
          <w:color w:val="1A2E2A"/>
          <w:sz w:val="22"/>
          <w:szCs w:val="22"/>
        </w:rPr>
        <w:t xml:space="preserve">App does not crash on 20 consecutive recognitions followed by 20 PDF opens</w:t>
      </w:r>
    </w:p>
    <w:p>
      <w:pPr>
        <w:pStyle w:val="ListParagraph"/>
        <w:numPr>
          <w:ilvl w:val="0"/>
          <w:numId w:val="2"/>
        </w:numPr>
        <w:spacing w:before="60" w:after="60"/>
      </w:pPr>
      <w:r>
        <w:rPr>
          <w:rFonts w:ascii="Arial" w:cs="Arial" w:eastAsia="Arial" w:hAnsi="Arial"/>
          <w:color w:val="1A2E2A"/>
          <w:sz w:val="22"/>
          <w:szCs w:val="22"/>
        </w:rPr>
        <w:t xml:space="preserve">All 114 Surahs and 6,236 Ayat render correctly in Arabic in the text browser</w:t>
      </w:r>
    </w:p>
    <w:p>
      <w:pPr>
        <w:pStyle w:val="ListParagraph"/>
        <w:numPr>
          <w:ilvl w:val="0"/>
          <w:numId w:val="2"/>
        </w:numPr>
        <w:spacing w:before="60" w:after="60"/>
      </w:pPr>
      <w:r>
        <w:rPr>
          <w:rFonts w:ascii="Arial" w:cs="Arial" w:eastAsia="Arial" w:hAnsi="Arial"/>
          <w:color w:val="1A2E2A"/>
          <w:sz w:val="22"/>
          <w:szCs w:val="22"/>
        </w:rPr>
        <w:t xml:space="preserve">Bookmarks and history persist correctly after app restart</w:t>
      </w:r>
    </w:p>
    <w:p>
      <w:pPr>
        <w:pStyle w:val="ListParagraph"/>
        <w:numPr>
          <w:ilvl w:val="0"/>
          <w:numId w:val="2"/>
        </w:numPr>
        <w:spacing w:before="60" w:after="60"/>
      </w:pPr>
      <w:r>
        <w:rPr>
          <w:rFonts w:ascii="Arial" w:cs="Arial" w:eastAsia="Arial" w:hAnsi="Arial"/>
          <w:color w:val="1A2E2A"/>
          <w:sz w:val="22"/>
          <w:szCs w:val="22"/>
        </w:rPr>
        <w:t xml:space="preserve">Tested on low, mid, and high-end Android devices</w:t>
      </w:r>
    </w:p>
    <w:p>
      <w:pPr>
        <w:pStyle w:val="ListParagraph"/>
        <w:numPr>
          <w:ilvl w:val="0"/>
          <w:numId w:val="2"/>
        </w:numPr>
        <w:spacing w:before="60" w:after="60"/>
      </w:pPr>
      <w:r>
        <w:rPr>
          <w:rFonts w:ascii="Arial" w:cs="Arial" w:eastAsia="Arial" w:hAnsi="Arial"/>
          <w:color w:val="1A2E2A"/>
          <w:sz w:val="22"/>
          <w:szCs w:val="22"/>
        </w:rPr>
        <w:t xml:space="preserve">No personally identifiable data stored or transmitted</w:t>
      </w:r>
    </w:p>
    <w:p>
      <w:pPr>
        <w:pStyle w:val="ListParagraph"/>
        <w:numPr>
          <w:ilvl w:val="0"/>
          <w:numId w:val="2"/>
        </w:numPr>
        <w:spacing w:before="60" w:after="60"/>
      </w:pPr>
      <w:r>
        <w:rPr>
          <w:rFonts w:ascii="Arial" w:cs="Arial" w:eastAsia="Arial" w:hAnsi="Arial"/>
          <w:color w:val="1A2E2A"/>
          <w:sz w:val="22"/>
          <w:szCs w:val="22"/>
        </w:rPr>
        <w:t xml:space="preserve">PDF renders without blank pages or corruption on all test devices</w:t>
      </w:r>
    </w:p>
    <w:p>
      <w:pPr>
        <w:spacing w:before="60" w:after="60"/>
      </w:pPr>
      <w:r>
        <w:t xml:space="preserve"/>
      </w:r>
    </w:p>
    <w:p>
      <w:pPr>
        <w:pStyle w:val="Heading2"/>
        <w:spacing w:before="320" w:after="120"/>
      </w:pPr>
      <w:r>
        <w:rPr>
          <w:rFonts w:ascii="Arial" w:cs="Arial" w:eastAsia="Arial" w:hAnsi="Arial"/>
          <w:b/>
          <w:bCs/>
          <w:color w:val="1A2E2A"/>
          <w:sz w:val="26"/>
          <w:szCs w:val="26"/>
        </w:rPr>
        <w:t xml:space="preserve">6.8  Bug Priority Levels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Priority</w:t>
            </w:r>
          </w:p>
        </w:tc>
        <w:tc>
          <w:tcPr>
            <w:tcW w:type="dxa" w:w="69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Definition &amp; Response Time</w:t>
            </w:r>
          </w:p>
        </w:tc>
      </w:tr>
      <w:tr>
        <w:tc>
          <w:tcPr>
            <w:tcW w:type="dxa" w:w="24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P0 — Critical</w:t>
            </w:r>
          </w:p>
        </w:tc>
        <w:tc>
          <w:tcPr>
            <w:tcW w:type="dxa" w:w="6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App crashes, PDF fails to open, data loss, recognition completely broken. Fix within 24 hours.</w:t>
            </w:r>
          </w:p>
        </w:tc>
      </w:tr>
      <w:tr>
        <w:tc>
          <w:tcPr>
            <w:tcW w:type="dxa" w:w="24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P1 — High</w:t>
            </w:r>
          </w:p>
        </w:tc>
        <w:tc>
          <w:tcPr>
            <w:tcW w:type="dxa" w:w="6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PDF opens wrong page, core feature broken, wrong Ayat &gt; 50%. Fix within 3 days.</w:t>
            </w:r>
          </w:p>
        </w:tc>
      </w:tr>
      <w:tr>
        <w:tc>
          <w:tcPr>
            <w:tcW w:type="dxa" w:w="24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P2 — Medium</w:t>
            </w:r>
          </w:p>
        </w:tc>
        <w:tc>
          <w:tcPr>
            <w:tcW w:type="dxa" w:w="69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PDF scroll lag, minor recognition inaccuracy, one translation missing. Fix within 1 week.</w:t>
            </w:r>
          </w:p>
        </w:tc>
      </w:tr>
      <w:tr>
        <w:tc>
          <w:tcPr>
            <w:tcW w:type="dxa" w:w="24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P3 — Low</w:t>
            </w:r>
          </w:p>
        </w:tc>
        <w:tc>
          <w:tcPr>
            <w:tcW w:type="dxa" w:w="69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PDF cosmetic issue, minor UI glitch, non-blocking imperfection. Fix in next sprint.</w:t>
            </w:r>
          </w:p>
        </w:tc>
      </w:tr>
    </w:tbl>
    <w:p>
      <w:pPr>
        <w:spacing w:before="60" w:after="60"/>
      </w:pPr>
      <w:r>
        <w:t xml:space="preserve"/>
      </w:r>
    </w:p>
    <w:p>
      <w:pPr>
        <w:pStyle w:val="Heading2"/>
        <w:spacing w:before="320" w:after="120"/>
      </w:pPr>
      <w:r>
        <w:rPr>
          <w:rFonts w:ascii="Arial" w:cs="Arial" w:eastAsia="Arial" w:hAnsi="Arial"/>
          <w:b/>
          <w:bCs/>
          <w:color w:val="1A2E2A"/>
          <w:sz w:val="26"/>
          <w:szCs w:val="26"/>
        </w:rPr>
        <w:t xml:space="preserve">6.9  PDF-Specific Bug Reporting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560"/>
            <w:tcBorders>
              <w:top w:val="single" w:color="C8E6D8" w:sz="1"/>
              <w:left w:val="single" w:color="C8E6D8" w:sz="1"/>
              <w:bottom w:val="single" w:color="C8E6D8" w:sz="1"/>
              <w:right w:val="single" w:color="C8E6D8" w:sz="1"/>
            </w:tcBorders>
            <w:shd w:fill="3EB48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Bug ID</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Auto-generated (e.g. AY-042)</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Feature Area</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PDF Viewer / Recognition / Browser / Bookmark / History</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Priority</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P0 / P1 / P2 / P3</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Device</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Device name + Android version + RAM</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Surah Tested</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Which Surah was being tested (if PDF-related)</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Expected PDF Page</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What page should have opened</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Actual PDF Page</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What page actually opened</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Steps to Reproduce</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Numbered steps to trigger the bug</w:t>
            </w:r>
          </w:p>
        </w:tc>
      </w:tr>
      <w:tr>
        <w:tc>
          <w:tcPr>
            <w:tcW w:type="dxa" w:w="280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Screenshot / Video</w:t>
            </w:r>
          </w:p>
        </w:tc>
        <w:tc>
          <w:tcPr>
            <w:tcW w:type="dxa" w:w="6560"/>
            <w:tcBorders>
              <w:top w:val="single" w:color="C8E6D8" w:sz="1"/>
              <w:left w:val="single" w:color="C8E6D8" w:sz="1"/>
              <w:bottom w:val="single" w:color="C8E6D8" w:sz="1"/>
              <w:right w:val="single" w:color="C8E6D8" w:sz="1"/>
            </w:tcBorders>
            <w:shd w:fill="D6F5EC" w:val="clear"/>
            <w:tcMar>
              <w:top w:type="dxa" w:w="80"/>
              <w:left w:type="dxa" w:w="120"/>
              <w:bottom w:type="dxa" w:w="80"/>
              <w:right w:type="dxa" w:w="120"/>
            </w:tcMar>
          </w:tcPr>
          <w:p>
            <w:r>
              <w:rPr>
                <w:rFonts w:ascii="Arial" w:cs="Arial" w:eastAsia="Arial" w:hAnsi="Arial"/>
                <w:color w:val="1A2E2A"/>
                <w:sz w:val="20"/>
                <w:szCs w:val="20"/>
              </w:rPr>
              <w:t xml:space="preserve">Attach if available</w:t>
            </w:r>
          </w:p>
        </w:tc>
      </w:tr>
      <w:tr>
        <w:tc>
          <w:tcPr>
            <w:tcW w:type="dxa" w:w="280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Status</w:t>
            </w:r>
          </w:p>
        </w:tc>
        <w:tc>
          <w:tcPr>
            <w:tcW w:type="dxa" w:w="6560"/>
            <w:tcBorders>
              <w:top w:val="single" w:color="C8E6D8" w:sz="1"/>
              <w:left w:val="single" w:color="C8E6D8" w:sz="1"/>
              <w:bottom w:val="single" w:color="C8E6D8" w:sz="1"/>
              <w:right w:val="single" w:color="C8E6D8" w:sz="1"/>
            </w:tcBorders>
            <w:shd w:fill="FFFFFF" w:val="clear"/>
            <w:tcMar>
              <w:top w:type="dxa" w:w="80"/>
              <w:left w:type="dxa" w:w="120"/>
              <w:bottom w:type="dxa" w:w="80"/>
              <w:right w:type="dxa" w:w="120"/>
            </w:tcMar>
          </w:tcPr>
          <w:p>
            <w:r>
              <w:rPr>
                <w:rFonts w:ascii="Arial" w:cs="Arial" w:eastAsia="Arial" w:hAnsi="Arial"/>
                <w:color w:val="1A2E2A"/>
                <w:sz w:val="20"/>
                <w:szCs w:val="20"/>
              </w:rPr>
              <w:t xml:space="preserve">Open / In Progress / Fixed / Verified</w:t>
            </w:r>
          </w:p>
        </w:tc>
      </w:tr>
    </w:tbl>
    <w:p>
      <w:pPr>
        <w:spacing w:before="60" w:after="60"/>
      </w:pPr>
      <w:r>
        <w:t xml:space="preserve"/>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8E6D8" w:sz="1"/>
              <w:left w:val="single" w:color="C8E6D8" w:sz="1"/>
              <w:bottom w:val="single" w:color="C8E6D8" w:sz="1"/>
              <w:right w:val="single" w:color="C8E6D8" w:sz="1"/>
            </w:tcBorders>
            <w:shd w:fill="3EB489" w:val="clear"/>
            <w:tcMar>
              <w:top w:type="dxa" w:w="200"/>
              <w:left w:type="dxa" w:w="300"/>
              <w:bottom w:type="dxa" w:w="200"/>
              <w:right w:type="dxa" w:w="300"/>
            </w:tcMar>
          </w:tcPr>
          <w:p>
            <w:pPr>
              <w:jc w:val="center"/>
            </w:pPr>
            <w:r>
              <w:rPr>
                <w:rFonts w:ascii="Arial" w:cs="Arial" w:eastAsia="Arial" w:hAnsi="Arial"/>
                <w:b/>
                <w:bCs/>
                <w:color w:val="FFFFFF"/>
                <w:sz w:val="26"/>
                <w:szCs w:val="26"/>
              </w:rPr>
              <w:t xml:space="preserve">Ayah  آية  —  Hear it. Know it. Read it.</w:t>
            </w:r>
          </w:p>
          <w:p>
            <w:pPr>
              <w:jc w:val="center"/>
            </w:pPr>
            <w:r>
              <w:rPr>
                <w:rFonts w:ascii="Arial" w:cs="Arial" w:eastAsia="Arial" w:hAnsi="Arial"/>
                <w:color w:val="FFFFFF"/>
                <w:sz w:val="20"/>
                <w:szCs w:val="20"/>
              </w:rPr>
              <w:t xml:space="preserve">Master Documentation v1.0  ·  Android  ·  2026</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3EB489" w:sz="4"/>
      </w:pBdr>
      <w:spacing w:before="100"/>
      <w:jc w:val="right"/>
    </w:pPr>
    <w:r>
      <w:rPr>
        <w:rFonts w:ascii="Arial" w:cs="Arial" w:eastAsia="Arial" w:hAnsi="Arial"/>
        <w:color w:val="6B7280"/>
        <w:sz w:val="18"/>
        <w:szCs w:val="18"/>
      </w:rPr>
      <w:t xml:space="preserve">Page </w:t>
    </w:r>
    <w:r>
      <w:rPr>
        <w:rFonts w:ascii="Arial" w:cs="Arial" w:eastAsia="Arial" w:hAnsi="Arial"/>
        <w:color w:val="6B7280"/>
        <w:sz w:val="18"/>
        <w:szCs w:val="18"/>
      </w:rPr>
      <w:fldChar w:fldCharType="begin"/>
      <w:instrText xml:space="preserve">PAGE</w:instrText>
      <w:fldChar w:fldCharType="separate"/>
      <w:fldChar w:fldCharType="end"/>
    </w:r>
    <w:r>
      <w:rPr>
        <w:rFonts w:ascii="Arial" w:cs="Arial" w:eastAsia="Arial" w:hAnsi="Arial"/>
        <w:color w:val="6B7280"/>
        <w:sz w:val="18"/>
        <w:szCs w:val="18"/>
      </w:rPr>
      <w:t xml:space="preserve"> of </w:t>
    </w:r>
    <w:r>
      <w:rPr>
        <w:rFonts w:ascii="Arial" w:cs="Arial" w:eastAsia="Arial" w:hAnsi="Arial"/>
        <w:color w:val="6B7280"/>
        <w:sz w:val="18"/>
        <w:szCs w:val="18"/>
      </w:rPr>
      <w:fldChar w:fldCharType="begin"/>
      <w:instrText xml:space="preserve">NUMPAGES</w:instrText>
      <w:fldChar w:fldCharType="separate"/>
      <w:fldChar w:fldCharType="end"/>
    </w:r>
    <w:r>
      <w:rPr>
        <w:rFonts w:ascii="Arial" w:cs="Arial" w:eastAsia="Arial" w:hAnsi="Arial"/>
        <w:color w:val="6B7280"/>
        <w:sz w:val="18"/>
        <w:szCs w:val="18"/>
      </w:rPr>
      <w:t xml:space="preserve">   |   Ayah — Android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3EB489" w:sz="4"/>
      </w:pBdr>
      <w:spacing w:after="100"/>
    </w:pPr>
    <w:r>
      <w:rPr>
        <w:rFonts w:ascii="Arial" w:cs="Arial" w:eastAsia="Arial" w:hAnsi="Arial"/>
        <w:b/>
        <w:bCs/>
        <w:color w:val="2A7D5E"/>
        <w:sz w:val="20"/>
        <w:szCs w:val="20"/>
      </w:rPr>
      <w:t xml:space="preserve">Ayah  آية  —  Quran Ayat Recognition App</w:t>
    </w:r>
    <w:r>
      <w:rPr>
        <w:rFonts w:ascii="Arial" w:cs="Arial" w:eastAsia="Arial" w:hAnsi="Arial"/>
        <w:color w:val="6B7280"/>
        <w:sz w:val="20"/>
        <w:szCs w:val="20"/>
      </w:rPr>
      <w:t xml:space="preserve">   |   Master Documentation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160"/>
      <w:outlineLvl w:val="0"/>
    </w:pPr>
    <w:rPr>
      <w:rFonts w:ascii="Arial" w:cs="Arial" w:eastAsia="Arial" w:hAnsi="Arial"/>
      <w:b/>
      <w:bCs/>
      <w:color w:val="2A7D5E"/>
      <w:sz w:val="36"/>
      <w:szCs w:val="36"/>
    </w:rPr>
  </w:style>
  <w:style w:type="paragraph" w:styleId="Heading2">
    <w:name w:val="Heading 2"/>
    <w:basedOn w:val="Normal"/>
    <w:next w:val="Normal"/>
    <w:qFormat/>
    <w:pPr>
      <w:spacing w:before="320" w:after="120"/>
      <w:outlineLvl w:val="1"/>
    </w:pPr>
    <w:rPr>
      <w:rFonts w:ascii="Arial" w:cs="Arial" w:eastAsia="Arial" w:hAnsi="Arial"/>
      <w:b/>
      <w:bCs/>
      <w:color w:val="1A2E2A"/>
      <w:sz w:val="26"/>
      <w:szCs w:val="26"/>
    </w:rPr>
  </w:style>
  <w:style w:type="paragraph" w:styleId="Heading3">
    <w:name w:val="Heading 3"/>
    <w:basedOn w:val="Normal"/>
    <w:next w:val="Normal"/>
    <w:qFormat/>
    <w:pPr>
      <w:spacing w:before="200" w:after="80"/>
      <w:outlineLvl w:val="2"/>
    </w:pPr>
    <w:rPr>
      <w:rFonts w:ascii="Arial" w:cs="Arial" w:eastAsia="Arial" w:hAnsi="Arial"/>
      <w:b/>
      <w:bCs/>
      <w:color w:val="2A7D5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2026-03-05T16:56:01.992Z</dcterms:created>
  <dcterms:modified xsi:type="dcterms:W3CDTF">2026-03-05T16:56:01.993Z</dcterms:modified>
</cp:coreProperties>
</file>

<file path=docProps/custom.xml><?xml version="1.0" encoding="utf-8"?>
<Properties xmlns="http://schemas.openxmlformats.org/officeDocument/2006/custom-properties" xmlns:vt="http://schemas.openxmlformats.org/officeDocument/2006/docPropsVTypes"/>
</file>