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color w:val="231F20"/>
          <w:spacing w:val="-2"/>
          <w:u w:val="single" w:color="231F20"/>
        </w:rPr>
        <w:t>SAMPLE</w:t>
      </w:r>
      <w:r>
        <w:rPr>
          <w:color w:val="231F20"/>
          <w:spacing w:val="1"/>
          <w:u w:val="single" w:color="231F20"/>
        </w:rPr>
        <w:t> </w:t>
      </w:r>
      <w:r>
        <w:rPr>
          <w:color w:val="231F20"/>
          <w:spacing w:val="-2"/>
          <w:u w:val="single" w:color="231F20"/>
        </w:rPr>
        <w:t>RENTAL</w:t>
      </w:r>
      <w:r>
        <w:rPr>
          <w:color w:val="231F20"/>
          <w:spacing w:val="-29"/>
          <w:u w:val="single" w:color="231F20"/>
        </w:rPr>
        <w:t> </w:t>
      </w:r>
      <w:r>
        <w:rPr>
          <w:color w:val="231F20"/>
          <w:spacing w:val="-2"/>
          <w:u w:val="single" w:color="231F20"/>
        </w:rPr>
        <w:t>AGREEMENT</w:t>
      </w:r>
    </w:p>
    <w:p>
      <w:pPr>
        <w:spacing w:before="101"/>
        <w:ind w:left="455" w:right="6" w:firstLine="0"/>
        <w:jc w:val="center"/>
        <w:rPr>
          <w:rFonts w:ascii="Arial"/>
          <w:b/>
          <w:sz w:val="16"/>
        </w:rPr>
      </w:pPr>
      <w:r>
        <w:rPr>
          <w:rFonts w:ascii="Arial"/>
          <w:b/>
          <w:color w:val="231F20"/>
          <w:sz w:val="16"/>
        </w:rPr>
        <w:t>(Basic</w:t>
      </w:r>
      <w:r>
        <w:rPr>
          <w:rFonts w:ascii="Arial"/>
          <w:b/>
          <w:color w:val="231F20"/>
          <w:spacing w:val="-3"/>
          <w:sz w:val="16"/>
        </w:rPr>
        <w:t> </w:t>
      </w:r>
      <w:r>
        <w:rPr>
          <w:rFonts w:ascii="Arial"/>
          <w:b/>
          <w:color w:val="231F20"/>
          <w:sz w:val="16"/>
        </w:rPr>
        <w:t>/</w:t>
      </w:r>
      <w:r>
        <w:rPr>
          <w:rFonts w:ascii="Arial"/>
          <w:b/>
          <w:color w:val="231F20"/>
          <w:spacing w:val="-2"/>
          <w:sz w:val="16"/>
        </w:rPr>
        <w:t> Beginning)</w:t>
      </w:r>
    </w:p>
    <w:p>
      <w:pPr>
        <w:pStyle w:val="BodyText"/>
        <w:spacing w:before="134"/>
        <w:ind w:left="0"/>
        <w:rPr>
          <w:rFonts w:ascii="Arial"/>
          <w:b/>
          <w:sz w:val="16"/>
        </w:rPr>
      </w:pPr>
    </w:p>
    <w:p>
      <w:pPr>
        <w:spacing w:line="249" w:lineRule="auto" w:before="0"/>
        <w:ind w:left="100" w:right="0" w:firstLine="0"/>
        <w:jc w:val="left"/>
        <w:rPr>
          <w:sz w:val="24"/>
        </w:rPr>
      </w:pPr>
      <w:r>
        <w:rPr>
          <w:color w:val="231F20"/>
          <w:sz w:val="24"/>
        </w:rPr>
        <w:t>THIS</w:t>
      </w:r>
      <w:r>
        <w:rPr>
          <w:color w:val="231F20"/>
          <w:spacing w:val="-8"/>
          <w:sz w:val="24"/>
        </w:rPr>
        <w:t> </w:t>
      </w:r>
      <w:r>
        <w:rPr>
          <w:color w:val="231F20"/>
          <w:sz w:val="24"/>
        </w:rPr>
        <w:t>AGREEMENT made this </w:t>
      </w:r>
      <w:r>
        <w:rPr>
          <w:b/>
          <w:color w:val="231F20"/>
          <w:sz w:val="24"/>
        </w:rPr>
        <w:t>15</w:t>
      </w:r>
      <w:r>
        <w:rPr>
          <w:b/>
          <w:color w:val="231F20"/>
          <w:sz w:val="24"/>
          <w:vertAlign w:val="superscript"/>
        </w:rPr>
        <w:t>th</w:t>
      </w:r>
      <w:r>
        <w:rPr>
          <w:b/>
          <w:color w:val="231F20"/>
          <w:sz w:val="24"/>
          <w:vertAlign w:val="baseline"/>
        </w:rPr>
        <w:t> </w:t>
      </w:r>
      <w:r>
        <w:rPr>
          <w:color w:val="231F20"/>
          <w:sz w:val="24"/>
          <w:vertAlign w:val="baseline"/>
        </w:rPr>
        <w:t>Day of </w:t>
      </w:r>
      <w:r>
        <w:rPr>
          <w:b/>
          <w:color w:val="231F20"/>
          <w:sz w:val="24"/>
          <w:vertAlign w:val="baseline"/>
        </w:rPr>
        <w:t>June, 2012, </w:t>
      </w:r>
      <w:r>
        <w:rPr>
          <w:color w:val="231F20"/>
          <w:sz w:val="24"/>
          <w:vertAlign w:val="baseline"/>
        </w:rPr>
        <w:t>by and between </w:t>
      </w:r>
      <w:r>
        <w:rPr>
          <w:b/>
          <w:color w:val="231F20"/>
          <w:sz w:val="24"/>
          <w:vertAlign w:val="baseline"/>
        </w:rPr>
        <w:t>ABC Properties</w:t>
      </w:r>
      <w:r>
        <w:rPr>
          <w:color w:val="231F20"/>
          <w:sz w:val="24"/>
          <w:vertAlign w:val="baseline"/>
        </w:rPr>
        <w:t>, herein called “Landlord,”</w:t>
      </w:r>
      <w:r>
        <w:rPr>
          <w:color w:val="231F20"/>
          <w:spacing w:val="-5"/>
          <w:sz w:val="24"/>
          <w:vertAlign w:val="baseline"/>
        </w:rPr>
        <w:t> </w:t>
      </w:r>
      <w:r>
        <w:rPr>
          <w:color w:val="231F20"/>
          <w:sz w:val="24"/>
          <w:vertAlign w:val="baseline"/>
        </w:rPr>
        <w:t>and</w:t>
      </w:r>
      <w:r>
        <w:rPr>
          <w:color w:val="231F20"/>
          <w:spacing w:val="-6"/>
          <w:sz w:val="24"/>
          <w:vertAlign w:val="baseline"/>
        </w:rPr>
        <w:t> </w:t>
      </w:r>
      <w:r>
        <w:rPr>
          <w:b/>
          <w:color w:val="231F20"/>
          <w:sz w:val="24"/>
          <w:vertAlign w:val="baseline"/>
        </w:rPr>
        <w:t>Silvia</w:t>
      </w:r>
      <w:r>
        <w:rPr>
          <w:b/>
          <w:color w:val="231F20"/>
          <w:spacing w:val="-5"/>
          <w:sz w:val="24"/>
          <w:vertAlign w:val="baseline"/>
        </w:rPr>
        <w:t> </w:t>
      </w:r>
      <w:r>
        <w:rPr>
          <w:b/>
          <w:color w:val="231F20"/>
          <w:sz w:val="24"/>
          <w:vertAlign w:val="baseline"/>
        </w:rPr>
        <w:t>Mando</w:t>
      </w:r>
      <w:r>
        <w:rPr>
          <w:color w:val="231F20"/>
          <w:sz w:val="24"/>
          <w:vertAlign w:val="baseline"/>
        </w:rPr>
        <w:t>,</w:t>
      </w:r>
      <w:r>
        <w:rPr>
          <w:color w:val="231F20"/>
          <w:spacing w:val="-5"/>
          <w:sz w:val="24"/>
          <w:vertAlign w:val="baseline"/>
        </w:rPr>
        <w:t> </w:t>
      </w:r>
      <w:r>
        <w:rPr>
          <w:color w:val="231F20"/>
          <w:sz w:val="24"/>
          <w:vertAlign w:val="baseline"/>
        </w:rPr>
        <w:t>herein</w:t>
      </w:r>
      <w:r>
        <w:rPr>
          <w:color w:val="231F20"/>
          <w:spacing w:val="-5"/>
          <w:sz w:val="24"/>
          <w:vertAlign w:val="baseline"/>
        </w:rPr>
        <w:t> </w:t>
      </w:r>
      <w:r>
        <w:rPr>
          <w:color w:val="231F20"/>
          <w:sz w:val="24"/>
          <w:vertAlign w:val="baseline"/>
        </w:rPr>
        <w:t>called</w:t>
      </w:r>
      <w:r>
        <w:rPr>
          <w:color w:val="231F20"/>
          <w:spacing w:val="-5"/>
          <w:sz w:val="24"/>
          <w:vertAlign w:val="baseline"/>
        </w:rPr>
        <w:t> </w:t>
      </w:r>
      <w:r>
        <w:rPr>
          <w:color w:val="231F20"/>
          <w:sz w:val="24"/>
          <w:vertAlign w:val="baseline"/>
        </w:rPr>
        <w:t>“Tenant.”</w:t>
      </w:r>
      <w:r>
        <w:rPr>
          <w:color w:val="231F20"/>
          <w:spacing w:val="-5"/>
          <w:sz w:val="24"/>
          <w:vertAlign w:val="baseline"/>
        </w:rPr>
        <w:t> </w:t>
      </w:r>
      <w:r>
        <w:rPr>
          <w:color w:val="231F20"/>
          <w:sz w:val="24"/>
          <w:vertAlign w:val="baseline"/>
        </w:rPr>
        <w:t>Landlord</w:t>
      </w:r>
      <w:r>
        <w:rPr>
          <w:color w:val="231F20"/>
          <w:spacing w:val="-5"/>
          <w:sz w:val="24"/>
          <w:vertAlign w:val="baseline"/>
        </w:rPr>
        <w:t> </w:t>
      </w:r>
      <w:r>
        <w:rPr>
          <w:color w:val="231F20"/>
          <w:sz w:val="24"/>
          <w:vertAlign w:val="baseline"/>
        </w:rPr>
        <w:t>hereby</w:t>
      </w:r>
      <w:r>
        <w:rPr>
          <w:color w:val="231F20"/>
          <w:spacing w:val="-5"/>
          <w:sz w:val="24"/>
          <w:vertAlign w:val="baseline"/>
        </w:rPr>
        <w:t> </w:t>
      </w:r>
      <w:r>
        <w:rPr>
          <w:color w:val="231F20"/>
          <w:sz w:val="24"/>
          <w:vertAlign w:val="baseline"/>
        </w:rPr>
        <w:t>agrees</w:t>
      </w:r>
      <w:r>
        <w:rPr>
          <w:color w:val="231F20"/>
          <w:spacing w:val="-6"/>
          <w:sz w:val="24"/>
          <w:vertAlign w:val="baseline"/>
        </w:rPr>
        <w:t> </w:t>
      </w:r>
      <w:r>
        <w:rPr>
          <w:color w:val="231F20"/>
          <w:sz w:val="24"/>
          <w:vertAlign w:val="baseline"/>
        </w:rPr>
        <w:t>to</w:t>
      </w:r>
      <w:r>
        <w:rPr>
          <w:color w:val="231F20"/>
          <w:spacing w:val="-5"/>
          <w:sz w:val="24"/>
          <w:vertAlign w:val="baseline"/>
        </w:rPr>
        <w:t> </w:t>
      </w:r>
      <w:r>
        <w:rPr>
          <w:color w:val="231F20"/>
          <w:sz w:val="24"/>
          <w:vertAlign w:val="baseline"/>
        </w:rPr>
        <w:t>rent</w:t>
      </w:r>
      <w:r>
        <w:rPr>
          <w:color w:val="231F20"/>
          <w:spacing w:val="-5"/>
          <w:sz w:val="24"/>
          <w:vertAlign w:val="baseline"/>
        </w:rPr>
        <w:t> </w:t>
      </w:r>
      <w:r>
        <w:rPr>
          <w:color w:val="231F20"/>
          <w:sz w:val="24"/>
          <w:vertAlign w:val="baseline"/>
        </w:rPr>
        <w:t>to</w:t>
      </w:r>
      <w:r>
        <w:rPr>
          <w:color w:val="231F20"/>
          <w:spacing w:val="-10"/>
          <w:sz w:val="24"/>
          <w:vertAlign w:val="baseline"/>
        </w:rPr>
        <w:t> </w:t>
      </w:r>
      <w:r>
        <w:rPr>
          <w:color w:val="231F20"/>
          <w:sz w:val="24"/>
          <w:vertAlign w:val="baseline"/>
        </w:rPr>
        <w:t>Tenant</w:t>
      </w:r>
      <w:r>
        <w:rPr>
          <w:color w:val="231F20"/>
          <w:spacing w:val="-5"/>
          <w:sz w:val="24"/>
          <w:vertAlign w:val="baseline"/>
        </w:rPr>
        <w:t> </w:t>
      </w:r>
      <w:r>
        <w:rPr>
          <w:color w:val="231F20"/>
          <w:sz w:val="24"/>
          <w:vertAlign w:val="baseline"/>
        </w:rPr>
        <w:t>the</w:t>
      </w:r>
      <w:r>
        <w:rPr>
          <w:color w:val="231F20"/>
          <w:spacing w:val="-5"/>
          <w:sz w:val="24"/>
          <w:vertAlign w:val="baseline"/>
        </w:rPr>
        <w:t> </w:t>
      </w:r>
      <w:r>
        <w:rPr>
          <w:color w:val="231F20"/>
          <w:sz w:val="24"/>
          <w:vertAlign w:val="baseline"/>
        </w:rPr>
        <w:t>dwelling located at </w:t>
      </w:r>
      <w:r>
        <w:rPr>
          <w:b/>
          <w:color w:val="231F20"/>
          <w:sz w:val="24"/>
          <w:vertAlign w:val="baseline"/>
        </w:rPr>
        <w:t>9876 Cherry</w:t>
      </w:r>
      <w:r>
        <w:rPr>
          <w:b/>
          <w:color w:val="231F20"/>
          <w:spacing w:val="-5"/>
          <w:sz w:val="24"/>
          <w:vertAlign w:val="baseline"/>
        </w:rPr>
        <w:t> </w:t>
      </w:r>
      <w:r>
        <w:rPr>
          <w:b/>
          <w:color w:val="231F20"/>
          <w:sz w:val="24"/>
          <w:vertAlign w:val="baseline"/>
        </w:rPr>
        <w:t>Avenue,</w:t>
      </w:r>
      <w:r>
        <w:rPr>
          <w:b/>
          <w:color w:val="231F20"/>
          <w:spacing w:val="-5"/>
          <w:sz w:val="24"/>
          <w:vertAlign w:val="baseline"/>
        </w:rPr>
        <w:t> </w:t>
      </w:r>
      <w:r>
        <w:rPr>
          <w:b/>
          <w:color w:val="231F20"/>
          <w:sz w:val="24"/>
          <w:vertAlign w:val="baseline"/>
        </w:rPr>
        <w:t>Apartment 426 </w:t>
      </w:r>
      <w:r>
        <w:rPr>
          <w:color w:val="231F20"/>
          <w:sz w:val="24"/>
          <w:vertAlign w:val="baseline"/>
        </w:rPr>
        <w:t>under the following terms and conditions.</w:t>
      </w:r>
    </w:p>
    <w:p>
      <w:pPr>
        <w:pStyle w:val="Heading1"/>
        <w:numPr>
          <w:ilvl w:val="0"/>
          <w:numId w:val="1"/>
        </w:numPr>
        <w:tabs>
          <w:tab w:pos="549" w:val="left" w:leader="none"/>
        </w:tabs>
        <w:spacing w:line="240" w:lineRule="auto" w:before="183" w:after="0"/>
        <w:ind w:left="549" w:right="0" w:hanging="449"/>
        <w:jc w:val="left"/>
      </w:pPr>
      <w:r>
        <w:rPr>
          <w:color w:val="231F20"/>
        </w:rPr>
        <w:t>FIXED-TERM</w:t>
      </w:r>
      <w:r>
        <w:rPr>
          <w:color w:val="231F20"/>
          <w:spacing w:val="-14"/>
        </w:rPr>
        <w:t> </w:t>
      </w:r>
      <w:r>
        <w:rPr>
          <w:color w:val="231F20"/>
        </w:rPr>
        <w:t>AGREEMENT</w:t>
      </w:r>
      <w:r>
        <w:rPr>
          <w:color w:val="231F20"/>
          <w:spacing w:val="-5"/>
        </w:rPr>
        <w:t> </w:t>
      </w:r>
      <w:r>
        <w:rPr>
          <w:color w:val="231F20"/>
          <w:spacing w:val="-2"/>
        </w:rPr>
        <w:t>(LEASE):</w:t>
      </w:r>
    </w:p>
    <w:p>
      <w:pPr>
        <w:pStyle w:val="BodyText"/>
        <w:spacing w:line="249" w:lineRule="auto"/>
        <w:ind w:right="865"/>
      </w:pPr>
      <w:r>
        <w:rPr>
          <w:color w:val="231F20"/>
        </w:rPr>
        <w:t>Tenants agree to lease this dwelling for a fixed term of </w:t>
      </w:r>
      <w:r>
        <w:rPr>
          <w:b/>
          <w:color w:val="231F20"/>
        </w:rPr>
        <w:t>one year</w:t>
      </w:r>
      <w:r>
        <w:rPr>
          <w:color w:val="231F20"/>
        </w:rPr>
        <w:t>, beginning </w:t>
      </w:r>
      <w:r>
        <w:rPr>
          <w:b/>
          <w:color w:val="231F20"/>
        </w:rPr>
        <w:t>July 1, 2012 </w:t>
      </w:r>
      <w:r>
        <w:rPr>
          <w:color w:val="231F20"/>
        </w:rPr>
        <w:t>and ending</w:t>
      </w:r>
      <w:r>
        <w:rPr>
          <w:color w:val="231F20"/>
          <w:spacing w:val="-5"/>
        </w:rPr>
        <w:t> </w:t>
      </w:r>
      <w:r>
        <w:rPr>
          <w:b/>
          <w:color w:val="231F20"/>
        </w:rPr>
        <w:t>June</w:t>
      </w:r>
      <w:r>
        <w:rPr>
          <w:b/>
          <w:color w:val="231F20"/>
          <w:spacing w:val="-4"/>
        </w:rPr>
        <w:t> </w:t>
      </w:r>
      <w:r>
        <w:rPr>
          <w:b/>
          <w:color w:val="231F20"/>
        </w:rPr>
        <w:t>30,</w:t>
      </w:r>
      <w:r>
        <w:rPr>
          <w:b/>
          <w:color w:val="231F20"/>
          <w:spacing w:val="-4"/>
        </w:rPr>
        <w:t> </w:t>
      </w:r>
      <w:r>
        <w:rPr>
          <w:b/>
          <w:color w:val="231F20"/>
        </w:rPr>
        <w:t>2013</w:t>
      </w:r>
      <w:r>
        <w:rPr>
          <w:color w:val="231F20"/>
        </w:rPr>
        <w:t>.</w:t>
      </w:r>
      <w:r>
        <w:rPr>
          <w:color w:val="231F20"/>
          <w:spacing w:val="-4"/>
        </w:rPr>
        <w:t> </w:t>
      </w:r>
      <w:r>
        <w:rPr>
          <w:color w:val="231F20"/>
        </w:rPr>
        <w:t>Upon</w:t>
      </w:r>
      <w:r>
        <w:rPr>
          <w:color w:val="231F20"/>
          <w:spacing w:val="-4"/>
        </w:rPr>
        <w:t> </w:t>
      </w:r>
      <w:r>
        <w:rPr>
          <w:color w:val="231F20"/>
        </w:rPr>
        <w:t>expiration,</w:t>
      </w:r>
      <w:r>
        <w:rPr>
          <w:color w:val="231F20"/>
          <w:spacing w:val="-4"/>
        </w:rPr>
        <w:t> </w:t>
      </w:r>
      <w:r>
        <w:rPr>
          <w:color w:val="231F20"/>
        </w:rPr>
        <w:t>this</w:t>
      </w:r>
      <w:r>
        <w:rPr>
          <w:color w:val="231F20"/>
          <w:spacing w:val="-15"/>
        </w:rPr>
        <w:t> </w:t>
      </w:r>
      <w:r>
        <w:rPr>
          <w:color w:val="231F20"/>
        </w:rPr>
        <w:t>Agreement</w:t>
      </w:r>
      <w:r>
        <w:rPr>
          <w:color w:val="231F20"/>
          <w:spacing w:val="-4"/>
        </w:rPr>
        <w:t> </w:t>
      </w:r>
      <w:r>
        <w:rPr>
          <w:color w:val="231F20"/>
        </w:rPr>
        <w:t>shall</w:t>
      </w:r>
      <w:r>
        <w:rPr>
          <w:color w:val="231F20"/>
          <w:spacing w:val="-4"/>
        </w:rPr>
        <w:t> </w:t>
      </w:r>
      <w:r>
        <w:rPr>
          <w:color w:val="231F20"/>
        </w:rPr>
        <w:t>become</w:t>
      </w:r>
      <w:r>
        <w:rPr>
          <w:color w:val="231F20"/>
          <w:spacing w:val="-4"/>
        </w:rPr>
        <w:t> </w:t>
      </w:r>
      <w:r>
        <w:rPr>
          <w:color w:val="231F20"/>
        </w:rPr>
        <w:t>a</w:t>
      </w:r>
      <w:r>
        <w:rPr>
          <w:color w:val="231F20"/>
          <w:spacing w:val="-4"/>
        </w:rPr>
        <w:t> </w:t>
      </w:r>
      <w:r>
        <w:rPr>
          <w:color w:val="231F20"/>
        </w:rPr>
        <w:t>month-to-month</w:t>
      </w:r>
      <w:r>
        <w:rPr>
          <w:color w:val="231F20"/>
          <w:spacing w:val="-4"/>
        </w:rPr>
        <w:t> </w:t>
      </w:r>
      <w:r>
        <w:rPr>
          <w:color w:val="231F20"/>
        </w:rPr>
        <w:t>agreement</w:t>
      </w:r>
    </w:p>
    <w:p>
      <w:pPr>
        <w:pStyle w:val="BodyText"/>
        <w:spacing w:before="2"/>
      </w:pPr>
      <w:r>
        <w:rPr>
          <w:color w:val="231F20"/>
        </w:rPr>
        <w:t>AUTOMATICALLY,</w:t>
      </w:r>
      <w:r>
        <w:rPr>
          <w:color w:val="231F20"/>
          <w:spacing w:val="-11"/>
        </w:rPr>
        <w:t> </w:t>
      </w:r>
      <w:r>
        <w:rPr>
          <w:color w:val="231F20"/>
        </w:rPr>
        <w:t>UNLESS</w:t>
      </w:r>
      <w:r>
        <w:rPr>
          <w:color w:val="231F20"/>
          <w:spacing w:val="-9"/>
        </w:rPr>
        <w:t> </w:t>
      </w:r>
      <w:r>
        <w:rPr>
          <w:color w:val="231F20"/>
        </w:rPr>
        <w:t>either</w:t>
      </w:r>
      <w:r>
        <w:rPr>
          <w:color w:val="231F20"/>
          <w:spacing w:val="-12"/>
        </w:rPr>
        <w:t> </w:t>
      </w:r>
      <w:r>
        <w:rPr>
          <w:color w:val="231F20"/>
        </w:rPr>
        <w:t>Tenants</w:t>
      </w:r>
      <w:r>
        <w:rPr>
          <w:color w:val="231F20"/>
          <w:spacing w:val="-9"/>
        </w:rPr>
        <w:t> </w:t>
      </w:r>
      <w:r>
        <w:rPr>
          <w:color w:val="231F20"/>
        </w:rPr>
        <w:t>or</w:t>
      </w:r>
      <w:r>
        <w:rPr>
          <w:color w:val="231F20"/>
          <w:spacing w:val="-9"/>
        </w:rPr>
        <w:t> </w:t>
      </w:r>
      <w:r>
        <w:rPr>
          <w:color w:val="231F20"/>
        </w:rPr>
        <w:t>Owners</w:t>
      </w:r>
      <w:r>
        <w:rPr>
          <w:color w:val="231F20"/>
          <w:spacing w:val="-9"/>
        </w:rPr>
        <w:t> </w:t>
      </w:r>
      <w:r>
        <w:rPr>
          <w:color w:val="231F20"/>
        </w:rPr>
        <w:t>notify</w:t>
      </w:r>
      <w:r>
        <w:rPr>
          <w:color w:val="231F20"/>
          <w:spacing w:val="-8"/>
        </w:rPr>
        <w:t> </w:t>
      </w:r>
      <w:r>
        <w:rPr>
          <w:color w:val="231F20"/>
        </w:rPr>
        <w:t>the</w:t>
      </w:r>
      <w:r>
        <w:rPr>
          <w:color w:val="231F20"/>
          <w:spacing w:val="-8"/>
        </w:rPr>
        <w:t> </w:t>
      </w:r>
      <w:r>
        <w:rPr>
          <w:color w:val="231F20"/>
        </w:rPr>
        <w:t>other</w:t>
      </w:r>
      <w:r>
        <w:rPr>
          <w:color w:val="231F20"/>
          <w:spacing w:val="-8"/>
        </w:rPr>
        <w:t> </w:t>
      </w:r>
      <w:r>
        <w:rPr>
          <w:color w:val="231F20"/>
        </w:rPr>
        <w:t>party</w:t>
      </w:r>
      <w:r>
        <w:rPr>
          <w:color w:val="231F20"/>
          <w:spacing w:val="-8"/>
        </w:rPr>
        <w:t> </w:t>
      </w:r>
      <w:r>
        <w:rPr>
          <w:color w:val="231F20"/>
        </w:rPr>
        <w:t>in</w:t>
      </w:r>
      <w:r>
        <w:rPr>
          <w:color w:val="231F20"/>
          <w:spacing w:val="-9"/>
        </w:rPr>
        <w:t> </w:t>
      </w:r>
      <w:r>
        <w:rPr>
          <w:color w:val="231F20"/>
        </w:rPr>
        <w:t>writing</w:t>
      </w:r>
      <w:r>
        <w:rPr>
          <w:color w:val="231F20"/>
          <w:spacing w:val="-8"/>
        </w:rPr>
        <w:t> </w:t>
      </w:r>
      <w:r>
        <w:rPr>
          <w:color w:val="231F20"/>
        </w:rPr>
        <w:t>at</w:t>
      </w:r>
      <w:r>
        <w:rPr>
          <w:color w:val="231F20"/>
          <w:spacing w:val="-8"/>
        </w:rPr>
        <w:t> </w:t>
      </w:r>
      <w:r>
        <w:rPr>
          <w:color w:val="231F20"/>
        </w:rPr>
        <w:t>least</w:t>
      </w:r>
      <w:r>
        <w:rPr>
          <w:color w:val="231F20"/>
          <w:spacing w:val="-8"/>
        </w:rPr>
        <w:t> </w:t>
      </w:r>
      <w:r>
        <w:rPr>
          <w:color w:val="231F20"/>
        </w:rPr>
        <w:t>30</w:t>
      </w:r>
      <w:r>
        <w:rPr>
          <w:color w:val="231F20"/>
          <w:spacing w:val="-8"/>
        </w:rPr>
        <w:t> </w:t>
      </w:r>
      <w:r>
        <w:rPr>
          <w:color w:val="231F20"/>
          <w:spacing w:val="-4"/>
        </w:rPr>
        <w:t>days</w:t>
      </w:r>
    </w:p>
    <w:p>
      <w:pPr>
        <w:pStyle w:val="BodyText"/>
      </w:pPr>
      <w:r>
        <w:rPr>
          <w:color w:val="231F20"/>
        </w:rPr>
        <w:t>prior</w:t>
      </w:r>
      <w:r>
        <w:rPr>
          <w:color w:val="231F20"/>
          <w:spacing w:val="-1"/>
        </w:rPr>
        <w:t> </w:t>
      </w:r>
      <w:r>
        <w:rPr>
          <w:color w:val="231F20"/>
        </w:rPr>
        <w:t>to expiration that they</w:t>
      </w:r>
      <w:r>
        <w:rPr>
          <w:color w:val="231F20"/>
          <w:spacing w:val="-1"/>
        </w:rPr>
        <w:t> </w:t>
      </w:r>
      <w:r>
        <w:rPr>
          <w:color w:val="231F20"/>
        </w:rPr>
        <w:t>do not wish this</w:t>
      </w:r>
      <w:r>
        <w:rPr>
          <w:color w:val="231F20"/>
          <w:spacing w:val="-14"/>
        </w:rPr>
        <w:t> </w:t>
      </w:r>
      <w:r>
        <w:rPr>
          <w:color w:val="231F20"/>
        </w:rPr>
        <w:t>Agreement</w:t>
      </w:r>
      <w:r>
        <w:rPr>
          <w:color w:val="231F20"/>
          <w:spacing w:val="-1"/>
        </w:rPr>
        <w:t> </w:t>
      </w:r>
      <w:r>
        <w:rPr>
          <w:color w:val="231F20"/>
        </w:rPr>
        <w:t>to continue on any </w:t>
      </w:r>
      <w:r>
        <w:rPr>
          <w:color w:val="231F20"/>
          <w:spacing w:val="-2"/>
        </w:rPr>
        <w:t>basis.</w:t>
      </w:r>
    </w:p>
    <w:p>
      <w:pPr>
        <w:pStyle w:val="Heading1"/>
        <w:numPr>
          <w:ilvl w:val="0"/>
          <w:numId w:val="1"/>
        </w:numPr>
        <w:tabs>
          <w:tab w:pos="549" w:val="left" w:leader="none"/>
        </w:tabs>
        <w:spacing w:line="240" w:lineRule="auto" w:before="192" w:after="0"/>
        <w:ind w:left="549" w:right="0" w:hanging="449"/>
        <w:jc w:val="left"/>
      </w:pPr>
      <w:r>
        <w:rPr>
          <w:color w:val="231F20"/>
          <w:spacing w:val="-2"/>
        </w:rPr>
        <w:t>RENT:</w:t>
      </w:r>
    </w:p>
    <w:p>
      <w:pPr>
        <w:pStyle w:val="BodyText"/>
        <w:spacing w:line="249" w:lineRule="auto"/>
        <w:ind w:right="182"/>
      </w:pPr>
      <w:r>
        <w:rPr>
          <w:color w:val="231F20"/>
        </w:rPr>
        <w:t>Tenant agrees to pay Landlord as base rent the sum of </w:t>
      </w:r>
      <w:r>
        <w:rPr>
          <w:b/>
          <w:color w:val="231F20"/>
        </w:rPr>
        <w:t>$685 </w:t>
      </w:r>
      <w:r>
        <w:rPr>
          <w:color w:val="231F20"/>
        </w:rPr>
        <w:t>per month, due and payable monthly in advance</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1st</w:t>
      </w:r>
      <w:r>
        <w:rPr>
          <w:color w:val="231F20"/>
          <w:spacing w:val="-4"/>
        </w:rPr>
        <w:t> </w:t>
      </w:r>
      <w:r>
        <w:rPr>
          <w:color w:val="231F20"/>
        </w:rPr>
        <w:t>day</w:t>
      </w:r>
      <w:r>
        <w:rPr>
          <w:color w:val="231F20"/>
          <w:spacing w:val="-4"/>
        </w:rPr>
        <w:t> </w:t>
      </w:r>
      <w:r>
        <w:rPr>
          <w:color w:val="231F20"/>
        </w:rPr>
        <w:t>of</w:t>
      </w:r>
      <w:r>
        <w:rPr>
          <w:color w:val="231F20"/>
          <w:spacing w:val="-4"/>
        </w:rPr>
        <w:t> </w:t>
      </w:r>
      <w:r>
        <w:rPr>
          <w:color w:val="231F20"/>
        </w:rPr>
        <w:t>each</w:t>
      </w:r>
      <w:r>
        <w:rPr>
          <w:color w:val="231F20"/>
          <w:spacing w:val="-4"/>
        </w:rPr>
        <w:t> </w:t>
      </w:r>
      <w:r>
        <w:rPr>
          <w:color w:val="231F20"/>
        </w:rPr>
        <w:t>month</w:t>
      </w:r>
      <w:r>
        <w:rPr>
          <w:color w:val="231F20"/>
          <w:spacing w:val="-4"/>
        </w:rPr>
        <w:t> </w:t>
      </w:r>
      <w:r>
        <w:rPr>
          <w:color w:val="231F20"/>
        </w:rPr>
        <w:t>during</w:t>
      </w:r>
      <w:r>
        <w:rPr>
          <w:color w:val="231F20"/>
          <w:spacing w:val="-4"/>
        </w:rPr>
        <w:t> </w:t>
      </w:r>
      <w:r>
        <w:rPr>
          <w:color w:val="231F20"/>
        </w:rPr>
        <w:t>the</w:t>
      </w:r>
      <w:r>
        <w:rPr>
          <w:color w:val="231F20"/>
          <w:spacing w:val="-4"/>
        </w:rPr>
        <w:t> </w:t>
      </w:r>
      <w:r>
        <w:rPr>
          <w:color w:val="231F20"/>
        </w:rPr>
        <w:t>term</w:t>
      </w:r>
      <w:r>
        <w:rPr>
          <w:color w:val="231F20"/>
          <w:spacing w:val="-4"/>
        </w:rPr>
        <w:t> </w:t>
      </w:r>
      <w:r>
        <w:rPr>
          <w:color w:val="231F20"/>
        </w:rPr>
        <w:t>of</w:t>
      </w:r>
      <w:r>
        <w:rPr>
          <w:color w:val="231F20"/>
          <w:spacing w:val="-4"/>
        </w:rPr>
        <w:t> </w:t>
      </w:r>
      <w:r>
        <w:rPr>
          <w:color w:val="231F20"/>
        </w:rPr>
        <w:t>this</w:t>
      </w:r>
      <w:r>
        <w:rPr>
          <w:color w:val="231F20"/>
          <w:spacing w:val="-5"/>
        </w:rPr>
        <w:t> </w:t>
      </w:r>
      <w:r>
        <w:rPr>
          <w:color w:val="231F20"/>
        </w:rPr>
        <w:t>agreement.</w:t>
      </w:r>
      <w:r>
        <w:rPr>
          <w:color w:val="231F20"/>
          <w:spacing w:val="-8"/>
        </w:rPr>
        <w:t> </w:t>
      </w:r>
      <w:r>
        <w:rPr>
          <w:color w:val="231F20"/>
        </w:rPr>
        <w:t>The</w:t>
      </w:r>
      <w:r>
        <w:rPr>
          <w:color w:val="231F20"/>
          <w:spacing w:val="-4"/>
        </w:rPr>
        <w:t> </w:t>
      </w:r>
      <w:r>
        <w:rPr>
          <w:color w:val="231F20"/>
        </w:rPr>
        <w:t>first</w:t>
      </w:r>
      <w:r>
        <w:rPr>
          <w:color w:val="231F20"/>
          <w:spacing w:val="-4"/>
        </w:rPr>
        <w:t> </w:t>
      </w:r>
      <w:r>
        <w:rPr>
          <w:color w:val="231F20"/>
        </w:rPr>
        <w:t>month’s</w:t>
      </w:r>
      <w:r>
        <w:rPr>
          <w:color w:val="231F20"/>
          <w:spacing w:val="-5"/>
        </w:rPr>
        <w:t> </w:t>
      </w:r>
      <w:r>
        <w:rPr>
          <w:color w:val="231F20"/>
        </w:rPr>
        <w:t>rent</w:t>
      </w:r>
      <w:r>
        <w:rPr>
          <w:color w:val="231F20"/>
          <w:spacing w:val="-4"/>
        </w:rPr>
        <w:t> </w:t>
      </w:r>
      <w:r>
        <w:rPr>
          <w:color w:val="231F20"/>
        </w:rPr>
        <w:t>is</w:t>
      </w:r>
      <w:r>
        <w:rPr>
          <w:color w:val="231F20"/>
          <w:spacing w:val="-5"/>
        </w:rPr>
        <w:t> </w:t>
      </w:r>
      <w:r>
        <w:rPr>
          <w:color w:val="231F20"/>
        </w:rPr>
        <w:t>required to be submitted on or before move-in.</w:t>
      </w:r>
    </w:p>
    <w:p>
      <w:pPr>
        <w:pStyle w:val="Heading1"/>
        <w:numPr>
          <w:ilvl w:val="0"/>
          <w:numId w:val="1"/>
        </w:numPr>
        <w:tabs>
          <w:tab w:pos="549" w:val="left" w:leader="none"/>
        </w:tabs>
        <w:spacing w:line="240" w:lineRule="auto" w:before="183" w:after="0"/>
        <w:ind w:left="549" w:right="0" w:hanging="449"/>
        <w:jc w:val="left"/>
      </w:pPr>
      <w:r>
        <w:rPr>
          <w:color w:val="231F20"/>
        </w:rPr>
        <w:t>FORM OF</w:t>
      </w:r>
      <w:r>
        <w:rPr>
          <w:color w:val="231F20"/>
          <w:spacing w:val="-9"/>
        </w:rPr>
        <w:t> </w:t>
      </w:r>
      <w:r>
        <w:rPr>
          <w:color w:val="231F20"/>
          <w:spacing w:val="-2"/>
        </w:rPr>
        <w:t>PAYMENT:</w:t>
      </w:r>
    </w:p>
    <w:p>
      <w:pPr>
        <w:pStyle w:val="BodyText"/>
      </w:pPr>
      <w:r>
        <w:rPr>
          <w:color w:val="231F20"/>
        </w:rPr>
        <w:t>Tenants</w:t>
      </w:r>
      <w:r>
        <w:rPr>
          <w:color w:val="231F20"/>
          <w:spacing w:val="-3"/>
        </w:rPr>
        <w:t> </w:t>
      </w:r>
      <w:r>
        <w:rPr>
          <w:color w:val="231F20"/>
        </w:rPr>
        <w:t>agree</w:t>
      </w:r>
      <w:r>
        <w:rPr>
          <w:color w:val="231F20"/>
          <w:spacing w:val="-1"/>
        </w:rPr>
        <w:t> </w:t>
      </w:r>
      <w:r>
        <w:rPr>
          <w:color w:val="231F20"/>
        </w:rPr>
        <w:t>to</w:t>
      </w:r>
      <w:r>
        <w:rPr>
          <w:color w:val="231F20"/>
          <w:spacing w:val="-2"/>
        </w:rPr>
        <w:t> </w:t>
      </w:r>
      <w:r>
        <w:rPr>
          <w:color w:val="231F20"/>
        </w:rPr>
        <w:t>pay</w:t>
      </w:r>
      <w:r>
        <w:rPr>
          <w:color w:val="231F20"/>
          <w:spacing w:val="-1"/>
        </w:rPr>
        <w:t> </w:t>
      </w:r>
      <w:r>
        <w:rPr>
          <w:color w:val="231F20"/>
        </w:rPr>
        <w:t>their</w:t>
      </w:r>
      <w:r>
        <w:rPr>
          <w:color w:val="231F20"/>
          <w:spacing w:val="-2"/>
        </w:rPr>
        <w:t> </w:t>
      </w:r>
      <w:r>
        <w:rPr>
          <w:color w:val="231F20"/>
        </w:rPr>
        <w:t>rent</w:t>
      </w:r>
      <w:r>
        <w:rPr>
          <w:color w:val="231F20"/>
          <w:spacing w:val="-1"/>
        </w:rPr>
        <w:t> </w:t>
      </w:r>
      <w:r>
        <w:rPr>
          <w:color w:val="231F20"/>
        </w:rPr>
        <w:t>in</w:t>
      </w:r>
      <w:r>
        <w:rPr>
          <w:color w:val="231F20"/>
          <w:spacing w:val="-2"/>
        </w:rPr>
        <w:t> </w:t>
      </w:r>
      <w:r>
        <w:rPr>
          <w:color w:val="231F20"/>
        </w:rPr>
        <w:t>the</w:t>
      </w:r>
      <w:r>
        <w:rPr>
          <w:color w:val="231F20"/>
          <w:spacing w:val="-1"/>
        </w:rPr>
        <w:t> </w:t>
      </w:r>
      <w:r>
        <w:rPr>
          <w:color w:val="231F20"/>
        </w:rPr>
        <w:t>form</w:t>
      </w:r>
      <w:r>
        <w:rPr>
          <w:color w:val="231F20"/>
          <w:spacing w:val="-2"/>
        </w:rPr>
        <w:t> </w:t>
      </w:r>
      <w:r>
        <w:rPr>
          <w:color w:val="231F20"/>
        </w:rPr>
        <w:t>of</w:t>
      </w:r>
      <w:r>
        <w:rPr>
          <w:color w:val="231F20"/>
          <w:spacing w:val="-1"/>
        </w:rPr>
        <w:t> </w:t>
      </w:r>
      <w:r>
        <w:rPr>
          <w:color w:val="231F20"/>
        </w:rPr>
        <w:t>a</w:t>
      </w:r>
      <w:r>
        <w:rPr>
          <w:color w:val="231F20"/>
          <w:spacing w:val="-1"/>
        </w:rPr>
        <w:t> </w:t>
      </w:r>
      <w:r>
        <w:rPr>
          <w:color w:val="231F20"/>
        </w:rPr>
        <w:t>personal</w:t>
      </w:r>
      <w:r>
        <w:rPr>
          <w:color w:val="231F20"/>
          <w:spacing w:val="-2"/>
        </w:rPr>
        <w:t> </w:t>
      </w:r>
      <w:r>
        <w:rPr>
          <w:color w:val="231F20"/>
        </w:rPr>
        <w:t>check,</w:t>
      </w:r>
      <w:r>
        <w:rPr>
          <w:color w:val="231F20"/>
          <w:spacing w:val="-1"/>
        </w:rPr>
        <w:t> </w:t>
      </w:r>
      <w:r>
        <w:rPr>
          <w:color w:val="231F20"/>
        </w:rPr>
        <w:t>a</w:t>
      </w:r>
      <w:r>
        <w:rPr>
          <w:color w:val="231F20"/>
          <w:spacing w:val="-2"/>
        </w:rPr>
        <w:t> </w:t>
      </w:r>
      <w:r>
        <w:rPr>
          <w:color w:val="231F20"/>
        </w:rPr>
        <w:t>cashier’s</w:t>
      </w:r>
      <w:r>
        <w:rPr>
          <w:color w:val="231F20"/>
          <w:spacing w:val="-2"/>
        </w:rPr>
        <w:t> </w:t>
      </w:r>
      <w:r>
        <w:rPr>
          <w:color w:val="231F20"/>
        </w:rPr>
        <w:t>check,</w:t>
      </w:r>
      <w:r>
        <w:rPr>
          <w:color w:val="231F20"/>
          <w:spacing w:val="-2"/>
        </w:rPr>
        <w:t> </w:t>
      </w:r>
      <w:r>
        <w:rPr>
          <w:color w:val="231F20"/>
        </w:rPr>
        <w:t>or</w:t>
      </w:r>
      <w:r>
        <w:rPr>
          <w:color w:val="231F20"/>
          <w:spacing w:val="-1"/>
        </w:rPr>
        <w:t> </w:t>
      </w:r>
      <w:r>
        <w:rPr>
          <w:color w:val="231F20"/>
        </w:rPr>
        <w:t>a</w:t>
      </w:r>
      <w:r>
        <w:rPr>
          <w:color w:val="231F20"/>
          <w:spacing w:val="-2"/>
        </w:rPr>
        <w:t> </w:t>
      </w:r>
      <w:r>
        <w:rPr>
          <w:color w:val="231F20"/>
        </w:rPr>
        <w:t>money</w:t>
      </w:r>
      <w:r>
        <w:rPr>
          <w:color w:val="231F20"/>
          <w:spacing w:val="-1"/>
        </w:rPr>
        <w:t> </w:t>
      </w:r>
      <w:r>
        <w:rPr>
          <w:color w:val="231F20"/>
        </w:rPr>
        <w:t>order</w:t>
      </w:r>
      <w:r>
        <w:rPr>
          <w:color w:val="231F20"/>
          <w:spacing w:val="-1"/>
        </w:rPr>
        <w:t> </w:t>
      </w:r>
      <w:r>
        <w:rPr>
          <w:color w:val="231F20"/>
          <w:spacing w:val="-4"/>
        </w:rPr>
        <w:t>made</w:t>
      </w:r>
    </w:p>
    <w:p>
      <w:pPr>
        <w:pStyle w:val="BodyText"/>
      </w:pPr>
      <w:r>
        <w:rPr>
          <w:color w:val="231F20"/>
        </w:rPr>
        <w:t>out to the </w:t>
      </w:r>
      <w:r>
        <w:rPr>
          <w:color w:val="231F20"/>
          <w:spacing w:val="-2"/>
        </w:rPr>
        <w:t>Landlord.</w:t>
      </w:r>
    </w:p>
    <w:p>
      <w:pPr>
        <w:pStyle w:val="Heading1"/>
        <w:numPr>
          <w:ilvl w:val="0"/>
          <w:numId w:val="1"/>
        </w:numPr>
        <w:tabs>
          <w:tab w:pos="549" w:val="left" w:leader="none"/>
        </w:tabs>
        <w:spacing w:line="240" w:lineRule="auto" w:before="192" w:after="0"/>
        <w:ind w:left="549" w:right="0" w:hanging="449"/>
        <w:jc w:val="left"/>
      </w:pPr>
      <w:r>
        <w:rPr>
          <w:color w:val="231F20"/>
          <w:spacing w:val="-4"/>
        </w:rPr>
        <w:t>RENT PAYMENT</w:t>
      </w:r>
      <w:r>
        <w:rPr>
          <w:color w:val="231F20"/>
          <w:spacing w:val="-3"/>
        </w:rPr>
        <w:t> </w:t>
      </w:r>
      <w:r>
        <w:rPr>
          <w:color w:val="231F20"/>
          <w:spacing w:val="-4"/>
        </w:rPr>
        <w:t>PROCEDURE:</w:t>
      </w:r>
    </w:p>
    <w:p>
      <w:pPr>
        <w:pStyle w:val="BodyText"/>
        <w:spacing w:line="249" w:lineRule="auto"/>
      </w:pPr>
      <w:r>
        <w:rPr>
          <w:color w:val="231F20"/>
        </w:rPr>
        <w:t>Tenants</w:t>
      </w:r>
      <w:r>
        <w:rPr>
          <w:color w:val="231F20"/>
          <w:spacing w:val="-8"/>
        </w:rPr>
        <w:t> </w:t>
      </w:r>
      <w:r>
        <w:rPr>
          <w:color w:val="231F20"/>
        </w:rPr>
        <w:t>agree</w:t>
      </w:r>
      <w:r>
        <w:rPr>
          <w:color w:val="231F20"/>
          <w:spacing w:val="-4"/>
        </w:rPr>
        <w:t> </w:t>
      </w:r>
      <w:r>
        <w:rPr>
          <w:color w:val="231F20"/>
        </w:rPr>
        <w:t>to</w:t>
      </w:r>
      <w:r>
        <w:rPr>
          <w:color w:val="231F20"/>
          <w:spacing w:val="-4"/>
        </w:rPr>
        <w:t> </w:t>
      </w:r>
      <w:r>
        <w:rPr>
          <w:color w:val="231F20"/>
        </w:rPr>
        <w:t>pay</w:t>
      </w:r>
      <w:r>
        <w:rPr>
          <w:color w:val="231F20"/>
          <w:spacing w:val="-4"/>
        </w:rPr>
        <w:t> </w:t>
      </w:r>
      <w:r>
        <w:rPr>
          <w:color w:val="231F20"/>
        </w:rPr>
        <w:t>their</w:t>
      </w:r>
      <w:r>
        <w:rPr>
          <w:color w:val="231F20"/>
          <w:spacing w:val="-4"/>
        </w:rPr>
        <w:t> </w:t>
      </w:r>
      <w:r>
        <w:rPr>
          <w:color w:val="231F20"/>
        </w:rPr>
        <w:t>rent</w:t>
      </w:r>
      <w:r>
        <w:rPr>
          <w:color w:val="231F20"/>
          <w:spacing w:val="-4"/>
        </w:rPr>
        <w:t> </w:t>
      </w:r>
      <w:r>
        <w:rPr>
          <w:color w:val="231F20"/>
        </w:rPr>
        <w:t>by</w:t>
      </w:r>
      <w:r>
        <w:rPr>
          <w:color w:val="231F20"/>
          <w:spacing w:val="-4"/>
        </w:rPr>
        <w:t> </w:t>
      </w:r>
      <w:r>
        <w:rPr>
          <w:color w:val="231F20"/>
        </w:rPr>
        <w:t>mail</w:t>
      </w:r>
      <w:r>
        <w:rPr>
          <w:color w:val="231F20"/>
          <w:spacing w:val="-4"/>
        </w:rPr>
        <w:t> </w:t>
      </w:r>
      <w:r>
        <w:rPr>
          <w:color w:val="231F20"/>
        </w:rPr>
        <w:t>addressed</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Landlord</w:t>
      </w:r>
      <w:r>
        <w:rPr>
          <w:color w:val="231F20"/>
          <w:spacing w:val="-4"/>
        </w:rPr>
        <w:t> </w:t>
      </w:r>
      <w:r>
        <w:rPr>
          <w:color w:val="231F20"/>
        </w:rPr>
        <w:t>at</w:t>
      </w:r>
      <w:r>
        <w:rPr>
          <w:color w:val="231F20"/>
          <w:spacing w:val="-4"/>
        </w:rPr>
        <w:t> </w:t>
      </w:r>
      <w:r>
        <w:rPr>
          <w:color w:val="231F20"/>
        </w:rPr>
        <w:t>426</w:t>
      </w:r>
      <w:r>
        <w:rPr>
          <w:color w:val="231F20"/>
          <w:spacing w:val="-4"/>
        </w:rPr>
        <w:t> </w:t>
      </w:r>
      <w:r>
        <w:rPr>
          <w:color w:val="231F20"/>
        </w:rPr>
        <w:t>Main</w:t>
      </w:r>
      <w:r>
        <w:rPr>
          <w:color w:val="231F20"/>
          <w:spacing w:val="-4"/>
        </w:rPr>
        <w:t> </w:t>
      </w:r>
      <w:r>
        <w:rPr>
          <w:color w:val="231F20"/>
        </w:rPr>
        <w:t>Street,</w:t>
      </w:r>
      <w:r>
        <w:rPr>
          <w:color w:val="231F20"/>
          <w:spacing w:val="-15"/>
        </w:rPr>
        <w:t> </w:t>
      </w:r>
      <w:r>
        <w:rPr>
          <w:color w:val="231F20"/>
        </w:rPr>
        <w:t>Anycity,</w:t>
      </w:r>
      <w:r>
        <w:rPr>
          <w:color w:val="231F20"/>
          <w:spacing w:val="-4"/>
        </w:rPr>
        <w:t> </w:t>
      </w:r>
      <w:r>
        <w:rPr>
          <w:color w:val="231F20"/>
        </w:rPr>
        <w:t>USA,</w:t>
      </w:r>
      <w:r>
        <w:rPr>
          <w:color w:val="231F20"/>
          <w:spacing w:val="-4"/>
        </w:rPr>
        <w:t> </w:t>
      </w:r>
      <w:r>
        <w:rPr>
          <w:color w:val="231F20"/>
        </w:rPr>
        <w:t>or</w:t>
      </w:r>
      <w:r>
        <w:rPr>
          <w:color w:val="231F20"/>
          <w:spacing w:val="-4"/>
        </w:rPr>
        <w:t> </w:t>
      </w:r>
      <w:r>
        <w:rPr>
          <w:color w:val="231F20"/>
        </w:rPr>
        <w:t>in person at the same address, or in such other way as the Landlord will advise the Tenant in writing.</w:t>
      </w:r>
    </w:p>
    <w:p>
      <w:pPr>
        <w:pStyle w:val="Heading1"/>
        <w:numPr>
          <w:ilvl w:val="0"/>
          <w:numId w:val="1"/>
        </w:numPr>
        <w:tabs>
          <w:tab w:pos="549" w:val="left" w:leader="none"/>
        </w:tabs>
        <w:spacing w:line="240" w:lineRule="auto" w:before="182" w:after="0"/>
        <w:ind w:left="549" w:right="0" w:hanging="449"/>
        <w:jc w:val="left"/>
      </w:pPr>
      <w:r>
        <w:rPr>
          <w:color w:val="231F20"/>
        </w:rPr>
        <w:t>RENT</w:t>
      </w:r>
      <w:r>
        <w:rPr>
          <w:color w:val="231F20"/>
          <w:spacing w:val="-5"/>
        </w:rPr>
        <w:t> </w:t>
      </w:r>
      <w:r>
        <w:rPr>
          <w:color w:val="231F20"/>
        </w:rPr>
        <w:t>DUE </w:t>
      </w:r>
      <w:r>
        <w:rPr>
          <w:color w:val="231F20"/>
          <w:spacing w:val="-4"/>
        </w:rPr>
        <w:t>DATE:</w:t>
      </w:r>
    </w:p>
    <w:p>
      <w:pPr>
        <w:pStyle w:val="BodyText"/>
        <w:spacing w:line="249" w:lineRule="auto"/>
        <w:ind w:right="182"/>
      </w:pPr>
      <w:r>
        <w:rPr>
          <w:color w:val="231F20"/>
        </w:rPr>
        <w:t>Tenant</w:t>
      </w:r>
      <w:r>
        <w:rPr>
          <w:color w:val="231F20"/>
          <w:spacing w:val="-4"/>
        </w:rPr>
        <w:t> </w:t>
      </w:r>
      <w:r>
        <w:rPr>
          <w:color w:val="231F20"/>
        </w:rPr>
        <w:t>hereby</w:t>
      </w:r>
      <w:r>
        <w:rPr>
          <w:color w:val="231F20"/>
          <w:spacing w:val="-4"/>
        </w:rPr>
        <w:t> </w:t>
      </w:r>
      <w:r>
        <w:rPr>
          <w:color w:val="231F20"/>
        </w:rPr>
        <w:t>acknowledges</w:t>
      </w:r>
      <w:r>
        <w:rPr>
          <w:color w:val="231F20"/>
          <w:spacing w:val="-5"/>
        </w:rPr>
        <w:t> </w:t>
      </w:r>
      <w:r>
        <w:rPr>
          <w:color w:val="231F20"/>
        </w:rPr>
        <w:t>that</w:t>
      </w:r>
      <w:r>
        <w:rPr>
          <w:color w:val="231F20"/>
          <w:spacing w:val="-4"/>
        </w:rPr>
        <w:t> </w:t>
      </w:r>
      <w:r>
        <w:rPr>
          <w:color w:val="231F20"/>
        </w:rPr>
        <w:t>late</w:t>
      </w:r>
      <w:r>
        <w:rPr>
          <w:color w:val="231F20"/>
          <w:spacing w:val="-4"/>
        </w:rPr>
        <w:t> </w:t>
      </w:r>
      <w:r>
        <w:rPr>
          <w:color w:val="231F20"/>
        </w:rPr>
        <w:t>payment</w:t>
      </w:r>
      <w:r>
        <w:rPr>
          <w:color w:val="231F20"/>
          <w:spacing w:val="-4"/>
        </w:rPr>
        <w:t> </w:t>
      </w:r>
      <w:r>
        <w:rPr>
          <w:color w:val="231F20"/>
        </w:rPr>
        <w:t>will</w:t>
      </w:r>
      <w:r>
        <w:rPr>
          <w:color w:val="231F20"/>
          <w:spacing w:val="-4"/>
        </w:rPr>
        <w:t> </w:t>
      </w:r>
      <w:r>
        <w:rPr>
          <w:color w:val="231F20"/>
        </w:rPr>
        <w:t>cause</w:t>
      </w:r>
      <w:r>
        <w:rPr>
          <w:color w:val="231F20"/>
          <w:spacing w:val="-4"/>
        </w:rPr>
        <w:t> </w:t>
      </w:r>
      <w:r>
        <w:rPr>
          <w:color w:val="231F20"/>
        </w:rPr>
        <w:t>Landlord</w:t>
      </w:r>
      <w:r>
        <w:rPr>
          <w:color w:val="231F20"/>
          <w:spacing w:val="-4"/>
        </w:rPr>
        <w:t> </w:t>
      </w:r>
      <w:r>
        <w:rPr>
          <w:color w:val="231F20"/>
        </w:rPr>
        <w:t>to</w:t>
      </w:r>
      <w:r>
        <w:rPr>
          <w:color w:val="231F20"/>
          <w:spacing w:val="-4"/>
        </w:rPr>
        <w:t> </w:t>
      </w:r>
      <w:r>
        <w:rPr>
          <w:color w:val="231F20"/>
        </w:rPr>
        <w:t>incur</w:t>
      </w:r>
      <w:r>
        <w:rPr>
          <w:color w:val="231F20"/>
          <w:spacing w:val="-4"/>
        </w:rPr>
        <w:t> </w:t>
      </w:r>
      <w:r>
        <w:rPr>
          <w:color w:val="231F20"/>
        </w:rPr>
        <w:t>costs</w:t>
      </w:r>
      <w:r>
        <w:rPr>
          <w:color w:val="231F20"/>
          <w:spacing w:val="-5"/>
        </w:rPr>
        <w:t> </w:t>
      </w:r>
      <w:r>
        <w:rPr>
          <w:color w:val="231F20"/>
        </w:rPr>
        <w:t>not</w:t>
      </w:r>
      <w:r>
        <w:rPr>
          <w:color w:val="231F20"/>
          <w:spacing w:val="-4"/>
        </w:rPr>
        <w:t> </w:t>
      </w:r>
      <w:r>
        <w:rPr>
          <w:color w:val="231F20"/>
        </w:rPr>
        <w:t>contemplated</w:t>
      </w:r>
      <w:r>
        <w:rPr>
          <w:color w:val="231F20"/>
          <w:spacing w:val="-4"/>
        </w:rPr>
        <w:t> </w:t>
      </w:r>
      <w:r>
        <w:rPr>
          <w:color w:val="231F20"/>
        </w:rPr>
        <w:t>by</w:t>
      </w:r>
      <w:r>
        <w:rPr>
          <w:color w:val="231F20"/>
          <w:spacing w:val="-4"/>
        </w:rPr>
        <w:t> </w:t>
      </w:r>
      <w:r>
        <w:rPr>
          <w:color w:val="231F20"/>
        </w:rPr>
        <w:t>this Rental</w:t>
      </w:r>
      <w:r>
        <w:rPr>
          <w:color w:val="231F20"/>
          <w:spacing w:val="-9"/>
        </w:rPr>
        <w:t> </w:t>
      </w:r>
      <w:r>
        <w:rPr>
          <w:color w:val="231F20"/>
        </w:rPr>
        <w:t>Agreement. We allow for a 3 day grace period. In the event rent is not received prior to the 4th of the month,</w:t>
      </w:r>
      <w:r>
        <w:rPr>
          <w:color w:val="231F20"/>
          <w:spacing w:val="-3"/>
        </w:rPr>
        <w:t> </w:t>
      </w:r>
      <w:r>
        <w:rPr>
          <w:color w:val="231F20"/>
        </w:rPr>
        <w:t>Tenant agrees to pay a $25 late fee, plus an additional $5 per day for every day thereafter until the rent is paid. Neither ill health, loss of job, financial emergency, or other excuses will be accepted for late payment.</w:t>
      </w:r>
    </w:p>
    <w:p>
      <w:pPr>
        <w:pStyle w:val="Heading1"/>
        <w:numPr>
          <w:ilvl w:val="0"/>
          <w:numId w:val="1"/>
        </w:numPr>
        <w:tabs>
          <w:tab w:pos="549" w:val="left" w:leader="none"/>
        </w:tabs>
        <w:spacing w:line="240" w:lineRule="auto" w:before="185" w:after="0"/>
        <w:ind w:left="549" w:right="0" w:hanging="449"/>
        <w:jc w:val="left"/>
      </w:pPr>
      <w:r>
        <w:rPr>
          <w:color w:val="231F20"/>
        </w:rPr>
        <w:t>BAD-CHECK</w:t>
      </w:r>
      <w:r>
        <w:rPr>
          <w:color w:val="231F20"/>
          <w:spacing w:val="-6"/>
        </w:rPr>
        <w:t> </w:t>
      </w:r>
      <w:r>
        <w:rPr>
          <w:color w:val="231F20"/>
        </w:rPr>
        <w:t>SERVICING</w:t>
      </w:r>
      <w:r>
        <w:rPr>
          <w:color w:val="231F20"/>
          <w:spacing w:val="-5"/>
        </w:rPr>
        <w:t> </w:t>
      </w:r>
      <w:r>
        <w:rPr>
          <w:color w:val="231F20"/>
          <w:spacing w:val="-2"/>
        </w:rPr>
        <w:t>CHARGE:</w:t>
      </w:r>
    </w:p>
    <w:p>
      <w:pPr>
        <w:pStyle w:val="BodyText"/>
        <w:spacing w:line="249" w:lineRule="auto"/>
        <w:ind w:right="302"/>
      </w:pPr>
      <w:r>
        <w:rPr>
          <w:color w:val="231F20"/>
        </w:rPr>
        <w:t>In</w:t>
      </w:r>
      <w:r>
        <w:rPr>
          <w:color w:val="231F20"/>
          <w:spacing w:val="-1"/>
        </w:rPr>
        <w:t> </w:t>
      </w:r>
      <w:r>
        <w:rPr>
          <w:color w:val="231F20"/>
        </w:rPr>
        <w:t>the</w:t>
      </w:r>
      <w:r>
        <w:rPr>
          <w:color w:val="231F20"/>
          <w:spacing w:val="-1"/>
        </w:rPr>
        <w:t> </w:t>
      </w:r>
      <w:r>
        <w:rPr>
          <w:color w:val="231F20"/>
        </w:rPr>
        <w:t>event</w:t>
      </w:r>
      <w:r>
        <w:rPr>
          <w:color w:val="231F20"/>
          <w:spacing w:val="-6"/>
        </w:rPr>
        <w:t> </w:t>
      </w:r>
      <w:r>
        <w:rPr>
          <w:color w:val="231F20"/>
        </w:rPr>
        <w:t>Tenant’s</w:t>
      </w:r>
      <w:r>
        <w:rPr>
          <w:color w:val="231F20"/>
          <w:spacing w:val="-2"/>
        </w:rPr>
        <w:t> </w:t>
      </w:r>
      <w:r>
        <w:rPr>
          <w:color w:val="231F20"/>
        </w:rPr>
        <w:t>check</w:t>
      </w:r>
      <w:r>
        <w:rPr>
          <w:color w:val="231F20"/>
          <w:spacing w:val="-1"/>
        </w:rPr>
        <w:t> </w:t>
      </w:r>
      <w:r>
        <w:rPr>
          <w:color w:val="231F20"/>
        </w:rPr>
        <w:t>is</w:t>
      </w:r>
      <w:r>
        <w:rPr>
          <w:color w:val="231F20"/>
          <w:spacing w:val="-2"/>
        </w:rPr>
        <w:t> </w:t>
      </w:r>
      <w:r>
        <w:rPr>
          <w:color w:val="231F20"/>
        </w:rPr>
        <w:t>dishonored</w:t>
      </w:r>
      <w:r>
        <w:rPr>
          <w:color w:val="231F20"/>
          <w:spacing w:val="-1"/>
        </w:rPr>
        <w:t> </w:t>
      </w:r>
      <w:r>
        <w:rPr>
          <w:color w:val="231F20"/>
        </w:rPr>
        <w:t>and</w:t>
      </w:r>
      <w:r>
        <w:rPr>
          <w:color w:val="231F20"/>
          <w:spacing w:val="-1"/>
        </w:rPr>
        <w:t> </w:t>
      </w:r>
      <w:r>
        <w:rPr>
          <w:color w:val="231F20"/>
        </w:rPr>
        <w:t>returned</w:t>
      </w:r>
      <w:r>
        <w:rPr>
          <w:color w:val="231F20"/>
          <w:spacing w:val="-1"/>
        </w:rPr>
        <w:t> </w:t>
      </w:r>
      <w:r>
        <w:rPr>
          <w:color w:val="231F20"/>
        </w:rPr>
        <w:t>unpaid</w:t>
      </w:r>
      <w:r>
        <w:rPr>
          <w:color w:val="231F20"/>
          <w:spacing w:val="-1"/>
        </w:rPr>
        <w:t> </w:t>
      </w:r>
      <w:r>
        <w:rPr>
          <w:color w:val="231F20"/>
        </w:rPr>
        <w:t>for</w:t>
      </w:r>
      <w:r>
        <w:rPr>
          <w:color w:val="231F20"/>
          <w:spacing w:val="-1"/>
        </w:rPr>
        <w:t> </w:t>
      </w:r>
      <w:r>
        <w:rPr>
          <w:color w:val="231F20"/>
        </w:rPr>
        <w:t>any</w:t>
      </w:r>
      <w:r>
        <w:rPr>
          <w:color w:val="231F20"/>
          <w:spacing w:val="-1"/>
        </w:rPr>
        <w:t> </w:t>
      </w:r>
      <w:r>
        <w:rPr>
          <w:color w:val="231F20"/>
        </w:rPr>
        <w:t>reason</w:t>
      </w:r>
      <w:r>
        <w:rPr>
          <w:color w:val="231F20"/>
          <w:spacing w:val="-1"/>
        </w:rPr>
        <w:t> </w:t>
      </w:r>
      <w:r>
        <w:rPr>
          <w:color w:val="231F20"/>
        </w:rPr>
        <w:t>to</w:t>
      </w:r>
      <w:r>
        <w:rPr>
          <w:color w:val="231F20"/>
          <w:spacing w:val="-1"/>
        </w:rPr>
        <w:t> </w:t>
      </w:r>
      <w:r>
        <w:rPr>
          <w:color w:val="231F20"/>
        </w:rPr>
        <w:t>Landlord,</w:t>
      </w:r>
      <w:r>
        <w:rPr>
          <w:color w:val="231F20"/>
          <w:spacing w:val="-6"/>
        </w:rPr>
        <w:t> </w:t>
      </w:r>
      <w:r>
        <w:rPr>
          <w:color w:val="231F20"/>
        </w:rPr>
        <w:t>Tenant</w:t>
      </w:r>
      <w:r>
        <w:rPr>
          <w:color w:val="231F20"/>
          <w:spacing w:val="-1"/>
        </w:rPr>
        <w:t> </w:t>
      </w:r>
      <w:r>
        <w:rPr>
          <w:color w:val="231F20"/>
        </w:rPr>
        <w:t>agrees to pay a returned check charge of $25</w:t>
      </w:r>
      <w:r>
        <w:rPr>
          <w:color w:val="231F20"/>
          <w:spacing w:val="-8"/>
        </w:rPr>
        <w:t> </w:t>
      </w:r>
      <w:r>
        <w:rPr>
          <w:color w:val="231F20"/>
        </w:rPr>
        <w:t>AND accept whatever consequences there might be in making a late</w:t>
      </w:r>
      <w:r>
        <w:rPr>
          <w:color w:val="231F20"/>
          <w:spacing w:val="-2"/>
        </w:rPr>
        <w:t> </w:t>
      </w:r>
      <w:r>
        <w:rPr>
          <w:color w:val="231F20"/>
        </w:rPr>
        <w:t>payment.</w:t>
      </w:r>
      <w:r>
        <w:rPr>
          <w:color w:val="231F20"/>
          <w:spacing w:val="-2"/>
        </w:rPr>
        <w:t> </w:t>
      </w:r>
      <w:r>
        <w:rPr>
          <w:color w:val="231F20"/>
        </w:rPr>
        <w:t>If</w:t>
      </w:r>
      <w:r>
        <w:rPr>
          <w:color w:val="231F20"/>
          <w:spacing w:val="-2"/>
        </w:rPr>
        <w:t> </w:t>
      </w:r>
      <w:r>
        <w:rPr>
          <w:color w:val="231F20"/>
        </w:rPr>
        <w:t>for</w:t>
      </w:r>
      <w:r>
        <w:rPr>
          <w:color w:val="231F20"/>
          <w:spacing w:val="-2"/>
        </w:rPr>
        <w:t> </w:t>
      </w:r>
      <w:r>
        <w:rPr>
          <w:color w:val="231F20"/>
        </w:rPr>
        <w:t>any</w:t>
      </w:r>
      <w:r>
        <w:rPr>
          <w:color w:val="231F20"/>
          <w:spacing w:val="-2"/>
        </w:rPr>
        <w:t> </w:t>
      </w:r>
      <w:r>
        <w:rPr>
          <w:color w:val="231F20"/>
        </w:rPr>
        <w:t>reason</w:t>
      </w:r>
      <w:r>
        <w:rPr>
          <w:color w:val="231F20"/>
          <w:spacing w:val="-2"/>
        </w:rPr>
        <w:t> </w:t>
      </w:r>
      <w:r>
        <w:rPr>
          <w:color w:val="231F20"/>
        </w:rPr>
        <w:t>a</w:t>
      </w:r>
      <w:r>
        <w:rPr>
          <w:color w:val="231F20"/>
          <w:spacing w:val="-2"/>
        </w:rPr>
        <w:t> </w:t>
      </w:r>
      <w:r>
        <w:rPr>
          <w:color w:val="231F20"/>
        </w:rPr>
        <w:t>check</w:t>
      </w:r>
      <w:r>
        <w:rPr>
          <w:color w:val="231F20"/>
          <w:spacing w:val="-2"/>
        </w:rPr>
        <w:t> </w:t>
      </w:r>
      <w:r>
        <w:rPr>
          <w:color w:val="231F20"/>
        </w:rPr>
        <w:t>is</w:t>
      </w:r>
      <w:r>
        <w:rPr>
          <w:color w:val="231F20"/>
          <w:spacing w:val="-3"/>
        </w:rPr>
        <w:t> </w:t>
      </w:r>
      <w:r>
        <w:rPr>
          <w:color w:val="231F20"/>
        </w:rPr>
        <w:t>returned</w:t>
      </w:r>
      <w:r>
        <w:rPr>
          <w:color w:val="231F20"/>
          <w:spacing w:val="-2"/>
        </w:rPr>
        <w:t> </w:t>
      </w:r>
      <w:r>
        <w:rPr>
          <w:color w:val="231F20"/>
        </w:rPr>
        <w:t>or</w:t>
      </w:r>
      <w:r>
        <w:rPr>
          <w:color w:val="231F20"/>
          <w:spacing w:val="-2"/>
        </w:rPr>
        <w:t> </w:t>
      </w:r>
      <w:r>
        <w:rPr>
          <w:color w:val="231F20"/>
        </w:rPr>
        <w:t>dishonored,</w:t>
      </w:r>
      <w:r>
        <w:rPr>
          <w:color w:val="231F20"/>
          <w:spacing w:val="-2"/>
        </w:rPr>
        <w:t> </w:t>
      </w:r>
      <w:r>
        <w:rPr>
          <w:color w:val="231F20"/>
        </w:rPr>
        <w:t>all</w:t>
      </w:r>
      <w:r>
        <w:rPr>
          <w:color w:val="231F20"/>
          <w:spacing w:val="-2"/>
        </w:rPr>
        <w:t> </w:t>
      </w:r>
      <w:r>
        <w:rPr>
          <w:color w:val="231F20"/>
        </w:rPr>
        <w:t>future</w:t>
      </w:r>
      <w:r>
        <w:rPr>
          <w:color w:val="231F20"/>
          <w:spacing w:val="-2"/>
        </w:rPr>
        <w:t> </w:t>
      </w:r>
      <w:r>
        <w:rPr>
          <w:color w:val="231F20"/>
        </w:rPr>
        <w:t>rent</w:t>
      </w:r>
      <w:r>
        <w:rPr>
          <w:color w:val="231F20"/>
          <w:spacing w:val="-2"/>
        </w:rPr>
        <w:t> </w:t>
      </w:r>
      <w:r>
        <w:rPr>
          <w:color w:val="231F20"/>
        </w:rPr>
        <w:t>payments</w:t>
      </w:r>
      <w:r>
        <w:rPr>
          <w:color w:val="231F20"/>
          <w:spacing w:val="-3"/>
        </w:rPr>
        <w:t> </w:t>
      </w:r>
      <w:r>
        <w:rPr>
          <w:color w:val="231F20"/>
        </w:rPr>
        <w:t>will</w:t>
      </w:r>
      <w:r>
        <w:rPr>
          <w:color w:val="231F20"/>
          <w:spacing w:val="-2"/>
        </w:rPr>
        <w:t> </w:t>
      </w:r>
      <w:r>
        <w:rPr>
          <w:color w:val="231F20"/>
        </w:rPr>
        <w:t>be</w:t>
      </w:r>
      <w:r>
        <w:rPr>
          <w:color w:val="231F20"/>
          <w:spacing w:val="-2"/>
        </w:rPr>
        <w:t> </w:t>
      </w:r>
      <w:r>
        <w:rPr>
          <w:color w:val="231F20"/>
        </w:rPr>
        <w:t>cash</w:t>
      </w:r>
      <w:r>
        <w:rPr>
          <w:color w:val="231F20"/>
          <w:spacing w:val="-2"/>
        </w:rPr>
        <w:t> </w:t>
      </w:r>
      <w:r>
        <w:rPr>
          <w:color w:val="231F20"/>
        </w:rPr>
        <w:t>or money order.</w:t>
      </w:r>
    </w:p>
    <w:p>
      <w:pPr>
        <w:pStyle w:val="Heading1"/>
        <w:numPr>
          <w:ilvl w:val="0"/>
          <w:numId w:val="1"/>
        </w:numPr>
        <w:tabs>
          <w:tab w:pos="549" w:val="left" w:leader="none"/>
        </w:tabs>
        <w:spacing w:line="240" w:lineRule="auto" w:before="184" w:after="0"/>
        <w:ind w:left="549" w:right="0" w:hanging="449"/>
        <w:jc w:val="left"/>
      </w:pPr>
      <w:r>
        <w:rPr>
          <w:color w:val="231F20"/>
          <w:spacing w:val="-2"/>
        </w:rPr>
        <w:t>SECURITY</w:t>
      </w:r>
      <w:r>
        <w:rPr>
          <w:color w:val="231F20"/>
        </w:rPr>
        <w:t> </w:t>
      </w:r>
      <w:r>
        <w:rPr>
          <w:color w:val="231F20"/>
          <w:spacing w:val="-2"/>
        </w:rPr>
        <w:t>DEPOSIT:</w:t>
      </w:r>
    </w:p>
    <w:p>
      <w:pPr>
        <w:pStyle w:val="BodyText"/>
        <w:spacing w:line="249" w:lineRule="auto"/>
        <w:ind w:right="182"/>
      </w:pPr>
      <w:r>
        <w:rPr>
          <w:color w:val="231F20"/>
        </w:rPr>
        <w:t>Tenants</w:t>
      </w:r>
      <w:r>
        <w:rPr>
          <w:color w:val="231F20"/>
          <w:spacing w:val="-4"/>
        </w:rPr>
        <w:t> </w:t>
      </w:r>
      <w:r>
        <w:rPr>
          <w:color w:val="231F20"/>
        </w:rPr>
        <w:t>hereby</w:t>
      </w:r>
      <w:r>
        <w:rPr>
          <w:color w:val="231F20"/>
          <w:spacing w:val="-3"/>
        </w:rPr>
        <w:t> </w:t>
      </w:r>
      <w:r>
        <w:rPr>
          <w:color w:val="231F20"/>
        </w:rPr>
        <w:t>agree</w:t>
      </w:r>
      <w:r>
        <w:rPr>
          <w:color w:val="231F20"/>
          <w:spacing w:val="-3"/>
        </w:rPr>
        <w:t> </w:t>
      </w:r>
      <w:r>
        <w:rPr>
          <w:color w:val="231F20"/>
        </w:rPr>
        <w:t>to</w:t>
      </w:r>
      <w:r>
        <w:rPr>
          <w:color w:val="231F20"/>
          <w:spacing w:val="-3"/>
        </w:rPr>
        <w:t> </w:t>
      </w:r>
      <w:r>
        <w:rPr>
          <w:color w:val="231F20"/>
        </w:rPr>
        <w:t>pay</w:t>
      </w:r>
      <w:r>
        <w:rPr>
          <w:color w:val="231F20"/>
          <w:spacing w:val="-3"/>
        </w:rPr>
        <w:t> </w:t>
      </w:r>
      <w:r>
        <w:rPr>
          <w:color w:val="231F20"/>
        </w:rPr>
        <w:t>a</w:t>
      </w:r>
      <w:r>
        <w:rPr>
          <w:color w:val="231F20"/>
          <w:spacing w:val="-3"/>
        </w:rPr>
        <w:t> </w:t>
      </w:r>
      <w:r>
        <w:rPr>
          <w:color w:val="231F20"/>
        </w:rPr>
        <w:t>security</w:t>
      </w:r>
      <w:r>
        <w:rPr>
          <w:color w:val="231F20"/>
          <w:spacing w:val="-3"/>
        </w:rPr>
        <w:t> </w:t>
      </w:r>
      <w:r>
        <w:rPr>
          <w:color w:val="231F20"/>
        </w:rPr>
        <w:t>deposit</w:t>
      </w:r>
      <w:r>
        <w:rPr>
          <w:color w:val="231F20"/>
          <w:spacing w:val="-3"/>
        </w:rPr>
        <w:t> </w:t>
      </w:r>
      <w:r>
        <w:rPr>
          <w:color w:val="231F20"/>
        </w:rPr>
        <w:t>of</w:t>
      </w:r>
      <w:r>
        <w:rPr>
          <w:color w:val="231F20"/>
          <w:spacing w:val="-4"/>
        </w:rPr>
        <w:t> </w:t>
      </w:r>
      <w:r>
        <w:rPr>
          <w:b/>
          <w:color w:val="231F20"/>
        </w:rPr>
        <w:t>$685</w:t>
      </w:r>
      <w:r>
        <w:rPr>
          <w:b/>
          <w:color w:val="231F20"/>
          <w:spacing w:val="-3"/>
        </w:rPr>
        <w:t> </w:t>
      </w:r>
      <w:r>
        <w:rPr>
          <w:color w:val="231F20"/>
        </w:rPr>
        <w:t>to</w:t>
      </w:r>
      <w:r>
        <w:rPr>
          <w:color w:val="231F20"/>
          <w:spacing w:val="-3"/>
        </w:rPr>
        <w:t> </w:t>
      </w:r>
      <w:r>
        <w:rPr>
          <w:color w:val="231F20"/>
        </w:rPr>
        <w:t>be</w:t>
      </w:r>
      <w:r>
        <w:rPr>
          <w:color w:val="231F20"/>
          <w:spacing w:val="-3"/>
        </w:rPr>
        <w:t> </w:t>
      </w:r>
      <w:r>
        <w:rPr>
          <w:color w:val="231F20"/>
        </w:rPr>
        <w:t>refunded</w:t>
      </w:r>
      <w:r>
        <w:rPr>
          <w:color w:val="231F20"/>
          <w:spacing w:val="-3"/>
        </w:rPr>
        <w:t> </w:t>
      </w:r>
      <w:r>
        <w:rPr>
          <w:color w:val="231F20"/>
        </w:rPr>
        <w:t>upon</w:t>
      </w:r>
      <w:r>
        <w:rPr>
          <w:color w:val="231F20"/>
          <w:spacing w:val="-3"/>
        </w:rPr>
        <w:t> </w:t>
      </w:r>
      <w:r>
        <w:rPr>
          <w:color w:val="231F20"/>
        </w:rPr>
        <w:t>vacating,</w:t>
      </w:r>
      <w:r>
        <w:rPr>
          <w:color w:val="231F20"/>
          <w:spacing w:val="-3"/>
        </w:rPr>
        <w:t> </w:t>
      </w:r>
      <w:r>
        <w:rPr>
          <w:color w:val="231F20"/>
        </w:rPr>
        <w:t>returning</w:t>
      </w:r>
      <w:r>
        <w:rPr>
          <w:color w:val="231F20"/>
          <w:spacing w:val="-3"/>
        </w:rPr>
        <w:t> </w:t>
      </w:r>
      <w:r>
        <w:rPr>
          <w:color w:val="231F20"/>
        </w:rPr>
        <w:t>the</w:t>
      </w:r>
      <w:r>
        <w:rPr>
          <w:color w:val="231F20"/>
          <w:spacing w:val="-3"/>
        </w:rPr>
        <w:t> </w:t>
      </w:r>
      <w:r>
        <w:rPr>
          <w:color w:val="231F20"/>
        </w:rPr>
        <w:t>keys</w:t>
      </w:r>
      <w:r>
        <w:rPr>
          <w:color w:val="231F20"/>
          <w:spacing w:val="-4"/>
        </w:rPr>
        <w:t> </w:t>
      </w:r>
      <w:r>
        <w:rPr>
          <w:color w:val="231F20"/>
        </w:rPr>
        <w:t>to the Landlord and termination of this contract according to other terms herein agreed.</w:t>
      </w:r>
      <w:r>
        <w:rPr>
          <w:color w:val="231F20"/>
          <w:spacing w:val="-2"/>
        </w:rPr>
        <w:t> </w:t>
      </w:r>
      <w:r>
        <w:rPr>
          <w:color w:val="231F20"/>
        </w:rPr>
        <w:t>This deposit will be held to cover any possible damage to the property. No interest will be paid on this money and in no case will it be applied to back or future rent. It will be held intact by Landlord until at least thirty (30) working days after Tenants have vacated the property.</w:t>
      </w:r>
      <w:r>
        <w:rPr>
          <w:color w:val="231F20"/>
          <w:spacing w:val="-9"/>
        </w:rPr>
        <w:t> </w:t>
      </w:r>
      <w:r>
        <w:rPr>
          <w:color w:val="231F20"/>
        </w:rPr>
        <w:t>At that time Landlord will inspect the premises thoroughly and assess any damages and/or needed repairs. This deposit money </w:t>
      </w:r>
      <w:r>
        <w:rPr>
          <w:color w:val="231F20"/>
          <w:u w:val="single" w:color="231F20"/>
        </w:rPr>
        <w:t>minus any necessary charges</w:t>
      </w:r>
      <w:r>
        <w:rPr>
          <w:color w:val="231F20"/>
          <w:u w:val="none"/>
        </w:rPr>
        <w:t> for missing/dead</w:t>
      </w:r>
      <w:r>
        <w:rPr>
          <w:color w:val="231F20"/>
          <w:spacing w:val="-2"/>
          <w:u w:val="none"/>
        </w:rPr>
        <w:t> </w:t>
      </w:r>
      <w:r>
        <w:rPr>
          <w:color w:val="231F20"/>
          <w:u w:val="none"/>
        </w:rPr>
        <w:t>light</w:t>
      </w:r>
      <w:r>
        <w:rPr>
          <w:color w:val="231F20"/>
          <w:spacing w:val="-2"/>
          <w:u w:val="none"/>
        </w:rPr>
        <w:t> </w:t>
      </w:r>
      <w:r>
        <w:rPr>
          <w:color w:val="231F20"/>
          <w:u w:val="none"/>
        </w:rPr>
        <w:t>bulbs,</w:t>
      </w:r>
      <w:r>
        <w:rPr>
          <w:color w:val="231F20"/>
          <w:spacing w:val="-2"/>
          <w:u w:val="none"/>
        </w:rPr>
        <w:t> </w:t>
      </w:r>
      <w:r>
        <w:rPr>
          <w:color w:val="231F20"/>
          <w:u w:val="none"/>
        </w:rPr>
        <w:t>repairs,</w:t>
      </w:r>
      <w:r>
        <w:rPr>
          <w:color w:val="231F20"/>
          <w:spacing w:val="-2"/>
          <w:u w:val="none"/>
        </w:rPr>
        <w:t> </w:t>
      </w:r>
      <w:r>
        <w:rPr>
          <w:color w:val="231F20"/>
          <w:u w:val="none"/>
        </w:rPr>
        <w:t>cleaning,</w:t>
      </w:r>
      <w:r>
        <w:rPr>
          <w:color w:val="231F20"/>
          <w:spacing w:val="-2"/>
          <w:u w:val="none"/>
        </w:rPr>
        <w:t> </w:t>
      </w:r>
      <w:r>
        <w:rPr>
          <w:color w:val="231F20"/>
          <w:u w:val="none"/>
        </w:rPr>
        <w:t>etc.,</w:t>
      </w:r>
      <w:r>
        <w:rPr>
          <w:color w:val="231F20"/>
          <w:spacing w:val="-2"/>
          <w:u w:val="none"/>
        </w:rPr>
        <w:t> </w:t>
      </w:r>
      <w:r>
        <w:rPr>
          <w:color w:val="231F20"/>
          <w:u w:val="none"/>
        </w:rPr>
        <w:t>will</w:t>
      </w:r>
      <w:r>
        <w:rPr>
          <w:color w:val="231F20"/>
          <w:spacing w:val="-2"/>
          <w:u w:val="none"/>
        </w:rPr>
        <w:t> </w:t>
      </w:r>
      <w:r>
        <w:rPr>
          <w:color w:val="231F20"/>
          <w:u w:val="none"/>
        </w:rPr>
        <w:t>then</w:t>
      </w:r>
      <w:r>
        <w:rPr>
          <w:color w:val="231F20"/>
          <w:spacing w:val="-2"/>
          <w:u w:val="none"/>
        </w:rPr>
        <w:t> </w:t>
      </w:r>
      <w:r>
        <w:rPr>
          <w:color w:val="231F20"/>
          <w:u w:val="none"/>
        </w:rPr>
        <w:t>be</w:t>
      </w:r>
      <w:r>
        <w:rPr>
          <w:color w:val="231F20"/>
          <w:spacing w:val="-2"/>
          <w:u w:val="none"/>
        </w:rPr>
        <w:t> </w:t>
      </w:r>
      <w:r>
        <w:rPr>
          <w:color w:val="231F20"/>
          <w:u w:val="none"/>
        </w:rPr>
        <w:t>returned</w:t>
      </w:r>
      <w:r>
        <w:rPr>
          <w:color w:val="231F20"/>
          <w:spacing w:val="-2"/>
          <w:u w:val="none"/>
        </w:rPr>
        <w:t> </w:t>
      </w:r>
      <w:r>
        <w:rPr>
          <w:color w:val="231F20"/>
          <w:u w:val="none"/>
        </w:rPr>
        <w:t>to</w:t>
      </w:r>
      <w:r>
        <w:rPr>
          <w:color w:val="231F20"/>
          <w:spacing w:val="-7"/>
          <w:u w:val="none"/>
        </w:rPr>
        <w:t> </w:t>
      </w:r>
      <w:r>
        <w:rPr>
          <w:color w:val="231F20"/>
          <w:u w:val="none"/>
        </w:rPr>
        <w:t>Tenant</w:t>
      </w:r>
      <w:r>
        <w:rPr>
          <w:color w:val="231F20"/>
          <w:spacing w:val="-2"/>
          <w:u w:val="none"/>
        </w:rPr>
        <w:t> </w:t>
      </w:r>
      <w:r>
        <w:rPr>
          <w:color w:val="231F20"/>
          <w:u w:val="none"/>
        </w:rPr>
        <w:t>with</w:t>
      </w:r>
      <w:r>
        <w:rPr>
          <w:color w:val="231F20"/>
          <w:spacing w:val="-2"/>
          <w:u w:val="none"/>
        </w:rPr>
        <w:t> </w:t>
      </w:r>
      <w:r>
        <w:rPr>
          <w:color w:val="231F20"/>
          <w:u w:val="none"/>
        </w:rPr>
        <w:t>a</w:t>
      </w:r>
      <w:r>
        <w:rPr>
          <w:color w:val="231F20"/>
          <w:spacing w:val="-2"/>
          <w:u w:val="none"/>
        </w:rPr>
        <w:t> </w:t>
      </w:r>
      <w:r>
        <w:rPr>
          <w:color w:val="231F20"/>
          <w:u w:val="none"/>
        </w:rPr>
        <w:t>written</w:t>
      </w:r>
      <w:r>
        <w:rPr>
          <w:color w:val="231F20"/>
          <w:spacing w:val="-2"/>
          <w:u w:val="none"/>
        </w:rPr>
        <w:t> </w:t>
      </w:r>
      <w:r>
        <w:rPr>
          <w:color w:val="231F20"/>
          <w:u w:val="none"/>
        </w:rPr>
        <w:t>explanation of deductions, within 60 days after they have vacated the property.</w:t>
      </w:r>
    </w:p>
    <w:p>
      <w:pPr>
        <w:spacing w:after="0" w:line="249" w:lineRule="auto"/>
        <w:sectPr>
          <w:headerReference w:type="default" r:id="rId5"/>
          <w:footerReference w:type="default" r:id="rId6"/>
          <w:type w:val="continuous"/>
          <w:pgSz w:w="12240" w:h="15840"/>
          <w:pgMar w:header="550" w:footer="460" w:top="920" w:bottom="660" w:left="620" w:right="620"/>
          <w:pgNumType w:start="1"/>
        </w:sectPr>
      </w:pPr>
    </w:p>
    <w:p>
      <w:pPr>
        <w:pStyle w:val="Heading1"/>
        <w:numPr>
          <w:ilvl w:val="0"/>
          <w:numId w:val="1"/>
        </w:numPr>
        <w:tabs>
          <w:tab w:pos="549" w:val="left" w:leader="none"/>
        </w:tabs>
        <w:spacing w:line="240" w:lineRule="auto" w:before="88" w:after="0"/>
        <w:ind w:left="549" w:right="0" w:hanging="449"/>
        <w:jc w:val="left"/>
      </w:pPr>
      <w:r>
        <w:rPr>
          <w:color w:val="231F20"/>
        </w:rPr>
        <w:t>CLEANING </w:t>
      </w:r>
      <w:r>
        <w:rPr>
          <w:color w:val="231F20"/>
          <w:spacing w:val="-5"/>
        </w:rPr>
        <w:t>FEE</w:t>
      </w:r>
    </w:p>
    <w:p>
      <w:pPr>
        <w:pStyle w:val="BodyText"/>
        <w:spacing w:line="249" w:lineRule="auto"/>
        <w:ind w:right="103"/>
      </w:pPr>
      <w:r>
        <w:rPr>
          <w:color w:val="231F20"/>
        </w:rPr>
        <w:t>Tenant</w:t>
      </w:r>
      <w:r>
        <w:rPr>
          <w:color w:val="231F20"/>
          <w:spacing w:val="-3"/>
        </w:rPr>
        <w:t> </w:t>
      </w:r>
      <w:r>
        <w:rPr>
          <w:color w:val="231F20"/>
        </w:rPr>
        <w:t>hereby</w:t>
      </w:r>
      <w:r>
        <w:rPr>
          <w:color w:val="231F20"/>
          <w:spacing w:val="-3"/>
        </w:rPr>
        <w:t> </w:t>
      </w:r>
      <w:r>
        <w:rPr>
          <w:color w:val="231F20"/>
        </w:rPr>
        <w:t>agrees</w:t>
      </w:r>
      <w:r>
        <w:rPr>
          <w:color w:val="231F20"/>
          <w:spacing w:val="-4"/>
        </w:rPr>
        <w:t> </w:t>
      </w:r>
      <w:r>
        <w:rPr>
          <w:color w:val="231F20"/>
        </w:rPr>
        <w:t>to</w:t>
      </w:r>
      <w:r>
        <w:rPr>
          <w:color w:val="231F20"/>
          <w:spacing w:val="-3"/>
        </w:rPr>
        <w:t> </w:t>
      </w:r>
      <w:r>
        <w:rPr>
          <w:color w:val="231F20"/>
        </w:rPr>
        <w:t>accept</w:t>
      </w:r>
      <w:r>
        <w:rPr>
          <w:color w:val="231F20"/>
          <w:spacing w:val="-3"/>
        </w:rPr>
        <w:t> </w:t>
      </w:r>
      <w:r>
        <w:rPr>
          <w:color w:val="231F20"/>
        </w:rPr>
        <w:t>property</w:t>
      </w:r>
      <w:r>
        <w:rPr>
          <w:color w:val="231F20"/>
          <w:spacing w:val="-3"/>
        </w:rPr>
        <w:t> </w:t>
      </w:r>
      <w:r>
        <w:rPr>
          <w:color w:val="231F20"/>
        </w:rPr>
        <w:t>in</w:t>
      </w:r>
      <w:r>
        <w:rPr>
          <w:color w:val="231F20"/>
          <w:spacing w:val="-3"/>
        </w:rPr>
        <w:t> </w:t>
      </w:r>
      <w:r>
        <w:rPr>
          <w:color w:val="231F20"/>
        </w:rPr>
        <w:t>its</w:t>
      </w:r>
      <w:r>
        <w:rPr>
          <w:color w:val="231F20"/>
          <w:spacing w:val="-4"/>
        </w:rPr>
        <w:t> </w:t>
      </w:r>
      <w:r>
        <w:rPr>
          <w:color w:val="231F20"/>
        </w:rPr>
        <w:t>present</w:t>
      </w:r>
      <w:r>
        <w:rPr>
          <w:color w:val="231F20"/>
          <w:spacing w:val="-3"/>
        </w:rPr>
        <w:t> </w:t>
      </w:r>
      <w:r>
        <w:rPr>
          <w:color w:val="231F20"/>
        </w:rPr>
        <w:t>state</w:t>
      </w:r>
      <w:r>
        <w:rPr>
          <w:color w:val="231F20"/>
          <w:spacing w:val="-3"/>
        </w:rPr>
        <w:t> </w:t>
      </w:r>
      <w:r>
        <w:rPr>
          <w:color w:val="231F20"/>
        </w:rPr>
        <w:t>of</w:t>
      </w:r>
      <w:r>
        <w:rPr>
          <w:color w:val="231F20"/>
          <w:spacing w:val="-3"/>
        </w:rPr>
        <w:t> </w:t>
      </w:r>
      <w:r>
        <w:rPr>
          <w:color w:val="231F20"/>
        </w:rPr>
        <w:t>cleanliness.</w:t>
      </w:r>
      <w:r>
        <w:rPr>
          <w:color w:val="231F20"/>
          <w:spacing w:val="-9"/>
        </w:rPr>
        <w:t> </w:t>
      </w:r>
      <w:r>
        <w:rPr>
          <w:color w:val="231F20"/>
        </w:rPr>
        <w:t>They</w:t>
      </w:r>
      <w:r>
        <w:rPr>
          <w:color w:val="231F20"/>
          <w:spacing w:val="-3"/>
        </w:rPr>
        <w:t> </w:t>
      </w:r>
      <w:r>
        <w:rPr>
          <w:color w:val="231F20"/>
        </w:rPr>
        <w:t>agree</w:t>
      </w:r>
      <w:r>
        <w:rPr>
          <w:color w:val="231F20"/>
          <w:spacing w:val="-3"/>
        </w:rPr>
        <w:t> </w:t>
      </w:r>
      <w:r>
        <w:rPr>
          <w:color w:val="231F20"/>
        </w:rPr>
        <w:t>to</w:t>
      </w:r>
      <w:r>
        <w:rPr>
          <w:color w:val="231F20"/>
          <w:spacing w:val="-3"/>
        </w:rPr>
        <w:t> </w:t>
      </w:r>
      <w:r>
        <w:rPr>
          <w:color w:val="231F20"/>
        </w:rPr>
        <w:t>return</w:t>
      </w:r>
      <w:r>
        <w:rPr>
          <w:color w:val="231F20"/>
          <w:spacing w:val="-3"/>
        </w:rPr>
        <w:t> </w:t>
      </w:r>
      <w:r>
        <w:rPr>
          <w:color w:val="231F20"/>
        </w:rPr>
        <w:t>the</w:t>
      </w:r>
      <w:r>
        <w:rPr>
          <w:color w:val="231F20"/>
          <w:spacing w:val="-3"/>
        </w:rPr>
        <w:t> </w:t>
      </w:r>
      <w:r>
        <w:rPr>
          <w:color w:val="231F20"/>
        </w:rPr>
        <w:t>property in the same condition or pay a $200.00 minimum cleaning fee if the Landlord has to have the property professionally cleaned.</w:t>
      </w:r>
    </w:p>
    <w:p>
      <w:pPr>
        <w:pStyle w:val="Heading1"/>
        <w:numPr>
          <w:ilvl w:val="0"/>
          <w:numId w:val="1"/>
        </w:numPr>
        <w:tabs>
          <w:tab w:pos="549" w:val="left" w:leader="none"/>
        </w:tabs>
        <w:spacing w:line="240" w:lineRule="auto" w:before="183" w:after="0"/>
        <w:ind w:left="549" w:right="0" w:hanging="449"/>
        <w:jc w:val="left"/>
      </w:pPr>
      <w:r>
        <w:rPr>
          <w:color w:val="231F20"/>
          <w:spacing w:val="-2"/>
        </w:rPr>
        <w:t>REMOVAL</w:t>
      </w:r>
      <w:r>
        <w:rPr>
          <w:color w:val="231F20"/>
          <w:spacing w:val="-14"/>
        </w:rPr>
        <w:t> </w:t>
      </w:r>
      <w:r>
        <w:rPr>
          <w:color w:val="231F20"/>
          <w:spacing w:val="-2"/>
        </w:rPr>
        <w:t>OF</w:t>
      </w:r>
      <w:r>
        <w:rPr>
          <w:color w:val="231F20"/>
          <w:spacing w:val="-13"/>
        </w:rPr>
        <w:t> </w:t>
      </w:r>
      <w:r>
        <w:rPr>
          <w:color w:val="231F20"/>
          <w:spacing w:val="-2"/>
        </w:rPr>
        <w:t>LANDLORD’S</w:t>
      </w:r>
      <w:r>
        <w:rPr>
          <w:color w:val="231F20"/>
          <w:spacing w:val="-3"/>
        </w:rPr>
        <w:t> </w:t>
      </w:r>
      <w:r>
        <w:rPr>
          <w:color w:val="231F20"/>
          <w:spacing w:val="-2"/>
        </w:rPr>
        <w:t>PROPERTY:</w:t>
      </w:r>
    </w:p>
    <w:p>
      <w:pPr>
        <w:pStyle w:val="BodyText"/>
        <w:spacing w:line="249" w:lineRule="auto"/>
      </w:pPr>
      <w:r>
        <w:rPr>
          <w:color w:val="231F20"/>
        </w:rPr>
        <w:t>If</w:t>
      </w:r>
      <w:r>
        <w:rPr>
          <w:color w:val="231F20"/>
          <w:spacing w:val="-3"/>
        </w:rPr>
        <w:t> </w:t>
      </w:r>
      <w:r>
        <w:rPr>
          <w:color w:val="231F20"/>
        </w:rPr>
        <w:t>anyone</w:t>
      </w:r>
      <w:r>
        <w:rPr>
          <w:color w:val="231F20"/>
          <w:spacing w:val="-3"/>
        </w:rPr>
        <w:t> </w:t>
      </w:r>
      <w:r>
        <w:rPr>
          <w:color w:val="231F20"/>
        </w:rPr>
        <w:t>removes</w:t>
      </w:r>
      <w:r>
        <w:rPr>
          <w:color w:val="231F20"/>
          <w:spacing w:val="-4"/>
        </w:rPr>
        <w:t> </w:t>
      </w:r>
      <w:r>
        <w:rPr>
          <w:color w:val="231F20"/>
        </w:rPr>
        <w:t>any</w:t>
      </w:r>
      <w:r>
        <w:rPr>
          <w:color w:val="231F20"/>
          <w:spacing w:val="-3"/>
        </w:rPr>
        <w:t> </w:t>
      </w:r>
      <w:r>
        <w:rPr>
          <w:color w:val="231F20"/>
        </w:rPr>
        <w:t>property</w:t>
      </w:r>
      <w:r>
        <w:rPr>
          <w:color w:val="231F20"/>
          <w:spacing w:val="-3"/>
        </w:rPr>
        <w:t> </w:t>
      </w:r>
      <w:r>
        <w:rPr>
          <w:color w:val="231F20"/>
        </w:rPr>
        <w:t>belonging</w:t>
      </w:r>
      <w:r>
        <w:rPr>
          <w:color w:val="231F20"/>
          <w:spacing w:val="-3"/>
        </w:rPr>
        <w:t> </w:t>
      </w:r>
      <w:r>
        <w:rPr>
          <w:color w:val="231F20"/>
        </w:rPr>
        <w:t>to</w:t>
      </w:r>
      <w:r>
        <w:rPr>
          <w:color w:val="231F20"/>
          <w:spacing w:val="-3"/>
        </w:rPr>
        <w:t> </w:t>
      </w:r>
      <w:r>
        <w:rPr>
          <w:color w:val="231F20"/>
        </w:rPr>
        <w:t>Landlord</w:t>
      </w:r>
      <w:r>
        <w:rPr>
          <w:color w:val="231F20"/>
          <w:spacing w:val="-3"/>
        </w:rPr>
        <w:t> </w:t>
      </w:r>
      <w:r>
        <w:rPr>
          <w:color w:val="231F20"/>
        </w:rPr>
        <w:t>without</w:t>
      </w:r>
      <w:r>
        <w:rPr>
          <w:color w:val="231F20"/>
          <w:spacing w:val="-3"/>
        </w:rPr>
        <w:t> </w:t>
      </w:r>
      <w:r>
        <w:rPr>
          <w:color w:val="231F20"/>
        </w:rPr>
        <w:t>the</w:t>
      </w:r>
      <w:r>
        <w:rPr>
          <w:color w:val="231F20"/>
          <w:spacing w:val="-3"/>
        </w:rPr>
        <w:t> </w:t>
      </w:r>
      <w:r>
        <w:rPr>
          <w:color w:val="231F20"/>
        </w:rPr>
        <w:t>express</w:t>
      </w:r>
      <w:r>
        <w:rPr>
          <w:color w:val="231F20"/>
          <w:spacing w:val="-4"/>
        </w:rPr>
        <w:t> </w:t>
      </w:r>
      <w:r>
        <w:rPr>
          <w:color w:val="231F20"/>
        </w:rPr>
        <w:t>written</w:t>
      </w:r>
      <w:r>
        <w:rPr>
          <w:color w:val="231F20"/>
          <w:spacing w:val="-3"/>
        </w:rPr>
        <w:t> </w:t>
      </w:r>
      <w:r>
        <w:rPr>
          <w:color w:val="231F20"/>
        </w:rPr>
        <w:t>consent</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Landlord, this will constitute abandonment and surrender of the premises by Tenant and termination by them of this Rental</w:t>
      </w:r>
      <w:r>
        <w:rPr>
          <w:color w:val="231F20"/>
          <w:spacing w:val="-1"/>
        </w:rPr>
        <w:t> </w:t>
      </w:r>
      <w:r>
        <w:rPr>
          <w:color w:val="231F20"/>
        </w:rPr>
        <w:t>Agreement.</w:t>
      </w:r>
      <w:r>
        <w:rPr>
          <w:color w:val="231F20"/>
          <w:spacing w:val="40"/>
        </w:rPr>
        <w:t> </w:t>
      </w:r>
      <w:r>
        <w:rPr>
          <w:color w:val="231F20"/>
        </w:rPr>
        <w:t>Landlord may also take further legal action.</w:t>
      </w:r>
    </w:p>
    <w:p>
      <w:pPr>
        <w:pStyle w:val="Heading1"/>
        <w:numPr>
          <w:ilvl w:val="0"/>
          <w:numId w:val="1"/>
        </w:numPr>
        <w:tabs>
          <w:tab w:pos="550" w:val="left" w:leader="none"/>
        </w:tabs>
        <w:spacing w:line="240" w:lineRule="auto" w:before="183" w:after="0"/>
        <w:ind w:left="550" w:right="0" w:hanging="450"/>
        <w:jc w:val="left"/>
      </w:pPr>
      <w:r>
        <w:rPr>
          <w:color w:val="231F20"/>
        </w:rPr>
        <w:t>VEHICLES</w:t>
      </w:r>
      <w:r>
        <w:rPr>
          <w:color w:val="231F20"/>
          <w:spacing w:val="-4"/>
        </w:rPr>
        <w:t> </w:t>
      </w:r>
      <w:r>
        <w:rPr>
          <w:color w:val="231F20"/>
        </w:rPr>
        <w:t>&amp;</w:t>
      </w:r>
      <w:r>
        <w:rPr>
          <w:color w:val="231F20"/>
          <w:spacing w:val="-2"/>
        </w:rPr>
        <w:t> </w:t>
      </w:r>
      <w:r>
        <w:rPr>
          <w:color w:val="231F20"/>
        </w:rPr>
        <w:t>GARAGE</w:t>
      </w:r>
      <w:r>
        <w:rPr>
          <w:color w:val="231F20"/>
          <w:spacing w:val="-2"/>
        </w:rPr>
        <w:t> </w:t>
      </w:r>
      <w:r>
        <w:rPr>
          <w:color w:val="231F20"/>
          <w:spacing w:val="-4"/>
        </w:rPr>
        <w:t>USE:</w:t>
      </w:r>
    </w:p>
    <w:p>
      <w:pPr>
        <w:pStyle w:val="BodyText"/>
        <w:spacing w:line="249" w:lineRule="auto"/>
        <w:ind w:right="182"/>
      </w:pPr>
      <w:r>
        <w:rPr>
          <w:color w:val="231F20"/>
        </w:rPr>
        <w:t>Tenants</w:t>
      </w:r>
      <w:r>
        <w:rPr>
          <w:color w:val="231F20"/>
          <w:spacing w:val="-4"/>
        </w:rPr>
        <w:t> </w:t>
      </w:r>
      <w:r>
        <w:rPr>
          <w:color w:val="231F20"/>
        </w:rPr>
        <w:t>agree</w:t>
      </w:r>
      <w:r>
        <w:rPr>
          <w:color w:val="231F20"/>
          <w:spacing w:val="-3"/>
        </w:rPr>
        <w:t> </w:t>
      </w:r>
      <w:r>
        <w:rPr>
          <w:color w:val="231F20"/>
        </w:rPr>
        <w:t>to</w:t>
      </w:r>
      <w:r>
        <w:rPr>
          <w:color w:val="231F20"/>
          <w:spacing w:val="-3"/>
        </w:rPr>
        <w:t> </w:t>
      </w:r>
      <w:r>
        <w:rPr>
          <w:color w:val="231F20"/>
        </w:rPr>
        <w:t>keep</w:t>
      </w:r>
      <w:r>
        <w:rPr>
          <w:color w:val="231F20"/>
          <w:spacing w:val="-3"/>
        </w:rPr>
        <w:t> </w:t>
      </w:r>
      <w:r>
        <w:rPr>
          <w:color w:val="231F20"/>
        </w:rPr>
        <w:t>a</w:t>
      </w:r>
      <w:r>
        <w:rPr>
          <w:color w:val="231F20"/>
          <w:spacing w:val="-3"/>
        </w:rPr>
        <w:t> </w:t>
      </w:r>
      <w:r>
        <w:rPr>
          <w:color w:val="231F20"/>
        </w:rPr>
        <w:t>maximum</w:t>
      </w:r>
      <w:r>
        <w:rPr>
          <w:color w:val="231F20"/>
          <w:spacing w:val="-3"/>
        </w:rPr>
        <w:t> </w:t>
      </w:r>
      <w:r>
        <w:rPr>
          <w:color w:val="231F20"/>
        </w:rPr>
        <w:t>of</w:t>
      </w:r>
      <w:r>
        <w:rPr>
          <w:color w:val="231F20"/>
          <w:spacing w:val="-3"/>
        </w:rPr>
        <w:t> </w:t>
      </w:r>
      <w:r>
        <w:rPr>
          <w:color w:val="231F20"/>
        </w:rPr>
        <w:t>1</w:t>
      </w:r>
      <w:r>
        <w:rPr>
          <w:color w:val="231F20"/>
          <w:spacing w:val="-3"/>
        </w:rPr>
        <w:t> </w:t>
      </w:r>
      <w:r>
        <w:rPr>
          <w:color w:val="231F20"/>
        </w:rPr>
        <w:t>vehicle</w:t>
      </w:r>
      <w:r>
        <w:rPr>
          <w:color w:val="231F20"/>
          <w:spacing w:val="-3"/>
        </w:rPr>
        <w:t> </w:t>
      </w:r>
      <w:r>
        <w:rPr>
          <w:color w:val="231F20"/>
        </w:rPr>
        <w:t>on</w:t>
      </w:r>
      <w:r>
        <w:rPr>
          <w:color w:val="231F20"/>
          <w:spacing w:val="-3"/>
        </w:rPr>
        <w:t> </w:t>
      </w:r>
      <w:r>
        <w:rPr>
          <w:color w:val="231F20"/>
        </w:rPr>
        <w:t>premises</w:t>
      </w:r>
      <w:r>
        <w:rPr>
          <w:color w:val="231F20"/>
          <w:spacing w:val="-4"/>
        </w:rPr>
        <w:t> </w:t>
      </w:r>
      <w:r>
        <w:rPr>
          <w:color w:val="231F20"/>
        </w:rPr>
        <w:t>or</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garage.</w:t>
      </w:r>
      <w:r>
        <w:rPr>
          <w:color w:val="231F20"/>
          <w:spacing w:val="40"/>
        </w:rPr>
        <w:t> </w:t>
      </w:r>
      <w:r>
        <w:rPr>
          <w:color w:val="231F20"/>
        </w:rPr>
        <w:t>These</w:t>
      </w:r>
      <w:r>
        <w:rPr>
          <w:color w:val="231F20"/>
          <w:spacing w:val="-3"/>
        </w:rPr>
        <w:t> </w:t>
      </w:r>
      <w:r>
        <w:rPr>
          <w:color w:val="231F20"/>
        </w:rPr>
        <w:t>vehicles</w:t>
      </w:r>
      <w:r>
        <w:rPr>
          <w:color w:val="231F20"/>
          <w:spacing w:val="-4"/>
        </w:rPr>
        <w:t> </w:t>
      </w:r>
      <w:r>
        <w:rPr>
          <w:color w:val="231F20"/>
        </w:rPr>
        <w:t>must</w:t>
      </w:r>
      <w:r>
        <w:rPr>
          <w:color w:val="231F20"/>
          <w:spacing w:val="-3"/>
        </w:rPr>
        <w:t> </w:t>
      </w:r>
      <w:r>
        <w:rPr>
          <w:color w:val="231F20"/>
        </w:rPr>
        <w:t>be</w:t>
      </w:r>
      <w:r>
        <w:rPr>
          <w:color w:val="231F20"/>
          <w:spacing w:val="-3"/>
        </w:rPr>
        <w:t> </w:t>
      </w:r>
      <w:r>
        <w:rPr>
          <w:color w:val="231F20"/>
        </w:rPr>
        <w:t>both operable and currently licensed.</w:t>
      </w:r>
      <w:r>
        <w:rPr>
          <w:color w:val="231F20"/>
          <w:spacing w:val="-5"/>
        </w:rPr>
        <w:t> </w:t>
      </w:r>
      <w:r>
        <w:rPr>
          <w:color w:val="231F20"/>
        </w:rPr>
        <w:t>Tenants</w:t>
      </w:r>
      <w:r>
        <w:rPr>
          <w:color w:val="231F20"/>
          <w:spacing w:val="-1"/>
        </w:rPr>
        <w:t> </w:t>
      </w:r>
      <w:r>
        <w:rPr>
          <w:color w:val="231F20"/>
        </w:rPr>
        <w:t>agree to park their vehicles</w:t>
      </w:r>
      <w:r>
        <w:rPr>
          <w:color w:val="231F20"/>
          <w:spacing w:val="-1"/>
        </w:rPr>
        <w:t> </w:t>
      </w:r>
      <w:r>
        <w:rPr>
          <w:color w:val="231F20"/>
        </w:rPr>
        <w:t>in assigned spaces</w:t>
      </w:r>
      <w:r>
        <w:rPr>
          <w:color w:val="231F20"/>
          <w:spacing w:val="-1"/>
        </w:rPr>
        <w:t> </w:t>
      </w:r>
      <w:r>
        <w:rPr>
          <w:color w:val="231F20"/>
        </w:rPr>
        <w:t>and to keep those spaces clean of oil drippings.</w:t>
      </w:r>
      <w:r>
        <w:rPr>
          <w:color w:val="231F20"/>
          <w:spacing w:val="-4"/>
        </w:rPr>
        <w:t> </w:t>
      </w:r>
      <w:r>
        <w:rPr>
          <w:color w:val="231F20"/>
        </w:rPr>
        <w:t>Tenants agree not to park boats, recreational trailers, utility trailers, and the like on the premises without first obtaining Landlords’</w:t>
      </w:r>
      <w:r>
        <w:rPr>
          <w:color w:val="231F20"/>
          <w:spacing w:val="-8"/>
        </w:rPr>
        <w:t> </w:t>
      </w:r>
      <w:r>
        <w:rPr>
          <w:color w:val="231F20"/>
        </w:rPr>
        <w:t>written permission.</w:t>
      </w:r>
    </w:p>
    <w:p>
      <w:pPr>
        <w:pStyle w:val="Heading1"/>
        <w:numPr>
          <w:ilvl w:val="0"/>
          <w:numId w:val="1"/>
        </w:numPr>
        <w:tabs>
          <w:tab w:pos="549" w:val="left" w:leader="none"/>
        </w:tabs>
        <w:spacing w:line="240" w:lineRule="auto" w:before="184" w:after="0"/>
        <w:ind w:left="549" w:right="0" w:hanging="449"/>
        <w:jc w:val="left"/>
      </w:pPr>
      <w:r>
        <w:rPr>
          <w:color w:val="231F20"/>
          <w:spacing w:val="-2"/>
        </w:rPr>
        <w:t>UTILITIES:</w:t>
      </w:r>
    </w:p>
    <w:p>
      <w:pPr>
        <w:pStyle w:val="BodyText"/>
        <w:spacing w:line="249" w:lineRule="auto"/>
        <w:ind w:right="182"/>
      </w:pPr>
      <w:r>
        <w:rPr>
          <w:color w:val="231F20"/>
        </w:rPr>
        <w:t>Resident</w:t>
      </w:r>
      <w:r>
        <w:rPr>
          <w:color w:val="231F20"/>
          <w:spacing w:val="-3"/>
        </w:rPr>
        <w:t> </w:t>
      </w:r>
      <w:r>
        <w:rPr>
          <w:color w:val="231F20"/>
        </w:rPr>
        <w:t>will</w:t>
      </w:r>
      <w:r>
        <w:rPr>
          <w:color w:val="231F20"/>
          <w:spacing w:val="-3"/>
        </w:rPr>
        <w:t> </w:t>
      </w:r>
      <w:r>
        <w:rPr>
          <w:color w:val="231F20"/>
        </w:rPr>
        <w:t>be</w:t>
      </w:r>
      <w:r>
        <w:rPr>
          <w:color w:val="231F20"/>
          <w:spacing w:val="-3"/>
        </w:rPr>
        <w:t> </w:t>
      </w:r>
      <w:r>
        <w:rPr>
          <w:color w:val="231F20"/>
        </w:rPr>
        <w:t>responsible</w:t>
      </w:r>
      <w:r>
        <w:rPr>
          <w:color w:val="231F20"/>
          <w:spacing w:val="-3"/>
        </w:rPr>
        <w:t> </w:t>
      </w:r>
      <w:r>
        <w:rPr>
          <w:color w:val="231F20"/>
        </w:rPr>
        <w:t>for</w:t>
      </w:r>
      <w:r>
        <w:rPr>
          <w:color w:val="231F20"/>
          <w:spacing w:val="-3"/>
        </w:rPr>
        <w:t> </w:t>
      </w:r>
      <w:r>
        <w:rPr>
          <w:color w:val="231F20"/>
        </w:rPr>
        <w:t>payment</w:t>
      </w:r>
      <w:r>
        <w:rPr>
          <w:color w:val="231F20"/>
          <w:spacing w:val="-3"/>
        </w:rPr>
        <w:t> </w:t>
      </w:r>
      <w:r>
        <w:rPr>
          <w:color w:val="231F20"/>
        </w:rPr>
        <w:t>of</w:t>
      </w:r>
      <w:r>
        <w:rPr>
          <w:color w:val="231F20"/>
          <w:spacing w:val="-3"/>
        </w:rPr>
        <w:t> </w:t>
      </w:r>
      <w:r>
        <w:rPr>
          <w:color w:val="231F20"/>
        </w:rPr>
        <w:t>all</w:t>
      </w:r>
      <w:r>
        <w:rPr>
          <w:color w:val="231F20"/>
          <w:spacing w:val="-3"/>
        </w:rPr>
        <w:t> </w:t>
      </w:r>
      <w:r>
        <w:rPr>
          <w:color w:val="231F20"/>
        </w:rPr>
        <w:t>utilities,</w:t>
      </w:r>
      <w:r>
        <w:rPr>
          <w:color w:val="231F20"/>
          <w:spacing w:val="-3"/>
        </w:rPr>
        <w:t> </w:t>
      </w:r>
      <w:r>
        <w:rPr>
          <w:color w:val="231F20"/>
        </w:rPr>
        <w:t>telephone,</w:t>
      </w:r>
      <w:r>
        <w:rPr>
          <w:color w:val="231F20"/>
          <w:spacing w:val="-3"/>
        </w:rPr>
        <w:t> </w:t>
      </w:r>
      <w:r>
        <w:rPr>
          <w:color w:val="231F20"/>
        </w:rPr>
        <w:t>gas,</w:t>
      </w:r>
      <w:r>
        <w:rPr>
          <w:color w:val="231F20"/>
          <w:spacing w:val="-3"/>
        </w:rPr>
        <w:t> </w:t>
      </w:r>
      <w:r>
        <w:rPr>
          <w:color w:val="231F20"/>
        </w:rPr>
        <w:t>or</w:t>
      </w:r>
      <w:r>
        <w:rPr>
          <w:color w:val="231F20"/>
          <w:spacing w:val="-3"/>
        </w:rPr>
        <w:t> </w:t>
      </w:r>
      <w:r>
        <w:rPr>
          <w:color w:val="231F20"/>
        </w:rPr>
        <w:t>other</w:t>
      </w:r>
      <w:r>
        <w:rPr>
          <w:color w:val="231F20"/>
          <w:spacing w:val="-3"/>
        </w:rPr>
        <w:t> </w:t>
      </w:r>
      <w:r>
        <w:rPr>
          <w:color w:val="231F20"/>
        </w:rPr>
        <w:t>bills</w:t>
      </w:r>
      <w:r>
        <w:rPr>
          <w:color w:val="231F20"/>
          <w:spacing w:val="-4"/>
        </w:rPr>
        <w:t> </w:t>
      </w:r>
      <w:r>
        <w:rPr>
          <w:color w:val="231F20"/>
        </w:rPr>
        <w:t>incurred</w:t>
      </w:r>
      <w:r>
        <w:rPr>
          <w:color w:val="231F20"/>
          <w:spacing w:val="-3"/>
        </w:rPr>
        <w:t> </w:t>
      </w:r>
      <w:r>
        <w:rPr>
          <w:color w:val="231F20"/>
        </w:rPr>
        <w:t>during</w:t>
      </w:r>
      <w:r>
        <w:rPr>
          <w:color w:val="231F20"/>
          <w:spacing w:val="-3"/>
        </w:rPr>
        <w:t> </w:t>
      </w:r>
      <w:r>
        <w:rPr>
          <w:color w:val="231F20"/>
        </w:rPr>
        <w:t>their residency. They specifically authorize Landlord to deduct amounts of unpaid bills from their Security Deposits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event</w:t>
      </w:r>
      <w:r>
        <w:rPr>
          <w:color w:val="231F20"/>
          <w:spacing w:val="-2"/>
        </w:rPr>
        <w:t> </w:t>
      </w:r>
      <w:r>
        <w:rPr>
          <w:color w:val="231F20"/>
        </w:rPr>
        <w:t>they</w:t>
      </w:r>
      <w:r>
        <w:rPr>
          <w:color w:val="231F20"/>
          <w:spacing w:val="-2"/>
        </w:rPr>
        <w:t> </w:t>
      </w:r>
      <w:r>
        <w:rPr>
          <w:color w:val="231F20"/>
        </w:rPr>
        <w:t>remain</w:t>
      </w:r>
      <w:r>
        <w:rPr>
          <w:color w:val="231F20"/>
          <w:spacing w:val="-2"/>
        </w:rPr>
        <w:t> </w:t>
      </w:r>
      <w:r>
        <w:rPr>
          <w:color w:val="231F20"/>
        </w:rPr>
        <w:t>unpaid</w:t>
      </w:r>
      <w:r>
        <w:rPr>
          <w:color w:val="231F20"/>
          <w:spacing w:val="-2"/>
        </w:rPr>
        <w:t> </w:t>
      </w:r>
      <w:r>
        <w:rPr>
          <w:color w:val="231F20"/>
        </w:rPr>
        <w:t>after</w:t>
      </w:r>
      <w:r>
        <w:rPr>
          <w:color w:val="231F20"/>
          <w:spacing w:val="-2"/>
        </w:rPr>
        <w:t> </w:t>
      </w:r>
      <w:r>
        <w:rPr>
          <w:color w:val="231F20"/>
        </w:rPr>
        <w:t>termination</w:t>
      </w:r>
      <w:r>
        <w:rPr>
          <w:color w:val="231F20"/>
          <w:spacing w:val="-2"/>
        </w:rPr>
        <w:t> </w:t>
      </w:r>
      <w:r>
        <w:rPr>
          <w:color w:val="231F20"/>
        </w:rPr>
        <w:t>of</w:t>
      </w:r>
      <w:r>
        <w:rPr>
          <w:color w:val="231F20"/>
          <w:spacing w:val="-2"/>
        </w:rPr>
        <w:t> </w:t>
      </w:r>
      <w:r>
        <w:rPr>
          <w:color w:val="231F20"/>
        </w:rPr>
        <w:t>this</w:t>
      </w:r>
      <w:r>
        <w:rPr>
          <w:color w:val="231F20"/>
          <w:spacing w:val="-2"/>
        </w:rPr>
        <w:t> </w:t>
      </w:r>
      <w:r>
        <w:rPr>
          <w:color w:val="231F20"/>
        </w:rPr>
        <w:t>agreement.</w:t>
      </w:r>
      <w:r>
        <w:rPr>
          <w:color w:val="231F20"/>
          <w:spacing w:val="-7"/>
        </w:rPr>
        <w:t> </w:t>
      </w:r>
      <w:r>
        <w:rPr>
          <w:color w:val="231F20"/>
        </w:rPr>
        <w:t>The</w:t>
      </w:r>
      <w:r>
        <w:rPr>
          <w:color w:val="231F20"/>
          <w:spacing w:val="-2"/>
        </w:rPr>
        <w:t> </w:t>
      </w:r>
      <w:r>
        <w:rPr>
          <w:color w:val="231F20"/>
        </w:rPr>
        <w:t>Landlord/Owner</w:t>
      </w:r>
      <w:r>
        <w:rPr>
          <w:color w:val="231F20"/>
          <w:spacing w:val="-2"/>
        </w:rPr>
        <w:t> </w:t>
      </w:r>
      <w:r>
        <w:rPr>
          <w:color w:val="231F20"/>
        </w:rPr>
        <w:t>agrees to only pay water, garbage, and sewer bills.</w:t>
      </w:r>
    </w:p>
    <w:p>
      <w:pPr>
        <w:pStyle w:val="BodyText"/>
        <w:spacing w:before="16"/>
        <w:ind w:left="0"/>
      </w:pPr>
    </w:p>
    <w:p>
      <w:pPr>
        <w:pStyle w:val="BodyText"/>
        <w:spacing w:line="249" w:lineRule="auto" w:before="0"/>
      </w:pPr>
      <w:r>
        <w:rPr>
          <w:b/>
          <w:color w:val="231F20"/>
        </w:rPr>
        <w:t>SERVICES.</w:t>
      </w:r>
      <w:r>
        <w:rPr>
          <w:b/>
          <w:color w:val="231F20"/>
          <w:spacing w:val="-4"/>
        </w:rPr>
        <w:t> </w:t>
      </w:r>
      <w:r>
        <w:rPr>
          <w:color w:val="231F20"/>
        </w:rPr>
        <w:t>Landlord</w:t>
      </w:r>
      <w:r>
        <w:rPr>
          <w:color w:val="231F20"/>
          <w:spacing w:val="-4"/>
        </w:rPr>
        <w:t> </w:t>
      </w:r>
      <w:r>
        <w:rPr>
          <w:color w:val="231F20"/>
        </w:rPr>
        <w:t>shall</w:t>
      </w:r>
      <w:r>
        <w:rPr>
          <w:color w:val="231F20"/>
          <w:spacing w:val="-4"/>
        </w:rPr>
        <w:t> </w:t>
      </w:r>
      <w:r>
        <w:rPr>
          <w:color w:val="231F20"/>
        </w:rPr>
        <w:t>be</w:t>
      </w:r>
      <w:r>
        <w:rPr>
          <w:color w:val="231F20"/>
          <w:spacing w:val="-4"/>
        </w:rPr>
        <w:t> </w:t>
      </w:r>
      <w:r>
        <w:rPr>
          <w:color w:val="231F20"/>
        </w:rPr>
        <w:t>responsible</w:t>
      </w:r>
      <w:r>
        <w:rPr>
          <w:color w:val="231F20"/>
          <w:spacing w:val="-4"/>
        </w:rPr>
        <w:t> </w:t>
      </w:r>
      <w:r>
        <w:rPr>
          <w:color w:val="231F20"/>
        </w:rPr>
        <w:t>for</w:t>
      </w:r>
      <w:r>
        <w:rPr>
          <w:color w:val="231F20"/>
          <w:spacing w:val="-4"/>
        </w:rPr>
        <w:t> </w:t>
      </w:r>
      <w:r>
        <w:rPr>
          <w:color w:val="231F20"/>
        </w:rPr>
        <w:t>the</w:t>
      </w:r>
      <w:r>
        <w:rPr>
          <w:color w:val="231F20"/>
          <w:spacing w:val="-4"/>
        </w:rPr>
        <w:t> </w:t>
      </w:r>
      <w:r>
        <w:rPr>
          <w:color w:val="231F20"/>
        </w:rPr>
        <w:t>following</w:t>
      </w:r>
      <w:r>
        <w:rPr>
          <w:color w:val="231F20"/>
          <w:spacing w:val="-4"/>
        </w:rPr>
        <w:t> </w:t>
      </w:r>
      <w:r>
        <w:rPr>
          <w:color w:val="231F20"/>
        </w:rPr>
        <w:t>utilities</w:t>
      </w:r>
      <w:r>
        <w:rPr>
          <w:color w:val="231F20"/>
          <w:spacing w:val="-5"/>
        </w:rPr>
        <w:t> </w:t>
      </w:r>
      <w:r>
        <w:rPr>
          <w:color w:val="231F20"/>
        </w:rPr>
        <w:t>and</w:t>
      </w:r>
      <w:r>
        <w:rPr>
          <w:color w:val="231F20"/>
          <w:spacing w:val="-4"/>
        </w:rPr>
        <w:t> </w:t>
      </w:r>
      <w:r>
        <w:rPr>
          <w:color w:val="231F20"/>
        </w:rPr>
        <w:t>services</w:t>
      </w:r>
      <w:r>
        <w:rPr>
          <w:color w:val="231F20"/>
          <w:spacing w:val="-5"/>
        </w:rPr>
        <w:t> </w:t>
      </w:r>
      <w:r>
        <w:rPr>
          <w:color w:val="231F20"/>
        </w:rPr>
        <w:t>in</w:t>
      </w:r>
      <w:r>
        <w:rPr>
          <w:color w:val="231F20"/>
          <w:spacing w:val="-4"/>
        </w:rPr>
        <w:t> </w:t>
      </w:r>
      <w:r>
        <w:rPr>
          <w:color w:val="231F20"/>
        </w:rPr>
        <w:t>connection</w:t>
      </w:r>
      <w:r>
        <w:rPr>
          <w:color w:val="231F20"/>
          <w:spacing w:val="-4"/>
        </w:rPr>
        <w:t> </w:t>
      </w:r>
      <w:r>
        <w:rPr>
          <w:color w:val="231F20"/>
        </w:rPr>
        <w:t>with</w:t>
      </w:r>
      <w:r>
        <w:rPr>
          <w:color w:val="231F20"/>
          <w:spacing w:val="-4"/>
        </w:rPr>
        <w:t> </w:t>
      </w:r>
      <w:r>
        <w:rPr>
          <w:color w:val="231F20"/>
        </w:rPr>
        <w:t>the </w:t>
      </w:r>
      <w:r>
        <w:rPr>
          <w:color w:val="231F20"/>
          <w:spacing w:val="-2"/>
        </w:rPr>
        <w:t>premises</w:t>
      </w:r>
    </w:p>
    <w:p>
      <w:pPr>
        <w:pStyle w:val="ListParagraph"/>
        <w:numPr>
          <w:ilvl w:val="1"/>
          <w:numId w:val="1"/>
        </w:numPr>
        <w:tabs>
          <w:tab w:pos="1179" w:val="left" w:leader="none"/>
        </w:tabs>
        <w:spacing w:line="240" w:lineRule="auto" w:before="2" w:after="0"/>
        <w:ind w:left="1179" w:right="0" w:hanging="179"/>
        <w:jc w:val="left"/>
        <w:rPr>
          <w:sz w:val="24"/>
        </w:rPr>
      </w:pPr>
      <w:r>
        <w:rPr>
          <w:color w:val="231F20"/>
          <w:sz w:val="24"/>
        </w:rPr>
        <w:t>Water</w:t>
      </w:r>
      <w:r>
        <w:rPr>
          <w:color w:val="231F20"/>
          <w:spacing w:val="-10"/>
          <w:sz w:val="24"/>
        </w:rPr>
        <w:t> </w:t>
      </w:r>
      <w:r>
        <w:rPr>
          <w:color w:val="231F20"/>
          <w:sz w:val="24"/>
        </w:rPr>
        <w:t>and</w:t>
      </w:r>
      <w:r>
        <w:rPr>
          <w:color w:val="231F20"/>
          <w:spacing w:val="-10"/>
          <w:sz w:val="24"/>
        </w:rPr>
        <w:t> </w:t>
      </w:r>
      <w:r>
        <w:rPr>
          <w:color w:val="231F20"/>
          <w:spacing w:val="-2"/>
          <w:sz w:val="24"/>
        </w:rPr>
        <w:t>sewer</w:t>
      </w:r>
    </w:p>
    <w:p>
      <w:pPr>
        <w:pStyle w:val="ListParagraph"/>
        <w:numPr>
          <w:ilvl w:val="1"/>
          <w:numId w:val="1"/>
        </w:numPr>
        <w:tabs>
          <w:tab w:pos="1179" w:val="left" w:leader="none"/>
        </w:tabs>
        <w:spacing w:line="240" w:lineRule="auto" w:before="12" w:after="0"/>
        <w:ind w:left="1179" w:right="0" w:hanging="179"/>
        <w:jc w:val="left"/>
        <w:rPr>
          <w:sz w:val="24"/>
        </w:rPr>
      </w:pPr>
      <w:r>
        <w:rPr>
          <w:color w:val="231F20"/>
          <w:sz w:val="24"/>
        </w:rPr>
        <w:t>Garbage and trash </w:t>
      </w:r>
      <w:r>
        <w:rPr>
          <w:color w:val="231F20"/>
          <w:spacing w:val="-2"/>
          <w:sz w:val="24"/>
        </w:rPr>
        <w:t>disposal</w:t>
      </w:r>
    </w:p>
    <w:p>
      <w:pPr>
        <w:pStyle w:val="BodyText"/>
        <w:spacing w:before="24"/>
        <w:ind w:left="0"/>
      </w:pPr>
    </w:p>
    <w:p>
      <w:pPr>
        <w:pStyle w:val="BodyText"/>
        <w:spacing w:before="0"/>
      </w:pPr>
      <w:r>
        <w:rPr>
          <w:color w:val="231F20"/>
        </w:rPr>
        <w:t>Tenant</w:t>
      </w:r>
      <w:r>
        <w:rPr>
          <w:color w:val="231F20"/>
          <w:spacing w:val="-3"/>
        </w:rPr>
        <w:t> </w:t>
      </w:r>
      <w:r>
        <w:rPr>
          <w:color w:val="231F20"/>
        </w:rPr>
        <w:t>shall</w:t>
      </w:r>
      <w:r>
        <w:rPr>
          <w:color w:val="231F20"/>
          <w:spacing w:val="-2"/>
        </w:rPr>
        <w:t> </w:t>
      </w:r>
      <w:r>
        <w:rPr>
          <w:color w:val="231F20"/>
        </w:rPr>
        <w:t>be</w:t>
      </w:r>
      <w:r>
        <w:rPr>
          <w:color w:val="231F20"/>
          <w:spacing w:val="-2"/>
        </w:rPr>
        <w:t> </w:t>
      </w:r>
      <w:r>
        <w:rPr>
          <w:color w:val="231F20"/>
        </w:rPr>
        <w:t>responsible</w:t>
      </w:r>
      <w:r>
        <w:rPr>
          <w:color w:val="231F20"/>
          <w:spacing w:val="-3"/>
        </w:rPr>
        <w:t> </w:t>
      </w:r>
      <w:r>
        <w:rPr>
          <w:color w:val="231F20"/>
        </w:rPr>
        <w:t>for</w:t>
      </w:r>
      <w:r>
        <w:rPr>
          <w:color w:val="231F20"/>
          <w:spacing w:val="-2"/>
        </w:rPr>
        <w:t> </w:t>
      </w:r>
      <w:r>
        <w:rPr>
          <w:color w:val="231F20"/>
        </w:rPr>
        <w:t>the</w:t>
      </w:r>
      <w:r>
        <w:rPr>
          <w:color w:val="231F20"/>
          <w:spacing w:val="-2"/>
        </w:rPr>
        <w:t> </w:t>
      </w:r>
      <w:r>
        <w:rPr>
          <w:color w:val="231F20"/>
        </w:rPr>
        <w:t>following</w:t>
      </w:r>
      <w:r>
        <w:rPr>
          <w:color w:val="231F20"/>
          <w:spacing w:val="-3"/>
        </w:rPr>
        <w:t> </w:t>
      </w:r>
      <w:r>
        <w:rPr>
          <w:color w:val="231F20"/>
        </w:rPr>
        <w:t>utilities</w:t>
      </w:r>
      <w:r>
        <w:rPr>
          <w:color w:val="231F20"/>
          <w:spacing w:val="-3"/>
        </w:rPr>
        <w:t> </w:t>
      </w:r>
      <w:r>
        <w:rPr>
          <w:color w:val="231F20"/>
        </w:rPr>
        <w:t>and</w:t>
      </w:r>
      <w:r>
        <w:rPr>
          <w:color w:val="231F20"/>
          <w:spacing w:val="-2"/>
        </w:rPr>
        <w:t> </w:t>
      </w:r>
      <w:r>
        <w:rPr>
          <w:color w:val="231F20"/>
        </w:rPr>
        <w:t>services</w:t>
      </w:r>
      <w:r>
        <w:rPr>
          <w:color w:val="231F20"/>
          <w:spacing w:val="-3"/>
        </w:rPr>
        <w:t> </w:t>
      </w:r>
      <w:r>
        <w:rPr>
          <w:color w:val="231F20"/>
        </w:rPr>
        <w:t>in</w:t>
      </w:r>
      <w:r>
        <w:rPr>
          <w:color w:val="231F20"/>
          <w:spacing w:val="-3"/>
        </w:rPr>
        <w:t> </w:t>
      </w:r>
      <w:r>
        <w:rPr>
          <w:color w:val="231F20"/>
        </w:rPr>
        <w:t>connection</w:t>
      </w:r>
      <w:r>
        <w:rPr>
          <w:color w:val="231F20"/>
          <w:spacing w:val="-2"/>
        </w:rPr>
        <w:t> </w:t>
      </w:r>
      <w:r>
        <w:rPr>
          <w:color w:val="231F20"/>
        </w:rPr>
        <w:t>with</w:t>
      </w:r>
      <w:r>
        <w:rPr>
          <w:color w:val="231F20"/>
          <w:spacing w:val="-2"/>
        </w:rPr>
        <w:t> </w:t>
      </w:r>
      <w:r>
        <w:rPr>
          <w:color w:val="231F20"/>
        </w:rPr>
        <w:t>the</w:t>
      </w:r>
      <w:r>
        <w:rPr>
          <w:color w:val="231F20"/>
          <w:spacing w:val="-2"/>
        </w:rPr>
        <w:t> Premises:</w:t>
      </w:r>
    </w:p>
    <w:p>
      <w:pPr>
        <w:pStyle w:val="ListParagraph"/>
        <w:numPr>
          <w:ilvl w:val="1"/>
          <w:numId w:val="1"/>
        </w:numPr>
        <w:tabs>
          <w:tab w:pos="1179" w:val="left" w:leader="none"/>
        </w:tabs>
        <w:spacing w:line="240" w:lineRule="auto" w:before="12" w:after="0"/>
        <w:ind w:left="1179" w:right="0" w:hanging="179"/>
        <w:jc w:val="left"/>
        <w:rPr>
          <w:sz w:val="24"/>
        </w:rPr>
      </w:pPr>
      <w:r>
        <w:rPr>
          <w:color w:val="231F20"/>
          <w:spacing w:val="-2"/>
          <w:sz w:val="24"/>
        </w:rPr>
        <w:t>Electricity</w:t>
      </w:r>
    </w:p>
    <w:p>
      <w:pPr>
        <w:pStyle w:val="ListParagraph"/>
        <w:numPr>
          <w:ilvl w:val="1"/>
          <w:numId w:val="1"/>
        </w:numPr>
        <w:tabs>
          <w:tab w:pos="1179" w:val="left" w:leader="none"/>
        </w:tabs>
        <w:spacing w:line="240" w:lineRule="auto" w:before="12" w:after="0"/>
        <w:ind w:left="1179" w:right="0" w:hanging="179"/>
        <w:jc w:val="left"/>
        <w:rPr>
          <w:sz w:val="24"/>
        </w:rPr>
      </w:pPr>
      <w:r>
        <w:rPr>
          <w:color w:val="231F20"/>
          <w:spacing w:val="-5"/>
          <w:sz w:val="24"/>
        </w:rPr>
        <w:t>Gas</w:t>
      </w:r>
    </w:p>
    <w:p>
      <w:pPr>
        <w:pStyle w:val="ListParagraph"/>
        <w:numPr>
          <w:ilvl w:val="1"/>
          <w:numId w:val="1"/>
        </w:numPr>
        <w:tabs>
          <w:tab w:pos="1179" w:val="left" w:leader="none"/>
        </w:tabs>
        <w:spacing w:line="240" w:lineRule="auto" w:before="12" w:after="0"/>
        <w:ind w:left="1179" w:right="0" w:hanging="179"/>
        <w:jc w:val="left"/>
        <w:rPr>
          <w:sz w:val="24"/>
        </w:rPr>
      </w:pPr>
      <w:r>
        <w:rPr>
          <w:color w:val="231F20"/>
          <w:spacing w:val="-2"/>
          <w:sz w:val="24"/>
        </w:rPr>
        <w:t>Heating</w:t>
      </w:r>
    </w:p>
    <w:p>
      <w:pPr>
        <w:pStyle w:val="ListParagraph"/>
        <w:numPr>
          <w:ilvl w:val="1"/>
          <w:numId w:val="1"/>
        </w:numPr>
        <w:tabs>
          <w:tab w:pos="1179" w:val="left" w:leader="none"/>
        </w:tabs>
        <w:spacing w:line="240" w:lineRule="auto" w:before="12" w:after="0"/>
        <w:ind w:left="1179" w:right="0" w:hanging="179"/>
        <w:jc w:val="left"/>
        <w:rPr>
          <w:sz w:val="24"/>
        </w:rPr>
      </w:pPr>
      <w:r>
        <w:rPr>
          <w:color w:val="231F20"/>
          <w:spacing w:val="-2"/>
          <w:sz w:val="24"/>
        </w:rPr>
        <w:t>Telephone</w:t>
      </w:r>
    </w:p>
    <w:p>
      <w:pPr>
        <w:pStyle w:val="ListParagraph"/>
        <w:numPr>
          <w:ilvl w:val="1"/>
          <w:numId w:val="1"/>
        </w:numPr>
        <w:tabs>
          <w:tab w:pos="1179" w:val="left" w:leader="none"/>
        </w:tabs>
        <w:spacing w:line="240" w:lineRule="auto" w:before="12" w:after="0"/>
        <w:ind w:left="1179" w:right="0" w:hanging="179"/>
        <w:jc w:val="left"/>
        <w:rPr>
          <w:sz w:val="24"/>
        </w:rPr>
      </w:pPr>
      <w:r>
        <w:rPr>
          <w:color w:val="231F20"/>
          <w:sz w:val="24"/>
        </w:rPr>
        <w:t>All</w:t>
      </w:r>
      <w:r>
        <w:rPr>
          <w:color w:val="231F20"/>
          <w:spacing w:val="-5"/>
          <w:sz w:val="24"/>
        </w:rPr>
        <w:t> </w:t>
      </w:r>
      <w:r>
        <w:rPr>
          <w:color w:val="231F20"/>
          <w:sz w:val="24"/>
        </w:rPr>
        <w:t>other</w:t>
      </w:r>
      <w:r>
        <w:rPr>
          <w:color w:val="231F20"/>
          <w:spacing w:val="-2"/>
          <w:sz w:val="24"/>
        </w:rPr>
        <w:t> </w:t>
      </w:r>
      <w:r>
        <w:rPr>
          <w:color w:val="231F20"/>
          <w:sz w:val="24"/>
        </w:rPr>
        <w:t>utilities</w:t>
      </w:r>
      <w:r>
        <w:rPr>
          <w:color w:val="231F20"/>
          <w:spacing w:val="-3"/>
          <w:sz w:val="24"/>
        </w:rPr>
        <w:t> </w:t>
      </w:r>
      <w:r>
        <w:rPr>
          <w:color w:val="231F20"/>
          <w:sz w:val="24"/>
        </w:rPr>
        <w:t>and</w:t>
      </w:r>
      <w:r>
        <w:rPr>
          <w:color w:val="231F20"/>
          <w:spacing w:val="-3"/>
          <w:sz w:val="24"/>
        </w:rPr>
        <w:t> </w:t>
      </w:r>
      <w:r>
        <w:rPr>
          <w:color w:val="231F20"/>
          <w:sz w:val="24"/>
        </w:rPr>
        <w:t>services</w:t>
      </w:r>
      <w:r>
        <w:rPr>
          <w:color w:val="231F20"/>
          <w:spacing w:val="-3"/>
          <w:sz w:val="24"/>
        </w:rPr>
        <w:t> </w:t>
      </w:r>
      <w:r>
        <w:rPr>
          <w:color w:val="231F20"/>
          <w:sz w:val="24"/>
        </w:rPr>
        <w:t>not</w:t>
      </w:r>
      <w:r>
        <w:rPr>
          <w:color w:val="231F20"/>
          <w:spacing w:val="-2"/>
          <w:sz w:val="24"/>
        </w:rPr>
        <w:t> </w:t>
      </w:r>
      <w:r>
        <w:rPr>
          <w:color w:val="231F20"/>
          <w:sz w:val="24"/>
        </w:rPr>
        <w:t>listed</w:t>
      </w:r>
      <w:r>
        <w:rPr>
          <w:color w:val="231F20"/>
          <w:spacing w:val="-3"/>
          <w:sz w:val="24"/>
        </w:rPr>
        <w:t> </w:t>
      </w:r>
      <w:r>
        <w:rPr>
          <w:color w:val="231F20"/>
          <w:sz w:val="24"/>
        </w:rPr>
        <w:t>under</w:t>
      </w:r>
      <w:r>
        <w:rPr>
          <w:color w:val="231F20"/>
          <w:spacing w:val="-2"/>
          <w:sz w:val="24"/>
        </w:rPr>
        <w:t> </w:t>
      </w:r>
      <w:r>
        <w:rPr>
          <w:color w:val="231F20"/>
          <w:sz w:val="24"/>
        </w:rPr>
        <w:t>the</w:t>
      </w:r>
      <w:r>
        <w:rPr>
          <w:color w:val="231F20"/>
          <w:spacing w:val="-2"/>
          <w:sz w:val="24"/>
        </w:rPr>
        <w:t> </w:t>
      </w:r>
      <w:r>
        <w:rPr>
          <w:color w:val="231F20"/>
          <w:sz w:val="24"/>
        </w:rPr>
        <w:t>Landlords</w:t>
      </w:r>
      <w:r>
        <w:rPr>
          <w:color w:val="231F20"/>
          <w:spacing w:val="-3"/>
          <w:sz w:val="24"/>
        </w:rPr>
        <w:t> </w:t>
      </w:r>
      <w:r>
        <w:rPr>
          <w:color w:val="231F20"/>
          <w:spacing w:val="-2"/>
          <w:sz w:val="24"/>
        </w:rPr>
        <w:t>responsibility</w:t>
      </w:r>
    </w:p>
    <w:p>
      <w:pPr>
        <w:pStyle w:val="BodyText"/>
        <w:spacing w:before="24"/>
        <w:ind w:left="0"/>
      </w:pPr>
    </w:p>
    <w:p>
      <w:pPr>
        <w:pStyle w:val="BodyText"/>
        <w:spacing w:line="249" w:lineRule="auto" w:before="0"/>
        <w:ind w:right="184"/>
        <w:jc w:val="both"/>
      </w:pPr>
      <w:r>
        <w:rPr>
          <w:color w:val="231F20"/>
        </w:rPr>
        <w:t>Tenant</w:t>
      </w:r>
      <w:r>
        <w:rPr>
          <w:color w:val="231F20"/>
          <w:spacing w:val="-2"/>
        </w:rPr>
        <w:t> </w:t>
      </w:r>
      <w:r>
        <w:rPr>
          <w:color w:val="231F20"/>
        </w:rPr>
        <w:t>acknowledges</w:t>
      </w:r>
      <w:r>
        <w:rPr>
          <w:color w:val="231F20"/>
          <w:spacing w:val="-2"/>
        </w:rPr>
        <w:t> </w:t>
      </w:r>
      <w:r>
        <w:rPr>
          <w:color w:val="231F20"/>
        </w:rPr>
        <w:t>that</w:t>
      </w:r>
      <w:r>
        <w:rPr>
          <w:color w:val="231F20"/>
          <w:spacing w:val="-2"/>
        </w:rPr>
        <w:t> </w:t>
      </w:r>
      <w:r>
        <w:rPr>
          <w:color w:val="231F20"/>
        </w:rPr>
        <w:t>Landlord</w:t>
      </w:r>
      <w:r>
        <w:rPr>
          <w:color w:val="231F20"/>
          <w:spacing w:val="-2"/>
        </w:rPr>
        <w:t> </w:t>
      </w:r>
      <w:r>
        <w:rPr>
          <w:color w:val="231F20"/>
        </w:rPr>
        <w:t>has</w:t>
      </w:r>
      <w:r>
        <w:rPr>
          <w:color w:val="231F20"/>
          <w:spacing w:val="-2"/>
        </w:rPr>
        <w:t> </w:t>
      </w:r>
      <w:r>
        <w:rPr>
          <w:color w:val="231F20"/>
        </w:rPr>
        <w:t>fully</w:t>
      </w:r>
      <w:r>
        <w:rPr>
          <w:color w:val="231F20"/>
          <w:spacing w:val="-2"/>
        </w:rPr>
        <w:t> </w:t>
      </w:r>
      <w:r>
        <w:rPr>
          <w:color w:val="231F20"/>
        </w:rPr>
        <w:t>explained</w:t>
      </w:r>
      <w:r>
        <w:rPr>
          <w:color w:val="231F20"/>
          <w:spacing w:val="-2"/>
        </w:rPr>
        <w:t> </w:t>
      </w:r>
      <w:r>
        <w:rPr>
          <w:color w:val="231F20"/>
        </w:rPr>
        <w:t>to</w:t>
      </w:r>
      <w:r>
        <w:rPr>
          <w:color w:val="231F20"/>
          <w:spacing w:val="-2"/>
        </w:rPr>
        <w:t> </w:t>
      </w:r>
      <w:r>
        <w:rPr>
          <w:color w:val="231F20"/>
        </w:rPr>
        <w:t>the</w:t>
      </w:r>
      <w:r>
        <w:rPr>
          <w:color w:val="231F20"/>
          <w:spacing w:val="-7"/>
        </w:rPr>
        <w:t> </w:t>
      </w:r>
      <w:r>
        <w:rPr>
          <w:color w:val="231F20"/>
        </w:rPr>
        <w:t>Tenant</w:t>
      </w:r>
      <w:r>
        <w:rPr>
          <w:color w:val="231F20"/>
          <w:spacing w:val="-2"/>
        </w:rPr>
        <w:t> </w:t>
      </w:r>
      <w:r>
        <w:rPr>
          <w:color w:val="231F20"/>
        </w:rPr>
        <w:t>the</w:t>
      </w:r>
      <w:r>
        <w:rPr>
          <w:color w:val="231F20"/>
          <w:spacing w:val="-2"/>
        </w:rPr>
        <w:t> </w:t>
      </w:r>
      <w:r>
        <w:rPr>
          <w:color w:val="231F20"/>
        </w:rPr>
        <w:t>utility</w:t>
      </w:r>
      <w:r>
        <w:rPr>
          <w:color w:val="231F20"/>
          <w:spacing w:val="-2"/>
        </w:rPr>
        <w:t> </w:t>
      </w:r>
      <w:r>
        <w:rPr>
          <w:color w:val="231F20"/>
        </w:rPr>
        <w:t>rates,</w:t>
      </w:r>
      <w:r>
        <w:rPr>
          <w:color w:val="231F20"/>
          <w:spacing w:val="-2"/>
        </w:rPr>
        <w:t> </w:t>
      </w:r>
      <w:r>
        <w:rPr>
          <w:color w:val="231F20"/>
        </w:rPr>
        <w:t>charges</w:t>
      </w:r>
      <w:r>
        <w:rPr>
          <w:color w:val="231F20"/>
          <w:spacing w:val="-2"/>
        </w:rPr>
        <w:t> </w:t>
      </w:r>
      <w:r>
        <w:rPr>
          <w:color w:val="231F20"/>
        </w:rPr>
        <w:t>and</w:t>
      </w:r>
      <w:r>
        <w:rPr>
          <w:color w:val="231F20"/>
          <w:spacing w:val="-2"/>
        </w:rPr>
        <w:t> </w:t>
      </w:r>
      <w:r>
        <w:rPr>
          <w:color w:val="231F20"/>
        </w:rPr>
        <w:t>services for</w:t>
      </w:r>
      <w:r>
        <w:rPr>
          <w:color w:val="231F20"/>
          <w:spacing w:val="-3"/>
        </w:rPr>
        <w:t> </w:t>
      </w:r>
      <w:r>
        <w:rPr>
          <w:color w:val="231F20"/>
        </w:rPr>
        <w:t>which</w:t>
      </w:r>
      <w:r>
        <w:rPr>
          <w:color w:val="231F20"/>
          <w:spacing w:val="-8"/>
        </w:rPr>
        <w:t> </w:t>
      </w:r>
      <w:r>
        <w:rPr>
          <w:color w:val="231F20"/>
        </w:rPr>
        <w:t>Tenant</w:t>
      </w:r>
      <w:r>
        <w:rPr>
          <w:color w:val="231F20"/>
          <w:spacing w:val="-3"/>
        </w:rPr>
        <w:t> </w:t>
      </w:r>
      <w:r>
        <w:rPr>
          <w:color w:val="231F20"/>
        </w:rPr>
        <w:t>will</w:t>
      </w:r>
      <w:r>
        <w:rPr>
          <w:color w:val="231F20"/>
          <w:spacing w:val="-3"/>
        </w:rPr>
        <w:t> </w:t>
      </w:r>
      <w:r>
        <w:rPr>
          <w:color w:val="231F20"/>
        </w:rPr>
        <w:t>be</w:t>
      </w:r>
      <w:r>
        <w:rPr>
          <w:color w:val="231F20"/>
          <w:spacing w:val="-3"/>
        </w:rPr>
        <w:t> </w:t>
      </w:r>
      <w:r>
        <w:rPr>
          <w:color w:val="231F20"/>
        </w:rPr>
        <w:t>required</w:t>
      </w:r>
      <w:r>
        <w:rPr>
          <w:color w:val="231F20"/>
          <w:spacing w:val="-3"/>
        </w:rPr>
        <w:t> </w:t>
      </w:r>
      <w:r>
        <w:rPr>
          <w:color w:val="231F20"/>
        </w:rPr>
        <w:t>to</w:t>
      </w:r>
      <w:r>
        <w:rPr>
          <w:color w:val="231F20"/>
          <w:spacing w:val="-3"/>
        </w:rPr>
        <w:t> </w:t>
      </w:r>
      <w:r>
        <w:rPr>
          <w:color w:val="231F20"/>
        </w:rPr>
        <w:t>pay</w:t>
      </w:r>
      <w:r>
        <w:rPr>
          <w:color w:val="231F20"/>
          <w:spacing w:val="-3"/>
        </w:rPr>
        <w:t> </w:t>
      </w:r>
      <w:r>
        <w:rPr>
          <w:color w:val="231F20"/>
        </w:rPr>
        <w:t>(if</w:t>
      </w:r>
      <w:r>
        <w:rPr>
          <w:color w:val="231F20"/>
          <w:spacing w:val="-3"/>
        </w:rPr>
        <w:t> </w:t>
      </w:r>
      <w:r>
        <w:rPr>
          <w:color w:val="231F20"/>
        </w:rPr>
        <w:t>any),</w:t>
      </w:r>
      <w:r>
        <w:rPr>
          <w:color w:val="231F20"/>
          <w:spacing w:val="-3"/>
        </w:rPr>
        <w:t> </w:t>
      </w:r>
      <w:r>
        <w:rPr>
          <w:color w:val="231F20"/>
        </w:rPr>
        <w:t>other</w:t>
      </w:r>
      <w:r>
        <w:rPr>
          <w:color w:val="231F20"/>
          <w:spacing w:val="-3"/>
        </w:rPr>
        <w:t> </w:t>
      </w:r>
      <w:r>
        <w:rPr>
          <w:color w:val="231F20"/>
        </w:rPr>
        <w:t>than</w:t>
      </w:r>
      <w:r>
        <w:rPr>
          <w:color w:val="231F20"/>
          <w:spacing w:val="-3"/>
        </w:rPr>
        <w:t> </w:t>
      </w:r>
      <w:r>
        <w:rPr>
          <w:color w:val="231F20"/>
        </w:rPr>
        <w:t>those</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paid</w:t>
      </w:r>
      <w:r>
        <w:rPr>
          <w:color w:val="231F20"/>
          <w:spacing w:val="-3"/>
        </w:rPr>
        <w:t> </w:t>
      </w:r>
      <w:r>
        <w:rPr>
          <w:color w:val="231F20"/>
        </w:rPr>
        <w:t>directly</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utility</w:t>
      </w:r>
      <w:r>
        <w:rPr>
          <w:color w:val="231F20"/>
          <w:spacing w:val="-3"/>
        </w:rPr>
        <w:t> </w:t>
      </w:r>
      <w:r>
        <w:rPr>
          <w:color w:val="231F20"/>
        </w:rPr>
        <w:t>company furnishing the service.</w:t>
      </w:r>
    </w:p>
    <w:p>
      <w:pPr>
        <w:pStyle w:val="Heading1"/>
        <w:numPr>
          <w:ilvl w:val="0"/>
          <w:numId w:val="1"/>
        </w:numPr>
        <w:tabs>
          <w:tab w:pos="550" w:val="left" w:leader="none"/>
        </w:tabs>
        <w:spacing w:line="240" w:lineRule="auto" w:before="183" w:after="0"/>
        <w:ind w:left="550" w:right="0" w:hanging="450"/>
        <w:jc w:val="left"/>
      </w:pPr>
      <w:r>
        <w:rPr>
          <w:color w:val="231F20"/>
        </w:rPr>
        <w:t>NOTIFICATION</w:t>
      </w:r>
      <w:r>
        <w:rPr>
          <w:color w:val="231F20"/>
          <w:spacing w:val="-12"/>
        </w:rPr>
        <w:t> </w:t>
      </w:r>
      <w:r>
        <w:rPr>
          <w:color w:val="231F20"/>
        </w:rPr>
        <w:t>OF</w:t>
      </w:r>
      <w:r>
        <w:rPr>
          <w:color w:val="231F20"/>
          <w:spacing w:val="-15"/>
        </w:rPr>
        <w:t> </w:t>
      </w:r>
      <w:r>
        <w:rPr>
          <w:color w:val="231F20"/>
        </w:rPr>
        <w:t>SERIOUS</w:t>
      </w:r>
      <w:r>
        <w:rPr>
          <w:color w:val="231F20"/>
          <w:spacing w:val="-10"/>
        </w:rPr>
        <w:t> </w:t>
      </w:r>
      <w:r>
        <w:rPr>
          <w:color w:val="231F20"/>
        </w:rPr>
        <w:t>BUILDING</w:t>
      </w:r>
      <w:r>
        <w:rPr>
          <w:color w:val="231F20"/>
          <w:spacing w:val="-8"/>
        </w:rPr>
        <w:t> </w:t>
      </w:r>
      <w:r>
        <w:rPr>
          <w:color w:val="231F20"/>
          <w:spacing w:val="-2"/>
        </w:rPr>
        <w:t>PROBLEMS:</w:t>
      </w:r>
    </w:p>
    <w:p>
      <w:pPr>
        <w:pStyle w:val="BodyText"/>
        <w:spacing w:line="249" w:lineRule="auto"/>
      </w:pPr>
      <w:r>
        <w:rPr>
          <w:color w:val="231F20"/>
        </w:rPr>
        <w:t>Tenant</w:t>
      </w:r>
      <w:r>
        <w:rPr>
          <w:color w:val="231F20"/>
          <w:spacing w:val="-4"/>
        </w:rPr>
        <w:t> </w:t>
      </w:r>
      <w:r>
        <w:rPr>
          <w:color w:val="231F20"/>
        </w:rPr>
        <w:t>agrees</w:t>
      </w:r>
      <w:r>
        <w:rPr>
          <w:color w:val="231F20"/>
          <w:spacing w:val="-5"/>
        </w:rPr>
        <w:t> </w:t>
      </w:r>
      <w:r>
        <w:rPr>
          <w:color w:val="231F20"/>
        </w:rPr>
        <w:t>to</w:t>
      </w:r>
      <w:r>
        <w:rPr>
          <w:color w:val="231F20"/>
          <w:spacing w:val="-4"/>
        </w:rPr>
        <w:t> </w:t>
      </w:r>
      <w:r>
        <w:rPr>
          <w:color w:val="231F20"/>
        </w:rPr>
        <w:t>notify</w:t>
      </w:r>
      <w:r>
        <w:rPr>
          <w:color w:val="231F20"/>
          <w:spacing w:val="-4"/>
        </w:rPr>
        <w:t> </w:t>
      </w:r>
      <w:r>
        <w:rPr>
          <w:color w:val="231F20"/>
        </w:rPr>
        <w:t>Landlord</w:t>
      </w:r>
      <w:r>
        <w:rPr>
          <w:color w:val="231F20"/>
          <w:spacing w:val="-4"/>
        </w:rPr>
        <w:t> </w:t>
      </w:r>
      <w:r>
        <w:rPr>
          <w:color w:val="231F20"/>
        </w:rPr>
        <w:t>immediately</w:t>
      </w:r>
      <w:r>
        <w:rPr>
          <w:color w:val="231F20"/>
          <w:spacing w:val="-4"/>
        </w:rPr>
        <w:t> </w:t>
      </w:r>
      <w:r>
        <w:rPr>
          <w:color w:val="231F20"/>
        </w:rPr>
        <w:t>if</w:t>
      </w:r>
      <w:r>
        <w:rPr>
          <w:color w:val="231F20"/>
          <w:spacing w:val="-4"/>
        </w:rPr>
        <w:t> </w:t>
      </w:r>
      <w:r>
        <w:rPr>
          <w:color w:val="231F20"/>
        </w:rPr>
        <w:t>roof</w:t>
      </w:r>
      <w:r>
        <w:rPr>
          <w:color w:val="231F20"/>
          <w:spacing w:val="-4"/>
        </w:rPr>
        <w:t> </w:t>
      </w:r>
      <w:r>
        <w:rPr>
          <w:color w:val="231F20"/>
        </w:rPr>
        <w:t>leaks,</w:t>
      </w:r>
      <w:r>
        <w:rPr>
          <w:color w:val="231F20"/>
          <w:spacing w:val="-4"/>
        </w:rPr>
        <w:t> </w:t>
      </w:r>
      <w:r>
        <w:rPr>
          <w:color w:val="231F20"/>
        </w:rPr>
        <w:t>water</w:t>
      </w:r>
      <w:r>
        <w:rPr>
          <w:color w:val="231F20"/>
          <w:spacing w:val="-4"/>
        </w:rPr>
        <w:t> </w:t>
      </w:r>
      <w:r>
        <w:rPr>
          <w:color w:val="231F20"/>
        </w:rPr>
        <w:t>spots</w:t>
      </w:r>
      <w:r>
        <w:rPr>
          <w:color w:val="231F20"/>
          <w:spacing w:val="-5"/>
        </w:rPr>
        <w:t> </w:t>
      </w:r>
      <w:r>
        <w:rPr>
          <w:color w:val="231F20"/>
        </w:rPr>
        <w:t>appear</w:t>
      </w:r>
      <w:r>
        <w:rPr>
          <w:color w:val="231F20"/>
          <w:spacing w:val="-4"/>
        </w:rPr>
        <w:t> </w:t>
      </w:r>
      <w:r>
        <w:rPr>
          <w:color w:val="231F20"/>
        </w:rPr>
        <w:t>on</w:t>
      </w:r>
      <w:r>
        <w:rPr>
          <w:color w:val="231F20"/>
          <w:spacing w:val="-4"/>
        </w:rPr>
        <w:t> </w:t>
      </w:r>
      <w:r>
        <w:rPr>
          <w:color w:val="231F20"/>
        </w:rPr>
        <w:t>ceiling,</w:t>
      </w:r>
      <w:r>
        <w:rPr>
          <w:color w:val="231F20"/>
          <w:spacing w:val="-4"/>
        </w:rPr>
        <w:t> </w:t>
      </w:r>
      <w:r>
        <w:rPr>
          <w:color w:val="231F20"/>
        </w:rPr>
        <w:t>or</w:t>
      </w:r>
      <w:r>
        <w:rPr>
          <w:color w:val="231F20"/>
          <w:spacing w:val="-4"/>
        </w:rPr>
        <w:t> </w:t>
      </w:r>
      <w:r>
        <w:rPr>
          <w:color w:val="231F20"/>
        </w:rPr>
        <w:t>at</w:t>
      </w:r>
      <w:r>
        <w:rPr>
          <w:color w:val="231F20"/>
          <w:spacing w:val="-4"/>
        </w:rPr>
        <w:t> </w:t>
      </w:r>
      <w:r>
        <w:rPr>
          <w:color w:val="231F20"/>
        </w:rPr>
        <w:t>the</w:t>
      </w:r>
      <w:r>
        <w:rPr>
          <w:color w:val="231F20"/>
          <w:spacing w:val="-4"/>
        </w:rPr>
        <w:t> </w:t>
      </w:r>
      <w:r>
        <w:rPr>
          <w:color w:val="231F20"/>
        </w:rPr>
        <w:t>first</w:t>
      </w:r>
      <w:r>
        <w:rPr>
          <w:color w:val="231F20"/>
          <w:spacing w:val="-4"/>
        </w:rPr>
        <w:t> </w:t>
      </w:r>
      <w:r>
        <w:rPr>
          <w:color w:val="231F20"/>
        </w:rPr>
        <w:t>sign of termite activity.</w:t>
      </w:r>
      <w:r>
        <w:rPr>
          <w:color w:val="231F20"/>
          <w:spacing w:val="-5"/>
        </w:rPr>
        <w:t> </w:t>
      </w:r>
      <w:r>
        <w:rPr>
          <w:color w:val="231F20"/>
        </w:rPr>
        <w:t>Tenants</w:t>
      </w:r>
      <w:r>
        <w:rPr>
          <w:color w:val="231F20"/>
          <w:spacing w:val="-1"/>
        </w:rPr>
        <w:t> </w:t>
      </w:r>
      <w:r>
        <w:rPr>
          <w:color w:val="231F20"/>
        </w:rPr>
        <w:t>also agree to notify the Owners</w:t>
      </w:r>
      <w:r>
        <w:rPr>
          <w:color w:val="231F20"/>
          <w:spacing w:val="-1"/>
        </w:rPr>
        <w:t> </w:t>
      </w:r>
      <w:r>
        <w:rPr>
          <w:color w:val="231F20"/>
        </w:rPr>
        <w:t>immediately upon first discovering any signs</w:t>
      </w:r>
      <w:r>
        <w:rPr>
          <w:color w:val="231F20"/>
          <w:spacing w:val="-1"/>
        </w:rPr>
        <w:t> </w:t>
      </w:r>
      <w:r>
        <w:rPr>
          <w:color w:val="231F20"/>
        </w:rPr>
        <w:t>of serious building problems such as foundation cracks, a tilting porch, a crack in plaster, buckling drywall or siding,</w:t>
      </w:r>
      <w:r>
        <w:rPr>
          <w:color w:val="231F20"/>
          <w:spacing w:val="-4"/>
        </w:rPr>
        <w:t> </w:t>
      </w:r>
      <w:r>
        <w:rPr>
          <w:color w:val="231F20"/>
        </w:rPr>
        <w:t>a</w:t>
      </w:r>
      <w:r>
        <w:rPr>
          <w:color w:val="231F20"/>
          <w:spacing w:val="-4"/>
        </w:rPr>
        <w:t> </w:t>
      </w:r>
      <w:r>
        <w:rPr>
          <w:color w:val="231F20"/>
        </w:rPr>
        <w:t>spongy</w:t>
      </w:r>
      <w:r>
        <w:rPr>
          <w:color w:val="231F20"/>
          <w:spacing w:val="-4"/>
        </w:rPr>
        <w:t> </w:t>
      </w:r>
      <w:r>
        <w:rPr>
          <w:color w:val="231F20"/>
        </w:rPr>
        <w:t>floor,</w:t>
      </w:r>
      <w:r>
        <w:rPr>
          <w:color w:val="231F20"/>
          <w:spacing w:val="-4"/>
        </w:rPr>
        <w:t> </w:t>
      </w:r>
      <w:r>
        <w:rPr>
          <w:color w:val="231F20"/>
        </w:rPr>
        <w:t>a</w:t>
      </w:r>
      <w:r>
        <w:rPr>
          <w:color w:val="231F20"/>
          <w:spacing w:val="-4"/>
        </w:rPr>
        <w:t> </w:t>
      </w:r>
      <w:r>
        <w:rPr>
          <w:color w:val="231F20"/>
        </w:rPr>
        <w:t>leaky</w:t>
      </w:r>
      <w:r>
        <w:rPr>
          <w:color w:val="231F20"/>
          <w:spacing w:val="-4"/>
        </w:rPr>
        <w:t> </w:t>
      </w:r>
      <w:r>
        <w:rPr>
          <w:color w:val="231F20"/>
        </w:rPr>
        <w:t>water</w:t>
      </w:r>
      <w:r>
        <w:rPr>
          <w:color w:val="231F20"/>
          <w:spacing w:val="-4"/>
        </w:rPr>
        <w:t> </w:t>
      </w:r>
      <w:r>
        <w:rPr>
          <w:color w:val="231F20"/>
        </w:rPr>
        <w:t>heater,</w:t>
      </w:r>
      <w:r>
        <w:rPr>
          <w:color w:val="231F20"/>
          <w:spacing w:val="-4"/>
        </w:rPr>
        <w:t> </w:t>
      </w:r>
      <w:r>
        <w:rPr>
          <w:color w:val="231F20"/>
        </w:rPr>
        <w:t>etc.</w:t>
      </w:r>
      <w:r>
        <w:rPr>
          <w:color w:val="231F20"/>
          <w:spacing w:val="-4"/>
        </w:rPr>
        <w:t> </w:t>
      </w:r>
      <w:r>
        <w:rPr>
          <w:color w:val="231F20"/>
        </w:rPr>
        <w:t>If</w:t>
      </w:r>
      <w:r>
        <w:rPr>
          <w:color w:val="231F20"/>
          <w:spacing w:val="-4"/>
        </w:rPr>
        <w:t> </w:t>
      </w:r>
      <w:r>
        <w:rPr>
          <w:color w:val="231F20"/>
        </w:rPr>
        <w:t>the</w:t>
      </w:r>
      <w:r>
        <w:rPr>
          <w:color w:val="231F20"/>
          <w:spacing w:val="-4"/>
        </w:rPr>
        <w:t> </w:t>
      </w:r>
      <w:r>
        <w:rPr>
          <w:color w:val="231F20"/>
        </w:rPr>
        <w:t>tenant</w:t>
      </w:r>
      <w:r>
        <w:rPr>
          <w:color w:val="231F20"/>
          <w:spacing w:val="-4"/>
        </w:rPr>
        <w:t> </w:t>
      </w:r>
      <w:r>
        <w:rPr>
          <w:color w:val="231F20"/>
        </w:rPr>
        <w:t>does</w:t>
      </w:r>
      <w:r>
        <w:rPr>
          <w:color w:val="231F20"/>
          <w:spacing w:val="-5"/>
        </w:rPr>
        <w:t> </w:t>
      </w:r>
      <w:r>
        <w:rPr>
          <w:color w:val="231F20"/>
        </w:rPr>
        <w:t>not</w:t>
      </w:r>
      <w:r>
        <w:rPr>
          <w:color w:val="231F20"/>
          <w:spacing w:val="-4"/>
        </w:rPr>
        <w:t> </w:t>
      </w:r>
      <w:r>
        <w:rPr>
          <w:color w:val="231F20"/>
        </w:rPr>
        <w:t>notify</w:t>
      </w:r>
      <w:r>
        <w:rPr>
          <w:color w:val="231F20"/>
          <w:spacing w:val="-4"/>
        </w:rPr>
        <w:t> </w:t>
      </w:r>
      <w:r>
        <w:rPr>
          <w:color w:val="231F20"/>
        </w:rPr>
        <w:t>landlord</w:t>
      </w:r>
      <w:r>
        <w:rPr>
          <w:color w:val="231F20"/>
          <w:spacing w:val="-4"/>
        </w:rPr>
        <w:t> </w:t>
      </w:r>
      <w:r>
        <w:rPr>
          <w:color w:val="231F20"/>
        </w:rPr>
        <w:t>in</w:t>
      </w:r>
      <w:r>
        <w:rPr>
          <w:color w:val="231F20"/>
          <w:spacing w:val="-4"/>
        </w:rPr>
        <w:t> </w:t>
      </w:r>
      <w:r>
        <w:rPr>
          <w:color w:val="231F20"/>
        </w:rPr>
        <w:t>a</w:t>
      </w:r>
      <w:r>
        <w:rPr>
          <w:color w:val="231F20"/>
          <w:spacing w:val="-4"/>
        </w:rPr>
        <w:t> </w:t>
      </w:r>
      <w:r>
        <w:rPr>
          <w:color w:val="231F20"/>
        </w:rPr>
        <w:t>prompt</w:t>
      </w:r>
      <w:r>
        <w:rPr>
          <w:color w:val="231F20"/>
          <w:spacing w:val="-4"/>
        </w:rPr>
        <w:t> </w:t>
      </w:r>
      <w:r>
        <w:rPr>
          <w:color w:val="231F20"/>
        </w:rPr>
        <w:t>matter</w:t>
      </w:r>
      <w:r>
        <w:rPr>
          <w:color w:val="231F20"/>
          <w:spacing w:val="-4"/>
        </w:rPr>
        <w:t> </w:t>
      </w:r>
      <w:r>
        <w:rPr>
          <w:color w:val="231F20"/>
        </w:rPr>
        <w:t>the tenant may be held financially responsible.</w:t>
      </w:r>
    </w:p>
    <w:p>
      <w:pPr>
        <w:spacing w:after="0" w:line="249" w:lineRule="auto"/>
        <w:sectPr>
          <w:pgSz w:w="12240" w:h="15840"/>
          <w:pgMar w:header="550" w:footer="460" w:top="920" w:bottom="660" w:left="620" w:right="620"/>
        </w:sectPr>
      </w:pPr>
    </w:p>
    <w:p>
      <w:pPr>
        <w:pStyle w:val="Heading1"/>
        <w:numPr>
          <w:ilvl w:val="0"/>
          <w:numId w:val="1"/>
        </w:numPr>
        <w:tabs>
          <w:tab w:pos="550" w:val="left" w:leader="none"/>
        </w:tabs>
        <w:spacing w:line="240" w:lineRule="auto" w:before="88" w:after="0"/>
        <w:ind w:left="550" w:right="0" w:hanging="450"/>
        <w:jc w:val="left"/>
      </w:pPr>
      <w:r>
        <w:rPr>
          <w:color w:val="231F20"/>
          <w:spacing w:val="-2"/>
        </w:rPr>
        <w:t>PETS:</w:t>
      </w:r>
    </w:p>
    <w:p>
      <w:pPr>
        <w:pStyle w:val="BodyText"/>
        <w:spacing w:line="249" w:lineRule="auto"/>
        <w:ind w:right="437"/>
      </w:pPr>
      <w:r>
        <w:rPr>
          <w:color w:val="231F20"/>
        </w:rPr>
        <w:t>Pets are allowed on the premises only by obtaining the Landlords’</w:t>
      </w:r>
      <w:r>
        <w:rPr>
          <w:color w:val="231F20"/>
          <w:spacing w:val="-11"/>
        </w:rPr>
        <w:t> </w:t>
      </w:r>
      <w:r>
        <w:rPr>
          <w:color w:val="231F20"/>
        </w:rPr>
        <w:t>written permission first. When possession</w:t>
      </w:r>
      <w:r>
        <w:rPr>
          <w:color w:val="231F20"/>
          <w:spacing w:val="-5"/>
        </w:rPr>
        <w:t> </w:t>
      </w:r>
      <w:r>
        <w:rPr>
          <w:color w:val="231F20"/>
        </w:rPr>
        <w:t>of</w:t>
      </w:r>
      <w:r>
        <w:rPr>
          <w:color w:val="231F20"/>
          <w:spacing w:val="-3"/>
        </w:rPr>
        <w:t> </w:t>
      </w:r>
      <w:r>
        <w:rPr>
          <w:color w:val="231F20"/>
        </w:rPr>
        <w:t>the</w:t>
      </w:r>
      <w:r>
        <w:rPr>
          <w:color w:val="231F20"/>
          <w:spacing w:val="-3"/>
        </w:rPr>
        <w:t> </w:t>
      </w:r>
      <w:r>
        <w:rPr>
          <w:color w:val="231F20"/>
        </w:rPr>
        <w:t>property</w:t>
      </w:r>
      <w:r>
        <w:rPr>
          <w:color w:val="231F20"/>
          <w:spacing w:val="-3"/>
        </w:rPr>
        <w:t> </w:t>
      </w:r>
      <w:r>
        <w:rPr>
          <w:color w:val="231F20"/>
        </w:rPr>
        <w:t>is</w:t>
      </w:r>
      <w:r>
        <w:rPr>
          <w:color w:val="231F20"/>
          <w:spacing w:val="-4"/>
        </w:rPr>
        <w:t> </w:t>
      </w:r>
      <w:r>
        <w:rPr>
          <w:color w:val="231F20"/>
        </w:rPr>
        <w:t>given</w:t>
      </w:r>
      <w:r>
        <w:rPr>
          <w:color w:val="231F20"/>
          <w:spacing w:val="-3"/>
        </w:rPr>
        <w:t> </w:t>
      </w:r>
      <w:r>
        <w:rPr>
          <w:color w:val="231F20"/>
        </w:rPr>
        <w:t>to</w:t>
      </w:r>
      <w:r>
        <w:rPr>
          <w:color w:val="231F20"/>
          <w:spacing w:val="-3"/>
        </w:rPr>
        <w:t> </w:t>
      </w:r>
      <w:r>
        <w:rPr>
          <w:color w:val="231F20"/>
        </w:rPr>
        <w:t>the</w:t>
      </w:r>
      <w:r>
        <w:rPr>
          <w:color w:val="231F20"/>
          <w:spacing w:val="-8"/>
        </w:rPr>
        <w:t> </w:t>
      </w:r>
      <w:r>
        <w:rPr>
          <w:color w:val="231F20"/>
        </w:rPr>
        <w:t>Tenant,</w:t>
      </w:r>
      <w:r>
        <w:rPr>
          <w:color w:val="231F20"/>
          <w:spacing w:val="-3"/>
        </w:rPr>
        <w:t> </w:t>
      </w:r>
      <w:r>
        <w:rPr>
          <w:color w:val="231F20"/>
        </w:rPr>
        <w:t>only</w:t>
      </w:r>
      <w:r>
        <w:rPr>
          <w:color w:val="231F20"/>
          <w:spacing w:val="-3"/>
        </w:rPr>
        <w:t> </w:t>
      </w:r>
      <w:r>
        <w:rPr>
          <w:color w:val="231F20"/>
        </w:rPr>
        <w:t>those</w:t>
      </w:r>
      <w:r>
        <w:rPr>
          <w:color w:val="231F20"/>
          <w:spacing w:val="-3"/>
        </w:rPr>
        <w:t> </w:t>
      </w:r>
      <w:r>
        <w:rPr>
          <w:color w:val="231F20"/>
        </w:rPr>
        <w:t>pets</w:t>
      </w:r>
      <w:r>
        <w:rPr>
          <w:color w:val="231F20"/>
          <w:spacing w:val="-4"/>
        </w:rPr>
        <w:t> </w:t>
      </w:r>
      <w:r>
        <w:rPr>
          <w:color w:val="231F20"/>
        </w:rPr>
        <w:t>listed</w:t>
      </w:r>
      <w:r>
        <w:rPr>
          <w:color w:val="231F20"/>
          <w:spacing w:val="-3"/>
        </w:rPr>
        <w:t> </w:t>
      </w:r>
      <w:r>
        <w:rPr>
          <w:color w:val="231F20"/>
        </w:rPr>
        <w:t>on</w:t>
      </w:r>
      <w:r>
        <w:rPr>
          <w:color w:val="231F20"/>
          <w:spacing w:val="-3"/>
        </w:rPr>
        <w:t> </w:t>
      </w:r>
      <w:r>
        <w:rPr>
          <w:color w:val="231F20"/>
        </w:rPr>
        <w:t>the</w:t>
      </w:r>
      <w:r>
        <w:rPr>
          <w:color w:val="231F20"/>
          <w:spacing w:val="-3"/>
        </w:rPr>
        <w:t> </w:t>
      </w:r>
      <w:r>
        <w:rPr>
          <w:color w:val="231F20"/>
        </w:rPr>
        <w:t>Rental</w:t>
      </w:r>
      <w:r>
        <w:rPr>
          <w:color w:val="231F20"/>
          <w:spacing w:val="-15"/>
        </w:rPr>
        <w:t> </w:t>
      </w:r>
      <w:r>
        <w:rPr>
          <w:color w:val="231F20"/>
        </w:rPr>
        <w:t>Application</w:t>
      </w:r>
      <w:r>
        <w:rPr>
          <w:color w:val="231F20"/>
          <w:spacing w:val="-3"/>
        </w:rPr>
        <w:t> </w:t>
      </w:r>
      <w:r>
        <w:rPr>
          <w:color w:val="231F20"/>
        </w:rPr>
        <w:t>will</w:t>
      </w:r>
      <w:r>
        <w:rPr>
          <w:color w:val="231F20"/>
          <w:spacing w:val="-3"/>
        </w:rPr>
        <w:t> </w:t>
      </w:r>
      <w:r>
        <w:rPr>
          <w:color w:val="231F20"/>
        </w:rPr>
        <w:t>be allowed unless</w:t>
      </w:r>
      <w:r>
        <w:rPr>
          <w:color w:val="231F20"/>
          <w:spacing w:val="-1"/>
        </w:rPr>
        <w:t> </w:t>
      </w:r>
      <w:r>
        <w:rPr>
          <w:color w:val="231F20"/>
        </w:rPr>
        <w:t>subsequent written permission has</w:t>
      </w:r>
      <w:r>
        <w:rPr>
          <w:color w:val="231F20"/>
          <w:spacing w:val="-1"/>
        </w:rPr>
        <w:t> </w:t>
      </w:r>
      <w:r>
        <w:rPr>
          <w:color w:val="231F20"/>
        </w:rPr>
        <w:t>been granted. “Pets” does</w:t>
      </w:r>
      <w:r>
        <w:rPr>
          <w:color w:val="231F20"/>
          <w:spacing w:val="-1"/>
        </w:rPr>
        <w:t> </w:t>
      </w:r>
      <w:r>
        <w:rPr>
          <w:color w:val="231F20"/>
        </w:rPr>
        <w:t>not include animals</w:t>
      </w:r>
      <w:r>
        <w:rPr>
          <w:color w:val="231F20"/>
          <w:spacing w:val="-1"/>
        </w:rPr>
        <w:t> </w:t>
      </w:r>
      <w:r>
        <w:rPr>
          <w:color w:val="231F20"/>
        </w:rPr>
        <w:t>trained to</w:t>
      </w:r>
      <w:r>
        <w:rPr>
          <w:color w:val="231F20"/>
          <w:spacing w:val="-1"/>
        </w:rPr>
        <w:t> </w:t>
      </w:r>
      <w:r>
        <w:rPr>
          <w:color w:val="231F20"/>
        </w:rPr>
        <w:t>serve</w:t>
      </w:r>
      <w:r>
        <w:rPr>
          <w:color w:val="231F20"/>
          <w:spacing w:val="-1"/>
        </w:rPr>
        <w:t> </w:t>
      </w:r>
      <w:r>
        <w:rPr>
          <w:color w:val="231F20"/>
        </w:rPr>
        <w:t>the</w:t>
      </w:r>
      <w:r>
        <w:rPr>
          <w:color w:val="231F20"/>
          <w:spacing w:val="-1"/>
        </w:rPr>
        <w:t> </w:t>
      </w:r>
      <w:r>
        <w:rPr>
          <w:color w:val="231F20"/>
        </w:rPr>
        <w:t>handicapped,</w:t>
      </w:r>
      <w:r>
        <w:rPr>
          <w:color w:val="231F20"/>
          <w:spacing w:val="-1"/>
        </w:rPr>
        <w:t> </w:t>
      </w:r>
      <w:r>
        <w:rPr>
          <w:color w:val="231F20"/>
        </w:rPr>
        <w:t>such</w:t>
      </w:r>
      <w:r>
        <w:rPr>
          <w:color w:val="231F20"/>
          <w:spacing w:val="-1"/>
        </w:rPr>
        <w:t> </w:t>
      </w:r>
      <w:r>
        <w:rPr>
          <w:color w:val="231F20"/>
        </w:rPr>
        <w:t>as</w:t>
      </w:r>
      <w:r>
        <w:rPr>
          <w:color w:val="231F20"/>
          <w:spacing w:val="-2"/>
        </w:rPr>
        <w:t> </w:t>
      </w:r>
      <w:r>
        <w:rPr>
          <w:color w:val="231F20"/>
        </w:rPr>
        <w:t>seeing-eye</w:t>
      </w:r>
      <w:r>
        <w:rPr>
          <w:color w:val="231F20"/>
          <w:spacing w:val="-1"/>
        </w:rPr>
        <w:t> </w:t>
      </w:r>
      <w:r>
        <w:rPr>
          <w:color w:val="231F20"/>
        </w:rPr>
        <w:t>dogs,</w:t>
      </w:r>
      <w:r>
        <w:rPr>
          <w:color w:val="231F20"/>
          <w:spacing w:val="-1"/>
        </w:rPr>
        <w:t> </w:t>
      </w:r>
      <w:r>
        <w:rPr>
          <w:color w:val="231F20"/>
        </w:rPr>
        <w:t>hearing</w:t>
      </w:r>
      <w:r>
        <w:rPr>
          <w:color w:val="231F20"/>
          <w:spacing w:val="-1"/>
        </w:rPr>
        <w:t> </w:t>
      </w:r>
      <w:r>
        <w:rPr>
          <w:color w:val="231F20"/>
        </w:rPr>
        <w:t>dogs,</w:t>
      </w:r>
      <w:r>
        <w:rPr>
          <w:color w:val="231F20"/>
          <w:spacing w:val="-1"/>
        </w:rPr>
        <w:t> </w:t>
      </w:r>
      <w:r>
        <w:rPr>
          <w:color w:val="231F20"/>
        </w:rPr>
        <w:t>or</w:t>
      </w:r>
      <w:r>
        <w:rPr>
          <w:color w:val="231F20"/>
          <w:spacing w:val="-1"/>
        </w:rPr>
        <w:t> </w:t>
      </w:r>
      <w:r>
        <w:rPr>
          <w:color w:val="231F20"/>
        </w:rPr>
        <w:t>service</w:t>
      </w:r>
      <w:r>
        <w:rPr>
          <w:color w:val="231F20"/>
          <w:spacing w:val="-1"/>
        </w:rPr>
        <w:t> </w:t>
      </w:r>
      <w:r>
        <w:rPr>
          <w:color w:val="231F20"/>
        </w:rPr>
        <w:t>dogs.</w:t>
      </w:r>
      <w:r>
        <w:rPr>
          <w:color w:val="231F20"/>
          <w:spacing w:val="-7"/>
        </w:rPr>
        <w:t> </w:t>
      </w:r>
      <w:r>
        <w:rPr>
          <w:color w:val="231F20"/>
        </w:rPr>
        <w:t>These</w:t>
      </w:r>
      <w:r>
        <w:rPr>
          <w:color w:val="231F20"/>
          <w:spacing w:val="-1"/>
        </w:rPr>
        <w:t> </w:t>
      </w:r>
      <w:r>
        <w:rPr>
          <w:color w:val="231F20"/>
        </w:rPr>
        <w:t>animals</w:t>
      </w:r>
      <w:r>
        <w:rPr>
          <w:color w:val="231F20"/>
          <w:spacing w:val="-2"/>
        </w:rPr>
        <w:t> </w:t>
      </w:r>
      <w:r>
        <w:rPr>
          <w:color w:val="231F20"/>
        </w:rPr>
        <w:t>may</w:t>
      </w:r>
      <w:r>
        <w:rPr>
          <w:color w:val="231F20"/>
          <w:spacing w:val="-1"/>
        </w:rPr>
        <w:t> </w:t>
      </w:r>
      <w:r>
        <w:rPr>
          <w:color w:val="231F20"/>
        </w:rPr>
        <w:t>be housed on the premises so long as they are in the direct service of those they were trained to serve and so</w:t>
      </w:r>
      <w:r>
        <w:rPr>
          <w:color w:val="231F20"/>
          <w:spacing w:val="-2"/>
        </w:rPr>
        <w:t> </w:t>
      </w:r>
      <w:r>
        <w:rPr>
          <w:color w:val="231F20"/>
        </w:rPr>
        <w:t>long</w:t>
      </w:r>
      <w:r>
        <w:rPr>
          <w:color w:val="231F20"/>
          <w:spacing w:val="-2"/>
        </w:rPr>
        <w:t> </w:t>
      </w:r>
      <w:r>
        <w:rPr>
          <w:color w:val="231F20"/>
        </w:rPr>
        <w:t>as</w:t>
      </w:r>
      <w:r>
        <w:rPr>
          <w:color w:val="231F20"/>
          <w:spacing w:val="-3"/>
        </w:rPr>
        <w:t> </w:t>
      </w:r>
      <w:r>
        <w:rPr>
          <w:color w:val="231F20"/>
        </w:rPr>
        <w:t>Landlord</w:t>
      </w:r>
      <w:r>
        <w:rPr>
          <w:color w:val="231F20"/>
          <w:spacing w:val="-2"/>
        </w:rPr>
        <w:t> </w:t>
      </w:r>
      <w:r>
        <w:rPr>
          <w:color w:val="231F20"/>
        </w:rPr>
        <w:t>is</w:t>
      </w:r>
      <w:r>
        <w:rPr>
          <w:color w:val="231F20"/>
          <w:spacing w:val="-3"/>
        </w:rPr>
        <w:t> </w:t>
      </w:r>
      <w:r>
        <w:rPr>
          <w:color w:val="231F20"/>
        </w:rPr>
        <w:t>notified</w:t>
      </w:r>
      <w:r>
        <w:rPr>
          <w:color w:val="231F20"/>
          <w:spacing w:val="-2"/>
        </w:rPr>
        <w:t> </w:t>
      </w:r>
      <w:r>
        <w:rPr>
          <w:color w:val="231F20"/>
        </w:rPr>
        <w:t>in</w:t>
      </w:r>
      <w:r>
        <w:rPr>
          <w:color w:val="231F20"/>
          <w:spacing w:val="-2"/>
        </w:rPr>
        <w:t> </w:t>
      </w:r>
      <w:r>
        <w:rPr>
          <w:color w:val="231F20"/>
        </w:rPr>
        <w:t>advance</w:t>
      </w:r>
      <w:r>
        <w:rPr>
          <w:color w:val="231F20"/>
          <w:spacing w:val="-2"/>
        </w:rPr>
        <w:t> </w:t>
      </w:r>
      <w:r>
        <w:rPr>
          <w:color w:val="231F20"/>
        </w:rPr>
        <w:t>in</w:t>
      </w:r>
      <w:r>
        <w:rPr>
          <w:color w:val="231F20"/>
          <w:spacing w:val="-2"/>
        </w:rPr>
        <w:t> </w:t>
      </w:r>
      <w:r>
        <w:rPr>
          <w:color w:val="231F20"/>
        </w:rPr>
        <w:t>writing</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circumstances.</w:t>
      </w:r>
      <w:r>
        <w:rPr>
          <w:color w:val="231F20"/>
          <w:spacing w:val="-2"/>
        </w:rPr>
        <w:t> </w:t>
      </w:r>
      <w:r>
        <w:rPr>
          <w:color w:val="231F20"/>
        </w:rPr>
        <w:t>In</w:t>
      </w:r>
      <w:r>
        <w:rPr>
          <w:color w:val="231F20"/>
          <w:spacing w:val="-2"/>
        </w:rPr>
        <w:t> </w:t>
      </w:r>
      <w:r>
        <w:rPr>
          <w:color w:val="231F20"/>
        </w:rPr>
        <w:t>any</w:t>
      </w:r>
      <w:r>
        <w:rPr>
          <w:color w:val="231F20"/>
          <w:spacing w:val="-2"/>
        </w:rPr>
        <w:t> </w:t>
      </w:r>
      <w:r>
        <w:rPr>
          <w:color w:val="231F20"/>
        </w:rPr>
        <w:t>case,</w:t>
      </w:r>
      <w:r>
        <w:rPr>
          <w:color w:val="231F20"/>
          <w:spacing w:val="-2"/>
        </w:rPr>
        <w:t> </w:t>
      </w:r>
      <w:r>
        <w:rPr>
          <w:color w:val="231F20"/>
        </w:rPr>
        <w:t>when</w:t>
      </w:r>
      <w:r>
        <w:rPr>
          <w:color w:val="231F20"/>
          <w:spacing w:val="-2"/>
        </w:rPr>
        <w:t> </w:t>
      </w:r>
      <w:r>
        <w:rPr>
          <w:color w:val="231F20"/>
        </w:rPr>
        <w:t>permission is granted, owners are required to pay an additional $25 per month pet-rent charge for one or more.</w:t>
      </w:r>
    </w:p>
    <w:p>
      <w:pPr>
        <w:pStyle w:val="BodyText"/>
        <w:spacing w:before="7"/>
      </w:pPr>
      <w:r>
        <w:rPr>
          <w:color w:val="231F20"/>
        </w:rPr>
        <w:t>Additionally,</w:t>
      </w:r>
      <w:r>
        <w:rPr>
          <w:color w:val="231F20"/>
          <w:spacing w:val="-2"/>
        </w:rPr>
        <w:t> </w:t>
      </w:r>
      <w:r>
        <w:rPr>
          <w:color w:val="231F20"/>
        </w:rPr>
        <w:t>a</w:t>
      </w:r>
      <w:r>
        <w:rPr>
          <w:color w:val="231F20"/>
          <w:spacing w:val="-2"/>
        </w:rPr>
        <w:t> </w:t>
      </w:r>
      <w:r>
        <w:rPr>
          <w:color w:val="231F20"/>
        </w:rPr>
        <w:t>pet-application</w:t>
      </w:r>
      <w:r>
        <w:rPr>
          <w:color w:val="231F20"/>
          <w:spacing w:val="-2"/>
        </w:rPr>
        <w:t> </w:t>
      </w:r>
      <w:r>
        <w:rPr>
          <w:color w:val="231F20"/>
        </w:rPr>
        <w:t>sheet</w:t>
      </w:r>
      <w:r>
        <w:rPr>
          <w:color w:val="231F20"/>
          <w:spacing w:val="-2"/>
        </w:rPr>
        <w:t> </w:t>
      </w:r>
      <w:r>
        <w:rPr>
          <w:color w:val="231F20"/>
        </w:rPr>
        <w:t>must</w:t>
      </w:r>
      <w:r>
        <w:rPr>
          <w:color w:val="231F20"/>
          <w:spacing w:val="-2"/>
        </w:rPr>
        <w:t> </w:t>
      </w:r>
      <w:r>
        <w:rPr>
          <w:color w:val="231F20"/>
        </w:rPr>
        <w:t>be</w:t>
      </w:r>
      <w:r>
        <w:rPr>
          <w:color w:val="231F20"/>
          <w:spacing w:val="-2"/>
        </w:rPr>
        <w:t> </w:t>
      </w:r>
      <w:r>
        <w:rPr>
          <w:color w:val="231F20"/>
        </w:rPr>
        <w:t>submitted</w:t>
      </w:r>
      <w:r>
        <w:rPr>
          <w:color w:val="231F20"/>
          <w:spacing w:val="-2"/>
        </w:rPr>
        <w:t> </w:t>
      </w:r>
      <w:r>
        <w:rPr>
          <w:color w:val="231F20"/>
        </w:rPr>
        <w:t>before</w:t>
      </w:r>
      <w:r>
        <w:rPr>
          <w:color w:val="231F20"/>
          <w:spacing w:val="-2"/>
        </w:rPr>
        <w:t> </w:t>
      </w:r>
      <w:r>
        <w:rPr>
          <w:color w:val="231F20"/>
        </w:rPr>
        <w:t>move-</w:t>
      </w:r>
      <w:r>
        <w:rPr>
          <w:color w:val="231F20"/>
          <w:spacing w:val="-5"/>
        </w:rPr>
        <w:t>in.</w:t>
      </w:r>
    </w:p>
    <w:p>
      <w:pPr>
        <w:pStyle w:val="BodyText"/>
        <w:spacing w:before="24"/>
        <w:ind w:left="0"/>
      </w:pPr>
    </w:p>
    <w:p>
      <w:pPr>
        <w:pStyle w:val="BodyText"/>
        <w:spacing w:line="249" w:lineRule="auto" w:before="0"/>
        <w:ind w:right="103"/>
      </w:pPr>
      <w:r>
        <w:rPr>
          <w:color w:val="231F20"/>
        </w:rPr>
        <w:t>If problems with pets occur there are several ways it may be handled depending on the events. If the pet is in any way dangerous it will not be allowed on the premises. In the event of the owner being negligent in regards to clean-up or allowing access to areas that the pet could damage the tenant will be fined or money will be taken from the deposit. If the pet is a nuisance in any way the landlord may make suggestions to how</w:t>
      </w:r>
      <w:r>
        <w:rPr>
          <w:color w:val="231F20"/>
          <w:spacing w:val="-3"/>
        </w:rPr>
        <w:t> </w:t>
      </w:r>
      <w:r>
        <w:rPr>
          <w:color w:val="231F20"/>
        </w:rPr>
        <w:t>the</w:t>
      </w:r>
      <w:r>
        <w:rPr>
          <w:color w:val="231F20"/>
          <w:spacing w:val="-2"/>
        </w:rPr>
        <w:t> </w:t>
      </w:r>
      <w:r>
        <w:rPr>
          <w:color w:val="231F20"/>
        </w:rPr>
        <w:t>pet</w:t>
      </w:r>
      <w:r>
        <w:rPr>
          <w:color w:val="231F20"/>
          <w:spacing w:val="-2"/>
        </w:rPr>
        <w:t> </w:t>
      </w:r>
      <w:r>
        <w:rPr>
          <w:color w:val="231F20"/>
        </w:rPr>
        <w:t>is</w:t>
      </w:r>
      <w:r>
        <w:rPr>
          <w:color w:val="231F20"/>
          <w:spacing w:val="-3"/>
        </w:rPr>
        <w:t> </w:t>
      </w:r>
      <w:r>
        <w:rPr>
          <w:color w:val="231F20"/>
        </w:rPr>
        <w:t>cared</w:t>
      </w:r>
      <w:r>
        <w:rPr>
          <w:color w:val="231F20"/>
          <w:spacing w:val="-2"/>
        </w:rPr>
        <w:t> </w:t>
      </w:r>
      <w:r>
        <w:rPr>
          <w:color w:val="231F20"/>
        </w:rPr>
        <w:t>for</w:t>
      </w:r>
      <w:r>
        <w:rPr>
          <w:color w:val="231F20"/>
          <w:spacing w:val="-2"/>
        </w:rPr>
        <w:t> </w:t>
      </w:r>
      <w:r>
        <w:rPr>
          <w:color w:val="231F20"/>
        </w:rPr>
        <w:t>or</w:t>
      </w:r>
      <w:r>
        <w:rPr>
          <w:color w:val="231F20"/>
          <w:spacing w:val="-2"/>
        </w:rPr>
        <w:t> </w:t>
      </w:r>
      <w:r>
        <w:rPr>
          <w:color w:val="231F20"/>
        </w:rPr>
        <w:t>may</w:t>
      </w:r>
      <w:r>
        <w:rPr>
          <w:color w:val="231F20"/>
          <w:spacing w:val="-2"/>
        </w:rPr>
        <w:t> </w:t>
      </w:r>
      <w:r>
        <w:rPr>
          <w:color w:val="231F20"/>
        </w:rPr>
        <w:t>require</w:t>
      </w:r>
      <w:r>
        <w:rPr>
          <w:color w:val="231F20"/>
          <w:spacing w:val="-2"/>
        </w:rPr>
        <w:t> </w:t>
      </w:r>
      <w:r>
        <w:rPr>
          <w:color w:val="231F20"/>
        </w:rPr>
        <w:t>the</w:t>
      </w:r>
      <w:r>
        <w:rPr>
          <w:color w:val="231F20"/>
          <w:spacing w:val="-2"/>
        </w:rPr>
        <w:t> </w:t>
      </w:r>
      <w:r>
        <w:rPr>
          <w:color w:val="231F20"/>
        </w:rPr>
        <w:t>tenant</w:t>
      </w:r>
      <w:r>
        <w:rPr>
          <w:color w:val="231F20"/>
          <w:spacing w:val="-2"/>
        </w:rPr>
        <w:t> </w:t>
      </w:r>
      <w:r>
        <w:rPr>
          <w:color w:val="231F20"/>
        </w:rPr>
        <w:t>to</w:t>
      </w:r>
      <w:r>
        <w:rPr>
          <w:color w:val="231F20"/>
          <w:spacing w:val="-2"/>
        </w:rPr>
        <w:t> </w:t>
      </w:r>
      <w:r>
        <w:rPr>
          <w:color w:val="231F20"/>
        </w:rPr>
        <w:t>attend</w:t>
      </w:r>
      <w:r>
        <w:rPr>
          <w:color w:val="231F20"/>
          <w:spacing w:val="-2"/>
        </w:rPr>
        <w:t> </w:t>
      </w:r>
      <w:r>
        <w:rPr>
          <w:color w:val="231F20"/>
        </w:rPr>
        <w:t>a</w:t>
      </w:r>
      <w:r>
        <w:rPr>
          <w:color w:val="231F20"/>
          <w:spacing w:val="-2"/>
        </w:rPr>
        <w:t> </w:t>
      </w:r>
      <w:r>
        <w:rPr>
          <w:color w:val="231F20"/>
        </w:rPr>
        <w:t>training</w:t>
      </w:r>
      <w:r>
        <w:rPr>
          <w:color w:val="231F20"/>
          <w:spacing w:val="-2"/>
        </w:rPr>
        <w:t> </w:t>
      </w:r>
      <w:r>
        <w:rPr>
          <w:color w:val="231F20"/>
        </w:rPr>
        <w:t>course</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approved</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landlord.</w:t>
      </w:r>
    </w:p>
    <w:p>
      <w:pPr>
        <w:pStyle w:val="BodyText"/>
        <w:spacing w:before="17"/>
        <w:ind w:left="0"/>
      </w:pPr>
    </w:p>
    <w:p>
      <w:pPr>
        <w:pStyle w:val="BodyText"/>
        <w:spacing w:line="249" w:lineRule="auto" w:before="0"/>
      </w:pPr>
      <w:r>
        <w:rPr>
          <w:color w:val="231F20"/>
        </w:rPr>
        <w:t>Pets</w:t>
      </w:r>
      <w:r>
        <w:rPr>
          <w:color w:val="231F20"/>
          <w:spacing w:val="-4"/>
        </w:rPr>
        <w:t> </w:t>
      </w:r>
      <w:r>
        <w:rPr>
          <w:color w:val="231F20"/>
        </w:rPr>
        <w:t>are</w:t>
      </w:r>
      <w:r>
        <w:rPr>
          <w:color w:val="231F20"/>
          <w:spacing w:val="-3"/>
        </w:rPr>
        <w:t> </w:t>
      </w:r>
      <w:r>
        <w:rPr>
          <w:color w:val="231F20"/>
        </w:rPr>
        <w:t>never</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allowed</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yard</w:t>
      </w:r>
      <w:r>
        <w:rPr>
          <w:color w:val="231F20"/>
          <w:spacing w:val="-3"/>
        </w:rPr>
        <w:t> </w:t>
      </w:r>
      <w:r>
        <w:rPr>
          <w:color w:val="231F20"/>
        </w:rPr>
        <w:t>unsupervised.</w:t>
      </w:r>
      <w:r>
        <w:rPr>
          <w:color w:val="231F20"/>
          <w:spacing w:val="-3"/>
        </w:rPr>
        <w:t> </w:t>
      </w:r>
      <w:r>
        <w:rPr>
          <w:color w:val="231F20"/>
        </w:rPr>
        <w:t>Cleaning</w:t>
      </w:r>
      <w:r>
        <w:rPr>
          <w:color w:val="231F20"/>
          <w:spacing w:val="-3"/>
        </w:rPr>
        <w:t> </w:t>
      </w:r>
      <w:r>
        <w:rPr>
          <w:color w:val="231F20"/>
        </w:rPr>
        <w:t>up</w:t>
      </w:r>
      <w:r>
        <w:rPr>
          <w:color w:val="231F20"/>
          <w:spacing w:val="-3"/>
        </w:rPr>
        <w:t> </w:t>
      </w:r>
      <w:r>
        <w:rPr>
          <w:color w:val="231F20"/>
        </w:rPr>
        <w:t>after</w:t>
      </w:r>
      <w:r>
        <w:rPr>
          <w:color w:val="231F20"/>
          <w:spacing w:val="-3"/>
        </w:rPr>
        <w:t> </w:t>
      </w:r>
      <w:r>
        <w:rPr>
          <w:color w:val="231F20"/>
        </w:rPr>
        <w:t>the</w:t>
      </w:r>
      <w:r>
        <w:rPr>
          <w:color w:val="231F20"/>
          <w:spacing w:val="-3"/>
        </w:rPr>
        <w:t> </w:t>
      </w:r>
      <w:r>
        <w:rPr>
          <w:color w:val="231F20"/>
        </w:rPr>
        <w:t>pet</w:t>
      </w:r>
      <w:r>
        <w:rPr>
          <w:color w:val="231F20"/>
          <w:spacing w:val="-3"/>
        </w:rPr>
        <w:t> </w:t>
      </w:r>
      <w:r>
        <w:rPr>
          <w:color w:val="231F20"/>
        </w:rPr>
        <w:t>is</w:t>
      </w:r>
      <w:r>
        <w:rPr>
          <w:color w:val="231F20"/>
          <w:spacing w:val="-4"/>
        </w:rPr>
        <w:t> </w:t>
      </w:r>
      <w:r>
        <w:rPr>
          <w:color w:val="231F20"/>
        </w:rPr>
        <w:t>necessary</w:t>
      </w:r>
      <w:r>
        <w:rPr>
          <w:color w:val="231F20"/>
          <w:spacing w:val="-3"/>
        </w:rPr>
        <w:t> </w:t>
      </w:r>
      <w:r>
        <w:rPr>
          <w:color w:val="231F20"/>
        </w:rPr>
        <w:t>immediately following defecation. Constant barking will not be permitted.</w:t>
      </w:r>
    </w:p>
    <w:p>
      <w:pPr>
        <w:pStyle w:val="Heading1"/>
        <w:numPr>
          <w:ilvl w:val="0"/>
          <w:numId w:val="1"/>
        </w:numPr>
        <w:tabs>
          <w:tab w:pos="550" w:val="left" w:leader="none"/>
        </w:tabs>
        <w:spacing w:line="240" w:lineRule="auto" w:before="182" w:after="0"/>
        <w:ind w:left="550" w:right="0" w:hanging="450"/>
        <w:jc w:val="left"/>
      </w:pPr>
      <w:r>
        <w:rPr>
          <w:color w:val="231F20"/>
        </w:rPr>
        <w:t>FULL</w:t>
      </w:r>
      <w:r>
        <w:rPr>
          <w:color w:val="231F20"/>
          <w:spacing w:val="-14"/>
        </w:rPr>
        <w:t> </w:t>
      </w:r>
      <w:r>
        <w:rPr>
          <w:color w:val="231F20"/>
          <w:spacing w:val="-2"/>
        </w:rPr>
        <w:t>DISCLOSURE:</w:t>
      </w:r>
    </w:p>
    <w:p>
      <w:pPr>
        <w:pStyle w:val="BodyText"/>
        <w:spacing w:line="249" w:lineRule="auto"/>
        <w:ind w:right="620"/>
      </w:pPr>
      <w:r>
        <w:rPr>
          <w:color w:val="231F20"/>
        </w:rPr>
        <w:t>The Tenants signing this Rental Contract hereby state that all questions about this Rental</w:t>
      </w:r>
      <w:r>
        <w:rPr>
          <w:color w:val="231F20"/>
          <w:spacing w:val="-9"/>
        </w:rPr>
        <w:t> </w:t>
      </w:r>
      <w:r>
        <w:rPr>
          <w:color w:val="231F20"/>
        </w:rPr>
        <w:t>Agreement have</w:t>
      </w:r>
      <w:r>
        <w:rPr>
          <w:color w:val="231F20"/>
          <w:spacing w:val="-3"/>
        </w:rPr>
        <w:t> </w:t>
      </w:r>
      <w:r>
        <w:rPr>
          <w:color w:val="231F20"/>
        </w:rPr>
        <w:t>been</w:t>
      </w:r>
      <w:r>
        <w:rPr>
          <w:color w:val="231F20"/>
          <w:spacing w:val="-3"/>
        </w:rPr>
        <w:t> </w:t>
      </w:r>
      <w:r>
        <w:rPr>
          <w:color w:val="231F20"/>
        </w:rPr>
        <w:t>answered,</w:t>
      </w:r>
      <w:r>
        <w:rPr>
          <w:color w:val="231F20"/>
          <w:spacing w:val="-3"/>
        </w:rPr>
        <w:t> </w:t>
      </w:r>
      <w:r>
        <w:rPr>
          <w:color w:val="231F20"/>
        </w:rPr>
        <w:t>that</w:t>
      </w:r>
      <w:r>
        <w:rPr>
          <w:color w:val="231F20"/>
          <w:spacing w:val="-3"/>
        </w:rPr>
        <w:t> </w:t>
      </w:r>
      <w:r>
        <w:rPr>
          <w:color w:val="231F20"/>
        </w:rPr>
        <w:t>they</w:t>
      </w:r>
      <w:r>
        <w:rPr>
          <w:color w:val="231F20"/>
          <w:spacing w:val="-3"/>
        </w:rPr>
        <w:t> </w:t>
      </w:r>
      <w:r>
        <w:rPr>
          <w:color w:val="231F20"/>
        </w:rPr>
        <w:t>fully</w:t>
      </w:r>
      <w:r>
        <w:rPr>
          <w:color w:val="231F20"/>
          <w:spacing w:val="-3"/>
        </w:rPr>
        <w:t> </w:t>
      </w:r>
      <w:r>
        <w:rPr>
          <w:color w:val="231F20"/>
        </w:rPr>
        <w:t>understand</w:t>
      </w:r>
      <w:r>
        <w:rPr>
          <w:color w:val="231F20"/>
          <w:spacing w:val="-3"/>
        </w:rPr>
        <w:t> </w:t>
      </w:r>
      <w:r>
        <w:rPr>
          <w:color w:val="231F20"/>
        </w:rPr>
        <w:t>all</w:t>
      </w:r>
      <w:r>
        <w:rPr>
          <w:color w:val="231F20"/>
          <w:spacing w:val="-3"/>
        </w:rPr>
        <w:t> </w:t>
      </w:r>
      <w:r>
        <w:rPr>
          <w:color w:val="231F20"/>
        </w:rPr>
        <w:t>the</w:t>
      </w:r>
      <w:r>
        <w:rPr>
          <w:color w:val="231F20"/>
          <w:spacing w:val="-3"/>
        </w:rPr>
        <w:t> </w:t>
      </w:r>
      <w:r>
        <w:rPr>
          <w:color w:val="231F20"/>
        </w:rPr>
        <w:t>provisions</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agreement</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obligations and responsibilities of each party, as spelled out herein. They further state that they agree to fulfill their obligations in every respect or suffer the full legal and financial consequences of their actions</w:t>
      </w:r>
    </w:p>
    <w:p>
      <w:pPr>
        <w:pStyle w:val="BodyText"/>
        <w:spacing w:line="249" w:lineRule="auto" w:before="4"/>
      </w:pPr>
      <w:r>
        <w:rPr>
          <w:color w:val="231F20"/>
        </w:rPr>
        <w:t>or</w:t>
      </w:r>
      <w:r>
        <w:rPr>
          <w:color w:val="231F20"/>
          <w:spacing w:val="-5"/>
        </w:rPr>
        <w:t> </w:t>
      </w:r>
      <w:r>
        <w:rPr>
          <w:color w:val="231F20"/>
        </w:rPr>
        <w:t>lack</w:t>
      </w:r>
      <w:r>
        <w:rPr>
          <w:color w:val="231F20"/>
          <w:spacing w:val="-3"/>
        </w:rPr>
        <w:t> </w:t>
      </w:r>
      <w:r>
        <w:rPr>
          <w:color w:val="231F20"/>
        </w:rPr>
        <w:t>of</w:t>
      </w:r>
      <w:r>
        <w:rPr>
          <w:color w:val="231F20"/>
          <w:spacing w:val="-3"/>
        </w:rPr>
        <w:t> </w:t>
      </w:r>
      <w:r>
        <w:rPr>
          <w:color w:val="231F20"/>
        </w:rPr>
        <w:t>action</w:t>
      </w:r>
      <w:r>
        <w:rPr>
          <w:color w:val="231F20"/>
          <w:spacing w:val="-4"/>
        </w:rPr>
        <w:t> </w:t>
      </w:r>
      <w:r>
        <w:rPr>
          <w:color w:val="231F20"/>
        </w:rPr>
        <w:t>in</w:t>
      </w:r>
      <w:r>
        <w:rPr>
          <w:color w:val="231F20"/>
          <w:spacing w:val="-3"/>
        </w:rPr>
        <w:t> </w:t>
      </w:r>
      <w:r>
        <w:rPr>
          <w:color w:val="231F20"/>
        </w:rPr>
        <w:t>violation</w:t>
      </w:r>
      <w:r>
        <w:rPr>
          <w:color w:val="231F20"/>
          <w:spacing w:val="-3"/>
        </w:rPr>
        <w:t> </w:t>
      </w:r>
      <w:r>
        <w:rPr>
          <w:color w:val="231F20"/>
        </w:rPr>
        <w:t>of</w:t>
      </w:r>
      <w:r>
        <w:rPr>
          <w:color w:val="231F20"/>
          <w:spacing w:val="-4"/>
        </w:rPr>
        <w:t> </w:t>
      </w:r>
      <w:r>
        <w:rPr>
          <w:color w:val="231F20"/>
        </w:rPr>
        <w:t>this</w:t>
      </w:r>
      <w:r>
        <w:rPr>
          <w:color w:val="231F20"/>
          <w:spacing w:val="-4"/>
        </w:rPr>
        <w:t> </w:t>
      </w:r>
      <w:r>
        <w:rPr>
          <w:color w:val="231F20"/>
        </w:rPr>
        <w:t>agreement.</w:t>
      </w:r>
      <w:r>
        <w:rPr>
          <w:color w:val="231F20"/>
          <w:spacing w:val="-3"/>
        </w:rPr>
        <w:t> </w:t>
      </w:r>
      <w:r>
        <w:rPr>
          <w:color w:val="231F20"/>
        </w:rPr>
        <w:t>Signature</w:t>
      </w:r>
      <w:r>
        <w:rPr>
          <w:color w:val="231F20"/>
          <w:spacing w:val="-3"/>
        </w:rPr>
        <w:t> </w:t>
      </w:r>
      <w:r>
        <w:rPr>
          <w:color w:val="231F20"/>
        </w:rPr>
        <w:t>by</w:t>
      </w:r>
      <w:r>
        <w:rPr>
          <w:color w:val="231F20"/>
          <w:spacing w:val="-4"/>
        </w:rPr>
        <w:t> </w:t>
      </w:r>
      <w:r>
        <w:rPr>
          <w:color w:val="231F20"/>
        </w:rPr>
        <w:t>the</w:t>
      </w:r>
      <w:r>
        <w:rPr>
          <w:color w:val="231F20"/>
          <w:spacing w:val="-9"/>
        </w:rPr>
        <w:t> </w:t>
      </w:r>
      <w:r>
        <w:rPr>
          <w:color w:val="231F20"/>
        </w:rPr>
        <w:t>Tenant</w:t>
      </w:r>
      <w:r>
        <w:rPr>
          <w:color w:val="231F20"/>
          <w:spacing w:val="-3"/>
        </w:rPr>
        <w:t> </w:t>
      </w:r>
      <w:r>
        <w:rPr>
          <w:color w:val="231F20"/>
        </w:rPr>
        <w:t>on</w:t>
      </w:r>
      <w:r>
        <w:rPr>
          <w:color w:val="231F20"/>
          <w:spacing w:val="-3"/>
        </w:rPr>
        <w:t> </w:t>
      </w:r>
      <w:r>
        <w:rPr>
          <w:color w:val="231F20"/>
        </w:rPr>
        <w:t>this</w:t>
      </w:r>
      <w:r>
        <w:rPr>
          <w:color w:val="231F20"/>
          <w:spacing w:val="-4"/>
        </w:rPr>
        <w:t> </w:t>
      </w:r>
      <w:r>
        <w:rPr>
          <w:color w:val="231F20"/>
        </w:rPr>
        <w:t>Rental</w:t>
      </w:r>
      <w:r>
        <w:rPr>
          <w:color w:val="231F20"/>
          <w:spacing w:val="-15"/>
        </w:rPr>
        <w:t> </w:t>
      </w:r>
      <w:r>
        <w:rPr>
          <w:color w:val="231F20"/>
        </w:rPr>
        <w:t>Agreement</w:t>
      </w:r>
      <w:r>
        <w:rPr>
          <w:color w:val="231F20"/>
          <w:spacing w:val="-3"/>
        </w:rPr>
        <w:t> </w:t>
      </w:r>
      <w:r>
        <w:rPr>
          <w:color w:val="231F20"/>
        </w:rPr>
        <w:t>is acknowledgement and he/she has received a signed copy of the Rental</w:t>
      </w:r>
      <w:r>
        <w:rPr>
          <w:color w:val="231F20"/>
          <w:spacing w:val="-4"/>
        </w:rPr>
        <w:t> </w:t>
      </w:r>
      <w:r>
        <w:rPr>
          <w:color w:val="231F20"/>
        </w:rPr>
        <w:t>Agreement.</w:t>
      </w:r>
    </w:p>
    <w:p>
      <w:pPr>
        <w:pStyle w:val="BodyText"/>
        <w:spacing w:before="0"/>
        <w:ind w:left="0"/>
      </w:pPr>
    </w:p>
    <w:p>
      <w:pPr>
        <w:pStyle w:val="BodyText"/>
        <w:spacing w:before="26"/>
        <w:ind w:left="0"/>
      </w:pPr>
    </w:p>
    <w:p>
      <w:pPr>
        <w:pStyle w:val="BodyText"/>
        <w:tabs>
          <w:tab w:pos="4082" w:val="left" w:leader="none"/>
          <w:tab w:pos="7089" w:val="left" w:leader="none"/>
          <w:tab w:pos="7869" w:val="left" w:leader="none"/>
        </w:tabs>
        <w:spacing w:before="0"/>
      </w:pPr>
      <w:r>
        <w:rPr>
          <w:color w:val="231F20"/>
        </w:rPr>
        <w:t>Accepted this </w:t>
      </w:r>
      <w:r>
        <w:rPr>
          <w:color w:val="231F20"/>
          <w:u w:val="single" w:color="221E1F"/>
        </w:rPr>
        <w:tab/>
      </w:r>
      <w:r>
        <w:rPr>
          <w:color w:val="231F20"/>
          <w:u w:val="none"/>
        </w:rPr>
        <w:t> day of </w:t>
      </w:r>
      <w:r>
        <w:rPr>
          <w:color w:val="231F20"/>
          <w:u w:val="single" w:color="221E1F"/>
        </w:rPr>
        <w:tab/>
      </w:r>
      <w:r>
        <w:rPr>
          <w:color w:val="231F20"/>
          <w:u w:val="none"/>
        </w:rPr>
        <w:t>, 20 </w:t>
      </w:r>
      <w:r>
        <w:rPr>
          <w:color w:val="231F20"/>
          <w:u w:val="single" w:color="221E1F"/>
        </w:rPr>
        <w:tab/>
      </w:r>
      <w:r>
        <w:rPr>
          <w:color w:val="231F20"/>
          <w:u w:val="none"/>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203"/>
        <w:ind w:left="0"/>
        <w:rPr>
          <w:sz w:val="20"/>
        </w:rPr>
      </w:pPr>
      <w:r>
        <w:rPr/>
        <mc:AlternateContent>
          <mc:Choice Requires="wps">
            <w:drawing>
              <wp:anchor distT="0" distB="0" distL="0" distR="0" allowOverlap="1" layoutInCell="1" locked="0" behindDoc="1" simplePos="0" relativeHeight="487587840">
                <wp:simplePos x="0" y="0"/>
                <wp:positionH relativeFrom="page">
                  <wp:posOffset>742950</wp:posOffset>
                </wp:positionH>
                <wp:positionV relativeFrom="paragraph">
                  <wp:posOffset>290445</wp:posOffset>
                </wp:positionV>
                <wp:extent cx="3886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886200" cy="1270"/>
                        </a:xfrm>
                        <a:custGeom>
                          <a:avLst/>
                          <a:gdLst/>
                          <a:ahLst/>
                          <a:cxnLst/>
                          <a:rect l="l" t="t" r="r" b="b"/>
                          <a:pathLst>
                            <a:path w="3886200" h="0">
                              <a:moveTo>
                                <a:pt x="0" y="0"/>
                              </a:moveTo>
                              <a:lnTo>
                                <a:pt x="3886200" y="0"/>
                              </a:lnTo>
                            </a:path>
                          </a:pathLst>
                        </a:custGeom>
                        <a:ln w="6096">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8.5pt;margin-top:22.869751pt;width:306pt;height:.1pt;mso-position-horizontal-relative:page;mso-position-vertical-relative:paragraph;z-index:-15728640;mso-wrap-distance-left:0;mso-wrap-distance-right:0" id="docshape2" coordorigin="1170,457" coordsize="6120,0" path="m1170,457l7290,457e" filled="false" stroked="true" strokeweight=".48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5029200</wp:posOffset>
                </wp:positionH>
                <wp:positionV relativeFrom="paragraph">
                  <wp:posOffset>290445</wp:posOffset>
                </wp:positionV>
                <wp:extent cx="9906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990600" cy="1270"/>
                        </a:xfrm>
                        <a:custGeom>
                          <a:avLst/>
                          <a:gdLst/>
                          <a:ahLst/>
                          <a:cxnLst/>
                          <a:rect l="l" t="t" r="r" b="b"/>
                          <a:pathLst>
                            <a:path w="990600" h="0">
                              <a:moveTo>
                                <a:pt x="0" y="0"/>
                              </a:moveTo>
                              <a:lnTo>
                                <a:pt x="990600" y="0"/>
                              </a:lnTo>
                            </a:path>
                          </a:pathLst>
                        </a:custGeom>
                        <a:ln w="6096">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396pt;margin-top:22.869751pt;width:78pt;height:.1pt;mso-position-horizontal-relative:page;mso-position-vertical-relative:paragraph;z-index:-15728128;mso-wrap-distance-left:0;mso-wrap-distance-right:0" id="docshape3" coordorigin="7920,457" coordsize="1560,0" path="m7920,457l9480,457e" filled="false" stroked="true" strokeweight=".48pt" strokecolor="#221e1f">
                <v:path arrowok="t"/>
                <v:stroke dashstyle="solid"/>
                <w10:wrap type="topAndBottom"/>
              </v:shape>
            </w:pict>
          </mc:Fallback>
        </mc:AlternateContent>
      </w:r>
    </w:p>
    <w:p>
      <w:pPr>
        <w:pStyle w:val="BodyText"/>
        <w:tabs>
          <w:tab w:pos="7299" w:val="left" w:leader="none"/>
        </w:tabs>
      </w:pPr>
      <w:r>
        <w:rPr>
          <w:color w:val="231F20"/>
          <w:spacing w:val="-2"/>
        </w:rPr>
        <w:t>Tenant</w:t>
      </w:r>
      <w:r>
        <w:rPr>
          <w:color w:val="231F20"/>
        </w:rPr>
        <w:tab/>
      </w:r>
      <w:r>
        <w:rPr>
          <w:color w:val="231F20"/>
          <w:spacing w:val="-4"/>
        </w:rPr>
        <w:t>Date</w:t>
      </w:r>
    </w:p>
    <w:p>
      <w:pPr>
        <w:pStyle w:val="BodyText"/>
        <w:spacing w:before="0"/>
        <w:ind w:left="0"/>
        <w:rPr>
          <w:sz w:val="20"/>
        </w:rPr>
      </w:pPr>
    </w:p>
    <w:p>
      <w:pPr>
        <w:pStyle w:val="BodyText"/>
        <w:spacing w:before="0"/>
        <w:ind w:left="0"/>
        <w:rPr>
          <w:sz w:val="20"/>
        </w:rPr>
      </w:pPr>
    </w:p>
    <w:p>
      <w:pPr>
        <w:pStyle w:val="BodyText"/>
        <w:spacing w:before="145"/>
        <w:ind w:left="0"/>
        <w:rPr>
          <w:sz w:val="20"/>
        </w:rPr>
      </w:pPr>
      <w:r>
        <w:rPr/>
        <mc:AlternateContent>
          <mc:Choice Requires="wps">
            <w:drawing>
              <wp:anchor distT="0" distB="0" distL="0" distR="0" allowOverlap="1" layoutInCell="1" locked="0" behindDoc="1" simplePos="0" relativeHeight="487588864">
                <wp:simplePos x="0" y="0"/>
                <wp:positionH relativeFrom="page">
                  <wp:posOffset>742950</wp:posOffset>
                </wp:positionH>
                <wp:positionV relativeFrom="paragraph">
                  <wp:posOffset>253533</wp:posOffset>
                </wp:positionV>
                <wp:extent cx="38862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886200" cy="1270"/>
                        </a:xfrm>
                        <a:custGeom>
                          <a:avLst/>
                          <a:gdLst/>
                          <a:ahLst/>
                          <a:cxnLst/>
                          <a:rect l="l" t="t" r="r" b="b"/>
                          <a:pathLst>
                            <a:path w="3886200" h="0">
                              <a:moveTo>
                                <a:pt x="0" y="0"/>
                              </a:moveTo>
                              <a:lnTo>
                                <a:pt x="3886200" y="0"/>
                              </a:lnTo>
                            </a:path>
                          </a:pathLst>
                        </a:custGeom>
                        <a:ln w="6096">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8.5pt;margin-top:19.963238pt;width:306pt;height:.1pt;mso-position-horizontal-relative:page;mso-position-vertical-relative:paragraph;z-index:-15727616;mso-wrap-distance-left:0;mso-wrap-distance-right:0" id="docshape4" coordorigin="1170,399" coordsize="6120,0" path="m1170,399l7290,399e" filled="false" stroked="true" strokeweight=".48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5029200</wp:posOffset>
                </wp:positionH>
                <wp:positionV relativeFrom="paragraph">
                  <wp:posOffset>253533</wp:posOffset>
                </wp:positionV>
                <wp:extent cx="9906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90600" cy="1270"/>
                        </a:xfrm>
                        <a:custGeom>
                          <a:avLst/>
                          <a:gdLst/>
                          <a:ahLst/>
                          <a:cxnLst/>
                          <a:rect l="l" t="t" r="r" b="b"/>
                          <a:pathLst>
                            <a:path w="990600" h="0">
                              <a:moveTo>
                                <a:pt x="0" y="0"/>
                              </a:moveTo>
                              <a:lnTo>
                                <a:pt x="990600" y="0"/>
                              </a:lnTo>
                            </a:path>
                          </a:pathLst>
                        </a:custGeom>
                        <a:ln w="6096">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396pt;margin-top:19.963238pt;width:78pt;height:.1pt;mso-position-horizontal-relative:page;mso-position-vertical-relative:paragraph;z-index:-15727104;mso-wrap-distance-left:0;mso-wrap-distance-right:0" id="docshape5" coordorigin="7920,399" coordsize="1560,0" path="m7920,399l9480,399e" filled="false" stroked="true" strokeweight=".48pt" strokecolor="#221e1f">
                <v:path arrowok="t"/>
                <v:stroke dashstyle="solid"/>
                <w10:wrap type="topAndBottom"/>
              </v:shape>
            </w:pict>
          </mc:Fallback>
        </mc:AlternateContent>
      </w:r>
    </w:p>
    <w:p>
      <w:pPr>
        <w:pStyle w:val="BodyText"/>
        <w:tabs>
          <w:tab w:pos="7299" w:val="left" w:leader="none"/>
        </w:tabs>
      </w:pPr>
      <w:r>
        <w:rPr>
          <w:color w:val="231F20"/>
        </w:rPr>
        <w:t>Landlord-</w:t>
      </w:r>
      <w:r>
        <w:rPr>
          <w:color w:val="231F20"/>
          <w:spacing w:val="-2"/>
        </w:rPr>
        <w:t>Manager</w:t>
      </w:r>
      <w:r>
        <w:rPr>
          <w:color w:val="231F20"/>
        </w:rPr>
        <w:tab/>
      </w:r>
      <w:r>
        <w:rPr>
          <w:color w:val="231F20"/>
          <w:spacing w:val="-4"/>
        </w:rPr>
        <w:t>Date</w:t>
      </w:r>
    </w:p>
    <w:sectPr>
      <w:pgSz w:w="12240" w:h="15840"/>
      <w:pgMar w:header="550" w:footer="460" w:top="920" w:bottom="66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530496">
              <wp:simplePos x="0" y="0"/>
              <wp:positionH relativeFrom="page">
                <wp:posOffset>457200</wp:posOffset>
              </wp:positionH>
              <wp:positionV relativeFrom="page">
                <wp:posOffset>9601200</wp:posOffset>
              </wp:positionV>
              <wp:extent cx="68580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858000" cy="1270"/>
                      </a:xfrm>
                      <a:custGeom>
                        <a:avLst/>
                        <a:gdLst/>
                        <a:ahLst/>
                        <a:cxnLst/>
                        <a:rect l="l" t="t" r="r" b="b"/>
                        <a:pathLst>
                          <a:path w="6858000" h="0">
                            <a:moveTo>
                              <a:pt x="0" y="0"/>
                            </a:moveTo>
                            <a:lnTo>
                              <a:pt x="6858000" y="0"/>
                            </a:lnTo>
                          </a:path>
                        </a:pathLst>
                      </a:custGeom>
                      <a:ln w="25400">
                        <a:solidFill>
                          <a:srgbClr val="008C9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5984" from="36pt,756pt" to="576pt,756pt" stroked="true" strokeweight="2pt" strokecolor="#008c95">
              <v:stroke dashstyle="solid"/>
              <w10:wrap type="none"/>
            </v:line>
          </w:pict>
        </mc:Fallback>
      </mc:AlternateContent>
    </w:r>
    <w:r>
      <w:rPr/>
      <mc:AlternateContent>
        <mc:Choice Requires="wps">
          <w:drawing>
            <wp:anchor distT="0" distB="0" distL="0" distR="0" allowOverlap="1" layoutInCell="1" locked="0" behindDoc="1" simplePos="0" relativeHeight="487531008">
              <wp:simplePos x="0" y="0"/>
              <wp:positionH relativeFrom="page">
                <wp:posOffset>1108490</wp:posOffset>
              </wp:positionH>
              <wp:positionV relativeFrom="page">
                <wp:posOffset>9676765</wp:posOffset>
              </wp:positionV>
              <wp:extent cx="5565140" cy="1739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565140" cy="173990"/>
                      </a:xfrm>
                      <a:prstGeom prst="rect">
                        <a:avLst/>
                      </a:prstGeom>
                    </wps:spPr>
                    <wps:txbx>
                      <w:txbxContent>
                        <w:p>
                          <w:pPr>
                            <w:spacing w:before="14"/>
                            <w:ind w:left="20" w:right="0" w:firstLine="0"/>
                            <w:jc w:val="left"/>
                            <w:rPr>
                              <w:rFonts w:ascii="Arial"/>
                              <w:sz w:val="20"/>
                            </w:rPr>
                          </w:pPr>
                          <w:r>
                            <w:rPr>
                              <w:rFonts w:ascii="Arial"/>
                              <w:color w:val="008C95"/>
                              <w:sz w:val="20"/>
                            </w:rPr>
                            <w:t>Teacher</w:t>
                          </w:r>
                          <w:r>
                            <w:rPr>
                              <w:rFonts w:ascii="Arial"/>
                              <w:color w:val="008C95"/>
                              <w:spacing w:val="-15"/>
                              <w:sz w:val="20"/>
                            </w:rPr>
                            <w:t> </w:t>
                          </w:r>
                          <w:r>
                            <w:rPr>
                              <w:rFonts w:ascii="Arial"/>
                              <w:color w:val="008C95"/>
                              <w:sz w:val="20"/>
                            </w:rPr>
                            <w:t>Resources</w:t>
                          </w:r>
                          <w:r>
                            <w:rPr>
                              <w:rFonts w:ascii="Arial"/>
                              <w:color w:val="008C95"/>
                              <w:spacing w:val="-12"/>
                              <w:sz w:val="20"/>
                            </w:rPr>
                            <w:t> </w:t>
                          </w:r>
                          <w:r>
                            <w:rPr>
                              <w:rFonts w:ascii="Arial"/>
                              <w:color w:val="008C95"/>
                              <w:sz w:val="20"/>
                            </w:rPr>
                            <w:t>for</w:t>
                          </w:r>
                          <w:r>
                            <w:rPr>
                              <w:rFonts w:ascii="Arial"/>
                              <w:color w:val="008C95"/>
                              <w:spacing w:val="-15"/>
                              <w:sz w:val="20"/>
                            </w:rPr>
                            <w:t> </w:t>
                          </w:r>
                          <w:r>
                            <w:rPr>
                              <w:rFonts w:ascii="Arial"/>
                              <w:color w:val="008C95"/>
                              <w:sz w:val="20"/>
                            </w:rPr>
                            <w:t>Consumer.gov</w:t>
                          </w:r>
                          <w:r>
                            <w:rPr>
                              <w:rFonts w:ascii="Arial"/>
                              <w:color w:val="008C95"/>
                              <w:spacing w:val="-16"/>
                              <w:sz w:val="20"/>
                            </w:rPr>
                            <w:t> </w:t>
                          </w:r>
                          <w:r>
                            <w:rPr>
                              <w:rFonts w:ascii="Arial"/>
                              <w:color w:val="008C95"/>
                              <w:sz w:val="20"/>
                            </w:rPr>
                            <w:t>|</w:t>
                          </w:r>
                          <w:r>
                            <w:rPr>
                              <w:rFonts w:ascii="Arial"/>
                              <w:color w:val="008C95"/>
                              <w:spacing w:val="-10"/>
                              <w:sz w:val="20"/>
                            </w:rPr>
                            <w:t> </w:t>
                          </w:r>
                          <w:r>
                            <w:rPr>
                              <w:rFonts w:ascii="Arial"/>
                              <w:color w:val="008C95"/>
                              <w:sz w:val="20"/>
                            </w:rPr>
                            <w:t>Developed</w:t>
                          </w:r>
                          <w:r>
                            <w:rPr>
                              <w:rFonts w:ascii="Arial"/>
                              <w:color w:val="008C95"/>
                              <w:spacing w:val="-12"/>
                              <w:sz w:val="20"/>
                            </w:rPr>
                            <w:t> </w:t>
                          </w:r>
                          <w:r>
                            <w:rPr>
                              <w:rFonts w:ascii="Arial"/>
                              <w:color w:val="008C95"/>
                              <w:sz w:val="20"/>
                            </w:rPr>
                            <w:t>for</w:t>
                          </w:r>
                          <w:r>
                            <w:rPr>
                              <w:rFonts w:ascii="Arial"/>
                              <w:color w:val="008C95"/>
                              <w:spacing w:val="-18"/>
                              <w:sz w:val="20"/>
                            </w:rPr>
                            <w:t> </w:t>
                          </w:r>
                          <w:r>
                            <w:rPr>
                              <w:rFonts w:ascii="Arial"/>
                              <w:color w:val="008C95"/>
                              <w:sz w:val="20"/>
                            </w:rPr>
                            <w:t>the</w:t>
                          </w:r>
                          <w:r>
                            <w:rPr>
                              <w:rFonts w:ascii="Arial"/>
                              <w:color w:val="008C95"/>
                              <w:spacing w:val="-10"/>
                              <w:sz w:val="20"/>
                            </w:rPr>
                            <w:t> </w:t>
                          </w:r>
                          <w:r>
                            <w:rPr>
                              <w:rFonts w:ascii="Arial"/>
                              <w:color w:val="008C95"/>
                              <w:sz w:val="20"/>
                            </w:rPr>
                            <w:t>FTC</w:t>
                          </w:r>
                          <w:r>
                            <w:rPr>
                              <w:rFonts w:ascii="Arial"/>
                              <w:color w:val="008C95"/>
                              <w:spacing w:val="-10"/>
                              <w:sz w:val="20"/>
                            </w:rPr>
                            <w:t> </w:t>
                          </w:r>
                          <w:r>
                            <w:rPr>
                              <w:rFonts w:ascii="Arial"/>
                              <w:color w:val="008C95"/>
                              <w:sz w:val="20"/>
                            </w:rPr>
                            <w:t>by</w:t>
                          </w:r>
                          <w:r>
                            <w:rPr>
                              <w:rFonts w:ascii="Arial"/>
                              <w:color w:val="008C95"/>
                              <w:spacing w:val="-19"/>
                              <w:sz w:val="20"/>
                            </w:rPr>
                            <w:t> </w:t>
                          </w:r>
                          <w:r>
                            <w:rPr>
                              <w:rFonts w:ascii="Arial"/>
                              <w:color w:val="008C95"/>
                              <w:sz w:val="20"/>
                            </w:rPr>
                            <w:t>the</w:t>
                          </w:r>
                          <w:r>
                            <w:rPr>
                              <w:rFonts w:ascii="Arial"/>
                              <w:color w:val="008C95"/>
                              <w:spacing w:val="-10"/>
                              <w:sz w:val="20"/>
                            </w:rPr>
                            <w:t> </w:t>
                          </w:r>
                          <w:r>
                            <w:rPr>
                              <w:rFonts w:ascii="Arial"/>
                              <w:color w:val="008C95"/>
                              <w:sz w:val="20"/>
                            </w:rPr>
                            <w:t>Center</w:t>
                          </w:r>
                          <w:r>
                            <w:rPr>
                              <w:rFonts w:ascii="Arial"/>
                              <w:color w:val="008C95"/>
                              <w:spacing w:val="-18"/>
                              <w:sz w:val="20"/>
                            </w:rPr>
                            <w:t> </w:t>
                          </w:r>
                          <w:r>
                            <w:rPr>
                              <w:rFonts w:ascii="Arial"/>
                              <w:color w:val="008C95"/>
                              <w:sz w:val="20"/>
                            </w:rPr>
                            <w:t>for</w:t>
                          </w:r>
                          <w:r>
                            <w:rPr>
                              <w:rFonts w:ascii="Arial"/>
                              <w:color w:val="008C95"/>
                              <w:spacing w:val="-22"/>
                              <w:sz w:val="20"/>
                            </w:rPr>
                            <w:t> </w:t>
                          </w:r>
                          <w:r>
                            <w:rPr>
                              <w:rFonts w:ascii="Arial"/>
                              <w:color w:val="008C95"/>
                              <w:sz w:val="20"/>
                            </w:rPr>
                            <w:t>Applied</w:t>
                          </w:r>
                          <w:r>
                            <w:rPr>
                              <w:rFonts w:ascii="Arial"/>
                              <w:color w:val="008C95"/>
                              <w:spacing w:val="-10"/>
                              <w:sz w:val="20"/>
                            </w:rPr>
                            <w:t> </w:t>
                          </w:r>
                          <w:r>
                            <w:rPr>
                              <w:rFonts w:ascii="Arial"/>
                              <w:color w:val="008C95"/>
                              <w:spacing w:val="-2"/>
                              <w:sz w:val="20"/>
                            </w:rPr>
                            <w:t>Linguistics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7.2827pt;margin-top:761.950012pt;width:438.2pt;height:13.7pt;mso-position-horizontal-relative:page;mso-position-vertical-relative:page;z-index:-15785472" type="#_x0000_t202" id="docshape1" filled="false" stroked="false">
              <v:textbox inset="0,0,0,0">
                <w:txbxContent>
                  <w:p>
                    <w:pPr>
                      <w:spacing w:before="14"/>
                      <w:ind w:left="20" w:right="0" w:firstLine="0"/>
                      <w:jc w:val="left"/>
                      <w:rPr>
                        <w:rFonts w:ascii="Arial"/>
                        <w:sz w:val="20"/>
                      </w:rPr>
                    </w:pPr>
                    <w:r>
                      <w:rPr>
                        <w:rFonts w:ascii="Arial"/>
                        <w:color w:val="008C95"/>
                        <w:sz w:val="20"/>
                      </w:rPr>
                      <w:t>Teacher</w:t>
                    </w:r>
                    <w:r>
                      <w:rPr>
                        <w:rFonts w:ascii="Arial"/>
                        <w:color w:val="008C95"/>
                        <w:spacing w:val="-15"/>
                        <w:sz w:val="20"/>
                      </w:rPr>
                      <w:t> </w:t>
                    </w:r>
                    <w:r>
                      <w:rPr>
                        <w:rFonts w:ascii="Arial"/>
                        <w:color w:val="008C95"/>
                        <w:sz w:val="20"/>
                      </w:rPr>
                      <w:t>Resources</w:t>
                    </w:r>
                    <w:r>
                      <w:rPr>
                        <w:rFonts w:ascii="Arial"/>
                        <w:color w:val="008C95"/>
                        <w:spacing w:val="-12"/>
                        <w:sz w:val="20"/>
                      </w:rPr>
                      <w:t> </w:t>
                    </w:r>
                    <w:r>
                      <w:rPr>
                        <w:rFonts w:ascii="Arial"/>
                        <w:color w:val="008C95"/>
                        <w:sz w:val="20"/>
                      </w:rPr>
                      <w:t>for</w:t>
                    </w:r>
                    <w:r>
                      <w:rPr>
                        <w:rFonts w:ascii="Arial"/>
                        <w:color w:val="008C95"/>
                        <w:spacing w:val="-15"/>
                        <w:sz w:val="20"/>
                      </w:rPr>
                      <w:t> </w:t>
                    </w:r>
                    <w:r>
                      <w:rPr>
                        <w:rFonts w:ascii="Arial"/>
                        <w:color w:val="008C95"/>
                        <w:sz w:val="20"/>
                      </w:rPr>
                      <w:t>Consumer.gov</w:t>
                    </w:r>
                    <w:r>
                      <w:rPr>
                        <w:rFonts w:ascii="Arial"/>
                        <w:color w:val="008C95"/>
                        <w:spacing w:val="-16"/>
                        <w:sz w:val="20"/>
                      </w:rPr>
                      <w:t> </w:t>
                    </w:r>
                    <w:r>
                      <w:rPr>
                        <w:rFonts w:ascii="Arial"/>
                        <w:color w:val="008C95"/>
                        <w:sz w:val="20"/>
                      </w:rPr>
                      <w:t>|</w:t>
                    </w:r>
                    <w:r>
                      <w:rPr>
                        <w:rFonts w:ascii="Arial"/>
                        <w:color w:val="008C95"/>
                        <w:spacing w:val="-10"/>
                        <w:sz w:val="20"/>
                      </w:rPr>
                      <w:t> </w:t>
                    </w:r>
                    <w:r>
                      <w:rPr>
                        <w:rFonts w:ascii="Arial"/>
                        <w:color w:val="008C95"/>
                        <w:sz w:val="20"/>
                      </w:rPr>
                      <w:t>Developed</w:t>
                    </w:r>
                    <w:r>
                      <w:rPr>
                        <w:rFonts w:ascii="Arial"/>
                        <w:color w:val="008C95"/>
                        <w:spacing w:val="-12"/>
                        <w:sz w:val="20"/>
                      </w:rPr>
                      <w:t> </w:t>
                    </w:r>
                    <w:r>
                      <w:rPr>
                        <w:rFonts w:ascii="Arial"/>
                        <w:color w:val="008C95"/>
                        <w:sz w:val="20"/>
                      </w:rPr>
                      <w:t>for</w:t>
                    </w:r>
                    <w:r>
                      <w:rPr>
                        <w:rFonts w:ascii="Arial"/>
                        <w:color w:val="008C95"/>
                        <w:spacing w:val="-18"/>
                        <w:sz w:val="20"/>
                      </w:rPr>
                      <w:t> </w:t>
                    </w:r>
                    <w:r>
                      <w:rPr>
                        <w:rFonts w:ascii="Arial"/>
                        <w:color w:val="008C95"/>
                        <w:sz w:val="20"/>
                      </w:rPr>
                      <w:t>the</w:t>
                    </w:r>
                    <w:r>
                      <w:rPr>
                        <w:rFonts w:ascii="Arial"/>
                        <w:color w:val="008C95"/>
                        <w:spacing w:val="-10"/>
                        <w:sz w:val="20"/>
                      </w:rPr>
                      <w:t> </w:t>
                    </w:r>
                    <w:r>
                      <w:rPr>
                        <w:rFonts w:ascii="Arial"/>
                        <w:color w:val="008C95"/>
                        <w:sz w:val="20"/>
                      </w:rPr>
                      <w:t>FTC</w:t>
                    </w:r>
                    <w:r>
                      <w:rPr>
                        <w:rFonts w:ascii="Arial"/>
                        <w:color w:val="008C95"/>
                        <w:spacing w:val="-10"/>
                        <w:sz w:val="20"/>
                      </w:rPr>
                      <w:t> </w:t>
                    </w:r>
                    <w:r>
                      <w:rPr>
                        <w:rFonts w:ascii="Arial"/>
                        <w:color w:val="008C95"/>
                        <w:sz w:val="20"/>
                      </w:rPr>
                      <w:t>by</w:t>
                    </w:r>
                    <w:r>
                      <w:rPr>
                        <w:rFonts w:ascii="Arial"/>
                        <w:color w:val="008C95"/>
                        <w:spacing w:val="-19"/>
                        <w:sz w:val="20"/>
                      </w:rPr>
                      <w:t> </w:t>
                    </w:r>
                    <w:r>
                      <w:rPr>
                        <w:rFonts w:ascii="Arial"/>
                        <w:color w:val="008C95"/>
                        <w:sz w:val="20"/>
                      </w:rPr>
                      <w:t>the</w:t>
                    </w:r>
                    <w:r>
                      <w:rPr>
                        <w:rFonts w:ascii="Arial"/>
                        <w:color w:val="008C95"/>
                        <w:spacing w:val="-10"/>
                        <w:sz w:val="20"/>
                      </w:rPr>
                      <w:t> </w:t>
                    </w:r>
                    <w:r>
                      <w:rPr>
                        <w:rFonts w:ascii="Arial"/>
                        <w:color w:val="008C95"/>
                        <w:sz w:val="20"/>
                      </w:rPr>
                      <w:t>Center</w:t>
                    </w:r>
                    <w:r>
                      <w:rPr>
                        <w:rFonts w:ascii="Arial"/>
                        <w:color w:val="008C95"/>
                        <w:spacing w:val="-18"/>
                        <w:sz w:val="20"/>
                      </w:rPr>
                      <w:t> </w:t>
                    </w:r>
                    <w:r>
                      <w:rPr>
                        <w:rFonts w:ascii="Arial"/>
                        <w:color w:val="008C95"/>
                        <w:sz w:val="20"/>
                      </w:rPr>
                      <w:t>for</w:t>
                    </w:r>
                    <w:r>
                      <w:rPr>
                        <w:rFonts w:ascii="Arial"/>
                        <w:color w:val="008C95"/>
                        <w:spacing w:val="-22"/>
                        <w:sz w:val="20"/>
                      </w:rPr>
                      <w:t> </w:t>
                    </w:r>
                    <w:r>
                      <w:rPr>
                        <w:rFonts w:ascii="Arial"/>
                        <w:color w:val="008C95"/>
                        <w:sz w:val="20"/>
                      </w:rPr>
                      <w:t>Applied</w:t>
                    </w:r>
                    <w:r>
                      <w:rPr>
                        <w:rFonts w:ascii="Arial"/>
                        <w:color w:val="008C95"/>
                        <w:spacing w:val="-10"/>
                        <w:sz w:val="20"/>
                      </w:rPr>
                      <w:t> </w:t>
                    </w:r>
                    <w:r>
                      <w:rPr>
                        <w:rFonts w:ascii="Arial"/>
                        <w:color w:val="008C95"/>
                        <w:spacing w:val="-2"/>
                        <w:sz w:val="20"/>
                      </w:rPr>
                      <w:t>Linguistics</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529984">
              <wp:simplePos x="0" y="0"/>
              <wp:positionH relativeFrom="page">
                <wp:posOffset>457200</wp:posOffset>
              </wp:positionH>
              <wp:positionV relativeFrom="page">
                <wp:posOffset>463550</wp:posOffset>
              </wp:positionV>
              <wp:extent cx="68580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858000" cy="1270"/>
                      </a:xfrm>
                      <a:custGeom>
                        <a:avLst/>
                        <a:gdLst/>
                        <a:ahLst/>
                        <a:cxnLst/>
                        <a:rect l="l" t="t" r="r" b="b"/>
                        <a:pathLst>
                          <a:path w="6858000" h="0">
                            <a:moveTo>
                              <a:pt x="0" y="0"/>
                            </a:moveTo>
                            <a:lnTo>
                              <a:pt x="6858000" y="0"/>
                            </a:lnTo>
                          </a:path>
                        </a:pathLst>
                      </a:custGeom>
                      <a:ln w="25400">
                        <a:solidFill>
                          <a:srgbClr val="008C9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6496" from="36pt,36.5pt" to="576pt,36.5pt" stroked="true" strokeweight="2pt" strokecolor="#008c95">
              <v:stroke dashstyle="solid"/>
              <w10:wrap type="none"/>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450"/>
        <w:jc w:val="left"/>
      </w:pPr>
      <w:rPr>
        <w:rFonts w:hint="default" w:ascii="Times New Roman" w:hAnsi="Times New Roman" w:eastAsia="Times New Roman" w:cs="Times New Roman"/>
        <w:b/>
        <w:bCs/>
        <w:i w:val="0"/>
        <w:iCs w:val="0"/>
        <w:color w:val="231F20"/>
        <w:spacing w:val="0"/>
        <w:w w:val="100"/>
        <w:sz w:val="24"/>
        <w:szCs w:val="24"/>
        <w:lang w:val="en-US" w:eastAsia="en-US" w:bidi="ar-SA"/>
      </w:rPr>
    </w:lvl>
    <w:lvl w:ilvl="1">
      <w:start w:val="0"/>
      <w:numFmt w:val="bullet"/>
      <w:lvlText w:val="-"/>
      <w:lvlJc w:val="left"/>
      <w:pPr>
        <w:ind w:left="1180" w:hanging="180"/>
      </w:pPr>
      <w:rPr>
        <w:rFonts w:hint="default" w:ascii="Times New Roman" w:hAnsi="Times New Roman" w:eastAsia="Times New Roman" w:cs="Times New Roman"/>
        <w:b w:val="0"/>
        <w:bCs w:val="0"/>
        <w:i w:val="0"/>
        <w:iCs w:val="0"/>
        <w:color w:val="231F20"/>
        <w:spacing w:val="0"/>
        <w:w w:val="100"/>
        <w:sz w:val="24"/>
        <w:szCs w:val="24"/>
        <w:lang w:val="en-US" w:eastAsia="en-US" w:bidi="ar-SA"/>
      </w:rPr>
    </w:lvl>
    <w:lvl w:ilvl="2">
      <w:start w:val="0"/>
      <w:numFmt w:val="bullet"/>
      <w:lvlText w:val="•"/>
      <w:lvlJc w:val="left"/>
      <w:pPr>
        <w:ind w:left="2271" w:hanging="180"/>
      </w:pPr>
      <w:rPr>
        <w:rFonts w:hint="default"/>
        <w:lang w:val="en-US" w:eastAsia="en-US" w:bidi="ar-SA"/>
      </w:rPr>
    </w:lvl>
    <w:lvl w:ilvl="3">
      <w:start w:val="0"/>
      <w:numFmt w:val="bullet"/>
      <w:lvlText w:val="•"/>
      <w:lvlJc w:val="left"/>
      <w:pPr>
        <w:ind w:left="3362" w:hanging="180"/>
      </w:pPr>
      <w:rPr>
        <w:rFonts w:hint="default"/>
        <w:lang w:val="en-US" w:eastAsia="en-US" w:bidi="ar-SA"/>
      </w:rPr>
    </w:lvl>
    <w:lvl w:ilvl="4">
      <w:start w:val="0"/>
      <w:numFmt w:val="bullet"/>
      <w:lvlText w:val="•"/>
      <w:lvlJc w:val="left"/>
      <w:pPr>
        <w:ind w:left="4453" w:hanging="180"/>
      </w:pPr>
      <w:rPr>
        <w:rFonts w:hint="default"/>
        <w:lang w:val="en-US" w:eastAsia="en-US" w:bidi="ar-SA"/>
      </w:rPr>
    </w:lvl>
    <w:lvl w:ilvl="5">
      <w:start w:val="0"/>
      <w:numFmt w:val="bullet"/>
      <w:lvlText w:val="•"/>
      <w:lvlJc w:val="left"/>
      <w:pPr>
        <w:ind w:left="5544" w:hanging="180"/>
      </w:pPr>
      <w:rPr>
        <w:rFonts w:hint="default"/>
        <w:lang w:val="en-US" w:eastAsia="en-US" w:bidi="ar-SA"/>
      </w:rPr>
    </w:lvl>
    <w:lvl w:ilvl="6">
      <w:start w:val="0"/>
      <w:numFmt w:val="bullet"/>
      <w:lvlText w:val="•"/>
      <w:lvlJc w:val="left"/>
      <w:pPr>
        <w:ind w:left="6635" w:hanging="180"/>
      </w:pPr>
      <w:rPr>
        <w:rFonts w:hint="default"/>
        <w:lang w:val="en-US" w:eastAsia="en-US" w:bidi="ar-SA"/>
      </w:rPr>
    </w:lvl>
    <w:lvl w:ilvl="7">
      <w:start w:val="0"/>
      <w:numFmt w:val="bullet"/>
      <w:lvlText w:val="•"/>
      <w:lvlJc w:val="left"/>
      <w:pPr>
        <w:ind w:left="7726" w:hanging="180"/>
      </w:pPr>
      <w:rPr>
        <w:rFonts w:hint="default"/>
        <w:lang w:val="en-US" w:eastAsia="en-US" w:bidi="ar-SA"/>
      </w:rPr>
    </w:lvl>
    <w:lvl w:ilvl="8">
      <w:start w:val="0"/>
      <w:numFmt w:val="bullet"/>
      <w:lvlText w:val="•"/>
      <w:lvlJc w:val="left"/>
      <w:pPr>
        <w:ind w:left="8817" w:hanging="1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2"/>
      <w:ind w:left="55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83"/>
      <w:ind w:left="549" w:hanging="449"/>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8"/>
      <w:ind w:left="455"/>
      <w:jc w:val="center"/>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spacing w:before="12"/>
      <w:ind w:left="549" w:hanging="4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Federal Trade Commission</dc:creator>
  <dc:title>Consumer.gov Lesson Materials: Renting an Apartment or House</dc:title>
  <dcterms:created xsi:type="dcterms:W3CDTF">2024-12-07T03:51:29Z</dcterms:created>
  <dcterms:modified xsi:type="dcterms:W3CDTF">2024-12-07T03:51:29Z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2015-11-24T00:00:00Z</vt:filetime>
  </property>
  <property fmtid="{D5CDD505-2E9C-101B-9397-08002B2CF9AE}" pid="3" name="Creator">
    <vt:lpwstr>Adobe InDesign CS6 (Windows)</vt:lpwstr>
  </property>
  <property fmtid="{D5CDD505-2E9C-101B-9397-08002B2CF9AE}" pid="4" name="LastSaved">
    <vt:filetime>2024-12-07T00:00:00Z</vt:filetime>
  </property>
  <property fmtid="{D5CDD505-2E9C-101B-9397-08002B2CF9AE}" pid="5" name="Producer">
    <vt:lpwstr>Adobe PDF Library 10.0.1</vt:lpwstr>
  </property>
</Properties>
</file>