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03E5" w14:textId="77777777" w:rsidR="002B4647" w:rsidRDefault="000143EA">
      <w:pPr>
        <w:spacing w:after="60"/>
      </w:pPr>
      <w:r>
        <w:rPr>
          <w:b/>
          <w:bCs/>
          <w:color w:val="1C5CAB"/>
          <w:sz w:val="52"/>
          <w:szCs w:val="52"/>
        </w:rPr>
        <w:t>Қалқан</w:t>
      </w:r>
    </w:p>
    <w:p w14:paraId="419503E6" w14:textId="77777777" w:rsidR="002B4647" w:rsidRDefault="000143EA">
      <w:pPr>
        <w:spacing w:after="60" w:line="264" w:lineRule="auto"/>
      </w:pPr>
      <w:r>
        <w:rPr>
          <w:b/>
          <w:bCs/>
          <w:color w:val="0B0B0B"/>
          <w:sz w:val="30"/>
          <w:szCs w:val="30"/>
        </w:rPr>
        <w:t>Техническое приложение к заявке</w:t>
      </w:r>
    </w:p>
    <w:p w14:paraId="419503E7" w14:textId="77777777" w:rsidR="002B4647" w:rsidRDefault="000143EA">
      <w:pPr>
        <w:spacing w:after="100" w:line="264" w:lineRule="auto"/>
      </w:pPr>
      <w:r>
        <w:rPr>
          <w:color w:val="52514E"/>
          <w:sz w:val="24"/>
          <w:szCs w:val="24"/>
        </w:rPr>
        <w:t>Инкрементальный детектор мошеннических звонков на казахском, русском и смешанной речи</w:t>
      </w:r>
    </w:p>
    <w:p w14:paraId="419503E8" w14:textId="77777777" w:rsidR="002B4647" w:rsidRDefault="000143EA">
      <w:pPr>
        <w:spacing w:after="100" w:line="264" w:lineRule="auto"/>
      </w:pPr>
      <w:r>
        <w:rPr>
          <w:b/>
          <w:bCs/>
          <w:color w:val="0B0B0B"/>
        </w:rPr>
        <w:t xml:space="preserve">Автор: </w:t>
      </w:r>
      <w:r>
        <w:rPr>
          <w:color w:val="0B0B0B"/>
        </w:rPr>
        <w:t>[ФИО], [курс, образовательная программа], SDU University · Трек AI for Finance · 2026</w:t>
      </w:r>
    </w:p>
    <w:p w14:paraId="419503E9" w14:textId="22255D67" w:rsidR="002B4647" w:rsidRDefault="000143EA">
      <w:pPr>
        <w:spacing w:after="100"/>
      </w:pPr>
      <w:r>
        <w:rPr>
          <w:b/>
          <w:bCs/>
          <w:color w:val="0B0B0B"/>
        </w:rPr>
        <w:t xml:space="preserve">Репозиторий: </w:t>
      </w:r>
      <w:hyperlink r:id="rId7" w:history="1">
        <w:r>
          <w:rPr>
            <w:color w:val="1C5CAB"/>
            <w:u w:val="single"/>
          </w:rPr>
          <w:t>github.com/daurenoralbek/qalqan</w:t>
        </w:r>
      </w:hyperlink>
    </w:p>
    <w:p w14:paraId="419503EA" w14:textId="77777777" w:rsidR="002B4647" w:rsidRDefault="000143EA">
      <w:pPr>
        <w:spacing w:after="100" w:line="264" w:lineRule="auto"/>
      </w:pPr>
      <w:r>
        <w:rPr>
          <w:b/>
          <w:bCs/>
          <w:color w:val="0B0B0B"/>
        </w:rPr>
        <w:t xml:space="preserve">Готовность: </w:t>
      </w:r>
      <w:r>
        <w:rPr>
          <w:color w:val="0B0B0B"/>
        </w:rPr>
        <w:t>TRL 4 — прототип проверен на синтетическом корпусе и на реальных публичных записях звонков.</w:t>
      </w:r>
    </w:p>
    <w:sdt>
      <w:sdtPr>
        <w:alias w:val="Содержание"/>
        <w:id w:val="22449834"/>
      </w:sdtPr>
      <w:sdtEndPr/>
      <w:sdtContent>
        <w:p w14:paraId="4E2DA8BA" w14:textId="736749F3" w:rsidR="0060606B" w:rsidRDefault="000143E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065023" w:history="1">
            <w:r w:rsidR="0060606B" w:rsidRPr="00397F27">
              <w:rPr>
                <w:rStyle w:val="Hyperlink"/>
                <w:noProof/>
              </w:rPr>
              <w:t>1. Задача и метрики</w:t>
            </w:r>
            <w:r w:rsidR="0060606B">
              <w:rPr>
                <w:noProof/>
              </w:rPr>
              <w:tab/>
            </w:r>
            <w:r w:rsidR="0060606B">
              <w:rPr>
                <w:noProof/>
              </w:rPr>
              <w:fldChar w:fldCharType="begin"/>
            </w:r>
            <w:r w:rsidR="0060606B">
              <w:rPr>
                <w:noProof/>
              </w:rPr>
              <w:instrText xml:space="preserve"> PAGEREF _Toc241065023 \h </w:instrText>
            </w:r>
            <w:r w:rsidR="0060606B">
              <w:rPr>
                <w:noProof/>
              </w:rPr>
            </w:r>
            <w:r w:rsidR="0060606B">
              <w:rPr>
                <w:noProof/>
              </w:rPr>
              <w:fldChar w:fldCharType="separate"/>
            </w:r>
            <w:r w:rsidR="0060606B">
              <w:rPr>
                <w:noProof/>
              </w:rPr>
              <w:t>1</w:t>
            </w:r>
            <w:r w:rsidR="0060606B">
              <w:rPr>
                <w:noProof/>
              </w:rPr>
              <w:fldChar w:fldCharType="end"/>
            </w:r>
          </w:hyperlink>
        </w:p>
        <w:p w14:paraId="48AEC0CF" w14:textId="25649817" w:rsidR="0060606B" w:rsidRDefault="006060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24" w:history="1">
            <w:r w:rsidRPr="00397F27">
              <w:rPr>
                <w:rStyle w:val="Hyperlink"/>
                <w:noProof/>
              </w:rPr>
              <w:t>2.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327ABD9" w14:textId="5DF22398" w:rsidR="0060606B" w:rsidRDefault="006060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25" w:history="1">
            <w:r w:rsidRPr="00397F27">
              <w:rPr>
                <w:rStyle w:val="Hyperlink"/>
                <w:noProof/>
              </w:rPr>
              <w:t>2.1. Синтетический корпус Қалқан (v2)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3F89E30" w14:textId="648D6C9C" w:rsidR="0060606B" w:rsidRDefault="006060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26" w:history="1">
            <w:r w:rsidRPr="00397F27">
              <w:rPr>
                <w:rStyle w:val="Hyperlink"/>
                <w:noProof/>
              </w:rPr>
              <w:t>2.2. Меры против фиктивности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3D9891C" w14:textId="4CC7366B" w:rsidR="0060606B" w:rsidRDefault="006060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27" w:history="1">
            <w:r w:rsidRPr="00397F27">
              <w:rPr>
                <w:rStyle w:val="Hyperlink"/>
                <w:noProof/>
              </w:rPr>
              <w:t>2.3. Внешний тест на реальных звонках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B6D9957" w14:textId="641D706A" w:rsidR="0060606B" w:rsidRDefault="006060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28" w:history="1">
            <w:r w:rsidRPr="00397F27">
              <w:rPr>
                <w:rStyle w:val="Hyperlink"/>
                <w:noProof/>
              </w:rPr>
              <w:t>3. Модель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A071DA" w14:textId="2438CAB7" w:rsidR="0060606B" w:rsidRDefault="006060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29" w:history="1">
            <w:r w:rsidRPr="00397F27">
              <w:rPr>
                <w:rStyle w:val="Hyperlink"/>
                <w:noProof/>
              </w:rPr>
              <w:t>4.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3C8A78" w14:textId="0364AB2B" w:rsidR="0060606B" w:rsidRDefault="006060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30" w:history="1">
            <w:r w:rsidRPr="00397F27">
              <w:rPr>
                <w:rStyle w:val="Hyperlink"/>
                <w:noProof/>
              </w:rPr>
              <w:t>4.1. Реальные звонки (ROC AUC, среднее ± разброс по 3 сидам)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98E200" w14:textId="599B66F4" w:rsidR="0060606B" w:rsidRDefault="006060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31" w:history="1">
            <w:r w:rsidRPr="00397F27">
              <w:rPr>
                <w:rStyle w:val="Hyperlink"/>
                <w:noProof/>
              </w:rPr>
              <w:t>4.2. Шаблонный holdout: рабочие точки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2313FD" w14:textId="000EC4A5" w:rsidR="0060606B" w:rsidRDefault="006060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32" w:history="1">
            <w:r w:rsidRPr="00397F27">
              <w:rPr>
                <w:rStyle w:val="Hyperlink"/>
                <w:noProof/>
              </w:rPr>
              <w:t>4.3. Федеративное обучение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C2794D" w14:textId="354BEABE" w:rsidR="0060606B" w:rsidRDefault="0060606B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33" w:history="1">
            <w:r w:rsidRPr="00397F27">
              <w:rPr>
                <w:rStyle w:val="Hyperlink"/>
                <w:noProof/>
              </w:rPr>
              <w:t>4.4. Живой режим: задержка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B42EC8" w14:textId="140D273B" w:rsidR="0060606B" w:rsidRDefault="006060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34" w:history="1">
            <w:r w:rsidRPr="00397F27">
              <w:rPr>
                <w:rStyle w:val="Hyperlink"/>
                <w:noProof/>
              </w:rPr>
              <w:t>5. Тест-кейсы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735DCA" w14:textId="3194DDB5" w:rsidR="0060606B" w:rsidRDefault="006060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35" w:history="1">
            <w:r w:rsidRPr="00397F27">
              <w:rPr>
                <w:rStyle w:val="Hyperlink"/>
                <w:noProof/>
              </w:rPr>
              <w:t>6.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E1CB86" w14:textId="1BB2E08C" w:rsidR="0060606B" w:rsidRDefault="006060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36" w:history="1">
            <w:r w:rsidRPr="00397F27">
              <w:rPr>
                <w:rStyle w:val="Hyperlink"/>
                <w:noProof/>
              </w:rPr>
              <w:t>7. План доработки (TRL)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49B5EA" w14:textId="6474B0FE" w:rsidR="0060606B" w:rsidRDefault="0060606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065037" w:history="1">
            <w:r w:rsidRPr="00397F27">
              <w:rPr>
                <w:rStyle w:val="Hyperlink"/>
                <w:noProof/>
              </w:rPr>
              <w:t>8. Воспроизведение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_Toc241065037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9503EC" w14:textId="02D48A82" w:rsidR="002B4647" w:rsidRDefault="000143EA">
          <w:r>
            <w:fldChar w:fldCharType="end"/>
          </w:r>
        </w:p>
      </w:sdtContent>
    </w:sdt>
    <w:p w14:paraId="419503ED" w14:textId="77777777" w:rsidR="002B4647" w:rsidRDefault="000143EA">
      <w:pPr>
        <w:pStyle w:val="Heading1"/>
        <w:keepNext/>
        <w:keepLines/>
      </w:pPr>
      <w:bookmarkStart w:id="0" w:name="_Toc241065023"/>
      <w:r>
        <w:t>1. Задача и метрики</w:t>
      </w:r>
      <w:bookmarkEnd w:id="0"/>
    </w:p>
    <w:p w14:paraId="419503EE" w14:textId="77777777" w:rsidR="002B4647" w:rsidRDefault="000143EA">
      <w:pPr>
        <w:spacing w:after="100" w:line="264" w:lineRule="auto"/>
      </w:pPr>
      <w:r>
        <w:rPr>
          <w:color w:val="0B0B0B"/>
        </w:rPr>
        <w:t>Система оценивает риск мошенничества по ходу разговора — после каждой реплики — и должна поднять тревогу до того, как жертва выполнит целевое действие: продиктует код из SMS, переведёт деньги на «безопасный счёт», установит программу удалённого доступа. Постановка следует работам по инкрементальной детекции (arXiv:2609.20223) и crime-script подходу к стадиям мошеннического разговора (ScriptMind, arXiv:2601.13581).</w:t>
      </w:r>
    </w:p>
    <w:p w14:paraId="419503EF" w14:textId="77777777" w:rsidR="002B4647" w:rsidRDefault="000143EA">
      <w:pPr>
        <w:spacing w:after="100" w:line="264" w:lineRule="auto"/>
      </w:pPr>
      <w:r>
        <w:rPr>
          <w:color w:val="0B0B0B"/>
        </w:rPr>
        <w:t>Метрики — на уровне диалога, одинаковые для модели и для правил:</w:t>
      </w:r>
    </w:p>
    <w:p w14:paraId="419503F0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Precision / Recall / F1 / FPR </w:t>
      </w:r>
      <w:r>
        <w:rPr>
          <w:color w:val="0B0B0B"/>
        </w:rPr>
        <w:t>— тревога в диалоге считается срабатыванием; FPR — доля легитимных звонков с ложной тревогой.</w:t>
      </w:r>
    </w:p>
    <w:p w14:paraId="419503F1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ROC AUC </w:t>
      </w:r>
      <w:r>
        <w:rPr>
          <w:color w:val="0B0B0B"/>
        </w:rPr>
        <w:t>по максимальному накопленному риску за диалог — качество ранжирования без выбора порога.</w:t>
      </w:r>
    </w:p>
    <w:p w14:paraId="419503F2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Доля тревог до целевого действия </w:t>
      </w:r>
      <w:r>
        <w:rPr>
          <w:color w:val="0B0B0B"/>
        </w:rPr>
        <w:t>— главная метрика ценности: среди обнаруженных мошеннических диалогов с запросом целевого действия доля тех, где тревога прозвучала раньше этого запроса. Сравнивается с правилами при одинаковом FPR.</w:t>
      </w:r>
    </w:p>
    <w:p w14:paraId="419503F3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Медиана запаса </w:t>
      </w:r>
      <w:r>
        <w:rPr>
          <w:color w:val="0B0B0B"/>
        </w:rPr>
        <w:t>— на сколько реплик тревога опередила запрос целевого действия.</w:t>
      </w:r>
    </w:p>
    <w:p w14:paraId="419503F4" w14:textId="77777777" w:rsidR="002B4647" w:rsidRDefault="000143EA">
      <w:pPr>
        <w:pStyle w:val="Heading1"/>
        <w:keepNext/>
        <w:keepLines/>
      </w:pPr>
      <w:bookmarkStart w:id="1" w:name="_Toc241065024"/>
      <w:r>
        <w:t>2. Данные</w:t>
      </w:r>
      <w:bookmarkEnd w:id="1"/>
    </w:p>
    <w:p w14:paraId="419503F5" w14:textId="77777777" w:rsidR="002B4647" w:rsidRDefault="000143EA">
      <w:pPr>
        <w:pStyle w:val="Heading2"/>
        <w:keepNext/>
        <w:keepLines/>
      </w:pPr>
      <w:bookmarkStart w:id="2" w:name="_Toc241065025"/>
      <w:r>
        <w:t>2.1. Синтетический корпус Қалқан (v2)</w:t>
      </w:r>
      <w:bookmarkEnd w:id="2"/>
    </w:p>
    <w:p w14:paraId="419503F6" w14:textId="77777777" w:rsidR="002B4647" w:rsidRDefault="000143EA">
      <w:pPr>
        <w:spacing w:after="100" w:line="264" w:lineRule="auto"/>
      </w:pPr>
      <w:r>
        <w:rPr>
          <w:color w:val="0B0B0B"/>
        </w:rPr>
        <w:t>Реальные записи звонков клиентов опубликовать нельзя, поэтому корпус порождается из документированной таксономии (методика TeleAntiFraud-28k, arXiv:2503.24115). Каждая мошенническая схема привязана к публикации ведомства РК 2026 года (НБ РК, Генпрокуратура, МВД, ЕНПФ, Минздрав, АФМ, полиция); персональных данных в корпусе нет.</w:t>
      </w:r>
    </w:p>
    <w:tbl>
      <w:tblPr>
        <w:tblW w:w="9638" w:type="dxa"/>
        <w:tblBorders>
          <w:top w:val="single" w:sz="4" w:space="0" w:color="C9C8C2"/>
          <w:left w:val="single" w:sz="4" w:space="0" w:color="C9C8C2"/>
          <w:bottom w:val="single" w:sz="4" w:space="0" w:color="C9C8C2"/>
          <w:right w:val="single" w:sz="4" w:space="0" w:color="C9C8C2"/>
          <w:insideH w:val="single" w:sz="4" w:space="0" w:color="C9C8C2"/>
          <w:insideV w:val="single" w:sz="4" w:space="0" w:color="C9C8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0"/>
        <w:gridCol w:w="7228"/>
      </w:tblGrid>
      <w:tr w:rsidR="002B4647" w14:paraId="419503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3F7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Параметр</w:t>
            </w:r>
          </w:p>
        </w:tc>
        <w:tc>
          <w:tcPr>
            <w:tcW w:w="7228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3F8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Значение</w:t>
            </w:r>
          </w:p>
        </w:tc>
      </w:tr>
      <w:tr w:rsidR="002B4647" w14:paraId="419503FC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3FA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Диалогов</w:t>
            </w:r>
          </w:p>
        </w:tc>
        <w:tc>
          <w:tcPr>
            <w:tcW w:w="722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3FB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3 400 train + 600 val + 1 000 holdout (разбиение по шаблонам)</w:t>
            </w:r>
          </w:p>
        </w:tc>
      </w:tr>
      <w:tr w:rsidR="002B4647" w14:paraId="419503FF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3FD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Реплик</w:t>
            </w:r>
          </w:p>
        </w:tc>
        <w:tc>
          <w:tcPr>
            <w:tcW w:w="722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3FE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44 580 на 5 000 диалогов</w:t>
            </w:r>
          </w:p>
        </w:tc>
      </w:tr>
      <w:tr w:rsidR="002B4647" w14:paraId="41950402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0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Фразобанк</w:t>
            </w:r>
          </w:p>
        </w:tc>
        <w:tc>
          <w:tcPr>
            <w:tcW w:w="722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1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2 501 формулировка (1 410 русских, 1 091 казахская) в 364 пулах</w:t>
            </w:r>
          </w:p>
        </w:tc>
      </w:tr>
      <w:tr w:rsidR="002B4647" w14:paraId="41950405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3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Сценарии</w:t>
            </w:r>
          </w:p>
        </w:tc>
        <w:tc>
          <w:tcPr>
            <w:tcW w:w="722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4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11 мошеннических + 11 легитимных = 11 тематических пар</w:t>
            </w:r>
          </w:p>
        </w:tc>
      </w:tr>
      <w:tr w:rsidR="002B4647" w14:paraId="41950408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6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Языки</w:t>
            </w:r>
          </w:p>
        </w:tc>
        <w:tc>
          <w:tcPr>
            <w:tcW w:w="722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7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русский 45%, казахский 25%, смешанная речь 30% (по диалогам)</w:t>
            </w:r>
          </w:p>
        </w:tc>
      </w:tr>
      <w:tr w:rsidR="002B4647" w14:paraId="4195040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9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Разметка</w:t>
            </w:r>
          </w:p>
        </w:tc>
        <w:tc>
          <w:tcPr>
            <w:tcW w:w="722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A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стадия S0–S6/SB, 20 детектируемых красных флагов, язык, момент целевого действия</w:t>
            </w:r>
          </w:p>
        </w:tc>
      </w:tr>
      <w:tr w:rsidR="002B4647" w14:paraId="4195040E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C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Профили жертвы</w:t>
            </w:r>
          </w:p>
        </w:tc>
        <w:tc>
          <w:tcPr>
            <w:tcW w:w="722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0D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доверчивый, сомневающийся, подозрительный, пожилой — управляют обрывом разговора</w:t>
            </w:r>
          </w:p>
        </w:tc>
      </w:tr>
    </w:tbl>
    <w:p w14:paraId="4195040F" w14:textId="77777777" w:rsidR="002B4647" w:rsidRDefault="002B4647">
      <w:pPr>
        <w:spacing w:after="120"/>
      </w:pPr>
    </w:p>
    <w:p w14:paraId="41950410" w14:textId="77777777" w:rsidR="002B4647" w:rsidRDefault="000143EA">
      <w:pPr>
        <w:pStyle w:val="Heading2"/>
        <w:keepNext/>
        <w:keepLines/>
      </w:pPr>
      <w:bookmarkStart w:id="3" w:name="_Toc241065026"/>
      <w:r>
        <w:t>2.2. Меры против фиктивности задачи</w:t>
      </w:r>
      <w:bookmarkEnd w:id="3"/>
    </w:p>
    <w:p w14:paraId="41950411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Тема не выдаёт класс. </w:t>
      </w:r>
      <w:r>
        <w:rPr>
          <w:color w:val="0B0B0B"/>
        </w:rPr>
        <w:t>Диалог порождается «тема → класс → сценарий»; приветствие и подтверждение личности (S0–S1) — из общего пула темы для обоих классов. Проверка: логистическая регрессия на символьных n-граммах только первой реплики даёт на holdout AUC 0.517 (в версии v1 — 0.911).</w:t>
      </w:r>
    </w:p>
    <w:p w14:paraId="41950412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Флаги в обоих классах. </w:t>
      </w:r>
      <w:r>
        <w:rPr>
          <w:color w:val="0B0B0B"/>
        </w:rPr>
        <w:t>Все 20 срабатывающих флагов встречаются и в легитимных звонках («не кладите трубку» у настоящей техподдержки, «специальный счёт» у ЕНПФ при выплате на жильё); 39% легитимных диалогов содержат флаг, 56% мошеннических не содержат ни одного.</w:t>
      </w:r>
    </w:p>
    <w:p w14:paraId="41950413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Длина не выдаёт класс. </w:t>
      </w:r>
      <w:r>
        <w:rPr>
          <w:color w:val="0B0B0B"/>
        </w:rPr>
        <w:t>41% мошеннических диалогов обрываются жертвой до целевого действия; медиана длины обоих классов — 9 реплик.</w:t>
      </w:r>
    </w:p>
    <w:p w14:paraId="41950414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Групповое разбиение по шаблонам на три части. </w:t>
      </w:r>
      <w:r>
        <w:rPr>
          <w:color w:val="0B0B0B"/>
        </w:rPr>
        <w:t>Близкие формулировки объединяются в группу (сходство символьных 4-грамм) и делятся целиком, поэтому реплики звонящего на стадиях манипуляции в val и holdout на 0% собраны из обучающих шаблонов — и по-русски, и по-казахски.</w:t>
      </w:r>
    </w:p>
    <w:p w14:paraId="41950415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Ни форма, ни вежливость не выдают класс. </w:t>
      </w:r>
      <w:r>
        <w:rPr>
          <w:color w:val="0B0B0B"/>
        </w:rPr>
        <w:t>Та же регрессия, видящая только пунктуацию или длины реплик, даёт AUC 0.515–0.628 при пороге 0.65; слова доверия («официальный», «спасибо», «рахмет», «сау болыңыз») встречаются у звонящих обоих классов.</w:t>
      </w:r>
    </w:p>
    <w:p w14:paraId="41950416" w14:textId="77777777" w:rsidR="002B4647" w:rsidRDefault="000143EA">
      <w:pPr>
        <w:spacing w:after="100" w:line="264" w:lineRule="auto"/>
      </w:pPr>
      <w:r>
        <w:rPr>
          <w:b/>
          <w:bCs/>
          <w:color w:val="0B0B0B"/>
        </w:rPr>
        <w:t xml:space="preserve">Три найденных и устранённых артефакта. </w:t>
      </w:r>
      <w:r>
        <w:rPr>
          <w:color w:val="0B0B0B"/>
        </w:rPr>
        <w:t>(1) v1: тема и стиль приветствия выдавали класс — на реальных звонках это проявилось как «звонок про банк = мошенничество», AUC 0.412 на наборе «скам против звонков в банк». (2) v2: у пула было 1–3 формулировки, и до 88% реплик валидации приходило из обучающих шаблонов — порог с такой валидации был оптимистичен. (3) v3: «официальный», «спасибо», «хорошо» и их казахские аналоги звучали только у легитимных звонящих (например, «официальн…» — 93 легитимных диалога против 0 мошеннических), и модель пропускала ре</w:t>
      </w:r>
      <w:r>
        <w:rPr>
          <w:color w:val="0B0B0B"/>
        </w:rPr>
        <w:t>плику «установите AnyDesk — это официальная программа поддержки». Каждая проверка добавлена в check_separability.py; исправление третьего артефакта снизило AUC на собственном holdout с 0.848 до 0.805 и подняло его на реальных звонках.</w:t>
      </w:r>
    </w:p>
    <w:p w14:paraId="41950417" w14:textId="77777777" w:rsidR="002B4647" w:rsidRDefault="000143EA">
      <w:pPr>
        <w:pStyle w:val="Heading2"/>
        <w:keepNext/>
        <w:keepLines/>
      </w:pPr>
      <w:bookmarkStart w:id="4" w:name="_Toc241065027"/>
      <w:r>
        <w:t>2.3. Внешний тест на реальных звонках</w:t>
      </w:r>
      <w:bookmarkEnd w:id="4"/>
    </w:p>
    <w:p w14:paraId="41950418" w14:textId="77777777" w:rsidR="002B4647" w:rsidRDefault="000143EA">
      <w:pPr>
        <w:spacing w:after="100" w:line="264" w:lineRule="auto"/>
      </w:pPr>
      <w:r>
        <w:rPr>
          <w:color w:val="0B0B0B"/>
        </w:rPr>
        <w:t>Используется только для оценки, в обучении не участвует; сырые данные и переводы в репозиторий не входят (условия источников).</w:t>
      </w:r>
    </w:p>
    <w:tbl>
      <w:tblPr>
        <w:tblW w:w="9638" w:type="dxa"/>
        <w:tblBorders>
          <w:top w:val="single" w:sz="4" w:space="0" w:color="C9C8C2"/>
          <w:left w:val="single" w:sz="4" w:space="0" w:color="C9C8C2"/>
          <w:bottom w:val="single" w:sz="4" w:space="0" w:color="C9C8C2"/>
          <w:right w:val="single" w:sz="4" w:space="0" w:color="C9C8C2"/>
          <w:insideH w:val="single" w:sz="4" w:space="0" w:color="C9C8C2"/>
          <w:insideV w:val="single" w:sz="4" w:space="0" w:color="C9C8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1"/>
        <w:gridCol w:w="5931"/>
        <w:gridCol w:w="2076"/>
      </w:tblGrid>
      <w:tr w:rsidR="002B4647" w14:paraId="419504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1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19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Набор</w:t>
            </w:r>
          </w:p>
        </w:tc>
        <w:tc>
          <w:tcPr>
            <w:tcW w:w="5931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1A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Содержание</w:t>
            </w:r>
          </w:p>
        </w:tc>
        <w:tc>
          <w:tcPr>
            <w:tcW w:w="2076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1B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Язык</w:t>
            </w:r>
          </w:p>
        </w:tc>
      </w:tr>
      <w:tr w:rsidR="002B4647" w14:paraId="41950420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1D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korccvi_ru</w:t>
            </w:r>
          </w:p>
        </w:tc>
        <w:tc>
          <w:tcPr>
            <w:tcW w:w="59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1E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200 реальных вишинг-звонков, опубликованных финрегулятором Кореи (FSS), против 200 обычных звонков (AI Hub)</w:t>
            </w:r>
          </w:p>
        </w:tc>
        <w:tc>
          <w:tcPr>
            <w:tcW w:w="20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1F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ko → ru (NLLB-200)</w:t>
            </w:r>
          </w:p>
        </w:tc>
      </w:tr>
      <w:tr w:rsidR="002B4647" w14:paraId="41950424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1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en_bank_ru</w:t>
            </w:r>
          </w:p>
        </w:tc>
        <w:tc>
          <w:tcPr>
            <w:tcW w:w="59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2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211 звонков скамеров со скам-бейтерами (YouTube) против 211 звонков в банковскую поддержку (HarperValleyBank)</w:t>
            </w:r>
          </w:p>
        </w:tc>
        <w:tc>
          <w:tcPr>
            <w:tcW w:w="20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3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en → ru</w:t>
            </w:r>
          </w:p>
        </w:tc>
      </w:tr>
      <w:tr w:rsidR="002B4647" w14:paraId="41950428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5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en_topic_ru</w:t>
            </w:r>
          </w:p>
        </w:tc>
        <w:tc>
          <w:tcPr>
            <w:tcW w:w="59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6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98 тех же скам-звонков против 98 легитимных звонков на ту же тему</w:t>
            </w:r>
          </w:p>
        </w:tc>
        <w:tc>
          <w:tcPr>
            <w:tcW w:w="20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7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en → ru</w:t>
            </w:r>
          </w:p>
        </w:tc>
      </w:tr>
      <w:tr w:rsidR="002B4647" w14:paraId="4195042C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9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kazllm_kk</w:t>
            </w:r>
          </w:p>
        </w:tc>
        <w:tc>
          <w:tcPr>
            <w:tcW w:w="59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A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40 + 40 звонков из первых двух наборов, первые 15 реплик</w:t>
            </w:r>
          </w:p>
        </w:tc>
        <w:tc>
          <w:tcPr>
            <w:tcW w:w="20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B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→ kk (ISSAI KazLLM-8B)</w:t>
            </w:r>
          </w:p>
        </w:tc>
      </w:tr>
      <w:tr w:rsidR="002B4647" w14:paraId="41950430" w14:textId="77777777">
        <w:tblPrEx>
          <w:tblCellMar>
            <w:top w:w="0" w:type="dxa"/>
            <w:bottom w:w="0" w:type="dxa"/>
          </w:tblCellMar>
        </w:tblPrEx>
        <w:tc>
          <w:tcPr>
            <w:tcW w:w="16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D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youtube_kz</w:t>
            </w:r>
          </w:p>
        </w:tc>
        <w:tc>
          <w:tcPr>
            <w:tcW w:w="593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E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4 публичные записи звонков мошенников жителям Казахстана</w:t>
            </w:r>
          </w:p>
        </w:tc>
        <w:tc>
          <w:tcPr>
            <w:tcW w:w="207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2F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ru (Whisper large-v3)</w:t>
            </w:r>
          </w:p>
        </w:tc>
      </w:tr>
    </w:tbl>
    <w:p w14:paraId="41950431" w14:textId="77777777" w:rsidR="002B4647" w:rsidRDefault="002B4647">
      <w:pPr>
        <w:spacing w:after="120"/>
      </w:pPr>
    </w:p>
    <w:p w14:paraId="41950432" w14:textId="77777777" w:rsidR="002B4647" w:rsidRDefault="000143EA">
      <w:pPr>
        <w:spacing w:after="100" w:line="264" w:lineRule="auto"/>
      </w:pPr>
      <w:r>
        <w:rPr>
          <w:color w:val="0B0B0B"/>
        </w:rPr>
        <w:t>Публичных записей мошеннических звонков на казахском языке не найдено — это зафиксировано как ограничение; казахский тест — перевод реальных звонков.</w:t>
      </w:r>
    </w:p>
    <w:p w14:paraId="41950433" w14:textId="77777777" w:rsidR="002B4647" w:rsidRDefault="000143EA">
      <w:pPr>
        <w:pStyle w:val="Heading1"/>
        <w:keepNext/>
        <w:keepLines/>
      </w:pPr>
      <w:bookmarkStart w:id="5" w:name="_Toc241065028"/>
      <w:r>
        <w:t>3. Модель</w:t>
      </w:r>
      <w:bookmarkEnd w:id="5"/>
    </w:p>
    <w:p w14:paraId="41950434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Архитектура: </w:t>
      </w:r>
      <w:r>
        <w:rPr>
          <w:color w:val="0B0B0B"/>
        </w:rPr>
        <w:t>xlm-roberta-base (280 млн параметров) + LoRA r = 16 на query/key/value и голова классификатора — 1,48 млн обучаемых параметров (0,53%).</w:t>
      </w:r>
    </w:p>
    <w:p w14:paraId="41950435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Вход: </w:t>
      </w:r>
      <w:r>
        <w:rPr>
          <w:color w:val="0B0B0B"/>
        </w:rPr>
        <w:t>после реплики t — весь префикс разговора (реплики 0…t, разделённые [SEP], обрезка слева до 256 токенов). Роли говорящих не подаются — в ASR реальных звонков их нет.</w:t>
      </w:r>
    </w:p>
    <w:p w14:paraId="41950436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Обучение: </w:t>
      </w:r>
      <w:r>
        <w:rPr>
          <w:color w:val="0B0B0B"/>
        </w:rPr>
        <w:t>каждый префикс — пример с меткой диалога (≈ 27 500 префиксов); AdamW, lr 2·10⁻⁴, batch 32, 3 эпохи, fp16, Kaggle T4; выбор эпохи и калибровка — на val.</w:t>
      </w:r>
    </w:p>
    <w:p w14:paraId="41950437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Накопитель риска: </w:t>
      </w:r>
      <w:r>
        <w:rPr>
          <w:color w:val="0B0B0B"/>
        </w:rPr>
        <w:t>raw / EWMA / затухающий максимум поверх p_t; тип, параметр и порог выбираются на val (максимум тревог до целевого действия при FPR ≤ 5%).</w:t>
      </w:r>
    </w:p>
    <w:p w14:paraId="41950438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Бейзлайн: </w:t>
      </w:r>
      <w:r>
        <w:rPr>
          <w:color w:val="0B0B0B"/>
        </w:rPr>
        <w:t>регулярные выражения по 20 красным флагам (ru/kk) с noisy-OR и затухающим максимумом — то, что банк может собрать за день.</w:t>
      </w:r>
    </w:p>
    <w:p w14:paraId="41950439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  <w:color w:val="0B0B0B"/>
        </w:rPr>
        <w:t xml:space="preserve">Объяснение: </w:t>
      </w:r>
      <w:r>
        <w:rPr>
          <w:color w:val="0B0B0B"/>
        </w:rPr>
        <w:t>реплика с наибольшим ростом риска и сработавшие красные флаги (redflags.explain).</w:t>
      </w:r>
    </w:p>
    <w:p w14:paraId="4195043A" w14:textId="77777777" w:rsidR="002B4647" w:rsidRDefault="000143EA">
      <w:pPr>
        <w:pStyle w:val="Heading1"/>
        <w:keepNext/>
        <w:keepLines/>
      </w:pPr>
      <w:bookmarkStart w:id="6" w:name="_Toc241065029"/>
      <w:r>
        <w:t>4. Результаты</w:t>
      </w:r>
      <w:bookmarkEnd w:id="6"/>
    </w:p>
    <w:p w14:paraId="4195043B" w14:textId="77777777" w:rsidR="002B4647" w:rsidRDefault="000143EA">
      <w:pPr>
        <w:pStyle w:val="Heading2"/>
        <w:keepNext/>
        <w:keepLines/>
      </w:pPr>
      <w:bookmarkStart w:id="7" w:name="_Toc241065030"/>
      <w:r>
        <w:t>4.1. Реальные звонки (ROC AUC, среднее ± разброс по 3 сидам)</w:t>
      </w:r>
      <w:bookmarkEnd w:id="7"/>
    </w:p>
    <w:tbl>
      <w:tblPr>
        <w:tblW w:w="9638" w:type="dxa"/>
        <w:tblBorders>
          <w:top w:val="single" w:sz="4" w:space="0" w:color="C9C8C2"/>
          <w:left w:val="single" w:sz="4" w:space="0" w:color="C9C8C2"/>
          <w:bottom w:val="single" w:sz="4" w:space="0" w:color="C9C8C2"/>
          <w:right w:val="single" w:sz="4" w:space="0" w:color="C9C8C2"/>
          <w:insideH w:val="single" w:sz="4" w:space="0" w:color="C9C8C2"/>
          <w:insideV w:val="single" w:sz="4" w:space="0" w:color="C9C8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5"/>
        <w:gridCol w:w="2364"/>
        <w:gridCol w:w="1819"/>
      </w:tblGrid>
      <w:tr w:rsidR="002B4647" w14:paraId="41950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55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3C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Набор</w:t>
            </w:r>
          </w:p>
        </w:tc>
        <w:tc>
          <w:tcPr>
            <w:tcW w:w="2364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3D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Қалқан</w:t>
            </w:r>
          </w:p>
        </w:tc>
        <w:tc>
          <w:tcPr>
            <w:tcW w:w="1819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3E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Правила</w:t>
            </w:r>
          </w:p>
        </w:tc>
      </w:tr>
      <w:tr w:rsidR="002B4647" w14:paraId="41950443" w14:textId="77777777">
        <w:tblPrEx>
          <w:tblCellMar>
            <w:top w:w="0" w:type="dxa"/>
            <w:bottom w:w="0" w:type="dxa"/>
          </w:tblCellMar>
        </w:tblPrEx>
        <w:tc>
          <w:tcPr>
            <w:tcW w:w="545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0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Реальный вишинг, Корея → ru</w:t>
            </w:r>
          </w:p>
        </w:tc>
        <w:tc>
          <w:tcPr>
            <w:tcW w:w="23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1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0.799 ± 0.014</w:t>
            </w:r>
          </w:p>
        </w:tc>
        <w:tc>
          <w:tcPr>
            <w:tcW w:w="1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2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0.505</w:t>
            </w:r>
          </w:p>
        </w:tc>
      </w:tr>
      <w:tr w:rsidR="002B4647" w14:paraId="41950447" w14:textId="77777777">
        <w:tblPrEx>
          <w:tblCellMar>
            <w:top w:w="0" w:type="dxa"/>
            <w:bottom w:w="0" w:type="dxa"/>
          </w:tblCellMar>
        </w:tblPrEx>
        <w:tc>
          <w:tcPr>
            <w:tcW w:w="545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4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Скам против звонков в банк, en → ru</w:t>
            </w:r>
          </w:p>
        </w:tc>
        <w:tc>
          <w:tcPr>
            <w:tcW w:w="23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5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0.910 ± 0.011</w:t>
            </w:r>
          </w:p>
        </w:tc>
        <w:tc>
          <w:tcPr>
            <w:tcW w:w="1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6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0.505</w:t>
            </w:r>
          </w:p>
        </w:tc>
      </w:tr>
      <w:tr w:rsidR="002B4647" w14:paraId="4195044B" w14:textId="77777777">
        <w:tblPrEx>
          <w:tblCellMar>
            <w:top w:w="0" w:type="dxa"/>
            <w:bottom w:w="0" w:type="dxa"/>
          </w:tblCellMar>
        </w:tblPrEx>
        <w:tc>
          <w:tcPr>
            <w:tcW w:w="545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8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Скам против легитимных на ту же тему, en → ru</w:t>
            </w:r>
          </w:p>
        </w:tc>
        <w:tc>
          <w:tcPr>
            <w:tcW w:w="23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9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0.670 ± 0.014</w:t>
            </w:r>
          </w:p>
        </w:tc>
        <w:tc>
          <w:tcPr>
            <w:tcW w:w="1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A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0.505</w:t>
            </w:r>
          </w:p>
        </w:tc>
      </w:tr>
      <w:tr w:rsidR="002B4647" w14:paraId="4195044F" w14:textId="77777777">
        <w:tblPrEx>
          <w:tblCellMar>
            <w:top w:w="0" w:type="dxa"/>
            <w:bottom w:w="0" w:type="dxa"/>
          </w:tblCellMar>
        </w:tblPrEx>
        <w:tc>
          <w:tcPr>
            <w:tcW w:w="545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C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Перевод на казахский (KazLLM)</w:t>
            </w:r>
          </w:p>
        </w:tc>
        <w:tc>
          <w:tcPr>
            <w:tcW w:w="23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D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0.789 ± 0.008</w:t>
            </w:r>
          </w:p>
        </w:tc>
        <w:tc>
          <w:tcPr>
            <w:tcW w:w="1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4E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0.512</w:t>
            </w:r>
          </w:p>
        </w:tc>
      </w:tr>
      <w:tr w:rsidR="002B4647" w14:paraId="41950453" w14:textId="77777777">
        <w:tblPrEx>
          <w:tblCellMar>
            <w:top w:w="0" w:type="dxa"/>
            <w:bottom w:w="0" w:type="dxa"/>
          </w:tblCellMar>
        </w:tblPrEx>
        <w:tc>
          <w:tcPr>
            <w:tcW w:w="545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0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Звонки мошенников казахстанцам (n = 4, recall)</w:t>
            </w:r>
          </w:p>
        </w:tc>
        <w:tc>
          <w:tcPr>
            <w:tcW w:w="236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1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0.83 ± 0.14</w:t>
            </w:r>
          </w:p>
        </w:tc>
        <w:tc>
          <w:tcPr>
            <w:tcW w:w="1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2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 из 4</w:t>
            </w:r>
          </w:p>
        </w:tc>
      </w:tr>
    </w:tbl>
    <w:p w14:paraId="41950454" w14:textId="77777777" w:rsidR="002B4647" w:rsidRDefault="002B4647">
      <w:pPr>
        <w:spacing w:after="120"/>
      </w:pPr>
    </w:p>
    <w:p w14:paraId="41950455" w14:textId="77777777" w:rsidR="002B4647" w:rsidRDefault="000143EA">
      <w:pPr>
        <w:spacing w:after="100" w:line="264" w:lineRule="auto"/>
      </w:pPr>
      <w:r>
        <w:rPr>
          <w:color w:val="0B0B0B"/>
        </w:rPr>
        <w:t>Правила на реальной речи — на уровне случайного угадывания: мошеннический смысл в текстах есть («прокуратура/полиция» — 56% мошеннических против 8% легитимных звонков), но сформулирован иначе, чем в регулярных выражениях. Порог, подобранный на синтетической валидации, на реальные звонки не переносится (FPR 0.41–0.68) — в развёртывании его калибрует банк на своих данных. Для сравнения, корпус v2 давал на тех же наборах 0.598–0.751: расширение фразобанка и устранение артефактов дали основной прирост.</w:t>
      </w:r>
    </w:p>
    <w:p w14:paraId="41950456" w14:textId="77777777" w:rsidR="002B4647" w:rsidRDefault="000143EA">
      <w:pPr>
        <w:pStyle w:val="Heading2"/>
        <w:keepNext/>
        <w:keepLines/>
      </w:pPr>
      <w:bookmarkStart w:id="8" w:name="_Toc241065031"/>
      <w:r>
        <w:t>4.2. Шаблонный holdout: рабочие точки</w:t>
      </w:r>
      <w:bookmarkEnd w:id="8"/>
    </w:p>
    <w:tbl>
      <w:tblPr>
        <w:tblW w:w="9638" w:type="dxa"/>
        <w:tblBorders>
          <w:top w:val="single" w:sz="4" w:space="0" w:color="C9C8C2"/>
          <w:left w:val="single" w:sz="4" w:space="0" w:color="C9C8C2"/>
          <w:bottom w:val="single" w:sz="4" w:space="0" w:color="C9C8C2"/>
          <w:right w:val="single" w:sz="4" w:space="0" w:color="C9C8C2"/>
          <w:insideH w:val="single" w:sz="4" w:space="0" w:color="C9C8C2"/>
          <w:insideV w:val="single" w:sz="4" w:space="0" w:color="C9C8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1874"/>
        <w:gridCol w:w="1874"/>
        <w:gridCol w:w="2677"/>
      </w:tblGrid>
      <w:tr w:rsidR="002B4647" w14:paraId="41950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3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7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Режим</w:t>
            </w:r>
          </w:p>
        </w:tc>
        <w:tc>
          <w:tcPr>
            <w:tcW w:w="1874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8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Recall</w:t>
            </w:r>
          </w:p>
        </w:tc>
        <w:tc>
          <w:tcPr>
            <w:tcW w:w="1874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9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FPR</w:t>
            </w:r>
          </w:p>
        </w:tc>
        <w:tc>
          <w:tcPr>
            <w:tcW w:w="2677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A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Тревога до целевого действия</w:t>
            </w:r>
          </w:p>
        </w:tc>
      </w:tr>
      <w:tr w:rsidR="002B4647" w14:paraId="41950460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C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Правила, порог 0.6</w:t>
            </w:r>
          </w:p>
        </w:tc>
        <w:tc>
          <w:tcPr>
            <w:tcW w:w="187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D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0.412</w:t>
            </w:r>
          </w:p>
        </w:tc>
        <w:tc>
          <w:tcPr>
            <w:tcW w:w="187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E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0.430</w:t>
            </w:r>
          </w:p>
        </w:tc>
        <w:tc>
          <w:tcPr>
            <w:tcW w:w="267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5F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36%</w:t>
            </w:r>
          </w:p>
        </w:tc>
      </w:tr>
      <w:tr w:rsidR="002B4647" w14:paraId="41950465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1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Модель, порог с валидации</w:t>
            </w:r>
          </w:p>
        </w:tc>
        <w:tc>
          <w:tcPr>
            <w:tcW w:w="187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2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0.658 ± 0.024</w:t>
            </w:r>
          </w:p>
        </w:tc>
        <w:tc>
          <w:tcPr>
            <w:tcW w:w="187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3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0.095 ± 0.044</w:t>
            </w:r>
          </w:p>
        </w:tc>
        <w:tc>
          <w:tcPr>
            <w:tcW w:w="267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4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85% ± 6</w:t>
            </w:r>
          </w:p>
        </w:tc>
      </w:tr>
      <w:tr w:rsidR="002B4647" w14:paraId="4195046A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6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Модель при FPR правил</w:t>
            </w:r>
          </w:p>
        </w:tc>
        <w:tc>
          <w:tcPr>
            <w:tcW w:w="187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7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0.783 ± 0.006</w:t>
            </w:r>
          </w:p>
        </w:tc>
        <w:tc>
          <w:tcPr>
            <w:tcW w:w="187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8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0.430</w:t>
            </w:r>
          </w:p>
        </w:tc>
        <w:tc>
          <w:tcPr>
            <w:tcW w:w="267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9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95% ± 1</w:t>
            </w:r>
          </w:p>
        </w:tc>
      </w:tr>
      <w:tr w:rsidR="002B4647" w14:paraId="4195046F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B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Модель при recall правил</w:t>
            </w:r>
          </w:p>
        </w:tc>
        <w:tc>
          <w:tcPr>
            <w:tcW w:w="187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C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0.412</w:t>
            </w:r>
          </w:p>
        </w:tc>
        <w:tc>
          <w:tcPr>
            <w:tcW w:w="187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D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0.001 ± 0.001</w:t>
            </w:r>
          </w:p>
        </w:tc>
        <w:tc>
          <w:tcPr>
            <w:tcW w:w="267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6E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26% ± 4</w:t>
            </w:r>
          </w:p>
        </w:tc>
      </w:tr>
    </w:tbl>
    <w:p w14:paraId="41950470" w14:textId="77777777" w:rsidR="002B4647" w:rsidRDefault="002B4647">
      <w:pPr>
        <w:spacing w:after="120"/>
      </w:pPr>
    </w:p>
    <w:p w14:paraId="41950471" w14:textId="77777777" w:rsidR="002B4647" w:rsidRDefault="000143EA">
      <w:pPr>
        <w:spacing w:after="100" w:line="264" w:lineRule="auto"/>
      </w:pPr>
      <w:r>
        <w:rPr>
          <w:color w:val="0B0B0B"/>
        </w:rPr>
        <w:t>ROC AUC на holdout: модель 0.805 ± 0.012, правила 0.526. Регулярные выражения под новые формулировки не подгонялись. Последняя строка показывает компромисс: если выкрутить порог так, чтобы модель ловила ровно столько же, сколько правила, ложных тревог почти не остаётся (0.1% против 43%), но тревога звучит поздно — до целевого действия успевает лишь четверть. Рабочую точку между «раньше» и «тише» выбирает банк. По первой реплике модель класс не определяет.</w:t>
      </w:r>
    </w:p>
    <w:p w14:paraId="41950472" w14:textId="77777777" w:rsidR="002B4647" w:rsidRDefault="000143EA">
      <w:pPr>
        <w:pStyle w:val="Heading2"/>
        <w:keepNext/>
        <w:keepLines/>
      </w:pPr>
      <w:bookmarkStart w:id="9" w:name="_Toc241065032"/>
      <w:r>
        <w:t>4.3. Федеративное обучение</w:t>
      </w:r>
      <w:bookmarkEnd w:id="9"/>
    </w:p>
    <w:p w14:paraId="41950473" w14:textId="77777777" w:rsidR="002B4647" w:rsidRDefault="000143EA">
      <w:pPr>
        <w:spacing w:after="100" w:line="264" w:lineRule="auto"/>
      </w:pPr>
      <w:r>
        <w:rPr>
          <w:color w:val="0B0B0B"/>
        </w:rPr>
        <w:t>Три «банка» получают непересекающиеся части обучающего корпуса; равный вычислительный бюджет (3 прохода по данным): централизованно — 3 эпохи; каждый банк в одиночку — 3 эпохи на своих данных; FedAvg — 3 раунда по 1 локальной эпохе, взвешенное усреднение весов LoRA и головы. Обмен — 5,9 МБ за обновление (106 МБ на весь эксперимент); записи разговоров банк не покидают.</w:t>
      </w:r>
    </w:p>
    <w:tbl>
      <w:tblPr>
        <w:tblW w:w="9638" w:type="dxa"/>
        <w:tblBorders>
          <w:top w:val="single" w:sz="4" w:space="0" w:color="C9C8C2"/>
          <w:left w:val="single" w:sz="4" w:space="0" w:color="C9C8C2"/>
          <w:bottom w:val="single" w:sz="4" w:space="0" w:color="C9C8C2"/>
          <w:right w:val="single" w:sz="4" w:space="0" w:color="C9C8C2"/>
          <w:insideH w:val="single" w:sz="4" w:space="0" w:color="C9C8C2"/>
          <w:insideV w:val="single" w:sz="4" w:space="0" w:color="C9C8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2"/>
        <w:gridCol w:w="1816"/>
        <w:gridCol w:w="1397"/>
        <w:gridCol w:w="2793"/>
      </w:tblGrid>
      <w:tr w:rsidR="002B4647" w14:paraId="41950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32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4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Разбиение (holdout ROC AUC)</w:t>
            </w:r>
          </w:p>
        </w:tc>
        <w:tc>
          <w:tcPr>
            <w:tcW w:w="1816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5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Централизованно</w:t>
            </w:r>
          </w:p>
        </w:tc>
        <w:tc>
          <w:tcPr>
            <w:tcW w:w="1397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6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FedAvg</w:t>
            </w:r>
          </w:p>
        </w:tc>
        <w:tc>
          <w:tcPr>
            <w:tcW w:w="2793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7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Банки в одиночку</w:t>
            </w:r>
          </w:p>
        </w:tc>
      </w:tr>
      <w:tr w:rsidR="002B4647" w14:paraId="4195047D" w14:textId="77777777">
        <w:tblPrEx>
          <w:tblCellMar>
            <w:top w:w="0" w:type="dxa"/>
            <w:bottom w:w="0" w:type="dxa"/>
          </w:tblCellMar>
        </w:tblPrEx>
        <w:tc>
          <w:tcPr>
            <w:tcW w:w="363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9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Случайное (IID)</w:t>
            </w:r>
          </w:p>
        </w:tc>
        <w:tc>
          <w:tcPr>
            <w:tcW w:w="18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A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0.825</w:t>
            </w:r>
          </w:p>
        </w:tc>
        <w:tc>
          <w:tcPr>
            <w:tcW w:w="139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B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0.822</w:t>
            </w:r>
          </w:p>
        </w:tc>
        <w:tc>
          <w:tcPr>
            <w:tcW w:w="27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C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0.787 / 0.816 / 0.786</w:t>
            </w:r>
          </w:p>
        </w:tc>
      </w:tr>
      <w:tr w:rsidR="002B4647" w14:paraId="41950482" w14:textId="77777777">
        <w:tblPrEx>
          <w:tblCellMar>
            <w:top w:w="0" w:type="dxa"/>
            <w:bottom w:w="0" w:type="dxa"/>
          </w:tblCellMar>
        </w:tblPrEx>
        <w:tc>
          <w:tcPr>
            <w:tcW w:w="363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E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По профилю клиента</w:t>
            </w:r>
          </w:p>
        </w:tc>
        <w:tc>
          <w:tcPr>
            <w:tcW w:w="18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7F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0.814</w:t>
            </w:r>
          </w:p>
        </w:tc>
        <w:tc>
          <w:tcPr>
            <w:tcW w:w="139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80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0.800</w:t>
            </w:r>
          </w:p>
        </w:tc>
        <w:tc>
          <w:tcPr>
            <w:tcW w:w="27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81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0.811 / 0.788 / 0.686</w:t>
            </w:r>
          </w:p>
        </w:tc>
      </w:tr>
      <w:tr w:rsidR="002B4647" w14:paraId="41950487" w14:textId="77777777">
        <w:tblPrEx>
          <w:tblCellMar>
            <w:top w:w="0" w:type="dxa"/>
            <w:bottom w:w="0" w:type="dxa"/>
          </w:tblCellMar>
        </w:tblPrEx>
        <w:tc>
          <w:tcPr>
            <w:tcW w:w="363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83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По темам (банк видел только часть схем)</w:t>
            </w:r>
          </w:p>
        </w:tc>
        <w:tc>
          <w:tcPr>
            <w:tcW w:w="18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84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0.824</w:t>
            </w:r>
          </w:p>
        </w:tc>
        <w:tc>
          <w:tcPr>
            <w:tcW w:w="139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85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0.756</w:t>
            </w:r>
          </w:p>
        </w:tc>
        <w:tc>
          <w:tcPr>
            <w:tcW w:w="279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86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0.592 / 0.647 / 0.706</w:t>
            </w:r>
          </w:p>
        </w:tc>
      </w:tr>
    </w:tbl>
    <w:p w14:paraId="41950488" w14:textId="77777777" w:rsidR="002B4647" w:rsidRDefault="002B4647">
      <w:pPr>
        <w:spacing w:after="120"/>
      </w:pPr>
    </w:p>
    <w:p w14:paraId="41950489" w14:textId="77777777" w:rsidR="002B4647" w:rsidRDefault="000143EA">
      <w:pPr>
        <w:spacing w:after="100" w:line="264" w:lineRule="auto"/>
      </w:pPr>
      <w:r>
        <w:rPr>
          <w:color w:val="0B0B0B"/>
        </w:rPr>
        <w:t>Когда каждый банк видит только часть схем, модель одного банка плохо переносится на чужие схемы (0.592), а FedAvg закрывает две трети разрыва до общего датасета (0.756 против 0.824) без передачи записей. При случайном и «профильном» разбиении все варианты близки — каждый банк и так видит все темы, обмениваться нечем. Польза федеративного обучения возникает именно из различий в опыте банков.</w:t>
      </w:r>
    </w:p>
    <w:p w14:paraId="4195048A" w14:textId="77777777" w:rsidR="002B4647" w:rsidRDefault="000143EA">
      <w:pPr>
        <w:pStyle w:val="Heading2"/>
        <w:keepNext/>
        <w:keepLines/>
      </w:pPr>
      <w:bookmarkStart w:id="10" w:name="_Toc241065033"/>
      <w:r>
        <w:t>4.4. Живой режим: задержка</w:t>
      </w:r>
      <w:bookmarkEnd w:id="10"/>
    </w:p>
    <w:p w14:paraId="4195048B" w14:textId="77777777" w:rsidR="002B4647" w:rsidRDefault="000143EA">
      <w:pPr>
        <w:spacing w:after="100" w:line="264" w:lineRule="auto"/>
      </w:pPr>
      <w:r>
        <w:rPr>
          <w:color w:val="0B0B0B"/>
        </w:rPr>
        <w:t>Конвейер demo/live.py: звук (микрофон или запись) → Silero VAD режет поток на реплики по паузам → faster-whisper → детектор. Замер на записи реального звонка длиной 91 с, процессор ноутбука Intel Core Ultra 7 255U, Whisper small, язык задан (results/v3/live_latency_small_ru.json).</w:t>
      </w:r>
    </w:p>
    <w:tbl>
      <w:tblPr>
        <w:tblW w:w="9638" w:type="dxa"/>
        <w:tblBorders>
          <w:top w:val="single" w:sz="4" w:space="0" w:color="C9C8C2"/>
          <w:left w:val="single" w:sz="4" w:space="0" w:color="C9C8C2"/>
          <w:bottom w:val="single" w:sz="4" w:space="0" w:color="C9C8C2"/>
          <w:right w:val="single" w:sz="4" w:space="0" w:color="C9C8C2"/>
          <w:insideH w:val="single" w:sz="4" w:space="0" w:color="C9C8C2"/>
          <w:insideV w:val="single" w:sz="4" w:space="0" w:color="C9C8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2B4647" w14:paraId="41950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8C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Звено</w:t>
            </w:r>
          </w:p>
        </w:tc>
        <w:tc>
          <w:tcPr>
            <w:tcW w:w="4819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8D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Медиана</w:t>
            </w:r>
          </w:p>
        </w:tc>
      </w:tr>
      <w:tr w:rsidR="002B4647" w14:paraId="4195049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8F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Ожидание паузы (конец фразы)</w:t>
            </w:r>
          </w:p>
        </w:tc>
        <w:tc>
          <w:tcPr>
            <w:tcW w:w="4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90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0,6 с</w:t>
            </w:r>
          </w:p>
        </w:tc>
      </w:tr>
      <w:tr w:rsidR="002B4647" w14:paraId="4195049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92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Распознавание речи</w:t>
            </w:r>
          </w:p>
        </w:tc>
        <w:tc>
          <w:tcPr>
            <w:tcW w:w="4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93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2,4 с</w:t>
            </w:r>
          </w:p>
        </w:tc>
      </w:tr>
      <w:tr w:rsidR="002B4647" w14:paraId="4195049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95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Детектор (префикс до 256 токенов)</w:t>
            </w:r>
          </w:p>
        </w:tc>
        <w:tc>
          <w:tcPr>
            <w:tcW w:w="4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96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0,26 с</w:t>
            </w:r>
          </w:p>
        </w:tc>
      </w:tr>
      <w:tr w:rsidR="002B4647" w14:paraId="4195049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98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Итого: от конца фразы до риска на экране</w:t>
            </w:r>
          </w:p>
        </w:tc>
        <w:tc>
          <w:tcPr>
            <w:tcW w:w="481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99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3,3 с (90% реплик — до 3,9 с)</w:t>
            </w:r>
          </w:p>
        </w:tc>
      </w:tr>
    </w:tbl>
    <w:p w14:paraId="4195049B" w14:textId="77777777" w:rsidR="002B4647" w:rsidRDefault="002B4647">
      <w:pPr>
        <w:spacing w:after="120"/>
      </w:pPr>
    </w:p>
    <w:p w14:paraId="4195049C" w14:textId="77777777" w:rsidR="002B4647" w:rsidRDefault="000143EA">
      <w:pPr>
        <w:spacing w:after="100" w:line="264" w:lineRule="auto"/>
      </w:pPr>
      <w:r>
        <w:rPr>
          <w:color w:val="0B0B0B"/>
        </w:rPr>
        <w:t>Очередь не копится: 15 реплик за 91 секунду обработаны вовремя. Автоопределение языка удваивает задержку (кодировщик Whisper прогоняется дважды), а large-v3-turbo на этом процессоре тратит 11 с на фразу — для крупных моделей нужна видеокарта. Три секунды несущественны: тревога обычно звучит за несколько реплик до просьбы о коде, то есть за десятки секунд.</w:t>
      </w:r>
    </w:p>
    <w:p w14:paraId="4195049D" w14:textId="77777777" w:rsidR="002B4647" w:rsidRDefault="000143EA">
      <w:pPr>
        <w:pStyle w:val="Heading1"/>
        <w:keepNext/>
        <w:keepLines/>
      </w:pPr>
      <w:bookmarkStart w:id="11" w:name="_Toc241065034"/>
      <w:r>
        <w:t>5. Тест-кейсы</w:t>
      </w:r>
      <w:bookmarkEnd w:id="11"/>
    </w:p>
    <w:p w14:paraId="4195049E" w14:textId="77777777" w:rsidR="002B4647" w:rsidRDefault="000143EA">
      <w:pPr>
        <w:spacing w:after="100" w:line="264" w:lineRule="auto"/>
      </w:pPr>
      <w:r>
        <w:rPr>
          <w:color w:val="0B0B0B"/>
        </w:rPr>
        <w:t>Четыре диалога из шаблонного holdout корпуса v3.1 (формулировки не встречались ни при обучении, ни при калибровке порога) встроены в демо (demo/examples.json) и воспроизводятся ссылкой вида ?example=N&amp;play=all. Диалоги выбраны детерминированно — первый по порядку идентификатора среди подходящих по сценарию и языку:</w:t>
      </w:r>
    </w:p>
    <w:tbl>
      <w:tblPr>
        <w:tblW w:w="9638" w:type="dxa"/>
        <w:tblBorders>
          <w:top w:val="single" w:sz="4" w:space="0" w:color="C9C8C2"/>
          <w:left w:val="single" w:sz="4" w:space="0" w:color="C9C8C2"/>
          <w:bottom w:val="single" w:sz="4" w:space="0" w:color="C9C8C2"/>
          <w:right w:val="single" w:sz="4" w:space="0" w:color="C9C8C2"/>
          <w:insideH w:val="single" w:sz="4" w:space="0" w:color="C9C8C2"/>
          <w:insideV w:val="single" w:sz="4" w:space="0" w:color="C9C8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"/>
        <w:gridCol w:w="4316"/>
        <w:gridCol w:w="4890"/>
      </w:tblGrid>
      <w:tr w:rsidR="002B4647" w14:paraId="41950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2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9F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#</w:t>
            </w:r>
          </w:p>
        </w:tc>
        <w:tc>
          <w:tcPr>
            <w:tcW w:w="4316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0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Диалог</w:t>
            </w:r>
          </w:p>
        </w:tc>
        <w:tc>
          <w:tcPr>
            <w:tcW w:w="4890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1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Ожидаемое поведение (проверено)</w:t>
            </w:r>
          </w:p>
        </w:tc>
      </w:tr>
      <w:tr w:rsidR="002B4647" w14:paraId="419504A6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3" w14:textId="77777777" w:rsidR="002B4647" w:rsidRDefault="000143EA">
            <w:r>
              <w:rPr>
                <w:color w:val="0B0B0B"/>
                <w:sz w:val="18"/>
                <w:szCs w:val="18"/>
              </w:rPr>
              <w:t>1</w:t>
            </w:r>
          </w:p>
        </w:tc>
        <w:tc>
          <w:tcPr>
            <w:tcW w:w="43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4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Мошенник-«техподдержка», рус.: «вернём деньги за двойное списание» → «зайдите в мобильный банк, пока я подключён»</w:t>
            </w:r>
          </w:p>
        </w:tc>
        <w:tc>
          <w:tcPr>
            <w:tcW w:w="489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5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Модель: тревога с реплики 3 — за 3 реплики до захвата; правила: только на реплике 8</w:t>
            </w:r>
          </w:p>
        </w:tc>
      </w:tr>
      <w:tr w:rsidR="002B4647" w14:paraId="419504AA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7" w14:textId="77777777" w:rsidR="002B4647" w:rsidRDefault="000143EA">
            <w:r>
              <w:rPr>
                <w:color w:val="0B0B0B"/>
                <w:sz w:val="18"/>
                <w:szCs w:val="18"/>
              </w:rPr>
              <w:t>2</w:t>
            </w:r>
          </w:p>
        </w:tc>
        <w:tc>
          <w:tcPr>
            <w:tcW w:w="43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8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Настоящая техподдержка по заявке клиента, каз.: «Телефонды қоймаңыз»</w:t>
            </w:r>
          </w:p>
        </w:tc>
        <w:tc>
          <w:tcPr>
            <w:tcW w:w="489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9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Модель: тревоги нет; правила: ложная тревога на «не кладите трубку»</w:t>
            </w:r>
          </w:p>
        </w:tc>
      </w:tr>
      <w:tr w:rsidR="002B4647" w14:paraId="419504AE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B" w14:textId="77777777" w:rsidR="002B4647" w:rsidRDefault="000143EA">
            <w:r>
              <w:rPr>
                <w:color w:val="0B0B0B"/>
                <w:sz w:val="18"/>
                <w:szCs w:val="18"/>
              </w:rPr>
              <w:t>3</w:t>
            </w:r>
          </w:p>
        </w:tc>
        <w:tc>
          <w:tcPr>
            <w:tcW w:w="43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C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«Курьер» просит код из SMS, каз.</w:t>
            </w:r>
          </w:p>
        </w:tc>
        <w:tc>
          <w:tcPr>
            <w:tcW w:w="489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D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Модель: тревога с реплики 6 — на давлении временем; правила: на самой просьбе кода (реплика 9)</w:t>
            </w:r>
          </w:p>
        </w:tc>
      </w:tr>
      <w:tr w:rsidR="002B4647" w14:paraId="419504B2" w14:textId="77777777">
        <w:tblPrEx>
          <w:tblCellMar>
            <w:top w:w="0" w:type="dxa"/>
            <w:bottom w:w="0" w:type="dxa"/>
          </w:tblCellMar>
        </w:tblPrEx>
        <w:tc>
          <w:tcPr>
            <w:tcW w:w="43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AF" w14:textId="77777777" w:rsidR="002B4647" w:rsidRDefault="000143EA">
            <w:r>
              <w:rPr>
                <w:color w:val="0B0B0B"/>
                <w:sz w:val="18"/>
                <w:szCs w:val="18"/>
              </w:rPr>
              <w:t>4</w:t>
            </w:r>
          </w:p>
        </w:tc>
        <w:tc>
          <w:tcPr>
            <w:tcW w:w="431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B0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Настоящее уведомление оператора о замене SIM, каз./рус.</w:t>
            </w:r>
          </w:p>
        </w:tc>
        <w:tc>
          <w:tcPr>
            <w:tcW w:w="489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B1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Модель: тревоги нет; правила: ложная тревога на «кодты ешкімге айтпаңыз»</w:t>
            </w:r>
          </w:p>
        </w:tc>
      </w:tr>
    </w:tbl>
    <w:p w14:paraId="419504B3" w14:textId="77777777" w:rsidR="002B4647" w:rsidRDefault="002B4647">
      <w:pPr>
        <w:spacing w:after="120"/>
      </w:pPr>
    </w:p>
    <w:p w14:paraId="419504B4" w14:textId="77777777" w:rsidR="002B4647" w:rsidRDefault="000143EA">
      <w:pPr>
        <w:spacing w:after="100" w:line="264" w:lineRule="auto"/>
      </w:pPr>
      <w:r>
        <w:rPr>
          <w:color w:val="0B0B0B"/>
        </w:rPr>
        <w:t>Функциональная проверка демо автоматизирована через streamlit.testing (AppTest): проигрывание примеров, тревога, подпись о запасе реплик.</w:t>
      </w:r>
    </w:p>
    <w:p w14:paraId="419504B5" w14:textId="77777777" w:rsidR="002B4647" w:rsidRDefault="000143EA">
      <w:pPr>
        <w:pStyle w:val="Heading1"/>
        <w:keepNext/>
        <w:keepLines/>
      </w:pPr>
      <w:bookmarkStart w:id="12" w:name="_Toc241065035"/>
      <w:r>
        <w:t>6. Ограничения</w:t>
      </w:r>
      <w:bookmarkEnd w:id="12"/>
    </w:p>
    <w:p w14:paraId="419504B6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0B0B0B"/>
        </w:rPr>
        <w:t>Корпус синтетический: нет перебиваний, оговорок, шума; реплики жертвы подбираются по стадии, а не по смыслу предыдущей фразы.</w:t>
      </w:r>
    </w:p>
    <w:p w14:paraId="419504B7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0B0B0B"/>
        </w:rPr>
        <w:t>Длины реплик звонящего немного различаются между классами (проба по одним лишь длинам — AUC 0.63 при пороге 0.65).</w:t>
      </w:r>
    </w:p>
    <w:p w14:paraId="419504B8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0B0B0B"/>
        </w:rPr>
        <w:t>Отрицание модель читает плохо: «если предложат установить AnyDesk — откажитесь» и «установите AnyDesk» для неё похожи.</w:t>
      </w:r>
    </w:p>
    <w:p w14:paraId="419504B9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0B0B0B"/>
        </w:rPr>
        <w:t>В живом режиме на процессоре ноутбука успевает только Whisper small, а он на телефонном звуке ошибается: в прогоне по записи SIM-своп-звонка тревога не прозвучала, хотя на полной расшифровке large-v3 её дают два сида из трёх.</w:t>
      </w:r>
    </w:p>
    <w:p w14:paraId="419504BA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0B0B0B"/>
        </w:rPr>
        <w:t>Казахский текст не вычитан носителем; казахские паттерны правил беднее русских.</w:t>
      </w:r>
    </w:p>
    <w:p w14:paraId="419504BB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0B0B0B"/>
        </w:rPr>
        <w:t>Внешний тест — перевод (NLLB, KazLLM) и ASR; живой казахской речи мошенников в открытом доступе нет.</w:t>
      </w:r>
    </w:p>
    <w:p w14:paraId="419504BC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0B0B0B"/>
        </w:rPr>
        <w:t>ASR для казахского искажает ключевые слова (Whisper: «ешкімге айтпаңыз» → «еш кім ғайтпаңыз»).</w:t>
      </w:r>
    </w:p>
    <w:p w14:paraId="419504BD" w14:textId="77777777" w:rsidR="002B4647" w:rsidRDefault="000143EA">
      <w:pPr>
        <w:pStyle w:val="ListParagraph"/>
        <w:numPr>
          <w:ilvl w:val="0"/>
          <w:numId w:val="2"/>
        </w:numPr>
        <w:spacing w:after="50" w:line="264" w:lineRule="auto"/>
      </w:pPr>
      <w:r>
        <w:rPr>
          <w:color w:val="0B0B0B"/>
        </w:rPr>
        <w:t>Клонированный голос (SC08) по тексту почти не отличить от настоящей просьбы родственника — нужен акустический модуль.</w:t>
      </w:r>
    </w:p>
    <w:p w14:paraId="419504BE" w14:textId="77777777" w:rsidR="002B4647" w:rsidRDefault="000143EA">
      <w:pPr>
        <w:pStyle w:val="Heading1"/>
        <w:keepNext/>
        <w:keepLines/>
      </w:pPr>
      <w:bookmarkStart w:id="13" w:name="_Toc241065036"/>
      <w:r>
        <w:t>7. План доработки (TRL)</w:t>
      </w:r>
      <w:bookmarkEnd w:id="13"/>
    </w:p>
    <w:tbl>
      <w:tblPr>
        <w:tblW w:w="9638" w:type="dxa"/>
        <w:tblBorders>
          <w:top w:val="single" w:sz="4" w:space="0" w:color="C9C8C2"/>
          <w:left w:val="single" w:sz="4" w:space="0" w:color="C9C8C2"/>
          <w:bottom w:val="single" w:sz="4" w:space="0" w:color="C9C8C2"/>
          <w:right w:val="single" w:sz="4" w:space="0" w:color="C9C8C2"/>
          <w:insideH w:val="single" w:sz="4" w:space="0" w:color="C9C8C2"/>
          <w:insideV w:val="single" w:sz="4" w:space="0" w:color="C9C8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1984"/>
        <w:gridCol w:w="5953"/>
      </w:tblGrid>
      <w:tr w:rsidR="002B4647" w14:paraId="41950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1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BF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Уровень</w:t>
            </w:r>
          </w:p>
        </w:tc>
        <w:tc>
          <w:tcPr>
            <w:tcW w:w="1984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0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Срок</w:t>
            </w:r>
          </w:p>
        </w:tc>
        <w:tc>
          <w:tcPr>
            <w:tcW w:w="5953" w:type="dxa"/>
            <w:shd w:val="clear" w:color="auto" w:fill="EEF4FC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1" w14:textId="77777777" w:rsidR="002B4647" w:rsidRDefault="000143EA">
            <w:pPr>
              <w:jc w:val="center"/>
            </w:pPr>
            <w:r>
              <w:rPr>
                <w:b/>
                <w:bCs/>
                <w:color w:val="0B0B0B"/>
                <w:sz w:val="18"/>
                <w:szCs w:val="18"/>
              </w:rPr>
              <w:t>Что делаем</w:t>
            </w:r>
          </w:p>
        </w:tc>
      </w:tr>
      <w:tr w:rsidR="002B4647" w14:paraId="419504C6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3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TRL 4 — сейчас</w:t>
            </w:r>
          </w:p>
        </w:tc>
        <w:tc>
          <w:tcPr>
            <w:tcW w:w="198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4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сентябрь 2026</w:t>
            </w:r>
          </w:p>
        </w:tc>
        <w:tc>
          <w:tcPr>
            <w:tcW w:w="595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5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Прототип, корпус v3.1, внешний тест, федеративный эксперимент, демо с живым звонком</w:t>
            </w:r>
          </w:p>
        </w:tc>
      </w:tr>
      <w:tr w:rsidR="002B4647" w14:paraId="419504CA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7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TRL 5</w:t>
            </w:r>
          </w:p>
        </w:tc>
        <w:tc>
          <w:tcPr>
            <w:tcW w:w="198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8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Q4 2026 – Q1 2027</w:t>
            </w:r>
          </w:p>
        </w:tc>
        <w:tc>
          <w:tcPr>
            <w:tcW w:w="595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9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Пилот с банком на обезличенных звонках колл-центра; калибровка порога; вычитка и расширение казахского фразобанка носителями</w:t>
            </w:r>
          </w:p>
        </w:tc>
      </w:tr>
      <w:tr w:rsidR="002B4647" w14:paraId="419504CE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B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TRL 6</w:t>
            </w:r>
          </w:p>
        </w:tc>
        <w:tc>
          <w:tcPr>
            <w:tcW w:w="198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C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Q2 2027</w:t>
            </w:r>
          </w:p>
        </w:tc>
        <w:tc>
          <w:tcPr>
            <w:tcW w:w="595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D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Потоковый ASR kk/ru (модели ISSAI); API для антифрода банка или оператора; задержка &lt; 1 с на реплику</w:t>
            </w:r>
          </w:p>
        </w:tc>
      </w:tr>
      <w:tr w:rsidR="002B4647" w14:paraId="419504D2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CF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TRL 7</w:t>
            </w:r>
          </w:p>
        </w:tc>
        <w:tc>
          <w:tcPr>
            <w:tcW w:w="198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D0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H2 2027</w:t>
            </w:r>
          </w:p>
        </w:tc>
        <w:tc>
          <w:tcPr>
            <w:tcW w:w="595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D1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Пилот с клиентами через приложение банка или сеть оператора, с согласия клиента; акустический модуль против клонирования голоса</w:t>
            </w:r>
          </w:p>
        </w:tc>
      </w:tr>
      <w:tr w:rsidR="002B4647" w14:paraId="419504D6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D3" w14:textId="77777777" w:rsidR="002B4647" w:rsidRDefault="000143EA">
            <w:r>
              <w:rPr>
                <w:b/>
                <w:bCs/>
                <w:color w:val="0B0B0B"/>
                <w:sz w:val="18"/>
                <w:szCs w:val="18"/>
              </w:rPr>
              <w:t>Сеть</w:t>
            </w:r>
          </w:p>
        </w:tc>
        <w:tc>
          <w:tcPr>
            <w:tcW w:w="198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D4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2028</w:t>
            </w:r>
          </w:p>
        </w:tc>
        <w:tc>
          <w:tcPr>
            <w:tcW w:w="595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9504D5" w14:textId="77777777" w:rsidR="002B4647" w:rsidRDefault="000143EA">
            <w:pPr>
              <w:jc w:val="center"/>
            </w:pPr>
            <w:r>
              <w:rPr>
                <w:color w:val="0B0B0B"/>
                <w:sz w:val="18"/>
                <w:szCs w:val="18"/>
              </w:rPr>
              <w:t>Федерация банков через АБРК / Антифрод-центр НБ РК: общая модель без обмена записями</w:t>
            </w:r>
          </w:p>
        </w:tc>
      </w:tr>
    </w:tbl>
    <w:p w14:paraId="419504D7" w14:textId="77777777" w:rsidR="002B4647" w:rsidRDefault="002B4647">
      <w:pPr>
        <w:spacing w:after="120"/>
      </w:pPr>
    </w:p>
    <w:p w14:paraId="419504D8" w14:textId="77777777" w:rsidR="002B4647" w:rsidRDefault="000143EA">
      <w:pPr>
        <w:spacing w:after="100" w:line="264" w:lineRule="auto"/>
      </w:pPr>
      <w:r>
        <w:rPr>
          <w:b/>
          <w:bCs/>
          <w:color w:val="0B0B0B"/>
        </w:rPr>
        <w:t xml:space="preserve">Ресурсы. </w:t>
      </w:r>
      <w:r>
        <w:rPr>
          <w:color w:val="0B0B0B"/>
        </w:rPr>
        <w:t>Прототип — без затрат на вычисления (Kaggle T4, ~2 GPU-часа; открытые модели XLM-R, NLLB-200, Whisper, ISSAI KazLLM). Пилот (оценка): 1 GPU-сервер для ASR и модели — порядка $400–600 в месяц в облаке; вычитка казахского фразобанка носителем — около 40 часов; интеграция с антифродом — силами банка-партнёра.</w:t>
      </w:r>
    </w:p>
    <w:p w14:paraId="419504D9" w14:textId="77777777" w:rsidR="002B4647" w:rsidRDefault="000143EA">
      <w:pPr>
        <w:pStyle w:val="Heading1"/>
        <w:keepNext/>
        <w:keepLines/>
      </w:pPr>
      <w:bookmarkStart w:id="14" w:name="_Toc241065037"/>
      <w:r>
        <w:t>8. Воспроизведение</w:t>
      </w:r>
      <w:bookmarkEnd w:id="14"/>
    </w:p>
    <w:p w14:paraId="419504DA" w14:textId="77777777" w:rsidR="002B4647" w:rsidRDefault="000143EA">
      <w:pPr>
        <w:spacing w:after="100" w:line="264" w:lineRule="auto"/>
      </w:pPr>
      <w:r>
        <w:rPr>
          <w:color w:val="0B0B0B"/>
        </w:rPr>
        <w:t>Структура репозитория: data/taxonomy (таксономия), data/generated (корпус), src (генерация, проверки, обучение, оценка), demo (Streamlit), kaggle (пакет для GPU), docs (карточка датасета, документы заявки), results (метрики).</w:t>
      </w:r>
    </w:p>
    <w:p w14:paraId="419504DB" w14:textId="77777777" w:rsidR="002B4647" w:rsidRDefault="000143EA">
      <w:pPr>
        <w:shd w:val="clear" w:color="auto" w:fill="F4F4F2"/>
        <w:spacing w:after="20"/>
      </w:pPr>
      <w:r>
        <w:rPr>
          <w:rFonts w:ascii="Consolas" w:eastAsia="Consolas" w:hAnsi="Consolas" w:cs="Consolas"/>
          <w:color w:val="0B0B0B"/>
          <w:sz w:val="18"/>
          <w:szCs w:val="18"/>
        </w:rPr>
        <w:t>cd src</w:t>
      </w:r>
    </w:p>
    <w:p w14:paraId="419504DC" w14:textId="77777777" w:rsidR="002B4647" w:rsidRDefault="000143EA">
      <w:pPr>
        <w:shd w:val="clear" w:color="auto" w:fill="F4F4F2"/>
        <w:spacing w:after="20"/>
      </w:pPr>
      <w:r>
        <w:rPr>
          <w:rFonts w:ascii="Consolas" w:eastAsia="Consolas" w:hAnsi="Consolas" w:cs="Consolas"/>
          <w:color w:val="0B0B0B"/>
          <w:sz w:val="18"/>
          <w:szCs w:val="18"/>
        </w:rPr>
        <w:t>python generate_corpus.py &amp;&amp; python make_template_holdout.py</w:t>
      </w:r>
    </w:p>
    <w:p w14:paraId="419504DD" w14:textId="77777777" w:rsidR="002B4647" w:rsidRDefault="000143EA">
      <w:pPr>
        <w:shd w:val="clear" w:color="auto" w:fill="F4F4F2"/>
        <w:spacing w:after="20"/>
      </w:pPr>
      <w:r>
        <w:rPr>
          <w:rFonts w:ascii="Consolas" w:eastAsia="Consolas" w:hAnsi="Consolas" w:cs="Consolas"/>
          <w:color w:val="0B0B0B"/>
          <w:sz w:val="18"/>
          <w:szCs w:val="18"/>
        </w:rPr>
        <w:t>python validate_corpus.py &amp;&amp; python check_separability.py</w:t>
      </w:r>
    </w:p>
    <w:p w14:paraId="419504DE" w14:textId="77777777" w:rsidR="002B4647" w:rsidRDefault="000143EA">
      <w:pPr>
        <w:shd w:val="clear" w:color="auto" w:fill="F4F4F2"/>
        <w:spacing w:after="20"/>
      </w:pPr>
      <w:r>
        <w:rPr>
          <w:rFonts w:ascii="Consolas" w:eastAsia="Consolas" w:hAnsi="Consolas" w:cs="Consolas"/>
          <w:color w:val="0B0B0B"/>
          <w:sz w:val="18"/>
          <w:szCs w:val="18"/>
        </w:rPr>
        <w:t>python run_baseline.py --corpus ../data/generated/corpus_holdout.jsonl --split holdout</w:t>
      </w:r>
    </w:p>
    <w:p w14:paraId="419504DF" w14:textId="77777777" w:rsidR="002B4647" w:rsidRDefault="000143EA">
      <w:pPr>
        <w:shd w:val="clear" w:color="auto" w:fill="F4F4F2"/>
        <w:spacing w:after="20"/>
      </w:pPr>
      <w:r>
        <w:rPr>
          <w:rFonts w:ascii="Consolas" w:eastAsia="Consolas" w:hAnsi="Consolas" w:cs="Consolas"/>
          <w:color w:val="0B0B0B"/>
          <w:sz w:val="18"/>
          <w:szCs w:val="18"/>
        </w:rPr>
        <w:t>python ../kaggle/make_bundle.py --seeds 42 43 44 --push      # обучение на Kaggle GPU</w:t>
      </w:r>
    </w:p>
    <w:p w14:paraId="419504E0" w14:textId="77777777" w:rsidR="002B4647" w:rsidRDefault="000143EA">
      <w:pPr>
        <w:shd w:val="clear" w:color="auto" w:fill="F4F4F2"/>
        <w:spacing w:after="20"/>
      </w:pPr>
      <w:r>
        <w:rPr>
          <w:rFonts w:ascii="Consolas" w:eastAsia="Consolas" w:hAnsi="Consolas" w:cs="Consolas"/>
          <w:color w:val="0B0B0B"/>
          <w:sz w:val="18"/>
          <w:szCs w:val="18"/>
        </w:rPr>
        <w:t>python eval_detector.py --model-dir ../models/xlmr-lora-s42   # оценка локально</w:t>
      </w:r>
    </w:p>
    <w:p w14:paraId="419504E1" w14:textId="77777777" w:rsidR="002B4647" w:rsidRDefault="000143EA">
      <w:pPr>
        <w:shd w:val="clear" w:color="auto" w:fill="F4F4F2"/>
        <w:spacing w:after="20"/>
      </w:pPr>
      <w:r>
        <w:rPr>
          <w:rFonts w:ascii="Consolas" w:eastAsia="Consolas" w:hAnsi="Consolas" w:cs="Consolas"/>
          <w:color w:val="0B0B0B"/>
          <w:sz w:val="18"/>
          <w:szCs w:val="18"/>
        </w:rPr>
        <w:t>python ../kaggle/make_bundle.py --job federated --push        # федеративный эксперимент</w:t>
      </w:r>
    </w:p>
    <w:p w14:paraId="419504E2" w14:textId="77777777" w:rsidR="002B4647" w:rsidRDefault="000143EA">
      <w:pPr>
        <w:shd w:val="clear" w:color="auto" w:fill="F4F4F2"/>
        <w:spacing w:after="20"/>
      </w:pPr>
      <w:r>
        <w:rPr>
          <w:rFonts w:ascii="Consolas" w:eastAsia="Consolas" w:hAnsi="Consolas" w:cs="Consolas"/>
          <w:color w:val="0B0B0B"/>
          <w:sz w:val="18"/>
          <w:szCs w:val="18"/>
        </w:rPr>
        <w:t>streamlit run ../demo/app.py                                  # демо</w:t>
      </w:r>
    </w:p>
    <w:p w14:paraId="419504E3" w14:textId="77777777" w:rsidR="002B4647" w:rsidRDefault="000143EA">
      <w:pPr>
        <w:spacing w:after="60" w:line="264" w:lineRule="auto"/>
      </w:pPr>
      <w:r>
        <w:rPr>
          <w:color w:val="0B0B0B"/>
        </w:rPr>
        <w:t>Подробности, лицензии внешних данных и полный отчёт о корпусе — docs/dataset_card.md и data/external/README.md в репозитории.</w:t>
      </w:r>
    </w:p>
    <w:sectPr w:rsidR="002B4647">
      <w:footerReference w:type="default" r:id="rId8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79A2F" w14:textId="77777777" w:rsidR="000143EA" w:rsidRDefault="000143EA">
      <w:r>
        <w:separator/>
      </w:r>
    </w:p>
  </w:endnote>
  <w:endnote w:type="continuationSeparator" w:id="0">
    <w:p w14:paraId="28385F63" w14:textId="77777777" w:rsidR="000143EA" w:rsidRDefault="00014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04E4" w14:textId="2B1F38EB" w:rsidR="002B4647" w:rsidRDefault="000143EA">
    <w:pPr>
      <w:jc w:val="right"/>
    </w:pPr>
    <w:r>
      <w:rPr>
        <w:color w:val="52514E"/>
        <w:sz w:val="16"/>
        <w:szCs w:val="16"/>
      </w:rPr>
      <w:t>Қалқан</w:t>
    </w:r>
    <w:r>
      <w:rPr>
        <w:color w:val="52514E"/>
        <w:sz w:val="16"/>
        <w:szCs w:val="16"/>
      </w:rPr>
      <w:t xml:space="preserve"> — техническое приложение · стр. </w:t>
    </w:r>
    <w:r>
      <w:rPr>
        <w:color w:val="52514E"/>
        <w:sz w:val="16"/>
        <w:szCs w:val="16"/>
      </w:rPr>
      <w:fldChar w:fldCharType="begin"/>
    </w:r>
    <w:r>
      <w:rPr>
        <w:color w:val="52514E"/>
        <w:sz w:val="16"/>
        <w:szCs w:val="16"/>
      </w:rPr>
      <w:instrText>PAGE</w:instrText>
    </w:r>
    <w:r>
      <w:rPr>
        <w:color w:val="52514E"/>
        <w:sz w:val="16"/>
        <w:szCs w:val="16"/>
      </w:rPr>
      <w:fldChar w:fldCharType="separate"/>
    </w:r>
    <w:r w:rsidR="0060606B">
      <w:rPr>
        <w:noProof/>
        <w:color w:val="52514E"/>
        <w:sz w:val="16"/>
        <w:szCs w:val="16"/>
      </w:rPr>
      <w:t>1</w:t>
    </w:r>
    <w:r>
      <w:rPr>
        <w:color w:val="52514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7229" w14:textId="77777777" w:rsidR="000143EA" w:rsidRDefault="000143EA">
      <w:r>
        <w:separator/>
      </w:r>
    </w:p>
  </w:footnote>
  <w:footnote w:type="continuationSeparator" w:id="0">
    <w:p w14:paraId="50C64B8C" w14:textId="77777777" w:rsidR="000143EA" w:rsidRDefault="000143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AB4"/>
    <w:multiLevelType w:val="hybridMultilevel"/>
    <w:tmpl w:val="82D0F938"/>
    <w:lvl w:ilvl="0" w:tplc="7FA4599E">
      <w:start w:val="1"/>
      <w:numFmt w:val="bullet"/>
      <w:lvlText w:val="●"/>
      <w:lvlJc w:val="left"/>
      <w:pPr>
        <w:ind w:left="720" w:hanging="360"/>
      </w:pPr>
    </w:lvl>
    <w:lvl w:ilvl="1" w:tplc="56B6D940">
      <w:start w:val="1"/>
      <w:numFmt w:val="bullet"/>
      <w:lvlText w:val="○"/>
      <w:lvlJc w:val="left"/>
      <w:pPr>
        <w:ind w:left="1440" w:hanging="360"/>
      </w:pPr>
    </w:lvl>
    <w:lvl w:ilvl="2" w:tplc="E4C60014">
      <w:start w:val="1"/>
      <w:numFmt w:val="bullet"/>
      <w:lvlText w:val="■"/>
      <w:lvlJc w:val="left"/>
      <w:pPr>
        <w:ind w:left="2160" w:hanging="360"/>
      </w:pPr>
    </w:lvl>
    <w:lvl w:ilvl="3" w:tplc="680AA34A">
      <w:start w:val="1"/>
      <w:numFmt w:val="bullet"/>
      <w:lvlText w:val="●"/>
      <w:lvlJc w:val="left"/>
      <w:pPr>
        <w:ind w:left="2880" w:hanging="360"/>
      </w:pPr>
    </w:lvl>
    <w:lvl w:ilvl="4" w:tplc="F42A9160">
      <w:start w:val="1"/>
      <w:numFmt w:val="bullet"/>
      <w:lvlText w:val="○"/>
      <w:lvlJc w:val="left"/>
      <w:pPr>
        <w:ind w:left="3600" w:hanging="360"/>
      </w:pPr>
    </w:lvl>
    <w:lvl w:ilvl="5" w:tplc="9B9AF52C">
      <w:start w:val="1"/>
      <w:numFmt w:val="bullet"/>
      <w:lvlText w:val="■"/>
      <w:lvlJc w:val="left"/>
      <w:pPr>
        <w:ind w:left="4320" w:hanging="360"/>
      </w:pPr>
    </w:lvl>
    <w:lvl w:ilvl="6" w:tplc="4C442804">
      <w:start w:val="1"/>
      <w:numFmt w:val="bullet"/>
      <w:lvlText w:val="●"/>
      <w:lvlJc w:val="left"/>
      <w:pPr>
        <w:ind w:left="5040" w:hanging="360"/>
      </w:pPr>
    </w:lvl>
    <w:lvl w:ilvl="7" w:tplc="9CD411A8">
      <w:start w:val="1"/>
      <w:numFmt w:val="bullet"/>
      <w:lvlText w:val="●"/>
      <w:lvlJc w:val="left"/>
      <w:pPr>
        <w:ind w:left="5760" w:hanging="360"/>
      </w:pPr>
    </w:lvl>
    <w:lvl w:ilvl="8" w:tplc="C51E9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8F3759"/>
    <w:multiLevelType w:val="hybridMultilevel"/>
    <w:tmpl w:val="1D9E915C"/>
    <w:lvl w:ilvl="0" w:tplc="13168A70">
      <w:start w:val="1"/>
      <w:numFmt w:val="bullet"/>
      <w:lvlText w:val="•"/>
      <w:lvlJc w:val="left"/>
      <w:pPr>
        <w:ind w:left="360" w:hanging="240"/>
      </w:pPr>
    </w:lvl>
    <w:lvl w:ilvl="1" w:tplc="9392ACC2">
      <w:numFmt w:val="decimal"/>
      <w:lvlText w:val=""/>
      <w:lvlJc w:val="left"/>
    </w:lvl>
    <w:lvl w:ilvl="2" w:tplc="36F4A9D8">
      <w:numFmt w:val="decimal"/>
      <w:lvlText w:val=""/>
      <w:lvlJc w:val="left"/>
    </w:lvl>
    <w:lvl w:ilvl="3" w:tplc="6BA2BB54">
      <w:numFmt w:val="decimal"/>
      <w:lvlText w:val=""/>
      <w:lvlJc w:val="left"/>
    </w:lvl>
    <w:lvl w:ilvl="4" w:tplc="3CEE031A">
      <w:numFmt w:val="decimal"/>
      <w:lvlText w:val=""/>
      <w:lvlJc w:val="left"/>
    </w:lvl>
    <w:lvl w:ilvl="5" w:tplc="584261D0">
      <w:numFmt w:val="decimal"/>
      <w:lvlText w:val=""/>
      <w:lvlJc w:val="left"/>
    </w:lvl>
    <w:lvl w:ilvl="6" w:tplc="D3944ADE">
      <w:numFmt w:val="decimal"/>
      <w:lvlText w:val=""/>
      <w:lvlJc w:val="left"/>
    </w:lvl>
    <w:lvl w:ilvl="7" w:tplc="753E6CAE">
      <w:numFmt w:val="decimal"/>
      <w:lvlText w:val=""/>
      <w:lvlJc w:val="left"/>
    </w:lvl>
    <w:lvl w:ilvl="8" w:tplc="EBAA6E7C">
      <w:numFmt w:val="decimal"/>
      <w:lvlText w:val=""/>
      <w:lvlJc w:val="left"/>
    </w:lvl>
  </w:abstractNum>
  <w:num w:numId="1" w16cid:durableId="21784623">
    <w:abstractNumId w:val="0"/>
    <w:lvlOverride w:ilvl="0">
      <w:startOverride w:val="1"/>
    </w:lvlOverride>
  </w:num>
  <w:num w:numId="2" w16cid:durableId="16435841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647"/>
    <w:rsid w:val="000143EA"/>
    <w:rsid w:val="002B4647"/>
    <w:rsid w:val="0060606B"/>
    <w:rsid w:val="0077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503E5"/>
  <w15:docId w15:val="{0ADE123F-B57D-4A84-B88A-2EAFF341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C5CAB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0B0B0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060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0606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daurenoralbek/qalq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2388</Words>
  <Characters>12681</Characters>
  <Application>Microsoft Office Word</Application>
  <DocSecurity>0</DocSecurity>
  <Lines>264</Lines>
  <Paragraphs>183</Paragraphs>
  <ScaleCrop>false</ScaleCrop>
  <Company/>
  <LinksUpToDate>false</LinksUpToDate>
  <CharactersWithSpaces>14886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Қалқан — техническое приложение</dc:title>
  <dc:creator>Qalqan</dc:creator>
  <cp:lastModifiedBy>Dauren Oralbek</cp:lastModifiedBy>
  <cp:revision>2</cp:revision>
  <dcterms:created xsi:type="dcterms:W3CDTF">2026-09-23T09:08:00Z</dcterms:created>
  <dcterms:modified xsi:type="dcterms:W3CDTF">2026-09-23T09:09:00Z</dcterms:modified>
</cp:coreProperties>
</file>