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ca9fffe" w14:textId="ca9fffe">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Правил формирования системы управления рисками и внутреннего контроля для банков второго уровня, филиалов банков-нерезидентов Республики Казахстан</w:t>
      </w:r>
    </w:p>
    <w:p>
      <w:pPr>
        <w:spacing w:after="0"/>
        <w:ind w:left="0"/>
        <w:jc w:val="both"/>
      </w:pPr>
      <w:r>
        <w:rPr>
          <w:rFonts w:ascii="Times New Roman"/>
          <w:b w:val="false"/>
          <w:i w:val="false"/>
          <w:color w:val="000000"/>
          <w:sz w:val="28"/>
        </w:rPr>
        <w:t>Постановление Правления Национального Банка Республики Казахстан от 12 ноября 2019 года № 188. Зарегистрировано в Министерстве юстиции Республики Казахстан 21 ноября 2019 года № 19632.</w:t>
      </w:r>
    </w:p>
    <w:p>
      <w:pPr>
        <w:spacing w:after="0"/>
        <w:ind w:left="0"/>
        <w:jc w:val="both"/>
      </w:pPr>
      <w:bookmarkStart w:name="z4" w:id="0"/>
      <w:r>
        <w:rPr>
          <w:rFonts w:ascii="Times New Roman"/>
          <w:b w:val="false"/>
          <w:i w:val="false"/>
          <w:color w:val="000000"/>
          <w:sz w:val="28"/>
        </w:rPr>
        <w:t xml:space="preserve">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от 31 августа 1995 года "О банках и банковской деятельности в Республике Казахстан" Правление Национального Банка Республики Казахстан ПОСТАНОВЛЯЕТ:</w:t>
      </w:r>
    </w:p>
    <w:bookmarkEnd w:id="0"/>
    <w:bookmarkStart w:name="z5" w:id="1"/>
    <w:p>
      <w:pPr>
        <w:spacing w:after="0"/>
        <w:ind w:left="0"/>
        <w:jc w:val="both"/>
      </w:pPr>
      <w:r>
        <w:rPr>
          <w:rFonts w:ascii="Times New Roman"/>
          <w:b w:val="false"/>
          <w:i w:val="false"/>
          <w:color w:val="000000"/>
          <w:sz w:val="28"/>
        </w:rPr>
        <w:t xml:space="preserve">
      1. Утвердить прилагаемые </w:t>
      </w:r>
      <w:r>
        <w:rPr>
          <w:rFonts w:ascii="Times New Roman"/>
          <w:b w:val="false"/>
          <w:i w:val="false"/>
          <w:color w:val="000000"/>
          <w:sz w:val="28"/>
        </w:rPr>
        <w:t>Правила</w:t>
      </w:r>
      <w:r>
        <w:rPr>
          <w:rFonts w:ascii="Times New Roman"/>
          <w:b w:val="false"/>
          <w:i w:val="false"/>
          <w:color w:val="000000"/>
          <w:sz w:val="28"/>
        </w:rPr>
        <w:t xml:space="preserve"> формирования системы управления рисками и внутреннего контроля для банков второго уровня.</w:t>
      </w:r>
    </w:p>
    <w:bookmarkEnd w:id="1"/>
    <w:bookmarkStart w:name="z6" w:id="2"/>
    <w:p>
      <w:pPr>
        <w:spacing w:after="0"/>
        <w:ind w:left="0"/>
        <w:jc w:val="both"/>
      </w:pPr>
      <w:r>
        <w:rPr>
          <w:rFonts w:ascii="Times New Roman"/>
          <w:b w:val="false"/>
          <w:i w:val="false"/>
          <w:color w:val="000000"/>
          <w:sz w:val="28"/>
        </w:rPr>
        <w:t xml:space="preserve">
      2. Признать утратившими силу нормативные правовые акты Республики Казахстан, а также структурные элементы некоторых нормативных правовых актов Республики Казахстан по перечню согласно </w:t>
      </w:r>
      <w:r>
        <w:rPr>
          <w:rFonts w:ascii="Times New Roman"/>
          <w:b w:val="false"/>
          <w:i w:val="false"/>
          <w:color w:val="000000"/>
          <w:sz w:val="28"/>
        </w:rPr>
        <w:t>приложению</w:t>
      </w:r>
      <w:r>
        <w:rPr>
          <w:rFonts w:ascii="Times New Roman"/>
          <w:b w:val="false"/>
          <w:i w:val="false"/>
          <w:color w:val="000000"/>
          <w:sz w:val="28"/>
        </w:rPr>
        <w:t xml:space="preserve"> к настоящему постановлению.</w:t>
      </w:r>
    </w:p>
    <w:bookmarkEnd w:id="2"/>
    <w:bookmarkStart w:name="z7" w:id="3"/>
    <w:p>
      <w:pPr>
        <w:spacing w:after="0"/>
        <w:ind w:left="0"/>
        <w:jc w:val="both"/>
      </w:pPr>
      <w:r>
        <w:rPr>
          <w:rFonts w:ascii="Times New Roman"/>
          <w:b w:val="false"/>
          <w:i w:val="false"/>
          <w:color w:val="000000"/>
          <w:sz w:val="28"/>
        </w:rPr>
        <w:t>
      3. Департаменту методологии и регулирования финансовых организаций в установленном законодательством Республики Казахстан порядке обеспечить:</w:t>
      </w:r>
    </w:p>
    <w:bookmarkEnd w:id="3"/>
    <w:bookmarkStart w:name="z8" w:id="4"/>
    <w:p>
      <w:pPr>
        <w:spacing w:after="0"/>
        <w:ind w:left="0"/>
        <w:jc w:val="both"/>
      </w:pPr>
      <w:r>
        <w:rPr>
          <w:rFonts w:ascii="Times New Roman"/>
          <w:b w:val="false"/>
          <w:i w:val="false"/>
          <w:color w:val="000000"/>
          <w:sz w:val="28"/>
        </w:rPr>
        <w:t>
      1) совместно с Юридическим департаментом государственную регистрацию настоящего постановления в Министерстве юстиции Республики Казахстан;</w:t>
      </w:r>
    </w:p>
    <w:bookmarkEnd w:id="4"/>
    <w:bookmarkStart w:name="z9" w:id="5"/>
    <w:p>
      <w:pPr>
        <w:spacing w:after="0"/>
        <w:ind w:left="0"/>
        <w:jc w:val="both"/>
      </w:pPr>
      <w:r>
        <w:rPr>
          <w:rFonts w:ascii="Times New Roman"/>
          <w:b w:val="false"/>
          <w:i w:val="false"/>
          <w:color w:val="000000"/>
          <w:sz w:val="28"/>
        </w:rPr>
        <w:t>
      2) размещение настоящего постановления на официальном интернет-ресурсе Национального Банка Республики Казахстан после его официального опубликования;</w:t>
      </w:r>
    </w:p>
    <w:bookmarkEnd w:id="5"/>
    <w:bookmarkStart w:name="z10" w:id="6"/>
    <w:p>
      <w:pPr>
        <w:spacing w:after="0"/>
        <w:ind w:left="0"/>
        <w:jc w:val="both"/>
      </w:pPr>
      <w:r>
        <w:rPr>
          <w:rFonts w:ascii="Times New Roman"/>
          <w:b w:val="false"/>
          <w:i w:val="false"/>
          <w:color w:val="000000"/>
          <w:sz w:val="28"/>
        </w:rPr>
        <w:t>
      3) в течение десяти рабочих дней после государственной регистрации настоящего постановления представление в Юридический департамент сведений об исполнении мероприятий, предусмотренных подпунктом 2) настоящего пункта и пунктом 4 настоящего постановления.</w:t>
      </w:r>
    </w:p>
    <w:bookmarkEnd w:id="6"/>
    <w:bookmarkStart w:name="z11" w:id="7"/>
    <w:p>
      <w:pPr>
        <w:spacing w:after="0"/>
        <w:ind w:left="0"/>
        <w:jc w:val="both"/>
      </w:pPr>
      <w:r>
        <w:rPr>
          <w:rFonts w:ascii="Times New Roman"/>
          <w:b w:val="false"/>
          <w:i w:val="false"/>
          <w:color w:val="000000"/>
          <w:sz w:val="28"/>
        </w:rPr>
        <w:t>
      4. Департаменту внешних коммуникаций – пресс-службе Национального Банка Республики Казахстан обеспечить в течение десяти календарных дней после государственной регистрации настоящего постановления направление его копии на официальное опубликование в периодические печатные издания.</w:t>
      </w:r>
    </w:p>
    <w:bookmarkEnd w:id="7"/>
    <w:bookmarkStart w:name="z12" w:id="8"/>
    <w:p>
      <w:pPr>
        <w:spacing w:after="0"/>
        <w:ind w:left="0"/>
        <w:jc w:val="both"/>
      </w:pPr>
      <w:r>
        <w:rPr>
          <w:rFonts w:ascii="Times New Roman"/>
          <w:b w:val="false"/>
          <w:i w:val="false"/>
          <w:color w:val="000000"/>
          <w:sz w:val="28"/>
        </w:rPr>
        <w:t>
      5. Контроль за исполнением настоящего постановления возложить на заместителя Председателя Национального Банка Республики Казахстан Смолякова О.А.</w:t>
      </w:r>
    </w:p>
    <w:bookmarkEnd w:id="8"/>
    <w:bookmarkStart w:name="z13" w:id="9"/>
    <w:p>
      <w:pPr>
        <w:spacing w:after="0"/>
        <w:ind w:left="0"/>
        <w:jc w:val="both"/>
      </w:pPr>
      <w:r>
        <w:rPr>
          <w:rFonts w:ascii="Times New Roman"/>
          <w:b w:val="false"/>
          <w:i w:val="false"/>
          <w:color w:val="000000"/>
          <w:sz w:val="28"/>
        </w:rPr>
        <w:t>
      6. Настоящее постановление вводится в действие по истечении десяти календарных дней после дня его первого официального опубликования.</w:t>
      </w:r>
    </w:p>
    <w:bookmarkEnd w:id="9"/>
    <w:bookmarkStart w:name="z14" w:id="10"/>
    <w:p>
      <w:pPr>
        <w:spacing w:after="0"/>
        <w:ind w:left="0"/>
        <w:jc w:val="both"/>
      </w:pPr>
      <w:r>
        <w:rPr>
          <w:rFonts w:ascii="Times New Roman"/>
          <w:b w:val="false"/>
          <w:i w:val="false"/>
          <w:color w:val="000000"/>
          <w:sz w:val="28"/>
        </w:rPr>
        <w:t>
      7. Банкам второго уровня в срок до 1 октября 2020 года привести свою деятельность в соответствие с требованиями настоящего постановления.</w:t>
      </w:r>
    </w:p>
    <w:bookmarkEnd w:id="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 в редакции постановления Правления Агентства РК по регулированию и развитию финансового рынка от 18.06.2020 </w:t>
      </w:r>
      <w:r>
        <w:rPr>
          <w:rFonts w:ascii="Times New Roman"/>
          <w:b w:val="false"/>
          <w:i w:val="false"/>
          <w:color w:val="000000"/>
          <w:sz w:val="28"/>
        </w:rPr>
        <w:t>№ 66</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Председатель</w:t>
            </w:r>
          </w:p>
          <w:p>
            <w:pPr>
              <w:spacing w:after="20"/>
              <w:ind w:left="20"/>
              <w:jc w:val="both"/>
            </w:pPr>
          </w:p>
          <w:p>
            <w:pPr>
              <w:spacing w:after="0"/>
              <w:ind w:left="0"/>
              <w:jc w:val="left"/>
            </w:pPr>
          </w:p>
          <w:p>
            <w:pPr>
              <w:spacing w:after="20"/>
              <w:ind w:left="20"/>
              <w:jc w:val="both"/>
            </w:pPr>
            <w:r>
              <w:rPr>
                <w:rFonts w:ascii="Times New Roman"/>
                <w:b w:val="false"/>
                <w:i/>
                <w:color w:val="000000"/>
                <w:sz w:val="20"/>
              </w:rPr>
              <w:t xml:space="preserve">Национального Банка </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Е. Досаев</w:t>
            </w:r>
            <w:r>
              <w:rPr>
                <w:rFonts w:ascii="Times New Roman"/>
                <w:b w:val="false"/>
                <w:i w:val="false"/>
                <w:color w:val="000000"/>
                <w:sz w:val="20"/>
              </w:rPr>
              <w:t>
</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Утверждены</w:t>
            </w:r>
            <w:r>
              <w:br/>
            </w:r>
            <w:r>
              <w:rPr>
                <w:rFonts w:ascii="Times New Roman"/>
                <w:b w:val="false"/>
                <w:i w:val="false"/>
                <w:color w:val="000000"/>
                <w:sz w:val="20"/>
              </w:rPr>
              <w:t>постановлением Правления</w:t>
            </w:r>
            <w:r>
              <w:br/>
            </w:r>
            <w:r>
              <w:rPr>
                <w:rFonts w:ascii="Times New Roman"/>
                <w:b w:val="false"/>
                <w:i w:val="false"/>
                <w:color w:val="000000"/>
                <w:sz w:val="20"/>
              </w:rPr>
              <w:t>Национального Банка</w:t>
            </w:r>
            <w:r>
              <w:br/>
            </w:r>
            <w:r>
              <w:rPr>
                <w:rFonts w:ascii="Times New Roman"/>
                <w:b w:val="false"/>
                <w:i w:val="false"/>
                <w:color w:val="000000"/>
                <w:sz w:val="20"/>
              </w:rPr>
              <w:t>Республики Казахстан</w:t>
            </w:r>
            <w:r>
              <w:br/>
            </w:r>
            <w:r>
              <w:rPr>
                <w:rFonts w:ascii="Times New Roman"/>
                <w:b w:val="false"/>
                <w:i w:val="false"/>
                <w:color w:val="000000"/>
                <w:sz w:val="20"/>
              </w:rPr>
              <w:t>от 12 ноября 2019 года № 188</w:t>
            </w:r>
          </w:p>
        </w:tc>
      </w:tr>
    </w:tbl>
    <w:bookmarkStart w:name="z17" w:id="11"/>
    <w:p>
      <w:pPr>
        <w:spacing w:after="0"/>
        <w:ind w:left="0"/>
        <w:jc w:val="left"/>
      </w:pPr>
      <w:r>
        <w:rPr>
          <w:rFonts w:ascii="Times New Roman"/>
          <w:b/>
          <w:i w:val="false"/>
          <w:color w:val="000000"/>
        </w:rPr>
        <w:t xml:space="preserve"> Правила формирования системы управления рисками и внутреннего контроля для банков второго уровня</w:t>
      </w:r>
    </w:p>
    <w:bookmarkEnd w:id="11"/>
    <w:bookmarkStart w:name="z18" w:id="12"/>
    <w:p>
      <w:pPr>
        <w:spacing w:after="0"/>
        <w:ind w:left="0"/>
        <w:jc w:val="left"/>
      </w:pPr>
      <w:r>
        <w:rPr>
          <w:rFonts w:ascii="Times New Roman"/>
          <w:b/>
          <w:i w:val="false"/>
          <w:color w:val="000000"/>
        </w:rPr>
        <w:t xml:space="preserve"> Глава 1. Общие положения</w:t>
      </w:r>
    </w:p>
    <w:bookmarkEnd w:id="12"/>
    <w:bookmarkStart w:name="z19" w:id="13"/>
    <w:p>
      <w:pPr>
        <w:spacing w:after="0"/>
        <w:ind w:left="0"/>
        <w:jc w:val="both"/>
      </w:pPr>
      <w:r>
        <w:rPr>
          <w:rFonts w:ascii="Times New Roman"/>
          <w:b w:val="false"/>
          <w:i w:val="false"/>
          <w:color w:val="000000"/>
          <w:sz w:val="28"/>
        </w:rPr>
        <w:t xml:space="preserve">
      1. Настоящие Правила формирования системы управления рисками и внутреннего контроля для банков второго уровня (далее – Правила), разработаны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от 31 августа 1995 года "О банках и банковской деятельности в Республике Казахстан" (далее – Закон о банках) и устанавливают порядок формирования системы управления рисками и внутреннего контроля банков второго уровня (далее – банк).</w:t>
      </w:r>
    </w:p>
    <w:bookmarkEnd w:id="13"/>
    <w:bookmarkStart w:name="z20" w:id="1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В Правилах используются следующие понятия:</w:t>
      </w:r>
    </w:p>
    <w:bookmarkEnd w:id="14"/>
    <w:bookmarkStart w:name="z2298" w:id="15"/>
    <w:p>
      <w:pPr>
        <w:spacing w:after="0"/>
        <w:ind w:left="0"/>
        <w:jc w:val="both"/>
      </w:pPr>
      <w:r>
        <w:rPr>
          <w:rFonts w:ascii="Times New Roman"/>
          <w:b w:val="false"/>
          <w:i w:val="false"/>
          <w:color w:val="000000"/>
          <w:sz w:val="28"/>
        </w:rPr>
        <w:t>
      1) риск информационной безопасности – вероятное возникновение ущерба вследствие нарушения конфиденциальности, преднамеренного нарушения целостности или доступности информационных активов банка;</w:t>
      </w:r>
    </w:p>
    <w:bookmarkEnd w:id="15"/>
    <w:bookmarkStart w:name="z2299" w:id="16"/>
    <w:p>
      <w:pPr>
        <w:spacing w:after="0"/>
        <w:ind w:left="0"/>
        <w:jc w:val="both"/>
      </w:pPr>
      <w:r>
        <w:rPr>
          <w:rFonts w:ascii="Times New Roman"/>
          <w:b w:val="false"/>
          <w:i w:val="false"/>
          <w:color w:val="000000"/>
          <w:sz w:val="28"/>
        </w:rPr>
        <w:t>
      2) риск информационных технологий – вероятность возникновения ущерба вследствие отказа (нарушения функционирования) информационно-коммуникационных технологий, эксплуатируемых банком;</w:t>
      </w:r>
    </w:p>
    <w:bookmarkEnd w:id="16"/>
    <w:bookmarkStart w:name="z2300" w:id="17"/>
    <w:p>
      <w:pPr>
        <w:spacing w:after="0"/>
        <w:ind w:left="0"/>
        <w:jc w:val="both"/>
      </w:pPr>
      <w:r>
        <w:rPr>
          <w:rFonts w:ascii="Times New Roman"/>
          <w:b w:val="false"/>
          <w:i w:val="false"/>
          <w:color w:val="000000"/>
          <w:sz w:val="28"/>
        </w:rPr>
        <w:t>
      3) уполномоченный коллегиальный орган банка – совет директоров, комитет при совете директоров, правление, комитет при правлении;</w:t>
      </w:r>
    </w:p>
    <w:bookmarkEnd w:id="17"/>
    <w:bookmarkStart w:name="z2301" w:id="18"/>
    <w:p>
      <w:pPr>
        <w:spacing w:after="0"/>
        <w:ind w:left="0"/>
        <w:jc w:val="both"/>
      </w:pPr>
      <w:r>
        <w:rPr>
          <w:rFonts w:ascii="Times New Roman"/>
          <w:b w:val="false"/>
          <w:i w:val="false"/>
          <w:color w:val="000000"/>
          <w:sz w:val="28"/>
        </w:rPr>
        <w:t>
      4) репутационный риск – вероятность возникновения потерь, неполучения запланированных доходов в результате сужения клиентской базы, снижения иных показателей развития вследствие формирования в обществе отрицательного представления о надежности банка, качестве оказываемых им услуг или характере деятельности банка в целом;</w:t>
      </w:r>
    </w:p>
    <w:bookmarkEnd w:id="18"/>
    <w:bookmarkStart w:name="z2302" w:id="19"/>
    <w:p>
      <w:pPr>
        <w:spacing w:after="0"/>
        <w:ind w:left="0"/>
        <w:jc w:val="both"/>
      </w:pPr>
      <w:r>
        <w:rPr>
          <w:rFonts w:ascii="Times New Roman"/>
          <w:b w:val="false"/>
          <w:i w:val="false"/>
          <w:color w:val="000000"/>
          <w:sz w:val="28"/>
        </w:rPr>
        <w:t>
      5) юридический риск – вероятность возникновения потерь вследствие несоблюдения банком либо контрагентом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а в отношениях с нерезидентами Республики Казахстан - законодательства страны его происхождения, а также условий заключенных договоров;</w:t>
      </w:r>
    </w:p>
    <w:bookmarkEnd w:id="19"/>
    <w:bookmarkStart w:name="z2303" w:id="20"/>
    <w:p>
      <w:pPr>
        <w:spacing w:after="0"/>
        <w:ind w:left="0"/>
        <w:jc w:val="both"/>
      </w:pPr>
      <w:r>
        <w:rPr>
          <w:rFonts w:ascii="Times New Roman"/>
          <w:b w:val="false"/>
          <w:i w:val="false"/>
          <w:color w:val="000000"/>
          <w:sz w:val="28"/>
        </w:rPr>
        <w:t>
      6) внутренний процесс оценки достаточности капитала – набор процессов управления существенными рисками, с учетом объема активов, характера и уровня сложности деятельности, организационной структуры, стратегических планов, риск-профиля банка, нормативной правовой базы, оценка и агрегирование таких рисков с целью определения целевого уровня достаточности капитала банка для поддержания стабильного финансового положения и платежеспособности.</w:t>
      </w:r>
    </w:p>
    <w:bookmarkEnd w:id="20"/>
    <w:bookmarkStart w:name="z2304" w:id="21"/>
    <w:p>
      <w:pPr>
        <w:spacing w:after="0"/>
        <w:ind w:left="0"/>
        <w:jc w:val="both"/>
      </w:pPr>
      <w:r>
        <w:rPr>
          <w:rFonts w:ascii="Times New Roman"/>
          <w:b w:val="false"/>
          <w:i w:val="false"/>
          <w:color w:val="000000"/>
          <w:sz w:val="28"/>
        </w:rPr>
        <w:t xml:space="preserve">
      Под капиталом филиала банка-нерезидента Республики Казахстан понимаются активы филиала банка-нерезидента Республики Казахстан, принимаемые в качестве резерва, рассчитанные в соответствии с требованиями </w:t>
      </w:r>
      <w:r>
        <w:rPr>
          <w:rFonts w:ascii="Times New Roman"/>
          <w:b w:val="false"/>
          <w:i w:val="false"/>
          <w:color w:val="000000"/>
          <w:sz w:val="28"/>
        </w:rPr>
        <w:t>постановления</w:t>
      </w:r>
      <w:r>
        <w:rPr>
          <w:rFonts w:ascii="Times New Roman"/>
          <w:b w:val="false"/>
          <w:i w:val="false"/>
          <w:color w:val="000000"/>
          <w:sz w:val="28"/>
        </w:rPr>
        <w:t xml:space="preserve"> Правления Агентства Республики Казахстан по регулированию и развитию финансового рынка от 12 февраля 2021 года № 23 "Об установлении пруденциальных нормативов и иных обязательных к соблюдению норм и лимитов для филиалов банков-нерезидентов Республики Казахстан (в том числе филиалов исламских банков-нерезидентов Республики Казахстан), их нормативных значений и методики расчетов, включая порядок формирования активов филиалов банков-нерезидентов Республики Казахстан (в том числе филиалов исламских банков-нерезидентов Республики Казахстан), принимаемых в качестве резерва, и их минимальный размер", зарегистрированного в Реестре государственной регистрации нормативных правовых актов под № 22213;</w:t>
      </w:r>
    </w:p>
    <w:bookmarkEnd w:id="21"/>
    <w:bookmarkStart w:name="z2305" w:id="22"/>
    <w:p>
      <w:pPr>
        <w:spacing w:after="0"/>
        <w:ind w:left="0"/>
        <w:jc w:val="both"/>
      </w:pPr>
      <w:r>
        <w:rPr>
          <w:rFonts w:ascii="Times New Roman"/>
          <w:b w:val="false"/>
          <w:i w:val="false"/>
          <w:color w:val="000000"/>
          <w:sz w:val="28"/>
        </w:rPr>
        <w:t>
      7) план финансирования капитала – совокупность процедур и плана действий для реагирования на критическое снижение капитала банка;</w:t>
      </w:r>
    </w:p>
    <w:bookmarkEnd w:id="22"/>
    <w:bookmarkStart w:name="z2306" w:id="23"/>
    <w:p>
      <w:pPr>
        <w:spacing w:after="0"/>
        <w:ind w:left="0"/>
        <w:jc w:val="both"/>
      </w:pPr>
      <w:r>
        <w:rPr>
          <w:rFonts w:ascii="Times New Roman"/>
          <w:b w:val="false"/>
          <w:i w:val="false"/>
          <w:color w:val="000000"/>
          <w:sz w:val="28"/>
        </w:rPr>
        <w:t>
      8) статистический журнал стоимости залогового обеспечения – внутренний журнал стоимостей залогового обеспечения, включающий описание и характеристику залогового обеспечения, информацию по итогам первой и наиболее актуальной оценок независимой оценки качества (дата оценки, наименование независимой оценки качества, стоимость, метод оценки), заключения залоговой службы (дата, стоимость), причины различия стоимостей, информацию по реализации (при наличии);</w:t>
      </w:r>
    </w:p>
    <w:bookmarkEnd w:id="23"/>
    <w:bookmarkStart w:name="z2307" w:id="24"/>
    <w:p>
      <w:pPr>
        <w:spacing w:after="0"/>
        <w:ind w:left="0"/>
        <w:jc w:val="both"/>
      </w:pPr>
      <w:r>
        <w:rPr>
          <w:rFonts w:ascii="Times New Roman"/>
          <w:b w:val="false"/>
          <w:i w:val="false"/>
          <w:color w:val="000000"/>
          <w:sz w:val="28"/>
        </w:rPr>
        <w:t>
      9) беззалоговый потребительский заем – банковский заем без условия о залоге на момент выдачи, предоставленный физическому лицу на цели, не связанные с осуществлением предпринимательской деятельности;</w:t>
      </w:r>
    </w:p>
    <w:bookmarkEnd w:id="24"/>
    <w:bookmarkStart w:name="z2308" w:id="25"/>
    <w:p>
      <w:pPr>
        <w:spacing w:after="0"/>
        <w:ind w:left="0"/>
        <w:jc w:val="both"/>
      </w:pPr>
      <w:r>
        <w:rPr>
          <w:rFonts w:ascii="Times New Roman"/>
          <w:b w:val="false"/>
          <w:i w:val="false"/>
          <w:color w:val="000000"/>
          <w:sz w:val="28"/>
        </w:rPr>
        <w:t>
      10) комплаенс-риск – вероятность возникновения потерь вследствие несоблюдения банком и его работниками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внутренних документов банка, регламентирующих порядок оказания банком услуг и проведения операций на финансовом рынке, а также законодательства иностранных государств, оказывающего влияние на деятельность банка;</w:t>
      </w:r>
    </w:p>
    <w:bookmarkEnd w:id="25"/>
    <w:bookmarkStart w:name="z2309" w:id="26"/>
    <w:p>
      <w:pPr>
        <w:spacing w:after="0"/>
        <w:ind w:left="0"/>
        <w:jc w:val="both"/>
      </w:pPr>
      <w:r>
        <w:rPr>
          <w:rFonts w:ascii="Times New Roman"/>
          <w:b w:val="false"/>
          <w:i w:val="false"/>
          <w:color w:val="000000"/>
          <w:sz w:val="28"/>
        </w:rPr>
        <w:t>
      11) корпоративное управление – система взаимоотношений между правлением банка (соответствующим исполнительным органом банка-нерезидента Республики Казахстан, филиал которого открыт на территории Республики Казахстан, руководящими работниками филиала банка-нерезидента Республики Казахстан), советом директоров (соответствующим органом управления банка-нерезидента Республики Казахстан, филиал которого открыт на территории Республики Казахстан) акционерами, руководящими работниками и аудиторами, а также взаимоотношения между уполномоченными коллегиальными органами банка.</w:t>
      </w:r>
    </w:p>
    <w:bookmarkEnd w:id="26"/>
    <w:bookmarkStart w:name="z2310" w:id="27"/>
    <w:p>
      <w:pPr>
        <w:spacing w:after="0"/>
        <w:ind w:left="0"/>
        <w:jc w:val="both"/>
      </w:pPr>
      <w:r>
        <w:rPr>
          <w:rFonts w:ascii="Times New Roman"/>
          <w:b w:val="false"/>
          <w:i w:val="false"/>
          <w:color w:val="000000"/>
          <w:sz w:val="28"/>
        </w:rPr>
        <w:t>
      Система корпоративного управления позволяет организовать распределение полномочий и ответственности, а также построить процесс принятия корпоративных решений;</w:t>
      </w:r>
    </w:p>
    <w:bookmarkEnd w:id="27"/>
    <w:bookmarkStart w:name="z2311" w:id="28"/>
    <w:p>
      <w:pPr>
        <w:spacing w:after="0"/>
        <w:ind w:left="0"/>
        <w:jc w:val="both"/>
      </w:pPr>
      <w:r>
        <w:rPr>
          <w:rFonts w:ascii="Times New Roman"/>
          <w:b w:val="false"/>
          <w:i w:val="false"/>
          <w:color w:val="000000"/>
          <w:sz w:val="28"/>
        </w:rPr>
        <w:t>
      12) кредитный риск – вероятность возникновения потерь, возникающая вследствие невыполнения заемщиком или контрагентом своих обязательств в соответствии с условиями договора банковского займа;</w:t>
      </w:r>
    </w:p>
    <w:bookmarkEnd w:id="28"/>
    <w:bookmarkStart w:name="z2312" w:id="29"/>
    <w:p>
      <w:pPr>
        <w:spacing w:after="0"/>
        <w:ind w:left="0"/>
        <w:jc w:val="both"/>
      </w:pPr>
      <w:r>
        <w:rPr>
          <w:rFonts w:ascii="Times New Roman"/>
          <w:b w:val="false"/>
          <w:i w:val="false"/>
          <w:color w:val="000000"/>
          <w:sz w:val="28"/>
        </w:rPr>
        <w:t>
      13) кредитоспособность – комплексная правовая и финансовая характеристика заемщика, представленная финансовыми и нефинансовыми показателями, позволяющая оценить его возможность в будущем полностью и в срок исполнить обязательства по договору банковского займа;</w:t>
      </w:r>
    </w:p>
    <w:bookmarkEnd w:id="29"/>
    <w:bookmarkStart w:name="z2313" w:id="30"/>
    <w:p>
      <w:pPr>
        <w:spacing w:after="0"/>
        <w:ind w:left="0"/>
        <w:jc w:val="both"/>
      </w:pPr>
      <w:r>
        <w:rPr>
          <w:rFonts w:ascii="Times New Roman"/>
          <w:b w:val="false"/>
          <w:i w:val="false"/>
          <w:color w:val="000000"/>
          <w:sz w:val="28"/>
        </w:rPr>
        <w:t>
      14) кредитный договор – соглашение между банком и заемщиком о предоставлении финансирования (включая условное финансирование), в результате которого у банка возникают (либо возникнут в будущем) требования к заемщику;</w:t>
      </w:r>
    </w:p>
    <w:bookmarkEnd w:id="30"/>
    <w:bookmarkStart w:name="z2314" w:id="31"/>
    <w:p>
      <w:pPr>
        <w:spacing w:after="0"/>
        <w:ind w:left="0"/>
        <w:jc w:val="both"/>
      </w:pPr>
      <w:r>
        <w:rPr>
          <w:rFonts w:ascii="Times New Roman"/>
          <w:b w:val="false"/>
          <w:i w:val="false"/>
          <w:color w:val="000000"/>
          <w:sz w:val="28"/>
        </w:rPr>
        <w:t>
      15) план финансирования на случай непредвиденных обстоятельств – совокупность процедур и плана действий для реагирования на снижение способности банка своевременно отвечать по своим обязательствам;</w:t>
      </w:r>
    </w:p>
    <w:bookmarkEnd w:id="31"/>
    <w:bookmarkStart w:name="z2315" w:id="32"/>
    <w:p>
      <w:pPr>
        <w:spacing w:after="0"/>
        <w:ind w:left="0"/>
        <w:jc w:val="both"/>
      </w:pPr>
      <w:r>
        <w:rPr>
          <w:rFonts w:ascii="Times New Roman"/>
          <w:b w:val="false"/>
          <w:i w:val="false"/>
          <w:color w:val="000000"/>
          <w:sz w:val="28"/>
        </w:rPr>
        <w:t>
      16) надзорное стресс-тестирование – это инструмент уполномоченного органа, направленный на оценку финансовой устойчивости банков к гипотетическим (стрессовым) сценариям развития событий. Банки на основании единой для всех участников надзорного стресс-тестирования методологии и сценариев проводят расчеты с использованием внутренних моделей и предоставляют в уполномоченный орган результаты стресс-тестирования. При этом банки отвечают за надлежащее качество проведенных расчетов и результаты стресс-тестирования;</w:t>
      </w:r>
    </w:p>
    <w:bookmarkEnd w:id="32"/>
    <w:bookmarkStart w:name="z2316" w:id="33"/>
    <w:p>
      <w:pPr>
        <w:spacing w:after="0"/>
        <w:ind w:left="0"/>
        <w:jc w:val="both"/>
      </w:pPr>
      <w:r>
        <w:rPr>
          <w:rFonts w:ascii="Times New Roman"/>
          <w:b w:val="false"/>
          <w:i w:val="false"/>
          <w:color w:val="000000"/>
          <w:sz w:val="28"/>
        </w:rPr>
        <w:t>
      17) уполномоченный орган по финансовому мониторингу – государственный орган, осуществляющий финансовый мониторинг и принимающий иные меры по противодействию легализации (отмыванию) доходов, полученных преступным путем, финансированию терроризма, финансированию распространения оружия массового уничтожения;</w:t>
      </w:r>
    </w:p>
    <w:bookmarkEnd w:id="33"/>
    <w:bookmarkStart w:name="z2317" w:id="34"/>
    <w:p>
      <w:pPr>
        <w:spacing w:after="0"/>
        <w:ind w:left="0"/>
        <w:jc w:val="both"/>
      </w:pPr>
      <w:r>
        <w:rPr>
          <w:rFonts w:ascii="Times New Roman"/>
          <w:b w:val="false"/>
          <w:i w:val="false"/>
          <w:color w:val="000000"/>
          <w:sz w:val="28"/>
        </w:rPr>
        <w:t>
      18) подразделение-владелец защищаемой информации – подразделение банка, владелец информации, нарушение конфиденциальности, целостности или доступности которой приведет к убыткам для банка;</w:t>
      </w:r>
    </w:p>
    <w:bookmarkEnd w:id="34"/>
    <w:bookmarkStart w:name="z2318" w:id="35"/>
    <w:p>
      <w:pPr>
        <w:spacing w:after="0"/>
        <w:ind w:left="0"/>
        <w:jc w:val="both"/>
      </w:pPr>
      <w:r>
        <w:rPr>
          <w:rFonts w:ascii="Times New Roman"/>
          <w:b w:val="false"/>
          <w:i w:val="false"/>
          <w:color w:val="000000"/>
          <w:sz w:val="28"/>
        </w:rPr>
        <w:t xml:space="preserve">
      19) критичный информационный актив – информационный актив, определяемый в соответствии с </w:t>
      </w:r>
      <w:r>
        <w:rPr>
          <w:rFonts w:ascii="Times New Roman"/>
          <w:b w:val="false"/>
          <w:i w:val="false"/>
          <w:color w:val="000000"/>
          <w:sz w:val="28"/>
        </w:rPr>
        <w:t>постановлением</w:t>
      </w:r>
      <w:r>
        <w:rPr>
          <w:rFonts w:ascii="Times New Roman"/>
          <w:b w:val="false"/>
          <w:i w:val="false"/>
          <w:color w:val="000000"/>
          <w:sz w:val="28"/>
        </w:rPr>
        <w:t xml:space="preserve"> Правления Национального Банка Республики Казахстан от 27 марта 2018 года № 48 "Об утверждении Требований к обеспечению информационной безопасности банков, филиалов банков-нерезидентов Республики Казахстан и организаций, осуществляющих отдельные виды банковских операций, Правил и сроков предоставления информации об инцидентах информационной безопасности, включая сведения о нарушениях, сбоях в информационных системах", зарегистрированным в Реестре государственной регистрации нормативных правовых актов под № 16772;</w:t>
      </w:r>
    </w:p>
    <w:bookmarkEnd w:id="35"/>
    <w:bookmarkStart w:name="z2319" w:id="36"/>
    <w:p>
      <w:pPr>
        <w:spacing w:after="0"/>
        <w:ind w:left="0"/>
        <w:jc w:val="both"/>
      </w:pPr>
      <w:r>
        <w:rPr>
          <w:rFonts w:ascii="Times New Roman"/>
          <w:b w:val="false"/>
          <w:i w:val="false"/>
          <w:color w:val="000000"/>
          <w:sz w:val="28"/>
        </w:rPr>
        <w:t>
      20) существенный риск – риск, реализация которого приведет к ухудшению финансовой устойчивости банка;</w:t>
      </w:r>
    </w:p>
    <w:bookmarkEnd w:id="36"/>
    <w:bookmarkStart w:name="z2320" w:id="37"/>
    <w:p>
      <w:pPr>
        <w:spacing w:after="0"/>
        <w:ind w:left="0"/>
        <w:jc w:val="both"/>
      </w:pPr>
      <w:r>
        <w:rPr>
          <w:rFonts w:ascii="Times New Roman"/>
          <w:b w:val="false"/>
          <w:i w:val="false"/>
          <w:color w:val="000000"/>
          <w:sz w:val="28"/>
        </w:rPr>
        <w:t>
      21) конфликт интересов – ситуация, при которой возникает противоречие между личной заинтересованностью должностных лиц банка (должностных лиц органа управления, исполнительного органа банка-нерезидента Республики Казахстан, филиал которого открыт на территории Республики Казахстан, руководящих работников филиала банка-нерезидента Республики Казахстан), его акционеров и (или) его работников и надлежащим исполнением ими своих должностных полномочий или имущественными и иными интересами банка и (или) его работников и (или) клиентов, которое повлечет за собой неблагоприятные последствия для банка и (или) его клиентов;</w:t>
      </w:r>
    </w:p>
    <w:bookmarkEnd w:id="37"/>
    <w:bookmarkStart w:name="z2321" w:id="38"/>
    <w:p>
      <w:pPr>
        <w:spacing w:after="0"/>
        <w:ind w:left="0"/>
        <w:jc w:val="both"/>
      </w:pPr>
      <w:r>
        <w:rPr>
          <w:rFonts w:ascii="Times New Roman"/>
          <w:b w:val="false"/>
          <w:i w:val="false"/>
          <w:color w:val="000000"/>
          <w:sz w:val="28"/>
        </w:rPr>
        <w:t>
      22) рыночный риск – вероятность возникновения финансовых потерь по балансовым и внебалансовым статьям, обусловленная неблагоприятными изменениями рыночной ситуации, выражающаяся в изменениях рыночных процентных ставок, курсов иностранных валют, рыночной стоимости финансовых инструментов, товаров;</w:t>
      </w:r>
    </w:p>
    <w:bookmarkEnd w:id="38"/>
    <w:bookmarkStart w:name="z2322" w:id="39"/>
    <w:p>
      <w:pPr>
        <w:spacing w:after="0"/>
        <w:ind w:left="0"/>
        <w:jc w:val="both"/>
      </w:pPr>
      <w:r>
        <w:rPr>
          <w:rFonts w:ascii="Times New Roman"/>
          <w:b w:val="false"/>
          <w:i w:val="false"/>
          <w:color w:val="000000"/>
          <w:sz w:val="28"/>
        </w:rPr>
        <w:t>
      23) операционный риск – вероятность возникновения потерь в результате неадекватных и недостаточных внутренних процессов, человеческих ресурсов и систем, или влияния внешних событий, за исключением стратегического риска и репутационного риска;</w:t>
      </w:r>
    </w:p>
    <w:bookmarkEnd w:id="39"/>
    <w:bookmarkStart w:name="z2323" w:id="40"/>
    <w:p>
      <w:pPr>
        <w:spacing w:after="0"/>
        <w:ind w:left="0"/>
        <w:jc w:val="both"/>
      </w:pPr>
      <w:r>
        <w:rPr>
          <w:rFonts w:ascii="Times New Roman"/>
          <w:b w:val="false"/>
          <w:i w:val="false"/>
          <w:color w:val="000000"/>
          <w:sz w:val="28"/>
        </w:rPr>
        <w:t>
      24) внутренний процесс оценки достаточности ликвидности – набор процессов управления риском ликвидности, в целях поддержания банком надлежащего уровня ликвидности и внедрения надлежащей системы управления риском ликвидности в различные временные интервалы в зависимости от видов деятельности, валюты;</w:t>
      </w:r>
    </w:p>
    <w:bookmarkEnd w:id="40"/>
    <w:bookmarkStart w:name="z2324" w:id="41"/>
    <w:p>
      <w:pPr>
        <w:spacing w:after="0"/>
        <w:ind w:left="0"/>
        <w:jc w:val="both"/>
      </w:pPr>
      <w:r>
        <w:rPr>
          <w:rFonts w:ascii="Times New Roman"/>
          <w:b w:val="false"/>
          <w:i w:val="false"/>
          <w:color w:val="000000"/>
          <w:sz w:val="28"/>
        </w:rPr>
        <w:t>
      25) риск ликвидности – вероятность возникновения финансовых потерь в результате неспособности банка выполнить свои обязательства в установленный срок без значительных убытков;</w:t>
      </w:r>
    </w:p>
    <w:bookmarkEnd w:id="41"/>
    <w:bookmarkStart w:name="z2325" w:id="42"/>
    <w:p>
      <w:pPr>
        <w:spacing w:after="0"/>
        <w:ind w:left="0"/>
        <w:jc w:val="both"/>
      </w:pPr>
      <w:r>
        <w:rPr>
          <w:rFonts w:ascii="Times New Roman"/>
          <w:b w:val="false"/>
          <w:i w:val="false"/>
          <w:color w:val="000000"/>
          <w:sz w:val="28"/>
        </w:rPr>
        <w:t>
      26) процентный риск – риск возникновения финансовых расходов (убытков) вследствие неблагоприятного изменения процентных ставок по активам, пассивам банка;</w:t>
      </w:r>
    </w:p>
    <w:bookmarkEnd w:id="42"/>
    <w:bookmarkStart w:name="z2326" w:id="43"/>
    <w:p>
      <w:pPr>
        <w:spacing w:after="0"/>
        <w:ind w:left="0"/>
        <w:jc w:val="both"/>
      </w:pPr>
      <w:r>
        <w:rPr>
          <w:rFonts w:ascii="Times New Roman"/>
          <w:b w:val="false"/>
          <w:i w:val="false"/>
          <w:color w:val="000000"/>
          <w:sz w:val="28"/>
        </w:rPr>
        <w:t>
      27) политика – утвержденный советом директоров банка внутренний документ, определяющий основные количественные и качественные параметры, принципы, стандарты, обеспечивающие эффективное функционирование банка и соответствие его деятельности стратегии, риск-профилю, риск-аппетиту. В рамках политики совет директоров банка обеспечивает наличие соответствующих внутренних документов, описывающие отдельные процедуры, процессы, инструкции;</w:t>
      </w:r>
    </w:p>
    <w:bookmarkEnd w:id="43"/>
    <w:bookmarkStart w:name="z2327" w:id="44"/>
    <w:p>
      <w:pPr>
        <w:spacing w:after="0"/>
        <w:ind w:left="0"/>
        <w:jc w:val="both"/>
      </w:pPr>
      <w:r>
        <w:rPr>
          <w:rFonts w:ascii="Times New Roman"/>
          <w:b w:val="false"/>
          <w:i w:val="false"/>
          <w:color w:val="000000"/>
          <w:sz w:val="28"/>
        </w:rPr>
        <w:t>
      28) стратегический риск – вероятность возникновения убытков в результате ошибок (недостатков), допущенных при принятии решений, определяющих стратегическое развитие банка и выражающихся в недостаточном учете возможных опасностей, присущих деятельности банка, неправильном или недостаточно обоснованном определении перспективных направлений деятельности, в которых банк достигнет преимущества перед конкурентами, отсутствии или обеспечении в неполном объеме необходимых ресурсов и организационных мер, обеспечивающих достижение стратегических целей деятельности банка;</w:t>
      </w:r>
    </w:p>
    <w:bookmarkEnd w:id="44"/>
    <w:bookmarkStart w:name="z2328" w:id="45"/>
    <w:p>
      <w:pPr>
        <w:spacing w:after="0"/>
        <w:ind w:left="0"/>
        <w:jc w:val="both"/>
      </w:pPr>
      <w:r>
        <w:rPr>
          <w:rFonts w:ascii="Times New Roman"/>
          <w:b w:val="false"/>
          <w:i w:val="false"/>
          <w:color w:val="000000"/>
          <w:sz w:val="28"/>
        </w:rPr>
        <w:t>
      29) стресс-тестирование – метод оценки потенциального влияния исключительных, но возможных событий на финансовое состояние банка;</w:t>
      </w:r>
    </w:p>
    <w:bookmarkEnd w:id="45"/>
    <w:bookmarkStart w:name="z2329" w:id="46"/>
    <w:p>
      <w:pPr>
        <w:spacing w:after="0"/>
        <w:ind w:left="0"/>
        <w:jc w:val="both"/>
      </w:pPr>
      <w:r>
        <w:rPr>
          <w:rFonts w:ascii="Times New Roman"/>
          <w:b w:val="false"/>
          <w:i w:val="false"/>
          <w:color w:val="000000"/>
          <w:sz w:val="28"/>
        </w:rPr>
        <w:t>
      30) риск – вероятность того, что ожидаемые или непредвиденные события окажут отрицательное влияние на финансовую устойчивость банка, его капитал и (или) доходы;</w:t>
      </w:r>
    </w:p>
    <w:bookmarkEnd w:id="46"/>
    <w:bookmarkStart w:name="z2330" w:id="47"/>
    <w:p>
      <w:pPr>
        <w:spacing w:after="0"/>
        <w:ind w:left="0"/>
        <w:jc w:val="both"/>
      </w:pPr>
      <w:r>
        <w:rPr>
          <w:rFonts w:ascii="Times New Roman"/>
          <w:b w:val="false"/>
          <w:i w:val="false"/>
          <w:color w:val="000000"/>
          <w:sz w:val="28"/>
        </w:rPr>
        <w:t>
      31) риск-профиль – совокупность видов риска и иных сведений, характеризующих степень подверженности банка рискам, присущим всем видам деятельности банка для выявления слабых сторон и определения приоритетности последующих действий в рамках системы управления рисками;</w:t>
      </w:r>
    </w:p>
    <w:bookmarkEnd w:id="47"/>
    <w:bookmarkStart w:name="z2331" w:id="48"/>
    <w:p>
      <w:pPr>
        <w:spacing w:after="0"/>
        <w:ind w:left="0"/>
        <w:jc w:val="both"/>
      </w:pPr>
      <w:r>
        <w:rPr>
          <w:rFonts w:ascii="Times New Roman"/>
          <w:b w:val="false"/>
          <w:i w:val="false"/>
          <w:color w:val="000000"/>
          <w:sz w:val="28"/>
        </w:rPr>
        <w:t>
      32) риск-аппетит – агрегированный (агрегированные) уровень (уровни) существенных рисков (лимиты допустимого размера риска), который (которые) банк готов принять либо намерен исключить при реализации стратегии;</w:t>
      </w:r>
    </w:p>
    <w:bookmarkEnd w:id="48"/>
    <w:bookmarkStart w:name="z2332" w:id="49"/>
    <w:p>
      <w:pPr>
        <w:spacing w:after="0"/>
        <w:ind w:left="0"/>
        <w:jc w:val="both"/>
      </w:pPr>
      <w:r>
        <w:rPr>
          <w:rFonts w:ascii="Times New Roman"/>
          <w:b w:val="false"/>
          <w:i w:val="false"/>
          <w:color w:val="000000"/>
          <w:sz w:val="28"/>
        </w:rPr>
        <w:t>
      33) заявление риск-аппетита – утверждаемый советом директоров банка документ, описывающий агрегированный (агрегированные) уровень (уровни) существенных рисков (лимиты допустимого размера риска), который (которые) банк готов принять либо намерен исключить при реализации стратегии. Заявление риск-аппетита содержит заявление качественного характера, а также количественного характера, включая показатели в отношении доходности, капитала, ликвидности, рисков, иных применимых показателей;</w:t>
      </w:r>
    </w:p>
    <w:bookmarkEnd w:id="49"/>
    <w:bookmarkStart w:name="z2333" w:id="50"/>
    <w:p>
      <w:pPr>
        <w:spacing w:after="0"/>
        <w:ind w:left="0"/>
        <w:jc w:val="both"/>
      </w:pPr>
      <w:r>
        <w:rPr>
          <w:rFonts w:ascii="Times New Roman"/>
          <w:b w:val="false"/>
          <w:i w:val="false"/>
          <w:color w:val="000000"/>
          <w:sz w:val="28"/>
        </w:rPr>
        <w:t>
      34) риск-культура – процессы, процедуры, внутренние правила банка, направленные на понимание, принятие, управление и контроль за рисками с целью минимизации их влияния на финансовое состояние банка, а также этические нормы и стандарты профессиональной деятельности всех участников организационной структуры. Риск-культура дополняет существующие утвержденные процедуры, процессы и механизмы деятельности банка и является неотъемлемым компонентом системы управления рисками;</w:t>
      </w:r>
    </w:p>
    <w:bookmarkEnd w:id="50"/>
    <w:bookmarkStart w:name="z2334" w:id="51"/>
    <w:p>
      <w:pPr>
        <w:spacing w:after="0"/>
        <w:ind w:left="0"/>
        <w:jc w:val="both"/>
      </w:pPr>
      <w:r>
        <w:rPr>
          <w:rFonts w:ascii="Times New Roman"/>
          <w:b w:val="false"/>
          <w:i w:val="false"/>
          <w:color w:val="000000"/>
          <w:sz w:val="28"/>
        </w:rPr>
        <w:t>
      35) обработка риска – процесс выбора и реализации мер по изменению рисков;</w:t>
      </w:r>
    </w:p>
    <w:bookmarkEnd w:id="51"/>
    <w:bookmarkStart w:name="z2335" w:id="52"/>
    <w:p>
      <w:pPr>
        <w:spacing w:after="0"/>
        <w:ind w:left="0"/>
        <w:jc w:val="both"/>
      </w:pPr>
      <w:r>
        <w:rPr>
          <w:rFonts w:ascii="Times New Roman"/>
          <w:b w:val="false"/>
          <w:i w:val="false"/>
          <w:color w:val="000000"/>
          <w:sz w:val="28"/>
        </w:rPr>
        <w:t>
      36) реестр рисков – структурированный перечень рисков, содержащий критерии и причины возникновения рисков, вероятность их возникновения, воздействие (ущерб), приоритет и способы обработки риска;</w:t>
      </w:r>
    </w:p>
    <w:bookmarkEnd w:id="52"/>
    <w:bookmarkStart w:name="z2336" w:id="53"/>
    <w:p>
      <w:pPr>
        <w:spacing w:after="0"/>
        <w:ind w:left="0"/>
        <w:jc w:val="both"/>
      </w:pPr>
      <w:r>
        <w:rPr>
          <w:rFonts w:ascii="Times New Roman"/>
          <w:b w:val="false"/>
          <w:i w:val="false"/>
          <w:color w:val="000000"/>
          <w:sz w:val="28"/>
        </w:rPr>
        <w:t>
      37) уполномоченный орган – государственный орган, осуществляющий государственное регулирование, контроль и надзор финансового рынка и финансовых организаций;</w:t>
      </w:r>
    </w:p>
    <w:bookmarkEnd w:id="53"/>
    <w:bookmarkStart w:name="z2337" w:id="54"/>
    <w:p>
      <w:pPr>
        <w:spacing w:after="0"/>
        <w:ind w:left="0"/>
        <w:jc w:val="both"/>
      </w:pPr>
      <w:r>
        <w:rPr>
          <w:rFonts w:ascii="Times New Roman"/>
          <w:b w:val="false"/>
          <w:i w:val="false"/>
          <w:color w:val="000000"/>
          <w:sz w:val="28"/>
        </w:rPr>
        <w:t>
      38) организационная структура – внутренний документ и (или) совокупность внутренних документов, устанавливающих количественный состав и систему органов управления, руководящих работников и структурных подразделений банка, отражающий структуру подчиненности, подотчетности;</w:t>
      </w:r>
    </w:p>
    <w:bookmarkEnd w:id="54"/>
    <w:bookmarkStart w:name="z2338" w:id="55"/>
    <w:p>
      <w:pPr>
        <w:spacing w:after="0"/>
        <w:ind w:left="0"/>
        <w:jc w:val="both"/>
      </w:pPr>
      <w:r>
        <w:rPr>
          <w:rFonts w:ascii="Times New Roman"/>
          <w:b w:val="false"/>
          <w:i w:val="false"/>
          <w:color w:val="000000"/>
          <w:sz w:val="28"/>
        </w:rPr>
        <w:t>
      39) участник Международного финансового центра "Астана", оказывающий услуги по управлению платформой цифровых активов– юридическое лицо, зарегистрированное в соответствии с действующим правом Международного финансового центра "Астана" и осуществляющее на территории Международного финансового центра "Астана" деятельность по управлению платформой цифровых активов;</w:t>
      </w:r>
    </w:p>
    <w:bookmarkEnd w:id="55"/>
    <w:bookmarkStart w:name="z2339" w:id="56"/>
    <w:p>
      <w:pPr>
        <w:spacing w:after="0"/>
        <w:ind w:left="0"/>
        <w:jc w:val="both"/>
      </w:pPr>
      <w:r>
        <w:rPr>
          <w:rFonts w:ascii="Times New Roman"/>
          <w:b w:val="false"/>
          <w:i w:val="false"/>
          <w:color w:val="000000"/>
          <w:sz w:val="28"/>
        </w:rPr>
        <w:t>
      40) внутренний (экономический) капитал – капитал, необходимый для покрытия существенных рисков, в том числе потенциальных, принятых банком, рассчитанный внутри банка с использованием собственных моделей.</w:t>
      </w:r>
    </w:p>
    <w:bookmarkEnd w:id="56"/>
    <w:bookmarkStart w:name="z2340" w:id="57"/>
    <w:p>
      <w:pPr>
        <w:spacing w:after="0"/>
        <w:ind w:left="0"/>
        <w:jc w:val="both"/>
      </w:pPr>
      <w:r>
        <w:rPr>
          <w:rFonts w:ascii="Times New Roman"/>
          <w:b w:val="false"/>
          <w:i w:val="false"/>
          <w:color w:val="000000"/>
          <w:sz w:val="28"/>
        </w:rPr>
        <w:t>
      При применении требований Правил к филиалу банка-нерезидента Республики Казахстан:</w:t>
      </w:r>
    </w:p>
    <w:bookmarkEnd w:id="57"/>
    <w:bookmarkStart w:name="z2341" w:id="58"/>
    <w:p>
      <w:pPr>
        <w:spacing w:after="0"/>
        <w:ind w:left="0"/>
        <w:jc w:val="both"/>
      </w:pPr>
      <w:r>
        <w:rPr>
          <w:rFonts w:ascii="Times New Roman"/>
          <w:b w:val="false"/>
          <w:i w:val="false"/>
          <w:color w:val="000000"/>
          <w:sz w:val="28"/>
        </w:rPr>
        <w:t>
      под советом директоров понимается соответствующий орган управления банка-нерезидента Республики Казахстан;</w:t>
      </w:r>
    </w:p>
    <w:bookmarkEnd w:id="58"/>
    <w:bookmarkStart w:name="z2342" w:id="59"/>
    <w:p>
      <w:pPr>
        <w:spacing w:after="0"/>
        <w:ind w:left="0"/>
        <w:jc w:val="both"/>
      </w:pPr>
      <w:r>
        <w:rPr>
          <w:rFonts w:ascii="Times New Roman"/>
          <w:b w:val="false"/>
          <w:i w:val="false"/>
          <w:color w:val="000000"/>
          <w:sz w:val="28"/>
        </w:rPr>
        <w:t>
      под правлением понимаются руководящие работники филиала банка-нерезидента Республики Казахстан;</w:t>
      </w:r>
    </w:p>
    <w:bookmarkEnd w:id="59"/>
    <w:bookmarkStart w:name="z2343" w:id="60"/>
    <w:p>
      <w:pPr>
        <w:spacing w:after="0"/>
        <w:ind w:left="0"/>
        <w:jc w:val="both"/>
      </w:pPr>
      <w:r>
        <w:rPr>
          <w:rFonts w:ascii="Times New Roman"/>
          <w:b w:val="false"/>
          <w:i w:val="false"/>
          <w:color w:val="000000"/>
          <w:sz w:val="28"/>
        </w:rPr>
        <w:t xml:space="preserve">
      под собственным капиталом понимаются активы филиала банка-нерезидента Республики Казахстан, принимаемые в качестве резерва, рассчитанные в соответствии с требованиями </w:t>
      </w:r>
      <w:r>
        <w:rPr>
          <w:rFonts w:ascii="Times New Roman"/>
          <w:b w:val="false"/>
          <w:i w:val="false"/>
          <w:color w:val="000000"/>
          <w:sz w:val="28"/>
        </w:rPr>
        <w:t>постановления</w:t>
      </w:r>
      <w:r>
        <w:rPr>
          <w:rFonts w:ascii="Times New Roman"/>
          <w:b w:val="false"/>
          <w:i w:val="false"/>
          <w:color w:val="000000"/>
          <w:sz w:val="28"/>
        </w:rPr>
        <w:t xml:space="preserve"> Правления Агентства Республики Казахстан по регулированию и развитию финансового рынка от 12 февраля 2021 года № 23 "Об установлении пруденциальных нормативов и иных обязательных к соблюдению норм и лимитов для филиалов банков-нерезидентов Республики Казахстан (в том числе филиалов исламских банков-нерезидентов Республики Казахстан), их нормативных значений и методики расчетов, включая порядок формирования активов филиалов банков-нерезидентов Республики Казахстан (в том числе филиалов исламских банков-нерезидентов Республики Казахстан), принимаемых в качестве резерва, и их минимальный размер", зарегистрированного в Реестре государственной регистрации нормативных правовых актов под № 22213;</w:t>
      </w:r>
    </w:p>
    <w:bookmarkEnd w:id="60"/>
    <w:bookmarkStart w:name="z2344" w:id="61"/>
    <w:p>
      <w:pPr>
        <w:spacing w:after="0"/>
        <w:ind w:left="0"/>
        <w:jc w:val="both"/>
      </w:pPr>
      <w:r>
        <w:rPr>
          <w:rFonts w:ascii="Times New Roman"/>
          <w:b w:val="false"/>
          <w:i w:val="false"/>
          <w:color w:val="000000"/>
          <w:sz w:val="28"/>
        </w:rPr>
        <w:t>
      под финансовой отчетностью понимается отчетность по данным бухгалтерского учета филиала банка-нерезидента Республики Казахстан;</w:t>
      </w:r>
    </w:p>
    <w:bookmarkEnd w:id="61"/>
    <w:bookmarkStart w:name="z2345" w:id="62"/>
    <w:p>
      <w:pPr>
        <w:spacing w:after="0"/>
        <w:ind w:left="0"/>
        <w:jc w:val="both"/>
      </w:pPr>
      <w:r>
        <w:rPr>
          <w:rFonts w:ascii="Times New Roman"/>
          <w:b w:val="false"/>
          <w:i w:val="false"/>
          <w:color w:val="000000"/>
          <w:sz w:val="28"/>
        </w:rPr>
        <w:t>
      под главой риск-менеджмента понимается руководитель подразделения по управлению рисками филиала банка-нерезидента Республики Казахстан;</w:t>
      </w:r>
    </w:p>
    <w:bookmarkEnd w:id="62"/>
    <w:bookmarkStart w:name="z2346" w:id="63"/>
    <w:p>
      <w:pPr>
        <w:spacing w:after="0"/>
        <w:ind w:left="0"/>
        <w:jc w:val="both"/>
      </w:pPr>
      <w:r>
        <w:rPr>
          <w:rFonts w:ascii="Times New Roman"/>
          <w:b w:val="false"/>
          <w:i w:val="false"/>
          <w:color w:val="000000"/>
          <w:sz w:val="28"/>
        </w:rPr>
        <w:t>
      под главным комплаенс-контроллером понимается руководитель подразделения по комплаенс-контролю филиала банка-нерезидента Республики Казахстан.</w:t>
      </w:r>
    </w:p>
    <w:bookmarkEnd w:id="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2 - в редакции постановления Правления Агентства РК по регулированию и развитию финансового рынка от 29.12.2022 </w:t>
      </w:r>
      <w:r>
        <w:rPr>
          <w:rFonts w:ascii="Times New Roman"/>
          <w:b w:val="false"/>
          <w:i w:val="false"/>
          <w:color w:val="000000"/>
          <w:sz w:val="28"/>
        </w:rPr>
        <w:t>№ 119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4" w:id="64"/>
    <w:p>
      <w:pPr>
        <w:spacing w:after="0"/>
        <w:ind w:left="0"/>
        <w:jc w:val="both"/>
      </w:pPr>
      <w:r>
        <w:rPr>
          <w:rFonts w:ascii="Times New Roman"/>
          <w:b w:val="false"/>
          <w:i w:val="false"/>
          <w:color w:val="000000"/>
          <w:sz w:val="28"/>
        </w:rPr>
        <w:t>
      3. Целью Правил является определение требований к формированию банком систем управления рисками и внутреннего контроля путем обеспечения:</w:t>
      </w:r>
    </w:p>
    <w:bookmarkEnd w:id="64"/>
    <w:bookmarkStart w:name="z55" w:id="65"/>
    <w:p>
      <w:pPr>
        <w:spacing w:after="0"/>
        <w:ind w:left="0"/>
        <w:jc w:val="both"/>
      </w:pPr>
      <w:r>
        <w:rPr>
          <w:rFonts w:ascii="Times New Roman"/>
          <w:b w:val="false"/>
          <w:i w:val="false"/>
          <w:color w:val="000000"/>
          <w:sz w:val="28"/>
        </w:rPr>
        <w:t>
      1) эффективного управления рисками банка посредством своевременного их выявления, измерения, контроля и мониторинга для обеспечения соответствия собственного капитала банка уровню принимаемых им рисков и наличия соответствующего уровня ликвидности;</w:t>
      </w:r>
    </w:p>
    <w:bookmarkEnd w:id="65"/>
    <w:bookmarkStart w:name="z56" w:id="66"/>
    <w:p>
      <w:pPr>
        <w:spacing w:after="0"/>
        <w:ind w:left="0"/>
        <w:jc w:val="both"/>
      </w:pPr>
      <w:r>
        <w:rPr>
          <w:rFonts w:ascii="Times New Roman"/>
          <w:b w:val="false"/>
          <w:i w:val="false"/>
          <w:color w:val="000000"/>
          <w:sz w:val="28"/>
        </w:rPr>
        <w:t>
      2) надлежащей практики корпоративного управления и надлежащего уровня деловой этики и риск-культуры;</w:t>
      </w:r>
    </w:p>
    <w:bookmarkEnd w:id="66"/>
    <w:bookmarkStart w:name="z57" w:id="67"/>
    <w:p>
      <w:pPr>
        <w:spacing w:after="0"/>
        <w:ind w:left="0"/>
        <w:jc w:val="both"/>
      </w:pPr>
      <w:r>
        <w:rPr>
          <w:rFonts w:ascii="Times New Roman"/>
          <w:b w:val="false"/>
          <w:i w:val="false"/>
          <w:color w:val="000000"/>
          <w:sz w:val="28"/>
        </w:rPr>
        <w:t>
      3) соблюдения банком и его работниками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внутренних политик, процедур и иных внутренних документов банка;</w:t>
      </w:r>
    </w:p>
    <w:bookmarkEnd w:id="67"/>
    <w:bookmarkStart w:name="z58" w:id="68"/>
    <w:p>
      <w:pPr>
        <w:spacing w:after="0"/>
        <w:ind w:left="0"/>
        <w:jc w:val="both"/>
      </w:pPr>
      <w:r>
        <w:rPr>
          <w:rFonts w:ascii="Times New Roman"/>
          <w:b w:val="false"/>
          <w:i w:val="false"/>
          <w:color w:val="000000"/>
          <w:sz w:val="28"/>
        </w:rPr>
        <w:t>
      4) своевременного обнаружения и устранения недостатков в деятельности банка и его работников;</w:t>
      </w:r>
    </w:p>
    <w:bookmarkEnd w:id="68"/>
    <w:bookmarkStart w:name="z59" w:id="69"/>
    <w:p>
      <w:pPr>
        <w:spacing w:after="0"/>
        <w:ind w:left="0"/>
        <w:jc w:val="both"/>
      </w:pPr>
      <w:r>
        <w:rPr>
          <w:rFonts w:ascii="Times New Roman"/>
          <w:b w:val="false"/>
          <w:i w:val="false"/>
          <w:color w:val="000000"/>
          <w:sz w:val="28"/>
        </w:rPr>
        <w:t>
      5) создания в банке адекватных механизмов для решения непредвиденных или чрезвычайных ситуаций.</w:t>
      </w:r>
    </w:p>
    <w:bookmarkEnd w:id="69"/>
    <w:bookmarkStart w:name="z60" w:id="70"/>
    <w:p>
      <w:pPr>
        <w:spacing w:after="0"/>
        <w:ind w:left="0"/>
        <w:jc w:val="both"/>
      </w:pPr>
      <w:r>
        <w:rPr>
          <w:rFonts w:ascii="Times New Roman"/>
          <w:b w:val="false"/>
          <w:i w:val="false"/>
          <w:color w:val="000000"/>
          <w:sz w:val="28"/>
        </w:rPr>
        <w:t>
      4. Совет директоров банка обеспечивает наличие системы управления рисками, соответствующей выбранной бизнес модели, масштабу деятельности, видам и сложности операций и обеспечивает надлежащий процесс выявления, измерения и оценки, мониторинга, контроля и процедур минимизации существенных рисков банка с целью определения банком величины собственного капитала и ликвидности, необходимых для покрытия существенных рисков, присущих деятельности банка.</w:t>
      </w:r>
    </w:p>
    <w:bookmarkEnd w:id="70"/>
    <w:bookmarkStart w:name="z61" w:id="71"/>
    <w:p>
      <w:pPr>
        <w:spacing w:after="0"/>
        <w:ind w:left="0"/>
        <w:jc w:val="both"/>
      </w:pPr>
      <w:r>
        <w:rPr>
          <w:rFonts w:ascii="Times New Roman"/>
          <w:b w:val="false"/>
          <w:i w:val="false"/>
          <w:color w:val="000000"/>
          <w:sz w:val="28"/>
        </w:rPr>
        <w:t>
      Система управления рисками представляет собой совокупность компонентов, установленных Правилами, которая обеспечивает механизм взаимодействия разработанных и регламентированных банком внутренних процедур, процессов, политик, структурных подразделений банка с целью своевременного выявления, измерения, контроля и мониторинга рисков банка, а также их минимизации для обеспечения его финансовой устойчивости и стабильного функционирования.</w:t>
      </w:r>
    </w:p>
    <w:bookmarkEnd w:id="71"/>
    <w:bookmarkStart w:name="z62" w:id="72"/>
    <w:p>
      <w:pPr>
        <w:spacing w:after="0"/>
        <w:ind w:left="0"/>
        <w:jc w:val="both"/>
      </w:pPr>
      <w:r>
        <w:rPr>
          <w:rFonts w:ascii="Times New Roman"/>
          <w:b w:val="false"/>
          <w:i w:val="false"/>
          <w:color w:val="000000"/>
          <w:sz w:val="28"/>
        </w:rPr>
        <w:t>
      5. Система управления рисками обеспечивает:</w:t>
      </w:r>
    </w:p>
    <w:bookmarkEnd w:id="72"/>
    <w:bookmarkStart w:name="z63" w:id="73"/>
    <w:p>
      <w:pPr>
        <w:spacing w:after="0"/>
        <w:ind w:left="0"/>
        <w:jc w:val="both"/>
      </w:pPr>
      <w:r>
        <w:rPr>
          <w:rFonts w:ascii="Times New Roman"/>
          <w:b w:val="false"/>
          <w:i w:val="false"/>
          <w:color w:val="000000"/>
          <w:sz w:val="28"/>
        </w:rPr>
        <w:t>
      1) оптимальное соотношение между доходностью основных направлений деятельности банка и уровнем принимаемых рисков, основанное на выборе жизнеспособной и устойчивой бизнес модели, эффективном процессе планирования стратегии и бюджета с учетом стратегии риск-аппетита;</w:t>
      </w:r>
    </w:p>
    <w:bookmarkEnd w:id="73"/>
    <w:bookmarkStart w:name="z64" w:id="74"/>
    <w:p>
      <w:pPr>
        <w:spacing w:after="0"/>
        <w:ind w:left="0"/>
        <w:jc w:val="both"/>
      </w:pPr>
      <w:r>
        <w:rPr>
          <w:rFonts w:ascii="Times New Roman"/>
          <w:b w:val="false"/>
          <w:i w:val="false"/>
          <w:color w:val="000000"/>
          <w:sz w:val="28"/>
        </w:rPr>
        <w:t>
      2) объективную оценку размера рисков банка, полноту и документирование процессов управления рисками, их превентивного выявления, измерения и оценки, мониторинга и контроля, минимизацию существенных видов рисков на каждом уровне организационной структуры с оптимальным использованием финансовых ресурсов, персонала и информационных систем в целях поддержания достаточного объема собственного капитала банка и ликвидности;</w:t>
      </w:r>
    </w:p>
    <w:bookmarkEnd w:id="74"/>
    <w:bookmarkStart w:name="z65" w:id="75"/>
    <w:p>
      <w:pPr>
        <w:spacing w:after="0"/>
        <w:ind w:left="0"/>
        <w:jc w:val="both"/>
      </w:pPr>
      <w:r>
        <w:rPr>
          <w:rFonts w:ascii="Times New Roman"/>
          <w:b w:val="false"/>
          <w:i w:val="false"/>
          <w:color w:val="000000"/>
          <w:sz w:val="28"/>
        </w:rPr>
        <w:t>
      3) охват всех видов деятельности банка, подверженных существенным рискам, на всех уровнях организационной структуры, полноту оценки отдельных существенных видов рисков, их взаимного влияния в целях определения риск-профиля банка и построения стратегии риск-аппетита;</w:t>
      </w:r>
    </w:p>
    <w:bookmarkEnd w:id="75"/>
    <w:bookmarkStart w:name="z66" w:id="76"/>
    <w:p>
      <w:pPr>
        <w:spacing w:after="0"/>
        <w:ind w:left="0"/>
        <w:jc w:val="both"/>
      </w:pPr>
      <w:r>
        <w:rPr>
          <w:rFonts w:ascii="Times New Roman"/>
          <w:b w:val="false"/>
          <w:i w:val="false"/>
          <w:color w:val="000000"/>
          <w:sz w:val="28"/>
        </w:rPr>
        <w:t>
      4) наличие уровней риск-аппетита по всем видам существенных рисков и алгоритм действий в случаях нарушения установленных уровней, включая ответственность за принятие рисков, уровень которых определен как высокий, процедуры по информированию совета директоров, комитетов при совете директоров и правления банка в рамках стратегии риск-аппетита;</w:t>
      </w:r>
    </w:p>
    <w:bookmarkEnd w:id="76"/>
    <w:bookmarkStart w:name="z67" w:id="77"/>
    <w:p>
      <w:pPr>
        <w:spacing w:after="0"/>
        <w:ind w:left="0"/>
        <w:jc w:val="both"/>
      </w:pPr>
      <w:r>
        <w:rPr>
          <w:rFonts w:ascii="Times New Roman"/>
          <w:b w:val="false"/>
          <w:i w:val="false"/>
          <w:color w:val="000000"/>
          <w:sz w:val="28"/>
        </w:rPr>
        <w:t>
      5) осведомленность уполномоченных коллегиальных органов банка, принимающих решения, несущие за собой риски, посредством построения эффективной системы корпоративного управления, наличия полной, достоверной и своевременной управленческой информации о существенных рисках, присущих деятельности банка;</w:t>
      </w:r>
    </w:p>
    <w:bookmarkEnd w:id="77"/>
    <w:bookmarkStart w:name="z68" w:id="78"/>
    <w:p>
      <w:pPr>
        <w:spacing w:after="0"/>
        <w:ind w:left="0"/>
        <w:jc w:val="both"/>
      </w:pPr>
      <w:r>
        <w:rPr>
          <w:rFonts w:ascii="Times New Roman"/>
          <w:b w:val="false"/>
          <w:i w:val="false"/>
          <w:color w:val="000000"/>
          <w:sz w:val="28"/>
        </w:rPr>
        <w:t>
      6) рациональное принятие решений и действие в интересах банка на основании всесторонней оценки предоставляемой информации добросовестно, с должной осмотрительностью и заботливостью (duty of care). Обязанность проявлять осмотрительность и заботливость не распространяется на ошибки в процессе принятия бизнес-решений, если только работники и должностные лица банка не проявили при этом грубую небрежность;</w:t>
      </w:r>
    </w:p>
    <w:bookmarkEnd w:id="78"/>
    <w:bookmarkStart w:name="z69" w:id="79"/>
    <w:p>
      <w:pPr>
        <w:spacing w:after="0"/>
        <w:ind w:left="0"/>
        <w:jc w:val="both"/>
      </w:pPr>
      <w:r>
        <w:rPr>
          <w:rFonts w:ascii="Times New Roman"/>
          <w:b w:val="false"/>
          <w:i w:val="false"/>
          <w:color w:val="000000"/>
          <w:sz w:val="28"/>
        </w:rPr>
        <w:t>
      7) принятие решений работниками и должностными лицами банка и действие добросовестно в интересах банка, не учитывая личные выгоды, интересы лиц, связанных с банком особыми отношениями, в ущерб интересов банка (duty of loyalty);</w:t>
      </w:r>
    </w:p>
    <w:bookmarkEnd w:id="79"/>
    <w:bookmarkStart w:name="z70" w:id="80"/>
    <w:p>
      <w:pPr>
        <w:spacing w:after="0"/>
        <w:ind w:left="0"/>
        <w:jc w:val="both"/>
      </w:pPr>
      <w:r>
        <w:rPr>
          <w:rFonts w:ascii="Times New Roman"/>
          <w:b w:val="false"/>
          <w:i w:val="false"/>
          <w:color w:val="000000"/>
          <w:sz w:val="28"/>
        </w:rPr>
        <w:t>
      8) четкое распределение функций, обязанностей и полномочий управления рисками между всеми структурными подразделениями и работниками банка, и их ответственности с учетом минимизации конфликта интересов;</w:t>
      </w:r>
    </w:p>
    <w:bookmarkEnd w:id="80"/>
    <w:bookmarkStart w:name="z71" w:id="81"/>
    <w:p>
      <w:pPr>
        <w:spacing w:after="0"/>
        <w:ind w:left="0"/>
        <w:jc w:val="both"/>
      </w:pPr>
      <w:r>
        <w:rPr>
          <w:rFonts w:ascii="Times New Roman"/>
          <w:b w:val="false"/>
          <w:i w:val="false"/>
          <w:color w:val="000000"/>
          <w:sz w:val="28"/>
        </w:rPr>
        <w:t>
      9) разделение функции управления рисками и внутреннего контроля от операционной деятельности банка посредством построения системы трех линий защиты, которая включает:</w:t>
      </w:r>
    </w:p>
    <w:bookmarkEnd w:id="81"/>
    <w:bookmarkStart w:name="z72" w:id="82"/>
    <w:p>
      <w:pPr>
        <w:spacing w:after="0"/>
        <w:ind w:left="0"/>
        <w:jc w:val="both"/>
      </w:pPr>
      <w:r>
        <w:rPr>
          <w:rFonts w:ascii="Times New Roman"/>
          <w:b w:val="false"/>
          <w:i w:val="false"/>
          <w:color w:val="000000"/>
          <w:sz w:val="28"/>
        </w:rPr>
        <w:t>
      первую линию - на уровне структурных подразделений банка;</w:t>
      </w:r>
    </w:p>
    <w:bookmarkEnd w:id="82"/>
    <w:bookmarkStart w:name="z73" w:id="83"/>
    <w:p>
      <w:pPr>
        <w:spacing w:after="0"/>
        <w:ind w:left="0"/>
        <w:jc w:val="both"/>
      </w:pPr>
      <w:r>
        <w:rPr>
          <w:rFonts w:ascii="Times New Roman"/>
          <w:b w:val="false"/>
          <w:i w:val="false"/>
          <w:color w:val="000000"/>
          <w:sz w:val="28"/>
        </w:rPr>
        <w:t>
      вторую линию - на уровне подразделений по управлению рисками и выполняющих контрольные функции;</w:t>
      </w:r>
    </w:p>
    <w:bookmarkEnd w:id="83"/>
    <w:bookmarkStart w:name="z74" w:id="84"/>
    <w:p>
      <w:pPr>
        <w:spacing w:after="0"/>
        <w:ind w:left="0"/>
        <w:jc w:val="both"/>
      </w:pPr>
      <w:r>
        <w:rPr>
          <w:rFonts w:ascii="Times New Roman"/>
          <w:b w:val="false"/>
          <w:i w:val="false"/>
          <w:color w:val="000000"/>
          <w:sz w:val="28"/>
        </w:rPr>
        <w:t>
      третью линию - на уровне подразделения внутреннего аудита в части оценки эффективности функционирования системы управления рисками;</w:t>
      </w:r>
    </w:p>
    <w:bookmarkEnd w:id="84"/>
    <w:bookmarkStart w:name="z75" w:id="85"/>
    <w:p>
      <w:pPr>
        <w:spacing w:after="0"/>
        <w:ind w:left="0"/>
        <w:jc w:val="both"/>
      </w:pPr>
      <w:r>
        <w:rPr>
          <w:rFonts w:ascii="Times New Roman"/>
          <w:b w:val="false"/>
          <w:i w:val="false"/>
          <w:color w:val="000000"/>
          <w:sz w:val="28"/>
        </w:rPr>
        <w:t>
      10) наличие документов, разработанных в целях регламентирования деятельности банка, создания и функционирования в банке эффективных систем управления рисками и внутреннего контроля и соответствующих стратегии, организационной структуре, профилю рисков банка и требованиям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а также их периодический пересмотр и актуализацию;</w:t>
      </w:r>
    </w:p>
    <w:bookmarkEnd w:id="85"/>
    <w:bookmarkStart w:name="z76" w:id="86"/>
    <w:p>
      <w:pPr>
        <w:spacing w:after="0"/>
        <w:ind w:left="0"/>
        <w:jc w:val="both"/>
      </w:pPr>
      <w:r>
        <w:rPr>
          <w:rFonts w:ascii="Times New Roman"/>
          <w:b w:val="false"/>
          <w:i w:val="false"/>
          <w:color w:val="000000"/>
          <w:sz w:val="28"/>
        </w:rPr>
        <w:t>
      11) соблюдение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w:t>
      </w:r>
    </w:p>
    <w:bookmarkEnd w:id="86"/>
    <w:bookmarkStart w:name="z77" w:id="87"/>
    <w:p>
      <w:pPr>
        <w:spacing w:after="0"/>
        <w:ind w:left="0"/>
        <w:jc w:val="both"/>
      </w:pPr>
      <w:r>
        <w:rPr>
          <w:rFonts w:ascii="Times New Roman"/>
          <w:b w:val="false"/>
          <w:i w:val="false"/>
          <w:color w:val="000000"/>
          <w:sz w:val="28"/>
        </w:rPr>
        <w:t>
      12) соблюдение действующих процедур, процессов, политик и иных внутренних документов банка по управлению рисками посредством построения эффективной системы внутреннего контроля.</w:t>
      </w:r>
    </w:p>
    <w:bookmarkEnd w:id="87"/>
    <w:bookmarkStart w:name="z78" w:id="88"/>
    <w:p>
      <w:pPr>
        <w:spacing w:after="0"/>
        <w:ind w:left="0"/>
        <w:jc w:val="both"/>
      </w:pPr>
      <w:r>
        <w:rPr>
          <w:rFonts w:ascii="Times New Roman"/>
          <w:b w:val="false"/>
          <w:i w:val="false"/>
          <w:color w:val="000000"/>
          <w:sz w:val="28"/>
        </w:rPr>
        <w:t>
      6. Уполномоченный орган в рамках оценки эффективности системы управления рисками банка руководствуется следующими принципами:</w:t>
      </w:r>
    </w:p>
    <w:bookmarkEnd w:id="88"/>
    <w:bookmarkStart w:name="z79" w:id="89"/>
    <w:p>
      <w:pPr>
        <w:spacing w:after="0"/>
        <w:ind w:left="0"/>
        <w:jc w:val="both"/>
      </w:pPr>
      <w:r>
        <w:rPr>
          <w:rFonts w:ascii="Times New Roman"/>
          <w:b w:val="false"/>
          <w:i w:val="false"/>
          <w:color w:val="000000"/>
          <w:sz w:val="28"/>
        </w:rPr>
        <w:t>
      1) обеспечение финансовой стабильности банков, недопущения ухудшения финансового положения банков и увеличения рисков, связанных с деятельностью банков, защита законных интересов депозиторов, кредиторов, клиентов и корреспондентов банков;</w:t>
      </w:r>
    </w:p>
    <w:bookmarkEnd w:id="89"/>
    <w:bookmarkStart w:name="z80" w:id="90"/>
    <w:p>
      <w:pPr>
        <w:spacing w:after="0"/>
        <w:ind w:left="0"/>
        <w:jc w:val="both"/>
      </w:pPr>
      <w:r>
        <w:rPr>
          <w:rFonts w:ascii="Times New Roman"/>
          <w:b w:val="false"/>
          <w:i w:val="false"/>
          <w:color w:val="000000"/>
          <w:sz w:val="28"/>
        </w:rPr>
        <w:t>
      2) преобладание сущности над формой, выражающееся в оценке системы управления рисками банка как механизма измерения и оценки, мониторинга, контроля, и минимизации существенных рисков банка, а не формально регламентированных процедур банка и соблюдения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внутренних документов банка;</w:t>
      </w:r>
    </w:p>
    <w:bookmarkEnd w:id="90"/>
    <w:bookmarkStart w:name="z81" w:id="91"/>
    <w:p>
      <w:pPr>
        <w:spacing w:after="0"/>
        <w:ind w:left="0"/>
        <w:jc w:val="both"/>
      </w:pPr>
      <w:r>
        <w:rPr>
          <w:rFonts w:ascii="Times New Roman"/>
          <w:b w:val="false"/>
          <w:i w:val="false"/>
          <w:color w:val="000000"/>
          <w:sz w:val="28"/>
        </w:rPr>
        <w:t>
      3) пропорциональность при осуществлении функций по контролю и надзору, а также при применении по результатам контроля и надзора, мер предусмотренных законами Республики Казахстан, исходя из принятой банком бизнес модели, масштаба деятельности, видов и сложности операций и существенности рисков банка;</w:t>
      </w:r>
    </w:p>
    <w:bookmarkEnd w:id="91"/>
    <w:bookmarkStart w:name="z82" w:id="92"/>
    <w:p>
      <w:pPr>
        <w:spacing w:after="0"/>
        <w:ind w:left="0"/>
        <w:jc w:val="both"/>
      </w:pPr>
      <w:r>
        <w:rPr>
          <w:rFonts w:ascii="Times New Roman"/>
          <w:b w:val="false"/>
          <w:i w:val="false"/>
          <w:color w:val="000000"/>
          <w:sz w:val="28"/>
        </w:rPr>
        <w:t>
      4) применение единообразного подхода к оценке системы управления рисками и мерам надзорного реагирования;</w:t>
      </w:r>
    </w:p>
    <w:bookmarkEnd w:id="92"/>
    <w:bookmarkStart w:name="z83" w:id="93"/>
    <w:p>
      <w:pPr>
        <w:spacing w:after="0"/>
        <w:ind w:left="0"/>
        <w:jc w:val="both"/>
      </w:pPr>
      <w:r>
        <w:rPr>
          <w:rFonts w:ascii="Times New Roman"/>
          <w:b w:val="false"/>
          <w:i w:val="false"/>
          <w:color w:val="000000"/>
          <w:sz w:val="28"/>
        </w:rPr>
        <w:t>
      5) выявление существенных рисков в деятельности банка.</w:t>
      </w:r>
    </w:p>
    <w:bookmarkEnd w:id="93"/>
    <w:bookmarkStart w:name="z84" w:id="94"/>
    <w:p>
      <w:pPr>
        <w:spacing w:after="0"/>
        <w:ind w:left="0"/>
        <w:jc w:val="both"/>
      </w:pPr>
      <w:r>
        <w:rPr>
          <w:rFonts w:ascii="Times New Roman"/>
          <w:b w:val="false"/>
          <w:i w:val="false"/>
          <w:color w:val="000000"/>
          <w:sz w:val="28"/>
        </w:rPr>
        <w:t>
      7. Уполномоченный орган осуществляет оценку:</w:t>
      </w:r>
    </w:p>
    <w:bookmarkEnd w:id="94"/>
    <w:bookmarkStart w:name="z85" w:id="95"/>
    <w:p>
      <w:pPr>
        <w:spacing w:after="0"/>
        <w:ind w:left="0"/>
        <w:jc w:val="both"/>
      </w:pPr>
      <w:r>
        <w:rPr>
          <w:rFonts w:ascii="Times New Roman"/>
          <w:b w:val="false"/>
          <w:i w:val="false"/>
          <w:color w:val="000000"/>
          <w:sz w:val="28"/>
        </w:rPr>
        <w:t>
      1) эффективности системы корпоративного управления;</w:t>
      </w:r>
    </w:p>
    <w:bookmarkEnd w:id="95"/>
    <w:bookmarkStart w:name="z86" w:id="96"/>
    <w:p>
      <w:pPr>
        <w:spacing w:after="0"/>
        <w:ind w:left="0"/>
        <w:jc w:val="both"/>
      </w:pPr>
      <w:r>
        <w:rPr>
          <w:rFonts w:ascii="Times New Roman"/>
          <w:b w:val="false"/>
          <w:i w:val="false"/>
          <w:color w:val="000000"/>
          <w:sz w:val="28"/>
        </w:rPr>
        <w:t>
      2) существенных рисков, присущих деятельности банка, с учетом видов и сложности операций банка;</w:t>
      </w:r>
    </w:p>
    <w:bookmarkEnd w:id="96"/>
    <w:bookmarkStart w:name="z87" w:id="97"/>
    <w:p>
      <w:pPr>
        <w:spacing w:after="0"/>
        <w:ind w:left="0"/>
        <w:jc w:val="both"/>
      </w:pPr>
      <w:r>
        <w:rPr>
          <w:rFonts w:ascii="Times New Roman"/>
          <w:b w:val="false"/>
          <w:i w:val="false"/>
          <w:color w:val="000000"/>
          <w:sz w:val="28"/>
        </w:rPr>
        <w:t>
      3) соответствия систем управления рисками выбранной бизнес модели, масштабу деятельности, видам и сложности операций банка;</w:t>
      </w:r>
    </w:p>
    <w:bookmarkEnd w:id="97"/>
    <w:bookmarkStart w:name="z88" w:id="98"/>
    <w:p>
      <w:pPr>
        <w:spacing w:after="0"/>
        <w:ind w:left="0"/>
        <w:jc w:val="both"/>
      </w:pPr>
      <w:r>
        <w:rPr>
          <w:rFonts w:ascii="Times New Roman"/>
          <w:b w:val="false"/>
          <w:i w:val="false"/>
          <w:color w:val="000000"/>
          <w:sz w:val="28"/>
        </w:rPr>
        <w:t>
      4) финансового состояния крупных участников банка в целях определения возможности поддержания финансовой устойчивости банка;</w:t>
      </w:r>
    </w:p>
    <w:bookmarkEnd w:id="98"/>
    <w:bookmarkStart w:name="z89" w:id="99"/>
    <w:p>
      <w:pPr>
        <w:spacing w:after="0"/>
        <w:ind w:left="0"/>
        <w:jc w:val="both"/>
      </w:pPr>
      <w:r>
        <w:rPr>
          <w:rFonts w:ascii="Times New Roman"/>
          <w:b w:val="false"/>
          <w:i w:val="false"/>
          <w:color w:val="000000"/>
          <w:sz w:val="28"/>
        </w:rPr>
        <w:t>
      5) влияния финансового состояния участников банковского конгломерата на финансовую устойчивость банка;</w:t>
      </w:r>
    </w:p>
    <w:bookmarkEnd w:id="99"/>
    <w:bookmarkStart w:name="z90" w:id="100"/>
    <w:p>
      <w:pPr>
        <w:spacing w:after="0"/>
        <w:ind w:left="0"/>
        <w:jc w:val="both"/>
      </w:pPr>
      <w:r>
        <w:rPr>
          <w:rFonts w:ascii="Times New Roman"/>
          <w:b w:val="false"/>
          <w:i w:val="false"/>
          <w:color w:val="000000"/>
          <w:sz w:val="28"/>
        </w:rPr>
        <w:t>
      6) эффективности применения превентивных мер с целью недопущения ухудшения финансовой устойчивости банка посредством корректировки систем управления рисками, исходя из масштаба деятельности и уровня принимаемых рисков;</w:t>
      </w:r>
    </w:p>
    <w:bookmarkEnd w:id="100"/>
    <w:bookmarkStart w:name="z91" w:id="101"/>
    <w:p>
      <w:pPr>
        <w:spacing w:after="0"/>
        <w:ind w:left="0"/>
        <w:jc w:val="both"/>
      </w:pPr>
      <w:r>
        <w:rPr>
          <w:rFonts w:ascii="Times New Roman"/>
          <w:b w:val="false"/>
          <w:i w:val="false"/>
          <w:color w:val="000000"/>
          <w:sz w:val="28"/>
        </w:rPr>
        <w:t>
      7) применения системы количественных и качественных показателей в рамках оценки деятельности банка и эффективность методов моделирования.</w:t>
      </w:r>
    </w:p>
    <w:bookmarkEnd w:id="101"/>
    <w:bookmarkStart w:name="z92" w:id="102"/>
    <w:p>
      <w:pPr>
        <w:spacing w:after="0"/>
        <w:ind w:left="0"/>
        <w:jc w:val="left"/>
      </w:pPr>
      <w:r>
        <w:rPr>
          <w:rFonts w:ascii="Times New Roman"/>
          <w:b/>
          <w:i w:val="false"/>
          <w:color w:val="000000"/>
        </w:rPr>
        <w:t xml:space="preserve"> Глава 2. Бизнес модель</w:t>
      </w:r>
    </w:p>
    <w:bookmarkEnd w:id="102"/>
    <w:bookmarkStart w:name="z93" w:id="103"/>
    <w:p>
      <w:pPr>
        <w:spacing w:after="0"/>
        <w:ind w:left="0"/>
        <w:jc w:val="both"/>
      </w:pPr>
      <w:r>
        <w:rPr>
          <w:rFonts w:ascii="Times New Roman"/>
          <w:b w:val="false"/>
          <w:i w:val="false"/>
          <w:color w:val="000000"/>
          <w:sz w:val="28"/>
        </w:rPr>
        <w:t>
      8. Бизнес модель банка – это совокупность выбранной стратегии, продуктов, процессов планирования, обеспечивающих конкурентоспособность и достаточный уровень доходности. Основными принципами при формировании бизнес модели банка являются:</w:t>
      </w:r>
    </w:p>
    <w:bookmarkEnd w:id="103"/>
    <w:bookmarkStart w:name="z94" w:id="104"/>
    <w:p>
      <w:pPr>
        <w:spacing w:after="0"/>
        <w:ind w:left="0"/>
        <w:jc w:val="both"/>
      </w:pPr>
      <w:r>
        <w:rPr>
          <w:rFonts w:ascii="Times New Roman"/>
          <w:b w:val="false"/>
          <w:i w:val="false"/>
          <w:color w:val="000000"/>
          <w:sz w:val="28"/>
        </w:rPr>
        <w:t>
      1) жизнеспособность, выражающаяся в способности банка обеспечивать достаточный уровень доходности в ближайшие 12 (двенадцать) месяцев и основанная на бюджетном планировании и прогнозировании финансовых показателей;</w:t>
      </w:r>
    </w:p>
    <w:bookmarkEnd w:id="104"/>
    <w:bookmarkStart w:name="z95" w:id="105"/>
    <w:p>
      <w:pPr>
        <w:spacing w:after="0"/>
        <w:ind w:left="0"/>
        <w:jc w:val="both"/>
      </w:pPr>
      <w:r>
        <w:rPr>
          <w:rFonts w:ascii="Times New Roman"/>
          <w:b w:val="false"/>
          <w:i w:val="false"/>
          <w:color w:val="000000"/>
          <w:sz w:val="28"/>
        </w:rPr>
        <w:t>
      2) устойчивость, выражающаяся в способности банка обеспечивать достаточный уровень доходности на период не менее 3 (трех) лет и основанная на стратегическом планировании и прогнозировании финансовых показателей.</w:t>
      </w:r>
    </w:p>
    <w:bookmarkEnd w:id="105"/>
    <w:bookmarkStart w:name="z96" w:id="106"/>
    <w:p>
      <w:pPr>
        <w:spacing w:after="0"/>
        <w:ind w:left="0"/>
        <w:jc w:val="both"/>
      </w:pPr>
      <w:r>
        <w:rPr>
          <w:rFonts w:ascii="Times New Roman"/>
          <w:b w:val="false"/>
          <w:i w:val="false"/>
          <w:color w:val="000000"/>
          <w:sz w:val="28"/>
        </w:rPr>
        <w:t>
      Банк проводит регулярный анализ бизнес модели в целях оценки влияния на нее стратегических рисков и рисков, присущих деятельности банка.</w:t>
      </w:r>
    </w:p>
    <w:bookmarkEnd w:id="106"/>
    <w:bookmarkStart w:name="z97" w:id="107"/>
    <w:p>
      <w:pPr>
        <w:spacing w:after="0"/>
        <w:ind w:left="0"/>
        <w:jc w:val="both"/>
      </w:pPr>
      <w:r>
        <w:rPr>
          <w:rFonts w:ascii="Times New Roman"/>
          <w:b w:val="false"/>
          <w:i w:val="false"/>
          <w:color w:val="000000"/>
          <w:sz w:val="28"/>
        </w:rPr>
        <w:t>
      Банковская деятельность осуществляется в рамках выбранной бизнес модели с учетом объема активов, характера и уровня сложности деятельности, организационной структуры, риск-профиля.</w:t>
      </w:r>
    </w:p>
    <w:bookmarkEnd w:id="107"/>
    <w:bookmarkStart w:name="z98" w:id="108"/>
    <w:p>
      <w:pPr>
        <w:spacing w:after="0"/>
        <w:ind w:left="0"/>
        <w:jc w:val="both"/>
      </w:pPr>
      <w:r>
        <w:rPr>
          <w:rFonts w:ascii="Times New Roman"/>
          <w:b w:val="false"/>
          <w:i w:val="false"/>
          <w:color w:val="000000"/>
          <w:sz w:val="28"/>
        </w:rPr>
        <w:t>
      9. Стратегия банка утверждается советом директоров банка на период не менее 3 (трех) лет и содержит:</w:t>
      </w:r>
    </w:p>
    <w:bookmarkEnd w:id="108"/>
    <w:bookmarkStart w:name="z99" w:id="109"/>
    <w:p>
      <w:pPr>
        <w:spacing w:after="0"/>
        <w:ind w:left="0"/>
        <w:jc w:val="both"/>
      </w:pPr>
      <w:r>
        <w:rPr>
          <w:rFonts w:ascii="Times New Roman"/>
          <w:b w:val="false"/>
          <w:i w:val="false"/>
          <w:color w:val="000000"/>
          <w:sz w:val="28"/>
        </w:rPr>
        <w:t>
      1) миссии и цели развития деятельности банка. Цели являются измеримыми, достижимыми, реалистичными и имеющими точные сроки реализации;</w:t>
      </w:r>
    </w:p>
    <w:bookmarkEnd w:id="109"/>
    <w:bookmarkStart w:name="z100" w:id="110"/>
    <w:p>
      <w:pPr>
        <w:spacing w:after="0"/>
        <w:ind w:left="0"/>
        <w:jc w:val="both"/>
      </w:pPr>
      <w:r>
        <w:rPr>
          <w:rFonts w:ascii="Times New Roman"/>
          <w:b w:val="false"/>
          <w:i w:val="false"/>
          <w:color w:val="000000"/>
          <w:sz w:val="28"/>
        </w:rPr>
        <w:t>
      2) целевые сегменты рынка в разрезе секторов экономики и географического распределения развития деятельности банка;</w:t>
      </w:r>
    </w:p>
    <w:bookmarkEnd w:id="110"/>
    <w:bookmarkStart w:name="z101" w:id="111"/>
    <w:p>
      <w:pPr>
        <w:spacing w:after="0"/>
        <w:ind w:left="0"/>
        <w:jc w:val="both"/>
      </w:pPr>
      <w:r>
        <w:rPr>
          <w:rFonts w:ascii="Times New Roman"/>
          <w:b w:val="false"/>
          <w:i w:val="false"/>
          <w:color w:val="000000"/>
          <w:sz w:val="28"/>
        </w:rPr>
        <w:t>
      3) анализ сильных и слабых сторон выбранной стратегии банка с учетом ключевых источников доходов;</w:t>
      </w:r>
    </w:p>
    <w:bookmarkEnd w:id="111"/>
    <w:bookmarkStart w:name="z102" w:id="112"/>
    <w:p>
      <w:pPr>
        <w:spacing w:after="0"/>
        <w:ind w:left="0"/>
        <w:jc w:val="both"/>
      </w:pPr>
      <w:r>
        <w:rPr>
          <w:rFonts w:ascii="Times New Roman"/>
          <w:b w:val="false"/>
          <w:i w:val="false"/>
          <w:color w:val="000000"/>
          <w:sz w:val="28"/>
        </w:rPr>
        <w:t>
      4) количественные показатели кредитного портфеля, ликвидных активов, вкладов клиентов и других привлеченных средств с учетом установленных уровней риск-аппетита. При этом используемые реалистичные допущения, которые учитывают имеющиеся и доступные ресурсы, текущие и потенциальные экономические условия;</w:t>
      </w:r>
    </w:p>
    <w:bookmarkEnd w:id="112"/>
    <w:bookmarkStart w:name="z103" w:id="113"/>
    <w:p>
      <w:pPr>
        <w:spacing w:after="0"/>
        <w:ind w:left="0"/>
        <w:jc w:val="both"/>
      </w:pPr>
      <w:r>
        <w:rPr>
          <w:rFonts w:ascii="Times New Roman"/>
          <w:b w:val="false"/>
          <w:i w:val="false"/>
          <w:color w:val="000000"/>
          <w:sz w:val="28"/>
        </w:rPr>
        <w:t>
      5) анализ ключевых источников доходов;</w:t>
      </w:r>
    </w:p>
    <w:bookmarkEnd w:id="113"/>
    <w:bookmarkStart w:name="z104" w:id="114"/>
    <w:p>
      <w:pPr>
        <w:spacing w:after="0"/>
        <w:ind w:left="0"/>
        <w:jc w:val="both"/>
      </w:pPr>
      <w:r>
        <w:rPr>
          <w:rFonts w:ascii="Times New Roman"/>
          <w:b w:val="false"/>
          <w:i w:val="false"/>
          <w:color w:val="000000"/>
          <w:sz w:val="28"/>
        </w:rPr>
        <w:t>
      6) ключевые виды вложений, их структуру и планируемые изменения, в том числе по внедрению и развитию новых продуктов и услуг с учетом оценки рисков и процессов, связанных с их внедрением и развитием, а также оценки текущих возможностей банка по внедрению и развитию таких продуктов;</w:t>
      </w:r>
    </w:p>
    <w:bookmarkEnd w:id="114"/>
    <w:bookmarkStart w:name="z105" w:id="115"/>
    <w:p>
      <w:pPr>
        <w:spacing w:after="0"/>
        <w:ind w:left="0"/>
        <w:jc w:val="both"/>
      </w:pPr>
      <w:r>
        <w:rPr>
          <w:rFonts w:ascii="Times New Roman"/>
          <w:b w:val="false"/>
          <w:i w:val="false"/>
          <w:color w:val="000000"/>
          <w:sz w:val="28"/>
        </w:rPr>
        <w:t>
      7) сценарии стратегического развития деятельности банка (негативный, и наиболее вероятные варианты развития событий).</w:t>
      </w:r>
    </w:p>
    <w:bookmarkEnd w:id="115"/>
    <w:bookmarkStart w:name="z106" w:id="116"/>
    <w:p>
      <w:pPr>
        <w:spacing w:after="0"/>
        <w:ind w:left="0"/>
        <w:jc w:val="both"/>
      </w:pPr>
      <w:r>
        <w:rPr>
          <w:rFonts w:ascii="Times New Roman"/>
          <w:b w:val="false"/>
          <w:i w:val="false"/>
          <w:color w:val="000000"/>
          <w:sz w:val="28"/>
        </w:rPr>
        <w:t>
      10. Бюджет банка ежегодно утверждается советом директоров банка и содержит ежемесячный прогноз финансовых показателей (активов и пассивов, доходов и расходов, информацию о ссудном портфеле, вкладах клиентов и иных привлеченных средствах, в разрезе валют (национальной и иностранных валют в совокупности), категорий клиентов).</w:t>
      </w:r>
    </w:p>
    <w:bookmarkEnd w:id="116"/>
    <w:bookmarkStart w:name="z107" w:id="117"/>
    <w:p>
      <w:pPr>
        <w:spacing w:after="0"/>
        <w:ind w:left="0"/>
        <w:jc w:val="both"/>
      </w:pPr>
      <w:r>
        <w:rPr>
          <w:rFonts w:ascii="Times New Roman"/>
          <w:b w:val="false"/>
          <w:i w:val="false"/>
          <w:color w:val="000000"/>
          <w:sz w:val="28"/>
        </w:rPr>
        <w:t>
      Бюджет соответствует стратегии банка. При этом используемые допущения реалистичны и учитывают имеющиеся и доступные ресурсы, текущие и потенциальные экономические условия и возможные риски.</w:t>
      </w:r>
    </w:p>
    <w:bookmarkEnd w:id="117"/>
    <w:bookmarkStart w:name="z108" w:id="118"/>
    <w:p>
      <w:pPr>
        <w:spacing w:after="0"/>
        <w:ind w:left="0"/>
        <w:jc w:val="both"/>
      </w:pPr>
      <w:r>
        <w:rPr>
          <w:rFonts w:ascii="Times New Roman"/>
          <w:b w:val="false"/>
          <w:i w:val="false"/>
          <w:color w:val="000000"/>
          <w:sz w:val="28"/>
        </w:rPr>
        <w:t>
      Одним из компонентов эффективного бюджетного планирования является тарифная политика, которая минимально включает следующие компоненты:</w:t>
      </w:r>
    </w:p>
    <w:bookmarkEnd w:id="118"/>
    <w:bookmarkStart w:name="z109" w:id="119"/>
    <w:p>
      <w:pPr>
        <w:spacing w:after="0"/>
        <w:ind w:left="0"/>
        <w:jc w:val="both"/>
      </w:pPr>
      <w:r>
        <w:rPr>
          <w:rFonts w:ascii="Times New Roman"/>
          <w:b w:val="false"/>
          <w:i w:val="false"/>
          <w:color w:val="000000"/>
          <w:sz w:val="28"/>
        </w:rPr>
        <w:t>
      внутренний порядок и процедуры проведения рыночного анализа спроса и цен на банковские услуги;</w:t>
      </w:r>
    </w:p>
    <w:bookmarkEnd w:id="119"/>
    <w:bookmarkStart w:name="z110" w:id="120"/>
    <w:p>
      <w:pPr>
        <w:spacing w:after="0"/>
        <w:ind w:left="0"/>
        <w:jc w:val="both"/>
      </w:pPr>
      <w:r>
        <w:rPr>
          <w:rFonts w:ascii="Times New Roman"/>
          <w:b w:val="false"/>
          <w:i w:val="false"/>
          <w:color w:val="000000"/>
          <w:sz w:val="28"/>
        </w:rPr>
        <w:t>
      внутренний порядок и процедуры формирования структуры процентных ставок и тарифов;</w:t>
      </w:r>
    </w:p>
    <w:bookmarkEnd w:id="120"/>
    <w:bookmarkStart w:name="z111" w:id="121"/>
    <w:p>
      <w:pPr>
        <w:spacing w:after="0"/>
        <w:ind w:left="0"/>
        <w:jc w:val="both"/>
      </w:pPr>
      <w:r>
        <w:rPr>
          <w:rFonts w:ascii="Times New Roman"/>
          <w:b w:val="false"/>
          <w:i w:val="false"/>
          <w:color w:val="000000"/>
          <w:sz w:val="28"/>
        </w:rPr>
        <w:t>
      приемлемые для банка предельные нижние и верхние границы процентных ставок и тарифов, а также требования к внутреннему порядку их утверждения с учетом требований гражданского, банковского законодательства Республики Казахстан, о платежах и платежных системах, об обязательном гарантировании депозитов, их применения и периодического пересмотра;</w:t>
      </w:r>
    </w:p>
    <w:bookmarkEnd w:id="121"/>
    <w:bookmarkStart w:name="z112" w:id="122"/>
    <w:p>
      <w:pPr>
        <w:spacing w:after="0"/>
        <w:ind w:left="0"/>
        <w:jc w:val="both"/>
      </w:pPr>
      <w:r>
        <w:rPr>
          <w:rFonts w:ascii="Times New Roman"/>
          <w:b w:val="false"/>
          <w:i w:val="false"/>
          <w:color w:val="000000"/>
          <w:sz w:val="28"/>
        </w:rPr>
        <w:t>
      критерии выбора метода определения цен на банковские услуги, а также требования к методикам, основанным на оценке характера и уровня сложности деятельности банка и рисков, присущих банку;</w:t>
      </w:r>
    </w:p>
    <w:bookmarkEnd w:id="122"/>
    <w:bookmarkStart w:name="z113" w:id="123"/>
    <w:p>
      <w:pPr>
        <w:spacing w:after="0"/>
        <w:ind w:left="0"/>
        <w:jc w:val="both"/>
      </w:pPr>
      <w:r>
        <w:rPr>
          <w:rFonts w:ascii="Times New Roman"/>
          <w:b w:val="false"/>
          <w:i w:val="false"/>
          <w:color w:val="000000"/>
          <w:sz w:val="28"/>
        </w:rPr>
        <w:t>
      участники процесса ценообразования и порядок взаимодействия между ними, включая обмен информацией;</w:t>
      </w:r>
    </w:p>
    <w:bookmarkEnd w:id="123"/>
    <w:bookmarkStart w:name="z114" w:id="124"/>
    <w:p>
      <w:pPr>
        <w:spacing w:after="0"/>
        <w:ind w:left="0"/>
        <w:jc w:val="both"/>
      </w:pPr>
      <w:r>
        <w:rPr>
          <w:rFonts w:ascii="Times New Roman"/>
          <w:b w:val="false"/>
          <w:i w:val="false"/>
          <w:color w:val="000000"/>
          <w:sz w:val="28"/>
        </w:rPr>
        <w:t>
      внутренний порядок и процедуры своевременного информирования клиентов банка об условиях предоставления банковских услуг, а также информирование об изменениях.</w:t>
      </w:r>
    </w:p>
    <w:bookmarkEnd w:id="124"/>
    <w:bookmarkStart w:name="z115" w:id="125"/>
    <w:p>
      <w:pPr>
        <w:spacing w:after="0"/>
        <w:ind w:left="0"/>
        <w:jc w:val="both"/>
      </w:pPr>
      <w:r>
        <w:rPr>
          <w:rFonts w:ascii="Times New Roman"/>
          <w:b w:val="false"/>
          <w:i w:val="false"/>
          <w:color w:val="000000"/>
          <w:sz w:val="28"/>
        </w:rPr>
        <w:t>
      Банк ежемесячно проводит анализ бюджета на предмет соответствия прогнозных показателей фактическим значениям, причин выявленных отклонений с последующей разработкой при необходимости корректирующих мер по исправлению и вносит обоснованные корректировки с дальнейшим их документированием.</w:t>
      </w:r>
    </w:p>
    <w:bookmarkEnd w:id="125"/>
    <w:bookmarkStart w:name="z116" w:id="126"/>
    <w:p>
      <w:pPr>
        <w:spacing w:after="0"/>
        <w:ind w:left="0"/>
        <w:jc w:val="both"/>
      </w:pPr>
      <w:r>
        <w:rPr>
          <w:rFonts w:ascii="Times New Roman"/>
          <w:b w:val="false"/>
          <w:i w:val="false"/>
          <w:color w:val="000000"/>
          <w:sz w:val="28"/>
        </w:rPr>
        <w:t>
      11. В процессе стратегического и бюджетного планирования банк проводит анализ ключевых источников доходности с целью выявления потенциальных рисков.</w:t>
      </w:r>
    </w:p>
    <w:bookmarkEnd w:id="126"/>
    <w:bookmarkStart w:name="z117" w:id="127"/>
    <w:p>
      <w:pPr>
        <w:spacing w:after="0"/>
        <w:ind w:left="0"/>
        <w:jc w:val="both"/>
      </w:pPr>
      <w:r>
        <w:rPr>
          <w:rFonts w:ascii="Times New Roman"/>
          <w:b w:val="false"/>
          <w:i w:val="false"/>
          <w:color w:val="000000"/>
          <w:sz w:val="28"/>
        </w:rPr>
        <w:t>
      В целях поддержания стратегии и бюджета банка в актуальном состоянии банк ежегодно осуществляет анализ целевых рынков, в которых осуществляет свою деятельность, проводит оценку конкурентной среды, достаточности ресурсов и способности генерировать краткосрочную и долгосрочную доходность.</w:t>
      </w:r>
    </w:p>
    <w:bookmarkEnd w:id="127"/>
    <w:bookmarkStart w:name="z118" w:id="128"/>
    <w:p>
      <w:pPr>
        <w:spacing w:after="0"/>
        <w:ind w:left="0"/>
        <w:jc w:val="both"/>
      </w:pPr>
      <w:r>
        <w:rPr>
          <w:rFonts w:ascii="Times New Roman"/>
          <w:b w:val="false"/>
          <w:i w:val="false"/>
          <w:color w:val="000000"/>
          <w:sz w:val="28"/>
        </w:rPr>
        <w:t>
      Стратегическое и бюджетное планирование осуществляется в рамках принятых и утвержденных уровней риск-аппетита.</w:t>
      </w:r>
    </w:p>
    <w:bookmarkEnd w:id="128"/>
    <w:bookmarkStart w:name="z119" w:id="129"/>
    <w:p>
      <w:pPr>
        <w:spacing w:after="0"/>
        <w:ind w:left="0"/>
        <w:jc w:val="left"/>
      </w:pPr>
      <w:r>
        <w:rPr>
          <w:rFonts w:ascii="Times New Roman"/>
          <w:b/>
          <w:i w:val="false"/>
          <w:color w:val="000000"/>
        </w:rPr>
        <w:t xml:space="preserve"> Глава 3. Стратегия риск-аппетита</w:t>
      </w:r>
    </w:p>
    <w:bookmarkEnd w:id="129"/>
    <w:bookmarkStart w:name="z120" w:id="130"/>
    <w:p>
      <w:pPr>
        <w:spacing w:after="0"/>
        <w:ind w:left="0"/>
        <w:jc w:val="both"/>
      </w:pPr>
      <w:r>
        <w:rPr>
          <w:rFonts w:ascii="Times New Roman"/>
          <w:b w:val="false"/>
          <w:i w:val="false"/>
          <w:color w:val="000000"/>
          <w:sz w:val="28"/>
        </w:rPr>
        <w:t>
      12. В целях построения эффективной системы управления рисками совет директоров банка утверждает стратегию риск-аппетита в качестве отдельного документа, либо как составной части стратегии банка. Стратегия риск-аппетита определяет четкие границы объема принимаемых рисков, в которых осуществляется деятельность банка в рамках реализации общей стратегии банка, а также определяет риск-профиль деятельности банка с целью недопущения реализации рисков либо минимизации их отрицательного влияния на финансовое положение банка. Стратегия риск-аппетита учитывается:</w:t>
      </w:r>
    </w:p>
    <w:bookmarkEnd w:id="130"/>
    <w:bookmarkStart w:name="z121" w:id="131"/>
    <w:p>
      <w:pPr>
        <w:spacing w:after="0"/>
        <w:ind w:left="0"/>
        <w:jc w:val="both"/>
      </w:pPr>
      <w:r>
        <w:rPr>
          <w:rFonts w:ascii="Times New Roman"/>
          <w:b w:val="false"/>
          <w:i w:val="false"/>
          <w:color w:val="000000"/>
          <w:sz w:val="28"/>
        </w:rPr>
        <w:t xml:space="preserve">
      1) при стратегическом и бюджетном планировании, определенных </w:t>
      </w:r>
      <w:r>
        <w:rPr>
          <w:rFonts w:ascii="Times New Roman"/>
          <w:b w:val="false"/>
          <w:i w:val="false"/>
          <w:color w:val="000000"/>
          <w:sz w:val="28"/>
        </w:rPr>
        <w:t>главой 2</w:t>
      </w:r>
      <w:r>
        <w:rPr>
          <w:rFonts w:ascii="Times New Roman"/>
          <w:b w:val="false"/>
          <w:i w:val="false"/>
          <w:color w:val="000000"/>
          <w:sz w:val="28"/>
        </w:rPr>
        <w:t xml:space="preserve"> Правил;</w:t>
      </w:r>
    </w:p>
    <w:bookmarkEnd w:id="131"/>
    <w:bookmarkStart w:name="z122" w:id="132"/>
    <w:p>
      <w:pPr>
        <w:spacing w:after="0"/>
        <w:ind w:left="0"/>
        <w:jc w:val="both"/>
      </w:pPr>
      <w:r>
        <w:rPr>
          <w:rFonts w:ascii="Times New Roman"/>
          <w:b w:val="false"/>
          <w:i w:val="false"/>
          <w:color w:val="000000"/>
          <w:sz w:val="28"/>
        </w:rPr>
        <w:t xml:space="preserve">
      2) во внутренних процессах оценки достаточности капитала и ликвидности, определенных </w:t>
      </w:r>
      <w:r>
        <w:rPr>
          <w:rFonts w:ascii="Times New Roman"/>
          <w:b w:val="false"/>
          <w:i w:val="false"/>
          <w:color w:val="000000"/>
          <w:sz w:val="28"/>
        </w:rPr>
        <w:t>главами 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Правил;</w:t>
      </w:r>
    </w:p>
    <w:bookmarkEnd w:id="132"/>
    <w:bookmarkStart w:name="z123" w:id="133"/>
    <w:p>
      <w:pPr>
        <w:spacing w:after="0"/>
        <w:ind w:left="0"/>
        <w:jc w:val="both"/>
      </w:pPr>
      <w:r>
        <w:rPr>
          <w:rFonts w:ascii="Times New Roman"/>
          <w:b w:val="false"/>
          <w:i w:val="false"/>
          <w:color w:val="000000"/>
          <w:sz w:val="28"/>
        </w:rPr>
        <w:t xml:space="preserve">
      3) при формировании организационной структуры банка и политики оплаты труда, определенных </w:t>
      </w:r>
      <w:r>
        <w:rPr>
          <w:rFonts w:ascii="Times New Roman"/>
          <w:b w:val="false"/>
          <w:i w:val="false"/>
          <w:color w:val="000000"/>
          <w:sz w:val="28"/>
        </w:rPr>
        <w:t>главой 4</w:t>
      </w:r>
      <w:r>
        <w:rPr>
          <w:rFonts w:ascii="Times New Roman"/>
          <w:b w:val="false"/>
          <w:i w:val="false"/>
          <w:color w:val="000000"/>
          <w:sz w:val="28"/>
        </w:rPr>
        <w:t xml:space="preserve"> Правил.</w:t>
      </w:r>
    </w:p>
    <w:bookmarkEnd w:id="133"/>
    <w:bookmarkStart w:name="z124" w:id="134"/>
    <w:p>
      <w:pPr>
        <w:spacing w:after="0"/>
        <w:ind w:left="0"/>
        <w:jc w:val="both"/>
      </w:pPr>
      <w:r>
        <w:rPr>
          <w:rFonts w:ascii="Times New Roman"/>
          <w:b w:val="false"/>
          <w:i w:val="false"/>
          <w:color w:val="000000"/>
          <w:sz w:val="28"/>
        </w:rPr>
        <w:t>
      13. Эффективная стратегия риск-аппетита:</w:t>
      </w:r>
    </w:p>
    <w:bookmarkEnd w:id="134"/>
    <w:bookmarkStart w:name="z125" w:id="135"/>
    <w:p>
      <w:pPr>
        <w:spacing w:after="0"/>
        <w:ind w:left="0"/>
        <w:jc w:val="both"/>
      </w:pPr>
      <w:r>
        <w:rPr>
          <w:rFonts w:ascii="Times New Roman"/>
          <w:b w:val="false"/>
          <w:i w:val="false"/>
          <w:color w:val="000000"/>
          <w:sz w:val="28"/>
        </w:rPr>
        <w:t>
      1) содержит описание риск-профиля банка;</w:t>
      </w:r>
    </w:p>
    <w:bookmarkEnd w:id="135"/>
    <w:bookmarkStart w:name="z126" w:id="136"/>
    <w:p>
      <w:pPr>
        <w:spacing w:after="0"/>
        <w:ind w:left="0"/>
        <w:jc w:val="both"/>
      </w:pPr>
      <w:r>
        <w:rPr>
          <w:rFonts w:ascii="Times New Roman"/>
          <w:b w:val="false"/>
          <w:i w:val="false"/>
          <w:color w:val="000000"/>
          <w:sz w:val="28"/>
        </w:rPr>
        <w:t>
      2) содержит процесс распространения стратегии по всем структурным подразделениям и доводится до сведения работников банка;</w:t>
      </w:r>
    </w:p>
    <w:bookmarkEnd w:id="136"/>
    <w:bookmarkStart w:name="z127" w:id="137"/>
    <w:p>
      <w:pPr>
        <w:spacing w:after="0"/>
        <w:ind w:left="0"/>
        <w:jc w:val="both"/>
      </w:pPr>
      <w:r>
        <w:rPr>
          <w:rFonts w:ascii="Times New Roman"/>
          <w:b w:val="false"/>
          <w:i w:val="false"/>
          <w:color w:val="000000"/>
          <w:sz w:val="28"/>
        </w:rPr>
        <w:t>
      3) направлена на внедрение риск-культуры на всех уровнях организационной структуры банка, а также на распространение практики соблюдения уровней риск-аппетита в рамках риск-культуры;</w:t>
      </w:r>
    </w:p>
    <w:bookmarkEnd w:id="137"/>
    <w:bookmarkStart w:name="z128" w:id="138"/>
    <w:p>
      <w:pPr>
        <w:spacing w:after="0"/>
        <w:ind w:left="0"/>
        <w:jc w:val="both"/>
      </w:pPr>
      <w:r>
        <w:rPr>
          <w:rFonts w:ascii="Times New Roman"/>
          <w:b w:val="false"/>
          <w:i w:val="false"/>
          <w:color w:val="000000"/>
          <w:sz w:val="28"/>
        </w:rPr>
        <w:t>
      4) обеспечивает защиту от принятия банком избыточных рисков при принятии решений;</w:t>
      </w:r>
    </w:p>
    <w:bookmarkEnd w:id="138"/>
    <w:bookmarkStart w:name="z129" w:id="139"/>
    <w:p>
      <w:pPr>
        <w:spacing w:after="0"/>
        <w:ind w:left="0"/>
        <w:jc w:val="both"/>
      </w:pPr>
      <w:r>
        <w:rPr>
          <w:rFonts w:ascii="Times New Roman"/>
          <w:b w:val="false"/>
          <w:i w:val="false"/>
          <w:color w:val="000000"/>
          <w:sz w:val="28"/>
        </w:rPr>
        <w:t>
      5) является основой для формирования заявления аппетита к риску;</w:t>
      </w:r>
    </w:p>
    <w:bookmarkEnd w:id="139"/>
    <w:bookmarkStart w:name="z130" w:id="140"/>
    <w:p>
      <w:pPr>
        <w:spacing w:after="0"/>
        <w:ind w:left="0"/>
        <w:jc w:val="both"/>
      </w:pPr>
      <w:r>
        <w:rPr>
          <w:rFonts w:ascii="Times New Roman"/>
          <w:b w:val="false"/>
          <w:i w:val="false"/>
          <w:color w:val="000000"/>
          <w:sz w:val="28"/>
        </w:rPr>
        <w:t>
      6) меняется в случае существенных изменений рыночных условий и (или) уровня финансовой устойчивости банка.</w:t>
      </w:r>
    </w:p>
    <w:bookmarkEnd w:id="140"/>
    <w:bookmarkStart w:name="z131" w:id="141"/>
    <w:p>
      <w:pPr>
        <w:spacing w:after="0"/>
        <w:ind w:left="0"/>
        <w:jc w:val="both"/>
      </w:pPr>
      <w:r>
        <w:rPr>
          <w:rFonts w:ascii="Times New Roman"/>
          <w:b w:val="false"/>
          <w:i w:val="false"/>
          <w:color w:val="000000"/>
          <w:sz w:val="28"/>
        </w:rPr>
        <w:t>
      14. В рамках стратегии риск-аппетита совет директоров банка формирует заявление риск-аппетита, которое устанавливает общее направление в отношении принимаемых банком рисков в рамках бюджетного планирования и операционной деятельности банка. Эффективное заявление риск-аппетита:</w:t>
      </w:r>
    </w:p>
    <w:bookmarkEnd w:id="141"/>
    <w:bookmarkStart w:name="z132" w:id="142"/>
    <w:p>
      <w:pPr>
        <w:spacing w:after="0"/>
        <w:ind w:left="0"/>
        <w:jc w:val="both"/>
      </w:pPr>
      <w:r>
        <w:rPr>
          <w:rFonts w:ascii="Times New Roman"/>
          <w:b w:val="false"/>
          <w:i w:val="false"/>
          <w:color w:val="000000"/>
          <w:sz w:val="28"/>
        </w:rPr>
        <w:t>
      1) формируется с учетом стратегии банка;</w:t>
      </w:r>
    </w:p>
    <w:bookmarkEnd w:id="142"/>
    <w:bookmarkStart w:name="z133" w:id="143"/>
    <w:p>
      <w:pPr>
        <w:spacing w:after="0"/>
        <w:ind w:left="0"/>
        <w:jc w:val="both"/>
      </w:pPr>
      <w:r>
        <w:rPr>
          <w:rFonts w:ascii="Times New Roman"/>
          <w:b w:val="false"/>
          <w:i w:val="false"/>
          <w:color w:val="000000"/>
          <w:sz w:val="28"/>
        </w:rPr>
        <w:t>
      2) определяет по каждому существенному виду риска агрегированный (агрегированные) уровень (уровни) риск-аппетита, который (которые) банк принимает в своей деятельности с учетом риск-профиля;</w:t>
      </w:r>
    </w:p>
    <w:bookmarkEnd w:id="143"/>
    <w:bookmarkStart w:name="z134" w:id="144"/>
    <w:p>
      <w:pPr>
        <w:spacing w:after="0"/>
        <w:ind w:left="0"/>
        <w:jc w:val="both"/>
      </w:pPr>
      <w:r>
        <w:rPr>
          <w:rFonts w:ascii="Times New Roman"/>
          <w:b w:val="false"/>
          <w:i w:val="false"/>
          <w:color w:val="000000"/>
          <w:sz w:val="28"/>
        </w:rPr>
        <w:t>
      3) включает количественные показатели, которые используются для определения агрегированного (агрегированных) уровня (уровней) риск-аппетита по каждому существенному виду риска;</w:t>
      </w:r>
    </w:p>
    <w:bookmarkEnd w:id="144"/>
    <w:bookmarkStart w:name="z135" w:id="145"/>
    <w:p>
      <w:pPr>
        <w:spacing w:after="0"/>
        <w:ind w:left="0"/>
        <w:jc w:val="both"/>
      </w:pPr>
      <w:r>
        <w:rPr>
          <w:rFonts w:ascii="Times New Roman"/>
          <w:b w:val="false"/>
          <w:i w:val="false"/>
          <w:color w:val="000000"/>
          <w:sz w:val="28"/>
        </w:rPr>
        <w:t>
      4) включает заявление качественного характера, которое описывает основания принятия банком рисков, либо их исключения, включая репутационные и (или) иные риски, количественная оценка по которым не осуществима, а также устанавливает подходы, позволяющие их контролировать;</w:t>
      </w:r>
    </w:p>
    <w:bookmarkEnd w:id="145"/>
    <w:bookmarkStart w:name="z136" w:id="146"/>
    <w:p>
      <w:pPr>
        <w:spacing w:after="0"/>
        <w:ind w:left="0"/>
        <w:jc w:val="both"/>
      </w:pPr>
      <w:r>
        <w:rPr>
          <w:rFonts w:ascii="Times New Roman"/>
          <w:b w:val="false"/>
          <w:i w:val="false"/>
          <w:color w:val="000000"/>
          <w:sz w:val="28"/>
        </w:rPr>
        <w:t>
      5) подразумевает прогностический подход, учитывает результаты стресс-тестирования с целью выявления потенциальных событий, приводящих к нарушению уровней риск-аппетита.</w:t>
      </w:r>
    </w:p>
    <w:bookmarkEnd w:id="146"/>
    <w:bookmarkStart w:name="z137" w:id="147"/>
    <w:p>
      <w:pPr>
        <w:spacing w:after="0"/>
        <w:ind w:left="0"/>
        <w:jc w:val="both"/>
      </w:pPr>
      <w:r>
        <w:rPr>
          <w:rFonts w:ascii="Times New Roman"/>
          <w:b w:val="false"/>
          <w:i w:val="false"/>
          <w:color w:val="000000"/>
          <w:sz w:val="28"/>
        </w:rPr>
        <w:t>
      15. В целях определения риск-аппетита совет директоров банка устанавливает агрегированный (агрегированные) уровень (уровни) риск-аппетита и уровни риск-аппетита по каждому виду существенного риска.</w:t>
      </w:r>
    </w:p>
    <w:bookmarkEnd w:id="147"/>
    <w:bookmarkStart w:name="z138" w:id="148"/>
    <w:p>
      <w:pPr>
        <w:spacing w:after="0"/>
        <w:ind w:left="0"/>
        <w:jc w:val="both"/>
      </w:pPr>
      <w:r>
        <w:rPr>
          <w:rFonts w:ascii="Times New Roman"/>
          <w:b w:val="false"/>
          <w:i w:val="false"/>
          <w:color w:val="000000"/>
          <w:sz w:val="28"/>
        </w:rPr>
        <w:t>
      Применяемые уровни риск-аппетита соответствуют следующим требованиям:</w:t>
      </w:r>
    </w:p>
    <w:bookmarkEnd w:id="148"/>
    <w:bookmarkStart w:name="z139" w:id="149"/>
    <w:p>
      <w:pPr>
        <w:spacing w:after="0"/>
        <w:ind w:left="0"/>
        <w:jc w:val="both"/>
      </w:pPr>
      <w:r>
        <w:rPr>
          <w:rFonts w:ascii="Times New Roman"/>
          <w:b w:val="false"/>
          <w:i w:val="false"/>
          <w:color w:val="000000"/>
          <w:sz w:val="28"/>
        </w:rPr>
        <w:t>
      имеют четкое определение;</w:t>
      </w:r>
    </w:p>
    <w:bookmarkEnd w:id="149"/>
    <w:bookmarkStart w:name="z140" w:id="150"/>
    <w:p>
      <w:pPr>
        <w:spacing w:after="0"/>
        <w:ind w:left="0"/>
        <w:jc w:val="both"/>
      </w:pPr>
      <w:r>
        <w:rPr>
          <w:rFonts w:ascii="Times New Roman"/>
          <w:b w:val="false"/>
          <w:i w:val="false"/>
          <w:color w:val="000000"/>
          <w:sz w:val="28"/>
        </w:rPr>
        <w:t>
      являются релевантными;</w:t>
      </w:r>
    </w:p>
    <w:bookmarkEnd w:id="150"/>
    <w:bookmarkStart w:name="z141" w:id="151"/>
    <w:p>
      <w:pPr>
        <w:spacing w:after="0"/>
        <w:ind w:left="0"/>
        <w:jc w:val="both"/>
      </w:pPr>
      <w:r>
        <w:rPr>
          <w:rFonts w:ascii="Times New Roman"/>
          <w:b w:val="false"/>
          <w:i w:val="false"/>
          <w:color w:val="000000"/>
          <w:sz w:val="28"/>
        </w:rPr>
        <w:t>
      измеримы;</w:t>
      </w:r>
    </w:p>
    <w:bookmarkEnd w:id="151"/>
    <w:bookmarkStart w:name="z142" w:id="152"/>
    <w:p>
      <w:pPr>
        <w:spacing w:after="0"/>
        <w:ind w:left="0"/>
        <w:jc w:val="both"/>
      </w:pPr>
      <w:r>
        <w:rPr>
          <w:rFonts w:ascii="Times New Roman"/>
          <w:b w:val="false"/>
          <w:i w:val="false"/>
          <w:color w:val="000000"/>
          <w:sz w:val="28"/>
        </w:rPr>
        <w:t>
      рассчитываются на периодичной основе;</w:t>
      </w:r>
    </w:p>
    <w:bookmarkEnd w:id="152"/>
    <w:bookmarkStart w:name="z143" w:id="153"/>
    <w:p>
      <w:pPr>
        <w:spacing w:after="0"/>
        <w:ind w:left="0"/>
        <w:jc w:val="both"/>
      </w:pPr>
      <w:r>
        <w:rPr>
          <w:rFonts w:ascii="Times New Roman"/>
          <w:b w:val="false"/>
          <w:i w:val="false"/>
          <w:color w:val="000000"/>
          <w:sz w:val="28"/>
        </w:rPr>
        <w:t>
      информация о фактических значениях уровней риск-аппетита и их исполнении предоставляется совету директоров и комитету по вопросам управления рисками банка;</w:t>
      </w:r>
    </w:p>
    <w:bookmarkEnd w:id="153"/>
    <w:bookmarkStart w:name="z144" w:id="154"/>
    <w:p>
      <w:pPr>
        <w:spacing w:after="0"/>
        <w:ind w:left="0"/>
        <w:jc w:val="both"/>
      </w:pPr>
      <w:r>
        <w:rPr>
          <w:rFonts w:ascii="Times New Roman"/>
          <w:b w:val="false"/>
          <w:i w:val="false"/>
          <w:color w:val="000000"/>
          <w:sz w:val="28"/>
        </w:rPr>
        <w:t>
      разработаны с учетом прогностического подхода.</w:t>
      </w:r>
    </w:p>
    <w:bookmarkEnd w:id="154"/>
    <w:bookmarkStart w:name="z145" w:id="155"/>
    <w:p>
      <w:pPr>
        <w:spacing w:after="0"/>
        <w:ind w:left="0"/>
        <w:jc w:val="both"/>
      </w:pPr>
      <w:r>
        <w:rPr>
          <w:rFonts w:ascii="Times New Roman"/>
          <w:b w:val="false"/>
          <w:i w:val="false"/>
          <w:color w:val="000000"/>
          <w:sz w:val="28"/>
        </w:rPr>
        <w:t>
      16. Эффективные уровни риск-аппетита:</w:t>
      </w:r>
    </w:p>
    <w:bookmarkEnd w:id="155"/>
    <w:bookmarkStart w:name="z146" w:id="156"/>
    <w:p>
      <w:pPr>
        <w:spacing w:after="0"/>
        <w:ind w:left="0"/>
        <w:jc w:val="both"/>
      </w:pPr>
      <w:r>
        <w:rPr>
          <w:rFonts w:ascii="Times New Roman"/>
          <w:b w:val="false"/>
          <w:i w:val="false"/>
          <w:color w:val="000000"/>
          <w:sz w:val="28"/>
        </w:rPr>
        <w:t>
      1) устанавливаются на уровне, способствующим соблюдению банком агрегированного (агрегированных) уровня (уровней) риск-аппетита;</w:t>
      </w:r>
    </w:p>
    <w:bookmarkEnd w:id="156"/>
    <w:bookmarkStart w:name="z147" w:id="157"/>
    <w:p>
      <w:pPr>
        <w:spacing w:after="0"/>
        <w:ind w:left="0"/>
        <w:jc w:val="both"/>
      </w:pPr>
      <w:r>
        <w:rPr>
          <w:rFonts w:ascii="Times New Roman"/>
          <w:b w:val="false"/>
          <w:i w:val="false"/>
          <w:color w:val="000000"/>
          <w:sz w:val="28"/>
        </w:rPr>
        <w:t>
      2) учитывают имеющиеся капитал, ликвидность, доходность, стратегию развития;</w:t>
      </w:r>
    </w:p>
    <w:bookmarkEnd w:id="157"/>
    <w:bookmarkStart w:name="z148" w:id="158"/>
    <w:p>
      <w:pPr>
        <w:spacing w:after="0"/>
        <w:ind w:left="0"/>
        <w:jc w:val="both"/>
      </w:pPr>
      <w:r>
        <w:rPr>
          <w:rFonts w:ascii="Times New Roman"/>
          <w:b w:val="false"/>
          <w:i w:val="false"/>
          <w:color w:val="000000"/>
          <w:sz w:val="28"/>
        </w:rPr>
        <w:t>
      3) учитывают все существенные риски концентрации (концентрацию на клиента, на валюту, на страновой риск, на сегменты рынка и иные виды концентрации);</w:t>
      </w:r>
    </w:p>
    <w:bookmarkEnd w:id="158"/>
    <w:bookmarkStart w:name="z149" w:id="159"/>
    <w:p>
      <w:pPr>
        <w:spacing w:after="0"/>
        <w:ind w:left="0"/>
        <w:jc w:val="both"/>
      </w:pPr>
      <w:r>
        <w:rPr>
          <w:rFonts w:ascii="Times New Roman"/>
          <w:b w:val="false"/>
          <w:i w:val="false"/>
          <w:color w:val="000000"/>
          <w:sz w:val="28"/>
        </w:rPr>
        <w:t>
      4) основаны не только на применении лучших практик и (или) требованиях уполномоченного органа, но и учитывают присущие банку существенные риски;</w:t>
      </w:r>
    </w:p>
    <w:bookmarkEnd w:id="159"/>
    <w:bookmarkStart w:name="z150" w:id="160"/>
    <w:p>
      <w:pPr>
        <w:spacing w:after="0"/>
        <w:ind w:left="0"/>
        <w:jc w:val="both"/>
      </w:pPr>
      <w:r>
        <w:rPr>
          <w:rFonts w:ascii="Times New Roman"/>
          <w:b w:val="false"/>
          <w:i w:val="false"/>
          <w:color w:val="000000"/>
          <w:sz w:val="28"/>
        </w:rPr>
        <w:t>
      5) разработаны с применением объективных и понятных оценок, не двусмысленны;</w:t>
      </w:r>
    </w:p>
    <w:bookmarkEnd w:id="160"/>
    <w:bookmarkStart w:name="z151" w:id="161"/>
    <w:p>
      <w:pPr>
        <w:spacing w:after="0"/>
        <w:ind w:left="0"/>
        <w:jc w:val="both"/>
      </w:pPr>
      <w:r>
        <w:rPr>
          <w:rFonts w:ascii="Times New Roman"/>
          <w:b w:val="false"/>
          <w:i w:val="false"/>
          <w:color w:val="000000"/>
          <w:sz w:val="28"/>
        </w:rPr>
        <w:t>
      6) регулярно пересматриваются на актуальность;</w:t>
      </w:r>
    </w:p>
    <w:bookmarkEnd w:id="161"/>
    <w:bookmarkStart w:name="z152" w:id="162"/>
    <w:p>
      <w:pPr>
        <w:spacing w:after="0"/>
        <w:ind w:left="0"/>
        <w:jc w:val="both"/>
      </w:pPr>
      <w:r>
        <w:rPr>
          <w:rFonts w:ascii="Times New Roman"/>
          <w:b w:val="false"/>
          <w:i w:val="false"/>
          <w:color w:val="000000"/>
          <w:sz w:val="28"/>
        </w:rPr>
        <w:t>
      7) учитывают обоснованные допущения, подкрепленные результатами стресс-тестирования.</w:t>
      </w:r>
    </w:p>
    <w:bookmarkEnd w:id="162"/>
    <w:bookmarkStart w:name="z153" w:id="163"/>
    <w:p>
      <w:pPr>
        <w:spacing w:after="0"/>
        <w:ind w:left="0"/>
        <w:jc w:val="both"/>
      </w:pPr>
      <w:r>
        <w:rPr>
          <w:rFonts w:ascii="Times New Roman"/>
          <w:b w:val="false"/>
          <w:i w:val="false"/>
          <w:color w:val="000000"/>
          <w:sz w:val="28"/>
        </w:rPr>
        <w:t>
      17. Процедура определения уровней риск-аппетита содержит, но не ограничиваясь ими, следующие компоненты:</w:t>
      </w:r>
    </w:p>
    <w:bookmarkEnd w:id="163"/>
    <w:bookmarkStart w:name="z154" w:id="164"/>
    <w:p>
      <w:pPr>
        <w:spacing w:after="0"/>
        <w:ind w:left="0"/>
        <w:jc w:val="both"/>
      </w:pPr>
      <w:r>
        <w:rPr>
          <w:rFonts w:ascii="Times New Roman"/>
          <w:b w:val="false"/>
          <w:i w:val="false"/>
          <w:color w:val="000000"/>
          <w:sz w:val="28"/>
        </w:rPr>
        <w:t>
      1) внутренний порядок расчета и определения количественных и качественных параметров, характеризующих уровни риск-аппетита банка;</w:t>
      </w:r>
    </w:p>
    <w:bookmarkEnd w:id="164"/>
    <w:bookmarkStart w:name="z155" w:id="165"/>
    <w:p>
      <w:pPr>
        <w:spacing w:after="0"/>
        <w:ind w:left="0"/>
        <w:jc w:val="both"/>
      </w:pPr>
      <w:r>
        <w:rPr>
          <w:rFonts w:ascii="Times New Roman"/>
          <w:b w:val="false"/>
          <w:i w:val="false"/>
          <w:color w:val="000000"/>
          <w:sz w:val="28"/>
        </w:rPr>
        <w:t>
      2) информацию и материалы, методы и инструментарий, используемые для расчета и определения уровней риск-аппетита;</w:t>
      </w:r>
    </w:p>
    <w:bookmarkEnd w:id="165"/>
    <w:bookmarkStart w:name="z156" w:id="166"/>
    <w:p>
      <w:pPr>
        <w:spacing w:after="0"/>
        <w:ind w:left="0"/>
        <w:jc w:val="both"/>
      </w:pPr>
      <w:r>
        <w:rPr>
          <w:rFonts w:ascii="Times New Roman"/>
          <w:b w:val="false"/>
          <w:i w:val="false"/>
          <w:color w:val="000000"/>
          <w:sz w:val="28"/>
        </w:rPr>
        <w:t>
      3) ответственных лиц и (или) подразделений банка, участвующих в расчете и определении уровней риск-аппетита банка и ответственных за контроль и мониторинг установленных уровней риск-аппетита;</w:t>
      </w:r>
    </w:p>
    <w:bookmarkEnd w:id="166"/>
    <w:bookmarkStart w:name="z157" w:id="167"/>
    <w:p>
      <w:pPr>
        <w:spacing w:after="0"/>
        <w:ind w:left="0"/>
        <w:jc w:val="both"/>
      </w:pPr>
      <w:r>
        <w:rPr>
          <w:rFonts w:ascii="Times New Roman"/>
          <w:b w:val="false"/>
          <w:i w:val="false"/>
          <w:color w:val="000000"/>
          <w:sz w:val="28"/>
        </w:rPr>
        <w:t>
      4) условия, при которых вносится корректировка в утвержденные уровни риск-аппетита.</w:t>
      </w:r>
    </w:p>
    <w:bookmarkEnd w:id="167"/>
    <w:bookmarkStart w:name="z158" w:id="168"/>
    <w:p>
      <w:pPr>
        <w:spacing w:after="0"/>
        <w:ind w:left="0"/>
        <w:jc w:val="both"/>
      </w:pPr>
      <w:r>
        <w:rPr>
          <w:rFonts w:ascii="Times New Roman"/>
          <w:b w:val="false"/>
          <w:i w:val="false"/>
          <w:color w:val="000000"/>
          <w:sz w:val="28"/>
        </w:rPr>
        <w:t>
      Количественные методы, применяемые при установлении уровней риск-аппетита, обеспечивают высокую степень надежности оценки уровня рисков.</w:t>
      </w:r>
    </w:p>
    <w:bookmarkEnd w:id="168"/>
    <w:bookmarkStart w:name="z159" w:id="169"/>
    <w:p>
      <w:pPr>
        <w:spacing w:after="0"/>
        <w:ind w:left="0"/>
        <w:jc w:val="both"/>
      </w:pPr>
      <w:r>
        <w:rPr>
          <w:rFonts w:ascii="Times New Roman"/>
          <w:b w:val="false"/>
          <w:i w:val="false"/>
          <w:color w:val="000000"/>
          <w:sz w:val="28"/>
        </w:rPr>
        <w:t>
      18. Уровни риск-аппетита включают следующие пределы уровня рисков:</w:t>
      </w:r>
    </w:p>
    <w:bookmarkEnd w:id="169"/>
    <w:bookmarkStart w:name="z160" w:id="170"/>
    <w:p>
      <w:pPr>
        <w:spacing w:after="0"/>
        <w:ind w:left="0"/>
        <w:jc w:val="both"/>
      </w:pPr>
      <w:r>
        <w:rPr>
          <w:rFonts w:ascii="Times New Roman"/>
          <w:b w:val="false"/>
          <w:i w:val="false"/>
          <w:color w:val="000000"/>
          <w:sz w:val="28"/>
        </w:rPr>
        <w:t>
      1) уровень, не требующий применения корректирующих мер;</w:t>
      </w:r>
    </w:p>
    <w:bookmarkEnd w:id="170"/>
    <w:bookmarkStart w:name="z161" w:id="171"/>
    <w:p>
      <w:pPr>
        <w:spacing w:after="0"/>
        <w:ind w:left="0"/>
        <w:jc w:val="both"/>
      </w:pPr>
      <w:r>
        <w:rPr>
          <w:rFonts w:ascii="Times New Roman"/>
          <w:b w:val="false"/>
          <w:i w:val="false"/>
          <w:color w:val="000000"/>
          <w:sz w:val="28"/>
        </w:rPr>
        <w:t>
      2) уровень, определенный как допустимый, но требующий отдельных корректирующих мер в действующих процедурах системы управления рисками с целью снижения уровня риска;</w:t>
      </w:r>
    </w:p>
    <w:bookmarkEnd w:id="171"/>
    <w:bookmarkStart w:name="z162" w:id="172"/>
    <w:p>
      <w:pPr>
        <w:spacing w:after="0"/>
        <w:ind w:left="0"/>
        <w:jc w:val="both"/>
      </w:pPr>
      <w:r>
        <w:rPr>
          <w:rFonts w:ascii="Times New Roman"/>
          <w:b w:val="false"/>
          <w:i w:val="false"/>
          <w:color w:val="000000"/>
          <w:sz w:val="28"/>
        </w:rPr>
        <w:t>
      3) уровень, определенный как высокий, требующий применения соответствующих мер с целью не допущения ухудшения финансовой устойчивости банка и его платежеспособности.</w:t>
      </w:r>
    </w:p>
    <w:bookmarkEnd w:id="172"/>
    <w:bookmarkStart w:name="z163" w:id="173"/>
    <w:p>
      <w:pPr>
        <w:spacing w:after="0"/>
        <w:ind w:left="0"/>
        <w:jc w:val="both"/>
      </w:pPr>
      <w:r>
        <w:rPr>
          <w:rFonts w:ascii="Times New Roman"/>
          <w:b w:val="false"/>
          <w:i w:val="false"/>
          <w:color w:val="000000"/>
          <w:sz w:val="28"/>
        </w:rPr>
        <w:t>
      При определении риск-аппетита банк проводит оценку приемлемости установленного риск-аппетита в текущий период времени и насколько он будет приемлем в будущем посредством проведения стресс-тестирования (сценарного анализа и анализа чувствительности).</w:t>
      </w:r>
    </w:p>
    <w:bookmarkEnd w:id="173"/>
    <w:bookmarkStart w:name="z164" w:id="174"/>
    <w:p>
      <w:pPr>
        <w:spacing w:after="0"/>
        <w:ind w:left="0"/>
        <w:jc w:val="both"/>
      </w:pPr>
      <w:r>
        <w:rPr>
          <w:rFonts w:ascii="Times New Roman"/>
          <w:b w:val="false"/>
          <w:i w:val="false"/>
          <w:color w:val="000000"/>
          <w:sz w:val="28"/>
        </w:rPr>
        <w:t>
      В случае выявления существенных рисков, описание которых отсутствует в риск-профиле, банк оценивает уровень риска, дорабатывает соответствующие процедуры для включения таких рисков в риск-профиль, определяет уровень риск-аппетита и разрабатывает меры по предотвращению и (или) минимизации выявленного риска.</w:t>
      </w:r>
    </w:p>
    <w:bookmarkEnd w:id="174"/>
    <w:bookmarkStart w:name="z165" w:id="175"/>
    <w:p>
      <w:pPr>
        <w:spacing w:after="0"/>
        <w:ind w:left="0"/>
        <w:jc w:val="both"/>
      </w:pPr>
      <w:r>
        <w:rPr>
          <w:rFonts w:ascii="Times New Roman"/>
          <w:b w:val="false"/>
          <w:i w:val="false"/>
          <w:color w:val="000000"/>
          <w:sz w:val="28"/>
        </w:rPr>
        <w:t>
      Агрегированный (агрегированные) уровень (уровни) риск-аппетита устанавливается (устанавливаются) и пересматривается (пересматриваются) на периодической основе. Уровни риск-аппетита по отдельным видам риска пересматриваются в течение года при изменении ситуации на рынке и (или) изменении требований уполномоченного органа, но в рамках агрегированного уровня риск-аппетита.</w:t>
      </w:r>
    </w:p>
    <w:bookmarkEnd w:id="175"/>
    <w:bookmarkStart w:name="z166" w:id="176"/>
    <w:p>
      <w:pPr>
        <w:spacing w:after="0"/>
        <w:ind w:left="0"/>
        <w:jc w:val="left"/>
      </w:pPr>
      <w:r>
        <w:rPr>
          <w:rFonts w:ascii="Times New Roman"/>
          <w:b/>
          <w:i w:val="false"/>
          <w:color w:val="000000"/>
        </w:rPr>
        <w:t xml:space="preserve"> Глава 4. Корпоративное управление</w:t>
      </w:r>
    </w:p>
    <w:bookmarkEnd w:id="176"/>
    <w:bookmarkStart w:name="z167" w:id="177"/>
    <w:p>
      <w:pPr>
        <w:spacing w:after="0"/>
        <w:ind w:left="0"/>
        <w:jc w:val="both"/>
      </w:pPr>
      <w:r>
        <w:rPr>
          <w:rFonts w:ascii="Times New Roman"/>
          <w:b w:val="false"/>
          <w:i w:val="false"/>
          <w:color w:val="000000"/>
          <w:sz w:val="28"/>
        </w:rPr>
        <w:t>
      19. Основными элементами эффективной системы корпоративного управления являются:</w:t>
      </w:r>
    </w:p>
    <w:bookmarkEnd w:id="177"/>
    <w:bookmarkStart w:name="z168" w:id="178"/>
    <w:p>
      <w:pPr>
        <w:spacing w:after="0"/>
        <w:ind w:left="0"/>
        <w:jc w:val="both"/>
      </w:pPr>
      <w:r>
        <w:rPr>
          <w:rFonts w:ascii="Times New Roman"/>
          <w:b w:val="false"/>
          <w:i w:val="false"/>
          <w:color w:val="000000"/>
          <w:sz w:val="28"/>
        </w:rPr>
        <w:t>
      1) организационная структура;</w:t>
      </w:r>
    </w:p>
    <w:bookmarkEnd w:id="178"/>
    <w:bookmarkStart w:name="z169" w:id="179"/>
    <w:p>
      <w:pPr>
        <w:spacing w:after="0"/>
        <w:ind w:left="0"/>
        <w:jc w:val="both"/>
      </w:pPr>
      <w:r>
        <w:rPr>
          <w:rFonts w:ascii="Times New Roman"/>
          <w:b w:val="false"/>
          <w:i w:val="false"/>
          <w:color w:val="000000"/>
          <w:sz w:val="28"/>
        </w:rPr>
        <w:t>
      2) корпоративные ценности;</w:t>
      </w:r>
    </w:p>
    <w:bookmarkEnd w:id="179"/>
    <w:bookmarkStart w:name="z170" w:id="180"/>
    <w:p>
      <w:pPr>
        <w:spacing w:after="0"/>
        <w:ind w:left="0"/>
        <w:jc w:val="both"/>
      </w:pPr>
      <w:r>
        <w:rPr>
          <w:rFonts w:ascii="Times New Roman"/>
          <w:b w:val="false"/>
          <w:i w:val="false"/>
          <w:color w:val="000000"/>
          <w:sz w:val="28"/>
        </w:rPr>
        <w:t>
      3) стратегия деятельности банка;</w:t>
      </w:r>
    </w:p>
    <w:bookmarkEnd w:id="180"/>
    <w:bookmarkStart w:name="z171" w:id="181"/>
    <w:p>
      <w:pPr>
        <w:spacing w:after="0"/>
        <w:ind w:left="0"/>
        <w:jc w:val="both"/>
      </w:pPr>
      <w:r>
        <w:rPr>
          <w:rFonts w:ascii="Times New Roman"/>
          <w:b w:val="false"/>
          <w:i w:val="false"/>
          <w:color w:val="000000"/>
          <w:sz w:val="28"/>
        </w:rPr>
        <w:t>
      4) распределение обязанностей и полномочий в части принятия решений между уполномоченными органами банка;</w:t>
      </w:r>
    </w:p>
    <w:bookmarkEnd w:id="181"/>
    <w:bookmarkStart w:name="z172" w:id="182"/>
    <w:p>
      <w:pPr>
        <w:spacing w:after="0"/>
        <w:ind w:left="0"/>
        <w:jc w:val="both"/>
      </w:pPr>
      <w:r>
        <w:rPr>
          <w:rFonts w:ascii="Times New Roman"/>
          <w:b w:val="false"/>
          <w:i w:val="false"/>
          <w:color w:val="000000"/>
          <w:sz w:val="28"/>
        </w:rPr>
        <w:t>
      5) механизмы взаимодействия и сотрудничества между членами совета директоров, правлением, внешними и внутренними аудиторами банка;</w:t>
      </w:r>
    </w:p>
    <w:bookmarkEnd w:id="182"/>
    <w:bookmarkStart w:name="z173" w:id="183"/>
    <w:p>
      <w:pPr>
        <w:spacing w:after="0"/>
        <w:ind w:left="0"/>
        <w:jc w:val="both"/>
      </w:pPr>
      <w:r>
        <w:rPr>
          <w:rFonts w:ascii="Times New Roman"/>
          <w:b w:val="false"/>
          <w:i w:val="false"/>
          <w:color w:val="000000"/>
          <w:sz w:val="28"/>
        </w:rPr>
        <w:t>
      6) процедуры и методики управления рисками;</w:t>
      </w:r>
    </w:p>
    <w:bookmarkEnd w:id="183"/>
    <w:bookmarkStart w:name="z174" w:id="184"/>
    <w:p>
      <w:pPr>
        <w:spacing w:after="0"/>
        <w:ind w:left="0"/>
        <w:jc w:val="both"/>
      </w:pPr>
      <w:r>
        <w:rPr>
          <w:rFonts w:ascii="Times New Roman"/>
          <w:b w:val="false"/>
          <w:i w:val="false"/>
          <w:color w:val="000000"/>
          <w:sz w:val="28"/>
        </w:rPr>
        <w:t>
      7) система внутреннего контроля;</w:t>
      </w:r>
    </w:p>
    <w:bookmarkEnd w:id="184"/>
    <w:bookmarkStart w:name="z175" w:id="185"/>
    <w:p>
      <w:pPr>
        <w:spacing w:after="0"/>
        <w:ind w:left="0"/>
        <w:jc w:val="both"/>
      </w:pPr>
      <w:r>
        <w:rPr>
          <w:rFonts w:ascii="Times New Roman"/>
          <w:b w:val="false"/>
          <w:i w:val="false"/>
          <w:color w:val="000000"/>
          <w:sz w:val="28"/>
        </w:rPr>
        <w:t>
      8) система вознаграждения;</w:t>
      </w:r>
    </w:p>
    <w:bookmarkEnd w:id="185"/>
    <w:bookmarkStart w:name="z176" w:id="186"/>
    <w:p>
      <w:pPr>
        <w:spacing w:after="0"/>
        <w:ind w:left="0"/>
        <w:jc w:val="both"/>
      </w:pPr>
      <w:r>
        <w:rPr>
          <w:rFonts w:ascii="Times New Roman"/>
          <w:b w:val="false"/>
          <w:i w:val="false"/>
          <w:color w:val="000000"/>
          <w:sz w:val="28"/>
        </w:rPr>
        <w:t>
      9) наличие адекватной системы управленческой отчетности;</w:t>
      </w:r>
    </w:p>
    <w:bookmarkEnd w:id="186"/>
    <w:bookmarkStart w:name="z177" w:id="187"/>
    <w:p>
      <w:pPr>
        <w:spacing w:after="0"/>
        <w:ind w:left="0"/>
        <w:jc w:val="both"/>
      </w:pPr>
      <w:r>
        <w:rPr>
          <w:rFonts w:ascii="Times New Roman"/>
          <w:b w:val="false"/>
          <w:i w:val="false"/>
          <w:color w:val="000000"/>
          <w:sz w:val="28"/>
        </w:rPr>
        <w:t>
      10) прозрачность корпоративного управления.</w:t>
      </w:r>
    </w:p>
    <w:bookmarkEnd w:id="187"/>
    <w:bookmarkStart w:name="z178" w:id="18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20. Организационная структура банка соответствует выбранной бизнес-модели, масштабу деятельности, видам и сложности операций, минимизирует конфликт интересов и распределяет полномочия по управлению рисками между коллегиальными органами и структурными подразделениями, включая, но не ограничиваясь:</w:t>
      </w:r>
    </w:p>
    <w:bookmarkEnd w:id="188"/>
    <w:bookmarkStart w:name="z2348" w:id="189"/>
    <w:p>
      <w:pPr>
        <w:spacing w:after="0"/>
        <w:ind w:left="0"/>
        <w:jc w:val="both"/>
      </w:pPr>
      <w:r>
        <w:rPr>
          <w:rFonts w:ascii="Times New Roman"/>
          <w:b w:val="false"/>
          <w:i w:val="false"/>
          <w:color w:val="000000"/>
          <w:sz w:val="28"/>
        </w:rPr>
        <w:t>
      1) совет директоров банка;</w:t>
      </w:r>
    </w:p>
    <w:bookmarkEnd w:id="189"/>
    <w:bookmarkStart w:name="z2349" w:id="190"/>
    <w:p>
      <w:pPr>
        <w:spacing w:after="0"/>
        <w:ind w:left="0"/>
        <w:jc w:val="both"/>
      </w:pPr>
      <w:r>
        <w:rPr>
          <w:rFonts w:ascii="Times New Roman"/>
          <w:b w:val="false"/>
          <w:i w:val="false"/>
          <w:color w:val="000000"/>
          <w:sz w:val="28"/>
        </w:rPr>
        <w:t>
      2) комитеты при совете директоров банка;</w:t>
      </w:r>
    </w:p>
    <w:bookmarkEnd w:id="190"/>
    <w:bookmarkStart w:name="z2350" w:id="191"/>
    <w:p>
      <w:pPr>
        <w:spacing w:after="0"/>
        <w:ind w:left="0"/>
        <w:jc w:val="both"/>
      </w:pPr>
      <w:r>
        <w:rPr>
          <w:rFonts w:ascii="Times New Roman"/>
          <w:b w:val="false"/>
          <w:i w:val="false"/>
          <w:color w:val="000000"/>
          <w:sz w:val="28"/>
        </w:rPr>
        <w:t>
      3) правление банка (соответствующий исполнительный орган банка - нерезидента Республики Казахстан, филиал которого открыт на территории Республики Казахстан, руководящие работники филиала банка-нерезидента Республики Казахстан);</w:t>
      </w:r>
    </w:p>
    <w:bookmarkEnd w:id="191"/>
    <w:bookmarkStart w:name="z2351" w:id="192"/>
    <w:p>
      <w:pPr>
        <w:spacing w:after="0"/>
        <w:ind w:left="0"/>
        <w:jc w:val="both"/>
      </w:pPr>
      <w:r>
        <w:rPr>
          <w:rFonts w:ascii="Times New Roman"/>
          <w:b w:val="false"/>
          <w:i w:val="false"/>
          <w:color w:val="000000"/>
          <w:sz w:val="28"/>
        </w:rPr>
        <w:t>
      4) подразделение (подразделения) по управлению рисками;</w:t>
      </w:r>
    </w:p>
    <w:bookmarkEnd w:id="192"/>
    <w:bookmarkStart w:name="z2352" w:id="193"/>
    <w:p>
      <w:pPr>
        <w:spacing w:after="0"/>
        <w:ind w:left="0"/>
        <w:jc w:val="both"/>
      </w:pPr>
      <w:r>
        <w:rPr>
          <w:rFonts w:ascii="Times New Roman"/>
          <w:b w:val="false"/>
          <w:i w:val="false"/>
          <w:color w:val="000000"/>
          <w:sz w:val="28"/>
        </w:rPr>
        <w:t>
      5) подразделение по комплаенс-контролю;</w:t>
      </w:r>
    </w:p>
    <w:bookmarkEnd w:id="193"/>
    <w:bookmarkStart w:name="z2353" w:id="194"/>
    <w:p>
      <w:pPr>
        <w:spacing w:after="0"/>
        <w:ind w:left="0"/>
        <w:jc w:val="both"/>
      </w:pPr>
      <w:r>
        <w:rPr>
          <w:rFonts w:ascii="Times New Roman"/>
          <w:b w:val="false"/>
          <w:i w:val="false"/>
          <w:color w:val="000000"/>
          <w:sz w:val="28"/>
        </w:rPr>
        <w:t>
      6) подразделение внутреннего аудита;</w:t>
      </w:r>
    </w:p>
    <w:bookmarkEnd w:id="194"/>
    <w:bookmarkStart w:name="z2354" w:id="195"/>
    <w:p>
      <w:pPr>
        <w:spacing w:after="0"/>
        <w:ind w:left="0"/>
        <w:jc w:val="both"/>
      </w:pPr>
      <w:r>
        <w:rPr>
          <w:rFonts w:ascii="Times New Roman"/>
          <w:b w:val="false"/>
          <w:i w:val="false"/>
          <w:color w:val="000000"/>
          <w:sz w:val="28"/>
        </w:rPr>
        <w:t xml:space="preserve">
      7) </w:t>
      </w:r>
    </w:p>
    <w:bookmarkEnd w:id="195"/>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Подпункт 7) вводится в действие с 01.07.2023 в соответствии с постановлением Правления Агентства РК по регулированию и развитию финансового рынка от 29.12.2022 </w:t>
      </w:r>
      <w:r>
        <w:rPr>
          <w:rFonts w:ascii="Times New Roman"/>
          <w:b w:val="false"/>
          <w:i w:val="false"/>
          <w:color w:val="ff0000"/>
          <w:sz w:val="28"/>
        </w:rPr>
        <w:t>№ 119</w:t>
      </w:r>
      <w:r>
        <w:rPr>
          <w:rFonts w:ascii="Times New Roman"/>
          <w:b w:val="false"/>
          <w:i w:val="false"/>
          <w:color w:val="ff0000"/>
          <w:sz w:val="28"/>
        </w:rPr>
        <w:t xml:space="preserve"> (текст исключен).</w:t>
      </w:r>
      <w:r>
        <w:br/>
      </w:r>
      <w:r>
        <w:rPr>
          <w:rFonts w:ascii="Times New Roman"/>
          <w:b w:val="false"/>
          <w:i w:val="false"/>
          <w:color w:val="000000"/>
          <w:sz w:val="28"/>
        </w:rPr>
        <w:t>
</w:t>
      </w:r>
      <w:r>
        <w:rPr>
          <w:rFonts w:ascii="Times New Roman"/>
          <w:b w:val="false"/>
          <w:i w:val="false"/>
          <w:color w:val="ff0000"/>
          <w:sz w:val="28"/>
        </w:rPr>
        <w:t xml:space="preserve">      Сноска. Пункт 20 - в редакции постановления Правления Агентства РК по регулированию и развитию финансового рынка от 29.12.2022 </w:t>
      </w:r>
      <w:r>
        <w:rPr>
          <w:rFonts w:ascii="Times New Roman"/>
          <w:b w:val="false"/>
          <w:i w:val="false"/>
          <w:color w:val="000000"/>
          <w:sz w:val="28"/>
        </w:rPr>
        <w:t>№ 119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5" w:id="196"/>
    <w:p>
      <w:pPr>
        <w:spacing w:after="0"/>
        <w:ind w:left="0"/>
        <w:jc w:val="both"/>
      </w:pPr>
      <w:r>
        <w:rPr>
          <w:rFonts w:ascii="Times New Roman"/>
          <w:b w:val="false"/>
          <w:i w:val="false"/>
          <w:color w:val="000000"/>
          <w:sz w:val="28"/>
        </w:rPr>
        <w:t>
      21. К основным принципам и обязанностям совета директоров банка относятся:</w:t>
      </w:r>
    </w:p>
    <w:bookmarkEnd w:id="196"/>
    <w:bookmarkStart w:name="z186" w:id="197"/>
    <w:p>
      <w:pPr>
        <w:spacing w:after="0"/>
        <w:ind w:left="0"/>
        <w:jc w:val="both"/>
      </w:pPr>
      <w:r>
        <w:rPr>
          <w:rFonts w:ascii="Times New Roman"/>
          <w:b w:val="false"/>
          <w:i w:val="false"/>
          <w:color w:val="000000"/>
          <w:sz w:val="28"/>
        </w:rPr>
        <w:t>
      1) рациональное принятие решений и действие в интересах банка на основании всесторонней оценки предоставляемой информации добросовестно, с должной осмотрительностью и заботливостью (duty of care). Обязанность проявлять осмотрительность и заботливость не распространяется на ошибки в процессе принятия бизнес-решений, если только члены совета директоров не проявили при этом грубую небрежность;</w:t>
      </w:r>
    </w:p>
    <w:bookmarkEnd w:id="197"/>
    <w:bookmarkStart w:name="z187" w:id="198"/>
    <w:p>
      <w:pPr>
        <w:spacing w:after="0"/>
        <w:ind w:left="0"/>
        <w:jc w:val="both"/>
      </w:pPr>
      <w:r>
        <w:rPr>
          <w:rFonts w:ascii="Times New Roman"/>
          <w:b w:val="false"/>
          <w:i w:val="false"/>
          <w:color w:val="000000"/>
          <w:sz w:val="28"/>
        </w:rPr>
        <w:t>
      2) принятие решений и действие добросовестно в интересах банка, не учитывая личные выгоды, интересы лиц, связанных с банком особыми отношениями, в ущерб интересов банка (duty of loyalty);</w:t>
      </w:r>
    </w:p>
    <w:bookmarkEnd w:id="198"/>
    <w:bookmarkStart w:name="z188" w:id="199"/>
    <w:p>
      <w:pPr>
        <w:spacing w:after="0"/>
        <w:ind w:left="0"/>
        <w:jc w:val="both"/>
      </w:pPr>
      <w:r>
        <w:rPr>
          <w:rFonts w:ascii="Times New Roman"/>
          <w:b w:val="false"/>
          <w:i w:val="false"/>
          <w:color w:val="000000"/>
          <w:sz w:val="28"/>
        </w:rPr>
        <w:t>
      3) активное вовлечение в деятельность банка и осведомленность о существенных изменениях деятельности банка и внешних условий, а также принятие своевременных решений, направленных на защиту интересов банка в долгосрочной перспективе;</w:t>
      </w:r>
    </w:p>
    <w:bookmarkEnd w:id="199"/>
    <w:bookmarkStart w:name="z189" w:id="200"/>
    <w:p>
      <w:pPr>
        <w:spacing w:after="0"/>
        <w:ind w:left="0"/>
        <w:jc w:val="both"/>
      </w:pPr>
      <w:r>
        <w:rPr>
          <w:rFonts w:ascii="Times New Roman"/>
          <w:b w:val="false"/>
          <w:i w:val="false"/>
          <w:color w:val="000000"/>
          <w:sz w:val="28"/>
        </w:rPr>
        <w:t>
      4) предварительное рассмотрение проекта кодекса корпоративного управления и (или) изменений к нему.</w:t>
      </w:r>
    </w:p>
    <w:bookmarkEnd w:id="200"/>
    <w:bookmarkStart w:name="z190" w:id="201"/>
    <w:p>
      <w:pPr>
        <w:spacing w:after="0"/>
        <w:ind w:left="0"/>
        <w:jc w:val="both"/>
      </w:pPr>
      <w:r>
        <w:rPr>
          <w:rFonts w:ascii="Times New Roman"/>
          <w:b w:val="false"/>
          <w:i w:val="false"/>
          <w:color w:val="000000"/>
          <w:sz w:val="28"/>
        </w:rPr>
        <w:t>
      В рамках кодекса корпоративного управления разрабатывается процедура по управлению конфликтом интересов и механизмов ее реализации, а также контроль исполнения. Процедура содержит следующие компоненты:</w:t>
      </w:r>
    </w:p>
    <w:bookmarkEnd w:id="201"/>
    <w:bookmarkStart w:name="z191" w:id="202"/>
    <w:p>
      <w:pPr>
        <w:spacing w:after="0"/>
        <w:ind w:left="0"/>
        <w:jc w:val="both"/>
      </w:pPr>
      <w:r>
        <w:rPr>
          <w:rFonts w:ascii="Times New Roman"/>
          <w:b w:val="false"/>
          <w:i w:val="false"/>
          <w:color w:val="000000"/>
          <w:sz w:val="28"/>
        </w:rPr>
        <w:t>
      механизм процедуры минимизации конфликта интересов в деятельности банка;</w:t>
      </w:r>
    </w:p>
    <w:bookmarkEnd w:id="202"/>
    <w:bookmarkStart w:name="z192" w:id="203"/>
    <w:p>
      <w:pPr>
        <w:spacing w:after="0"/>
        <w:ind w:left="0"/>
        <w:jc w:val="both"/>
      </w:pPr>
      <w:r>
        <w:rPr>
          <w:rFonts w:ascii="Times New Roman"/>
          <w:b w:val="false"/>
          <w:i w:val="false"/>
          <w:color w:val="000000"/>
          <w:sz w:val="28"/>
        </w:rPr>
        <w:t>
      процесс одобрения, который проходит член совета директоров до того, как приступить к выполнению функций должностного лица в другой организации с целью предотвращения конфликта интересов;</w:t>
      </w:r>
    </w:p>
    <w:bookmarkEnd w:id="203"/>
    <w:bookmarkStart w:name="z193" w:id="204"/>
    <w:p>
      <w:pPr>
        <w:spacing w:after="0"/>
        <w:ind w:left="0"/>
        <w:jc w:val="both"/>
      </w:pPr>
      <w:r>
        <w:rPr>
          <w:rFonts w:ascii="Times New Roman"/>
          <w:b w:val="false"/>
          <w:i w:val="false"/>
          <w:color w:val="000000"/>
          <w:sz w:val="28"/>
        </w:rPr>
        <w:t>
      обязанность членов совета директоров немедленно предоставлять информацию по любому вопросу, создавшему конфликт интересов или являющемуся потенциальной причиной его возникновения;</w:t>
      </w:r>
    </w:p>
    <w:bookmarkEnd w:id="204"/>
    <w:bookmarkStart w:name="z194" w:id="205"/>
    <w:p>
      <w:pPr>
        <w:spacing w:after="0"/>
        <w:ind w:left="0"/>
        <w:jc w:val="both"/>
      </w:pPr>
      <w:r>
        <w:rPr>
          <w:rFonts w:ascii="Times New Roman"/>
          <w:b w:val="false"/>
          <w:i w:val="false"/>
          <w:color w:val="000000"/>
          <w:sz w:val="28"/>
        </w:rPr>
        <w:t>
      обязанность членов совета директоров воздержаться от голосования по вопросам, в рамках которых член совета директоров имеет конфликт интересов;</w:t>
      </w:r>
    </w:p>
    <w:bookmarkEnd w:id="205"/>
    <w:bookmarkStart w:name="z195" w:id="206"/>
    <w:p>
      <w:pPr>
        <w:spacing w:after="0"/>
        <w:ind w:left="0"/>
        <w:jc w:val="both"/>
      </w:pPr>
      <w:r>
        <w:rPr>
          <w:rFonts w:ascii="Times New Roman"/>
          <w:b w:val="false"/>
          <w:i w:val="false"/>
          <w:color w:val="000000"/>
          <w:sz w:val="28"/>
        </w:rPr>
        <w:t>
      механизм реагирования совета директоров на нарушения положений процедуры.</w:t>
      </w:r>
    </w:p>
    <w:bookmarkEnd w:id="206"/>
    <w:bookmarkStart w:name="z196" w:id="207"/>
    <w:p>
      <w:pPr>
        <w:spacing w:after="0"/>
        <w:ind w:left="0"/>
        <w:jc w:val="both"/>
      </w:pPr>
      <w:r>
        <w:rPr>
          <w:rFonts w:ascii="Times New Roman"/>
          <w:b w:val="false"/>
          <w:i w:val="false"/>
          <w:color w:val="000000"/>
          <w:sz w:val="28"/>
        </w:rPr>
        <w:t>
      В рамках кодекса корпоративного управления разрабатываются процедуры, посредством которых работники банка конфиденциально сообщают о нарушениях, касающихся деятельности банка;</w:t>
      </w:r>
    </w:p>
    <w:bookmarkEnd w:id="207"/>
    <w:bookmarkStart w:name="z197" w:id="208"/>
    <w:p>
      <w:pPr>
        <w:spacing w:after="0"/>
        <w:ind w:left="0"/>
        <w:jc w:val="both"/>
      </w:pPr>
      <w:r>
        <w:rPr>
          <w:rFonts w:ascii="Times New Roman"/>
          <w:b w:val="false"/>
          <w:i w:val="false"/>
          <w:color w:val="000000"/>
          <w:sz w:val="28"/>
        </w:rPr>
        <w:t>
      5) обеспечение соответствия системы корпоративного управления банка следующим принципам:</w:t>
      </w:r>
    </w:p>
    <w:bookmarkEnd w:id="208"/>
    <w:bookmarkStart w:name="z198" w:id="209"/>
    <w:p>
      <w:pPr>
        <w:spacing w:after="0"/>
        <w:ind w:left="0"/>
        <w:jc w:val="both"/>
      </w:pPr>
      <w:r>
        <w:rPr>
          <w:rFonts w:ascii="Times New Roman"/>
          <w:b w:val="false"/>
          <w:i w:val="false"/>
          <w:color w:val="000000"/>
          <w:sz w:val="28"/>
        </w:rPr>
        <w:t>
      соответствие масштабу и характеру деятельности банка, его структуре, профилю рисков, бизнес-модели банка;</w:t>
      </w:r>
    </w:p>
    <w:bookmarkEnd w:id="209"/>
    <w:bookmarkStart w:name="z199" w:id="210"/>
    <w:p>
      <w:pPr>
        <w:spacing w:after="0"/>
        <w:ind w:left="0"/>
        <w:jc w:val="both"/>
      </w:pPr>
      <w:r>
        <w:rPr>
          <w:rFonts w:ascii="Times New Roman"/>
          <w:b w:val="false"/>
          <w:i w:val="false"/>
          <w:color w:val="000000"/>
          <w:sz w:val="28"/>
        </w:rPr>
        <w:t>
      защита прав акционеров, предусмотренная в соответствии с гражданским, банковским законодательством Республики Казахстан, законодательством Республики Казахстан об акционерных обществах и поддержка реализации этих прав;</w:t>
      </w:r>
    </w:p>
    <w:bookmarkEnd w:id="210"/>
    <w:bookmarkStart w:name="z200" w:id="211"/>
    <w:p>
      <w:pPr>
        <w:spacing w:after="0"/>
        <w:ind w:left="0"/>
        <w:jc w:val="both"/>
      </w:pPr>
      <w:r>
        <w:rPr>
          <w:rFonts w:ascii="Times New Roman"/>
          <w:b w:val="false"/>
          <w:i w:val="false"/>
          <w:color w:val="000000"/>
          <w:sz w:val="28"/>
        </w:rPr>
        <w:t>
      обеспечение своевременного и достоверного раскрытия информации в соответствии с банковским законодательством Республики Казахстан, законодательством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рынке ценных бумаг, о противодействии легализации (отмыванию) доходов, полученных преступным путем, и финансированию терроризма, об акционерных обществах;</w:t>
      </w:r>
    </w:p>
    <w:bookmarkEnd w:id="211"/>
    <w:bookmarkStart w:name="z201" w:id="212"/>
    <w:p>
      <w:pPr>
        <w:spacing w:after="0"/>
        <w:ind w:left="0"/>
        <w:jc w:val="both"/>
      </w:pPr>
      <w:r>
        <w:rPr>
          <w:rFonts w:ascii="Times New Roman"/>
          <w:b w:val="false"/>
          <w:i w:val="false"/>
          <w:color w:val="000000"/>
          <w:sz w:val="28"/>
        </w:rPr>
        <w:t>
      для выполнения своих обязанностей члены совета директоров имеют доступ к полной, актуальной и своевременной информации;</w:t>
      </w:r>
    </w:p>
    <w:bookmarkEnd w:id="212"/>
    <w:bookmarkStart w:name="z202" w:id="213"/>
    <w:p>
      <w:pPr>
        <w:spacing w:after="0"/>
        <w:ind w:left="0"/>
        <w:jc w:val="both"/>
      </w:pPr>
      <w:r>
        <w:rPr>
          <w:rFonts w:ascii="Times New Roman"/>
          <w:b w:val="false"/>
          <w:i w:val="false"/>
          <w:color w:val="000000"/>
          <w:sz w:val="28"/>
        </w:rPr>
        <w:t>
      6) утверждение следующих внутренних документов и контроль их исполнения:</w:t>
      </w:r>
    </w:p>
    <w:bookmarkEnd w:id="213"/>
    <w:bookmarkStart w:name="z203" w:id="214"/>
    <w:p>
      <w:pPr>
        <w:spacing w:after="0"/>
        <w:ind w:left="0"/>
        <w:jc w:val="both"/>
      </w:pPr>
      <w:r>
        <w:rPr>
          <w:rFonts w:ascii="Times New Roman"/>
          <w:b w:val="false"/>
          <w:i w:val="false"/>
          <w:color w:val="000000"/>
          <w:sz w:val="28"/>
        </w:rPr>
        <w:t>
      организационной структуры банка;</w:t>
      </w:r>
    </w:p>
    <w:bookmarkEnd w:id="214"/>
    <w:bookmarkStart w:name="z204" w:id="215"/>
    <w:p>
      <w:pPr>
        <w:spacing w:after="0"/>
        <w:ind w:left="0"/>
        <w:jc w:val="both"/>
      </w:pPr>
      <w:r>
        <w:rPr>
          <w:rFonts w:ascii="Times New Roman"/>
          <w:b w:val="false"/>
          <w:i w:val="false"/>
          <w:color w:val="000000"/>
          <w:sz w:val="28"/>
        </w:rPr>
        <w:t>
      стратегии развития банка;</w:t>
      </w:r>
    </w:p>
    <w:bookmarkEnd w:id="215"/>
    <w:bookmarkStart w:name="z205" w:id="216"/>
    <w:p>
      <w:pPr>
        <w:spacing w:after="0"/>
        <w:ind w:left="0"/>
        <w:jc w:val="both"/>
      </w:pPr>
      <w:r>
        <w:rPr>
          <w:rFonts w:ascii="Times New Roman"/>
          <w:b w:val="false"/>
          <w:i w:val="false"/>
          <w:color w:val="000000"/>
          <w:sz w:val="28"/>
        </w:rPr>
        <w:t>
      политики управлению рентабельностью банка;</w:t>
      </w:r>
    </w:p>
    <w:bookmarkEnd w:id="216"/>
    <w:bookmarkStart w:name="z206" w:id="217"/>
    <w:p>
      <w:pPr>
        <w:spacing w:after="0"/>
        <w:ind w:left="0"/>
        <w:jc w:val="both"/>
      </w:pPr>
      <w:r>
        <w:rPr>
          <w:rFonts w:ascii="Times New Roman"/>
          <w:b w:val="false"/>
          <w:i w:val="false"/>
          <w:color w:val="000000"/>
          <w:sz w:val="28"/>
        </w:rPr>
        <w:t>
      процедур и сценариев стресс-тестирования;</w:t>
      </w:r>
    </w:p>
    <w:bookmarkEnd w:id="217"/>
    <w:bookmarkStart w:name="z207" w:id="218"/>
    <w:p>
      <w:pPr>
        <w:spacing w:after="0"/>
        <w:ind w:left="0"/>
        <w:jc w:val="both"/>
      </w:pPr>
      <w:r>
        <w:rPr>
          <w:rFonts w:ascii="Times New Roman"/>
          <w:b w:val="false"/>
          <w:i w:val="false"/>
          <w:color w:val="000000"/>
          <w:sz w:val="28"/>
        </w:rPr>
        <w:t>
      плана финансирования на случай непредвиденных ситуаций;</w:t>
      </w:r>
    </w:p>
    <w:bookmarkEnd w:id="218"/>
    <w:bookmarkStart w:name="z208" w:id="219"/>
    <w:p>
      <w:pPr>
        <w:spacing w:after="0"/>
        <w:ind w:left="0"/>
        <w:jc w:val="both"/>
      </w:pPr>
      <w:r>
        <w:rPr>
          <w:rFonts w:ascii="Times New Roman"/>
          <w:b w:val="false"/>
          <w:i w:val="false"/>
          <w:color w:val="000000"/>
          <w:sz w:val="28"/>
        </w:rPr>
        <w:t>
      политики по управлению непрерывностью деятельности;</w:t>
      </w:r>
    </w:p>
    <w:bookmarkEnd w:id="219"/>
    <w:bookmarkStart w:name="z209" w:id="220"/>
    <w:p>
      <w:pPr>
        <w:spacing w:after="0"/>
        <w:ind w:left="0"/>
        <w:jc w:val="both"/>
      </w:pPr>
      <w:r>
        <w:rPr>
          <w:rFonts w:ascii="Times New Roman"/>
          <w:b w:val="false"/>
          <w:i w:val="false"/>
          <w:color w:val="000000"/>
          <w:sz w:val="28"/>
        </w:rPr>
        <w:t>
      внутреннего порядка выплаты вознаграждений руководящим работникам банка и работникам банка, непосредственно подотчетным совету директоров банка;</w:t>
      </w:r>
    </w:p>
    <w:bookmarkEnd w:id="220"/>
    <w:bookmarkStart w:name="z210" w:id="221"/>
    <w:p>
      <w:pPr>
        <w:spacing w:after="0"/>
        <w:ind w:left="0"/>
        <w:jc w:val="both"/>
      </w:pPr>
      <w:r>
        <w:rPr>
          <w:rFonts w:ascii="Times New Roman"/>
          <w:b w:val="false"/>
          <w:i w:val="false"/>
          <w:color w:val="000000"/>
          <w:sz w:val="28"/>
        </w:rPr>
        <w:t>
      кадровой политики;</w:t>
      </w:r>
    </w:p>
    <w:bookmarkEnd w:id="221"/>
    <w:bookmarkStart w:name="z211" w:id="222"/>
    <w:p>
      <w:pPr>
        <w:spacing w:after="0"/>
        <w:ind w:left="0"/>
        <w:jc w:val="both"/>
      </w:pPr>
      <w:r>
        <w:rPr>
          <w:rFonts w:ascii="Times New Roman"/>
          <w:b w:val="false"/>
          <w:i w:val="false"/>
          <w:color w:val="000000"/>
          <w:sz w:val="28"/>
        </w:rPr>
        <w:t>
      политики по оплате труда;</w:t>
      </w:r>
    </w:p>
    <w:bookmarkEnd w:id="222"/>
    <w:bookmarkStart w:name="z212" w:id="223"/>
    <w:p>
      <w:pPr>
        <w:spacing w:after="0"/>
        <w:ind w:left="0"/>
        <w:jc w:val="both"/>
      </w:pPr>
      <w:r>
        <w:rPr>
          <w:rFonts w:ascii="Times New Roman"/>
          <w:b w:val="false"/>
          <w:i w:val="false"/>
          <w:color w:val="000000"/>
          <w:sz w:val="28"/>
        </w:rPr>
        <w:t>
      учетной политики;</w:t>
      </w:r>
    </w:p>
    <w:bookmarkEnd w:id="223"/>
    <w:bookmarkStart w:name="z213" w:id="224"/>
    <w:p>
      <w:pPr>
        <w:spacing w:after="0"/>
        <w:ind w:left="0"/>
        <w:jc w:val="both"/>
      </w:pPr>
      <w:r>
        <w:rPr>
          <w:rFonts w:ascii="Times New Roman"/>
          <w:b w:val="false"/>
          <w:i w:val="false"/>
          <w:color w:val="000000"/>
          <w:sz w:val="28"/>
        </w:rPr>
        <w:t>
      тарифной политики;</w:t>
      </w:r>
    </w:p>
    <w:bookmarkEnd w:id="224"/>
    <w:bookmarkStart w:name="z214" w:id="225"/>
    <w:p>
      <w:pPr>
        <w:spacing w:after="0"/>
        <w:ind w:left="0"/>
        <w:jc w:val="both"/>
      </w:pPr>
      <w:r>
        <w:rPr>
          <w:rFonts w:ascii="Times New Roman"/>
          <w:b w:val="false"/>
          <w:i w:val="false"/>
          <w:color w:val="000000"/>
          <w:sz w:val="28"/>
        </w:rPr>
        <w:t>
      кредитной политики;</w:t>
      </w:r>
    </w:p>
    <w:bookmarkEnd w:id="225"/>
    <w:bookmarkStart w:name="z215" w:id="226"/>
    <w:p>
      <w:pPr>
        <w:spacing w:after="0"/>
        <w:ind w:left="0"/>
        <w:jc w:val="both"/>
      </w:pPr>
      <w:r>
        <w:rPr>
          <w:rFonts w:ascii="Times New Roman"/>
          <w:b w:val="false"/>
          <w:i w:val="false"/>
          <w:color w:val="000000"/>
          <w:sz w:val="28"/>
        </w:rPr>
        <w:t>
      политики по проблемным активам;</w:t>
      </w:r>
    </w:p>
    <w:bookmarkEnd w:id="226"/>
    <w:bookmarkStart w:name="z216" w:id="227"/>
    <w:p>
      <w:pPr>
        <w:spacing w:after="0"/>
        <w:ind w:left="0"/>
        <w:jc w:val="both"/>
      </w:pPr>
      <w:r>
        <w:rPr>
          <w:rFonts w:ascii="Times New Roman"/>
          <w:b w:val="false"/>
          <w:i w:val="false"/>
          <w:color w:val="000000"/>
          <w:sz w:val="28"/>
        </w:rPr>
        <w:t>
      документа, регламентирующего основные подходы и принципы внутреннего процесса оценки достаточности капитала (далее – ВПОДК);</w:t>
      </w:r>
    </w:p>
    <w:bookmarkEnd w:id="227"/>
    <w:bookmarkStart w:name="z217" w:id="228"/>
    <w:p>
      <w:pPr>
        <w:spacing w:after="0"/>
        <w:ind w:left="0"/>
        <w:jc w:val="both"/>
      </w:pPr>
      <w:r>
        <w:rPr>
          <w:rFonts w:ascii="Times New Roman"/>
          <w:b w:val="false"/>
          <w:i w:val="false"/>
          <w:color w:val="000000"/>
          <w:sz w:val="28"/>
        </w:rPr>
        <w:t>
      документа, регламентирующего основные подходы и принципы внутреннего процесса оценки достаточности ликвидности (далее – ВПОДЛ);</w:t>
      </w:r>
    </w:p>
    <w:bookmarkEnd w:id="228"/>
    <w:bookmarkStart w:name="z218" w:id="229"/>
    <w:p>
      <w:pPr>
        <w:spacing w:after="0"/>
        <w:ind w:left="0"/>
        <w:jc w:val="both"/>
      </w:pPr>
      <w:r>
        <w:rPr>
          <w:rFonts w:ascii="Times New Roman"/>
          <w:b w:val="false"/>
          <w:i w:val="false"/>
          <w:color w:val="000000"/>
          <w:sz w:val="28"/>
        </w:rPr>
        <w:t>
      политик (политики) управления рисками информационных технологий и информационной безопасности банка;</w:t>
      </w:r>
    </w:p>
    <w:bookmarkEnd w:id="229"/>
    <w:bookmarkStart w:name="z219" w:id="230"/>
    <w:p>
      <w:pPr>
        <w:spacing w:after="0"/>
        <w:ind w:left="0"/>
        <w:jc w:val="both"/>
      </w:pPr>
      <w:r>
        <w:rPr>
          <w:rFonts w:ascii="Times New Roman"/>
          <w:b w:val="false"/>
          <w:i w:val="false"/>
          <w:color w:val="000000"/>
          <w:sz w:val="28"/>
        </w:rPr>
        <w:t>
      политики внутреннего контроля;</w:t>
      </w:r>
    </w:p>
    <w:bookmarkEnd w:id="230"/>
    <w:bookmarkStart w:name="z220" w:id="231"/>
    <w:p>
      <w:pPr>
        <w:spacing w:after="0"/>
        <w:ind w:left="0"/>
        <w:jc w:val="both"/>
      </w:pPr>
      <w:r>
        <w:rPr>
          <w:rFonts w:ascii="Times New Roman"/>
          <w:b w:val="false"/>
          <w:i w:val="false"/>
          <w:color w:val="000000"/>
          <w:sz w:val="28"/>
        </w:rPr>
        <w:t>
      политики управления кредитным риском;</w:t>
      </w:r>
    </w:p>
    <w:bookmarkEnd w:id="231"/>
    <w:bookmarkStart w:name="z221" w:id="232"/>
    <w:p>
      <w:pPr>
        <w:spacing w:after="0"/>
        <w:ind w:left="0"/>
        <w:jc w:val="both"/>
      </w:pPr>
      <w:r>
        <w:rPr>
          <w:rFonts w:ascii="Times New Roman"/>
          <w:b w:val="false"/>
          <w:i w:val="false"/>
          <w:color w:val="000000"/>
          <w:sz w:val="28"/>
        </w:rPr>
        <w:t>
      политики управления рыночным риском;</w:t>
      </w:r>
    </w:p>
    <w:bookmarkEnd w:id="232"/>
    <w:bookmarkStart w:name="z222" w:id="233"/>
    <w:p>
      <w:pPr>
        <w:spacing w:after="0"/>
        <w:ind w:left="0"/>
        <w:jc w:val="both"/>
      </w:pPr>
      <w:r>
        <w:rPr>
          <w:rFonts w:ascii="Times New Roman"/>
          <w:b w:val="false"/>
          <w:i w:val="false"/>
          <w:color w:val="000000"/>
          <w:sz w:val="28"/>
        </w:rPr>
        <w:t>
      политики управления операционным риском;</w:t>
      </w:r>
    </w:p>
    <w:bookmarkEnd w:id="233"/>
    <w:bookmarkStart w:name="z223" w:id="234"/>
    <w:p>
      <w:pPr>
        <w:spacing w:after="0"/>
        <w:ind w:left="0"/>
        <w:jc w:val="both"/>
      </w:pPr>
      <w:r>
        <w:rPr>
          <w:rFonts w:ascii="Times New Roman"/>
          <w:b w:val="false"/>
          <w:i w:val="false"/>
          <w:color w:val="000000"/>
          <w:sz w:val="28"/>
        </w:rPr>
        <w:t>
      политики управления комплаенс-риском;</w:t>
      </w:r>
    </w:p>
    <w:bookmarkEnd w:id="234"/>
    <w:bookmarkStart w:name="z224" w:id="235"/>
    <w:p>
      <w:pPr>
        <w:spacing w:after="0"/>
        <w:ind w:left="0"/>
        <w:jc w:val="both"/>
      </w:pPr>
      <w:r>
        <w:rPr>
          <w:rFonts w:ascii="Times New Roman"/>
          <w:b w:val="false"/>
          <w:i w:val="false"/>
          <w:color w:val="000000"/>
          <w:sz w:val="28"/>
        </w:rPr>
        <w:t>
      политики управления риском легализации (отмывания) доходов, полученных преступным путем и финансирования терроризма (далее – ОД/ФТ);</w:t>
      </w:r>
    </w:p>
    <w:bookmarkEnd w:id="235"/>
    <w:bookmarkStart w:name="z225" w:id="236"/>
    <w:p>
      <w:pPr>
        <w:spacing w:after="0"/>
        <w:ind w:left="0"/>
        <w:jc w:val="both"/>
      </w:pPr>
      <w:r>
        <w:rPr>
          <w:rFonts w:ascii="Times New Roman"/>
          <w:b w:val="false"/>
          <w:i w:val="false"/>
          <w:color w:val="000000"/>
          <w:sz w:val="28"/>
        </w:rPr>
        <w:t>
      залоговой политики;</w:t>
      </w:r>
    </w:p>
    <w:bookmarkEnd w:id="236"/>
    <w:bookmarkStart w:name="z226" w:id="237"/>
    <w:p>
      <w:pPr>
        <w:spacing w:after="0"/>
        <w:ind w:left="0"/>
        <w:jc w:val="both"/>
      </w:pPr>
      <w:r>
        <w:rPr>
          <w:rFonts w:ascii="Times New Roman"/>
          <w:b w:val="false"/>
          <w:i w:val="false"/>
          <w:color w:val="000000"/>
          <w:sz w:val="28"/>
        </w:rPr>
        <w:t>
      политики управления ликвидностью;</w:t>
      </w:r>
    </w:p>
    <w:bookmarkEnd w:id="237"/>
    <w:bookmarkStart w:name="z227" w:id="238"/>
    <w:p>
      <w:pPr>
        <w:spacing w:after="0"/>
        <w:ind w:left="0"/>
        <w:jc w:val="both"/>
      </w:pPr>
      <w:r>
        <w:rPr>
          <w:rFonts w:ascii="Times New Roman"/>
          <w:b w:val="false"/>
          <w:i w:val="false"/>
          <w:color w:val="000000"/>
          <w:sz w:val="28"/>
        </w:rPr>
        <w:t>
      политики внутреннего аудита, кодекса этики внутреннего аудитора, положения о подразделении внутреннего аудита, процедур осуществления внутреннего аудита, годового плана внутреннего аудита;</w:t>
      </w:r>
    </w:p>
    <w:bookmarkEnd w:id="238"/>
    <w:bookmarkStart w:name="z228" w:id="239"/>
    <w:p>
      <w:pPr>
        <w:spacing w:after="0"/>
        <w:ind w:left="0"/>
        <w:jc w:val="both"/>
      </w:pPr>
      <w:r>
        <w:rPr>
          <w:rFonts w:ascii="Times New Roman"/>
          <w:b w:val="false"/>
          <w:i w:val="false"/>
          <w:color w:val="000000"/>
          <w:sz w:val="28"/>
        </w:rPr>
        <w:t>
      политики (процедур) привлечения внешнего аудитора;</w:t>
      </w:r>
    </w:p>
    <w:bookmarkEnd w:id="239"/>
    <w:bookmarkStart w:name="z229" w:id="240"/>
    <w:p>
      <w:pPr>
        <w:spacing w:after="0"/>
        <w:ind w:left="0"/>
        <w:jc w:val="both"/>
      </w:pPr>
      <w:r>
        <w:rPr>
          <w:rFonts w:ascii="Times New Roman"/>
          <w:b w:val="false"/>
          <w:i w:val="false"/>
          <w:color w:val="000000"/>
          <w:sz w:val="28"/>
        </w:rPr>
        <w:t>
      7) утверждение стратегии риск-аппетита и уровней риск-аппетита банка;</w:t>
      </w:r>
    </w:p>
    <w:bookmarkEnd w:id="240"/>
    <w:bookmarkStart w:name="z230" w:id="241"/>
    <w:p>
      <w:pPr>
        <w:spacing w:after="0"/>
        <w:ind w:left="0"/>
        <w:jc w:val="both"/>
      </w:pPr>
      <w:r>
        <w:rPr>
          <w:rFonts w:ascii="Times New Roman"/>
          <w:b w:val="false"/>
          <w:i w:val="false"/>
          <w:color w:val="000000"/>
          <w:sz w:val="28"/>
        </w:rPr>
        <w:t>
      8) осуществление контроля за соблюдением стратегии риск-аппетита, уровней риск-аппетита и политик по управлению рисками;</w:t>
      </w:r>
    </w:p>
    <w:bookmarkEnd w:id="241"/>
    <w:bookmarkStart w:name="z231" w:id="242"/>
    <w:p>
      <w:pPr>
        <w:spacing w:after="0"/>
        <w:ind w:left="0"/>
        <w:jc w:val="both"/>
      </w:pPr>
      <w:r>
        <w:rPr>
          <w:rFonts w:ascii="Times New Roman"/>
          <w:b w:val="false"/>
          <w:i w:val="false"/>
          <w:color w:val="000000"/>
          <w:sz w:val="28"/>
        </w:rPr>
        <w:t>
      9) обеспечение наличия финансовой службы, ответственной за бухгалтерский учет и качественное составление финансовой отчетности;</w:t>
      </w:r>
    </w:p>
    <w:bookmarkEnd w:id="242"/>
    <w:bookmarkStart w:name="z232" w:id="243"/>
    <w:p>
      <w:pPr>
        <w:spacing w:after="0"/>
        <w:ind w:left="0"/>
        <w:jc w:val="both"/>
      </w:pPr>
      <w:r>
        <w:rPr>
          <w:rFonts w:ascii="Times New Roman"/>
          <w:b w:val="false"/>
          <w:i w:val="false"/>
          <w:color w:val="000000"/>
          <w:sz w:val="28"/>
        </w:rPr>
        <w:t>
      10) предварительное утверждение годовой финансовой отчетности, заверенной аудиторской организацией, а также направление запроса на проведение периодических независимых проверок по необходимости;</w:t>
      </w:r>
    </w:p>
    <w:bookmarkEnd w:id="243"/>
    <w:bookmarkStart w:name="z233" w:id="244"/>
    <w:p>
      <w:pPr>
        <w:spacing w:after="0"/>
        <w:ind w:left="0"/>
        <w:jc w:val="both"/>
      </w:pPr>
      <w:r>
        <w:rPr>
          <w:rFonts w:ascii="Times New Roman"/>
          <w:b w:val="false"/>
          <w:i w:val="false"/>
          <w:color w:val="000000"/>
          <w:sz w:val="28"/>
        </w:rPr>
        <w:t>
      11) избирать членов правления банка, назначать главу риск-менеджмента, руководителя внутреннего аудита и главного комплаенс-контроллера;</w:t>
      </w:r>
    </w:p>
    <w:bookmarkEnd w:id="244"/>
    <w:bookmarkStart w:name="z234" w:id="245"/>
    <w:p>
      <w:pPr>
        <w:spacing w:after="0"/>
        <w:ind w:left="0"/>
        <w:jc w:val="both"/>
      </w:pPr>
      <w:r>
        <w:rPr>
          <w:rFonts w:ascii="Times New Roman"/>
          <w:b w:val="false"/>
          <w:i w:val="false"/>
          <w:color w:val="000000"/>
          <w:sz w:val="28"/>
        </w:rPr>
        <w:t>
      12) рассмотрение отчетов, направляемых комитетом по аудиту, с последующим контролем устранения выявленных нарушений;</w:t>
      </w:r>
    </w:p>
    <w:bookmarkEnd w:id="245"/>
    <w:bookmarkStart w:name="z235" w:id="246"/>
    <w:p>
      <w:pPr>
        <w:spacing w:after="0"/>
        <w:ind w:left="0"/>
        <w:jc w:val="both"/>
      </w:pPr>
      <w:r>
        <w:rPr>
          <w:rFonts w:ascii="Times New Roman"/>
          <w:b w:val="false"/>
          <w:i w:val="false"/>
          <w:color w:val="000000"/>
          <w:sz w:val="28"/>
        </w:rPr>
        <w:t>
      13) контроль за эффективным соблюдением процедур банка, посредством которых работники банка конфиденциально сообщают о нарушениях, касающихся деятельности банка и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а также о злоупотреблениях;</w:t>
      </w:r>
    </w:p>
    <w:bookmarkEnd w:id="246"/>
    <w:bookmarkStart w:name="z236" w:id="247"/>
    <w:p>
      <w:pPr>
        <w:spacing w:after="0"/>
        <w:ind w:left="0"/>
        <w:jc w:val="both"/>
      </w:pPr>
      <w:r>
        <w:rPr>
          <w:rFonts w:ascii="Times New Roman"/>
          <w:b w:val="false"/>
          <w:i w:val="false"/>
          <w:color w:val="000000"/>
          <w:sz w:val="28"/>
        </w:rPr>
        <w:t>
      14) формирование в банке трех линий защиты:</w:t>
      </w:r>
    </w:p>
    <w:bookmarkEnd w:id="247"/>
    <w:bookmarkStart w:name="z237" w:id="248"/>
    <w:p>
      <w:pPr>
        <w:spacing w:after="0"/>
        <w:ind w:left="0"/>
        <w:jc w:val="both"/>
      </w:pPr>
      <w:r>
        <w:rPr>
          <w:rFonts w:ascii="Times New Roman"/>
          <w:b w:val="false"/>
          <w:i w:val="false"/>
          <w:color w:val="000000"/>
          <w:sz w:val="28"/>
        </w:rPr>
        <w:t>
      первая линия защиты обеспечивается структурными подразделениями банка, ответственными за своевременное выявление, оценку рисков, доведение информации о них подразделениям второй линии защиты, а также управление рисками. Первая линия защиты совершает операции в рамках утвержденных уровней риск-аппетита банка и функционирует в рамках принятых политик управления рисками;</w:t>
      </w:r>
    </w:p>
    <w:bookmarkEnd w:id="248"/>
    <w:bookmarkStart w:name="z238" w:id="249"/>
    <w:p>
      <w:pPr>
        <w:spacing w:after="0"/>
        <w:ind w:left="0"/>
        <w:jc w:val="both"/>
      </w:pPr>
      <w:r>
        <w:rPr>
          <w:rFonts w:ascii="Times New Roman"/>
          <w:b w:val="false"/>
          <w:i w:val="false"/>
          <w:color w:val="000000"/>
          <w:sz w:val="28"/>
        </w:rPr>
        <w:t>
      вторая линия защиты обеспечивается независимыми подразделениями по управлению рисками, комплаенс-контролю и другими подразделениями, осуществляющими контрольные функции (включая в рамках своей компетенции подразделения, осуществляющие функции безопасности, финансового контроля, кадрового обеспечения, управления юридическим риском, операционным риском). Подразделение (подразделения) по управлению рисками проводит комплексный анализ рисков в деятельности банка, формирует (формируют) необходимые отчеты совету директоров банка и комитету по вопросам управления рисками, способствует критической оценке и выявлению рисков членами правления и бизнес подразделениями.</w:t>
      </w:r>
    </w:p>
    <w:bookmarkEnd w:id="249"/>
    <w:bookmarkStart w:name="z239" w:id="250"/>
    <w:p>
      <w:pPr>
        <w:spacing w:after="0"/>
        <w:ind w:left="0"/>
        <w:jc w:val="both"/>
      </w:pPr>
      <w:r>
        <w:rPr>
          <w:rFonts w:ascii="Times New Roman"/>
          <w:b w:val="false"/>
          <w:i w:val="false"/>
          <w:color w:val="000000"/>
          <w:sz w:val="28"/>
        </w:rPr>
        <w:t>
      Подразделение по комплаенс-контролю организует процедуры для соблюдения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законодательства иностранных государств, оказывающих влияние на деятельность банка, а также внутренних документов банка, регламентирующих порядок оказания банком услуг и проведения операций на финансовом рынке, и предоставляет полную и достоверную информацию совету директоров о наличии комплаенс-рисков;</w:t>
      </w:r>
    </w:p>
    <w:bookmarkEnd w:id="250"/>
    <w:bookmarkStart w:name="z240" w:id="251"/>
    <w:p>
      <w:pPr>
        <w:spacing w:after="0"/>
        <w:ind w:left="0"/>
        <w:jc w:val="both"/>
      </w:pPr>
      <w:r>
        <w:rPr>
          <w:rFonts w:ascii="Times New Roman"/>
          <w:b w:val="false"/>
          <w:i w:val="false"/>
          <w:color w:val="000000"/>
          <w:sz w:val="28"/>
        </w:rPr>
        <w:t>
      третья линия защиты обеспечивается независимым подразделением внутреннего аудита, ответственным за оценку качества и эффективности системы управления рисками и внутреннего контроля, первой и второй линий защиты;</w:t>
      </w:r>
    </w:p>
    <w:bookmarkEnd w:id="251"/>
    <w:bookmarkStart w:name="z241" w:id="252"/>
    <w:p>
      <w:pPr>
        <w:spacing w:after="0"/>
        <w:ind w:left="0"/>
        <w:jc w:val="both"/>
      </w:pPr>
      <w:r>
        <w:rPr>
          <w:rFonts w:ascii="Times New Roman"/>
          <w:b w:val="false"/>
          <w:i w:val="false"/>
          <w:color w:val="000000"/>
          <w:sz w:val="28"/>
        </w:rPr>
        <w:t>
      15) осуществление контроля над деятельностью правления банка путем:</w:t>
      </w:r>
    </w:p>
    <w:bookmarkEnd w:id="252"/>
    <w:bookmarkStart w:name="z242" w:id="253"/>
    <w:p>
      <w:pPr>
        <w:spacing w:after="0"/>
        <w:ind w:left="0"/>
        <w:jc w:val="both"/>
      </w:pPr>
      <w:r>
        <w:rPr>
          <w:rFonts w:ascii="Times New Roman"/>
          <w:b w:val="false"/>
          <w:i w:val="false"/>
          <w:color w:val="000000"/>
          <w:sz w:val="28"/>
        </w:rPr>
        <w:t>
      мониторинга реализации правлением банка стратегии и политик, утвержденных советом директоров, решений общего собрания акционеров;</w:t>
      </w:r>
    </w:p>
    <w:bookmarkEnd w:id="253"/>
    <w:bookmarkStart w:name="z243" w:id="254"/>
    <w:p>
      <w:pPr>
        <w:spacing w:after="0"/>
        <w:ind w:left="0"/>
        <w:jc w:val="both"/>
      </w:pPr>
      <w:r>
        <w:rPr>
          <w:rFonts w:ascii="Times New Roman"/>
          <w:b w:val="false"/>
          <w:i w:val="false"/>
          <w:color w:val="000000"/>
          <w:sz w:val="28"/>
        </w:rPr>
        <w:t>
      утверждения внутренних документов, регулирующих деятельность правления банка в соответствии с Правилами;</w:t>
      </w:r>
    </w:p>
    <w:bookmarkEnd w:id="254"/>
    <w:bookmarkStart w:name="z244" w:id="255"/>
    <w:p>
      <w:pPr>
        <w:spacing w:after="0"/>
        <w:ind w:left="0"/>
        <w:jc w:val="both"/>
      </w:pPr>
      <w:r>
        <w:rPr>
          <w:rFonts w:ascii="Times New Roman"/>
          <w:b w:val="false"/>
          <w:i w:val="false"/>
          <w:color w:val="000000"/>
          <w:sz w:val="28"/>
        </w:rPr>
        <w:t>
      обеспечения внедрения системы внутреннего контроля;</w:t>
      </w:r>
    </w:p>
    <w:bookmarkEnd w:id="255"/>
    <w:bookmarkStart w:name="z245" w:id="256"/>
    <w:p>
      <w:pPr>
        <w:spacing w:after="0"/>
        <w:ind w:left="0"/>
        <w:jc w:val="both"/>
      </w:pPr>
      <w:r>
        <w:rPr>
          <w:rFonts w:ascii="Times New Roman"/>
          <w:b w:val="false"/>
          <w:i w:val="false"/>
          <w:color w:val="000000"/>
          <w:sz w:val="28"/>
        </w:rPr>
        <w:t>
      проведения регулярных встреч с членами правления банка;</w:t>
      </w:r>
    </w:p>
    <w:bookmarkEnd w:id="256"/>
    <w:bookmarkStart w:name="z246" w:id="257"/>
    <w:p>
      <w:pPr>
        <w:spacing w:after="0"/>
        <w:ind w:left="0"/>
        <w:jc w:val="both"/>
      </w:pPr>
      <w:r>
        <w:rPr>
          <w:rFonts w:ascii="Times New Roman"/>
          <w:b w:val="false"/>
          <w:i w:val="false"/>
          <w:color w:val="000000"/>
          <w:sz w:val="28"/>
        </w:rPr>
        <w:t>
      проведения анализа и критической оценки сведений, представленных правлением;</w:t>
      </w:r>
    </w:p>
    <w:bookmarkEnd w:id="257"/>
    <w:bookmarkStart w:name="z247" w:id="258"/>
    <w:p>
      <w:pPr>
        <w:spacing w:after="0"/>
        <w:ind w:left="0"/>
        <w:jc w:val="both"/>
      </w:pPr>
      <w:r>
        <w:rPr>
          <w:rFonts w:ascii="Times New Roman"/>
          <w:b w:val="false"/>
          <w:i w:val="false"/>
          <w:color w:val="000000"/>
          <w:sz w:val="28"/>
        </w:rPr>
        <w:t>
      установления необходимых стандартов результативности и системы оплаты труда членов правления, которые соответствуют долгосрочным целям, определенным стратегией банка, и направленных на финансовую устойчивость;</w:t>
      </w:r>
    </w:p>
    <w:bookmarkEnd w:id="258"/>
    <w:bookmarkStart w:name="z248" w:id="259"/>
    <w:p>
      <w:pPr>
        <w:spacing w:after="0"/>
        <w:ind w:left="0"/>
        <w:jc w:val="both"/>
      </w:pPr>
      <w:r>
        <w:rPr>
          <w:rFonts w:ascii="Times New Roman"/>
          <w:b w:val="false"/>
          <w:i w:val="false"/>
          <w:color w:val="000000"/>
          <w:sz w:val="28"/>
        </w:rPr>
        <w:t>
      16) взаимодействие и контроль работы главы риск-менеджмента;</w:t>
      </w:r>
    </w:p>
    <w:bookmarkEnd w:id="259"/>
    <w:bookmarkStart w:name="z249" w:id="260"/>
    <w:p>
      <w:pPr>
        <w:spacing w:after="0"/>
        <w:ind w:left="0"/>
        <w:jc w:val="both"/>
      </w:pPr>
      <w:r>
        <w:rPr>
          <w:rFonts w:ascii="Times New Roman"/>
          <w:b w:val="false"/>
          <w:i w:val="false"/>
          <w:color w:val="000000"/>
          <w:sz w:val="28"/>
        </w:rPr>
        <w:t>
      17) периодическая (не реже одного раза в год) оценка деятельности каждого члена совета директоров банка;</w:t>
      </w:r>
    </w:p>
    <w:bookmarkEnd w:id="260"/>
    <w:bookmarkStart w:name="z250" w:id="261"/>
    <w:p>
      <w:pPr>
        <w:spacing w:after="0"/>
        <w:ind w:left="0"/>
        <w:jc w:val="both"/>
      </w:pPr>
      <w:r>
        <w:rPr>
          <w:rFonts w:ascii="Times New Roman"/>
          <w:b w:val="false"/>
          <w:i w:val="false"/>
          <w:color w:val="000000"/>
          <w:sz w:val="28"/>
        </w:rPr>
        <w:t>
      18) обеспечение ведения записей принятых решений (протоколы заседаний, краткая информация о рассмотренных вопросах, рекомендации, при наличии, а также особые мнения членов совета директоров банка). Такие документы и (или) материалы предоставляются уполномоченному органу по требованию в соответствии с законодательством Республики Казахстан о государственном регулировании, контроле и надзоре финансового рынка и финансовых организаций;</w:t>
      </w:r>
    </w:p>
    <w:bookmarkEnd w:id="261"/>
    <w:bookmarkStart w:name="z251" w:id="262"/>
    <w:p>
      <w:pPr>
        <w:spacing w:after="0"/>
        <w:ind w:left="0"/>
        <w:jc w:val="both"/>
      </w:pPr>
      <w:r>
        <w:rPr>
          <w:rFonts w:ascii="Times New Roman"/>
          <w:b w:val="false"/>
          <w:i w:val="false"/>
          <w:color w:val="000000"/>
          <w:sz w:val="28"/>
        </w:rPr>
        <w:t>
      19) обеспечение развитой инфраструктуры информационных технологий в целях сбора и анализа полной, достоверной, своевременной информации для целей управления рисками. Осведомленность о наличии ограничений инфраструктуры информационных технологий по определению уровней риск аппетита;</w:t>
      </w:r>
    </w:p>
    <w:bookmarkEnd w:id="262"/>
    <w:bookmarkStart w:name="z252" w:id="263"/>
    <w:p>
      <w:pPr>
        <w:spacing w:after="0"/>
        <w:ind w:left="0"/>
        <w:jc w:val="both"/>
      </w:pPr>
      <w:r>
        <w:rPr>
          <w:rFonts w:ascii="Times New Roman"/>
          <w:b w:val="false"/>
          <w:i w:val="false"/>
          <w:color w:val="000000"/>
          <w:sz w:val="28"/>
        </w:rPr>
        <w:t>
      20) принятие решения по выдаче займа, размер которого превышает 5 (пять) процентов от собственного капитала банка на основе анализа и оценки целесообразности выдачи займа;</w:t>
      </w:r>
    </w:p>
    <w:bookmarkEnd w:id="263"/>
    <w:bookmarkStart w:name="z253" w:id="264"/>
    <w:p>
      <w:pPr>
        <w:spacing w:after="0"/>
        <w:ind w:left="0"/>
        <w:jc w:val="both"/>
      </w:pPr>
      <w:r>
        <w:rPr>
          <w:rFonts w:ascii="Times New Roman"/>
          <w:b w:val="false"/>
          <w:i w:val="false"/>
          <w:color w:val="000000"/>
          <w:sz w:val="28"/>
        </w:rPr>
        <w:t>
      21) принятие решения по выдаче беззалогового потребительского займа, размер которого превышает 20 000 000 (двадцать миллионов) тенге на основе анализа и оценки целесообразности выдачи банковского займа. К данному пункту не относятся случаи о выдаче беззалогового потребительского займа при рефинансировании ипотечных займов.</w:t>
      </w:r>
    </w:p>
    <w:bookmarkEnd w:id="264"/>
    <w:bookmarkStart w:name="z254" w:id="265"/>
    <w:p>
      <w:pPr>
        <w:spacing w:after="0"/>
        <w:ind w:left="0"/>
        <w:jc w:val="both"/>
      </w:pPr>
      <w:r>
        <w:rPr>
          <w:rFonts w:ascii="Times New Roman"/>
          <w:b w:val="false"/>
          <w:i w:val="false"/>
          <w:color w:val="000000"/>
          <w:sz w:val="28"/>
        </w:rPr>
        <w:t>
      22. Состав совета директоров банка и квалификационные требования к его членам отвечают следующим требованиям:</w:t>
      </w:r>
    </w:p>
    <w:bookmarkEnd w:id="265"/>
    <w:bookmarkStart w:name="z255" w:id="266"/>
    <w:p>
      <w:pPr>
        <w:spacing w:after="0"/>
        <w:ind w:left="0"/>
        <w:jc w:val="both"/>
      </w:pPr>
      <w:r>
        <w:rPr>
          <w:rFonts w:ascii="Times New Roman"/>
          <w:b w:val="false"/>
          <w:i w:val="false"/>
          <w:color w:val="000000"/>
          <w:sz w:val="28"/>
        </w:rPr>
        <w:t>
      1) состав совета директоров банка и его полномочия достаточны для осуществления эффективного контроля;</w:t>
      </w:r>
    </w:p>
    <w:bookmarkEnd w:id="266"/>
    <w:bookmarkStart w:name="z256" w:id="267"/>
    <w:p>
      <w:pPr>
        <w:spacing w:after="0"/>
        <w:ind w:left="0"/>
        <w:jc w:val="both"/>
      </w:pPr>
      <w:r>
        <w:rPr>
          <w:rFonts w:ascii="Times New Roman"/>
          <w:b w:val="false"/>
          <w:i w:val="false"/>
          <w:color w:val="000000"/>
          <w:sz w:val="28"/>
        </w:rPr>
        <w:t>
      2) совет директоров банка состоит из лиц, обладающих необходимой квалификацией, безупречной деловой репутацией и опытом, в совокупности достаточными для общего руководства банком, в соответствии с выбранной бизнес моделью, масштабом деятельности, видом и сложностью операций;</w:t>
      </w:r>
    </w:p>
    <w:bookmarkEnd w:id="267"/>
    <w:bookmarkStart w:name="z257" w:id="268"/>
    <w:p>
      <w:pPr>
        <w:spacing w:after="0"/>
        <w:ind w:left="0"/>
        <w:jc w:val="both"/>
      </w:pPr>
      <w:r>
        <w:rPr>
          <w:rFonts w:ascii="Times New Roman"/>
          <w:b w:val="false"/>
          <w:i w:val="false"/>
          <w:color w:val="000000"/>
          <w:sz w:val="28"/>
        </w:rPr>
        <w:t>
      3) члены совета директоров банка ориентированы на взаимодействие, сотрудничество и критическое обсуждение в процессе принятия решений;</w:t>
      </w:r>
    </w:p>
    <w:bookmarkEnd w:id="268"/>
    <w:bookmarkStart w:name="z258" w:id="269"/>
    <w:p>
      <w:pPr>
        <w:spacing w:after="0"/>
        <w:ind w:left="0"/>
        <w:jc w:val="both"/>
      </w:pPr>
      <w:r>
        <w:rPr>
          <w:rFonts w:ascii="Times New Roman"/>
          <w:b w:val="false"/>
          <w:i w:val="false"/>
          <w:color w:val="000000"/>
          <w:sz w:val="28"/>
        </w:rPr>
        <w:t>
      4) члены совета директоров банка добросовестно выполняют свои обязанности и принимают решения, минимизируют конфликты интересов.</w:t>
      </w:r>
    </w:p>
    <w:bookmarkEnd w:id="269"/>
    <w:bookmarkStart w:name="z259" w:id="270"/>
    <w:p>
      <w:pPr>
        <w:spacing w:after="0"/>
        <w:ind w:left="0"/>
        <w:jc w:val="both"/>
      </w:pPr>
      <w:r>
        <w:rPr>
          <w:rFonts w:ascii="Times New Roman"/>
          <w:b w:val="false"/>
          <w:i w:val="false"/>
          <w:color w:val="000000"/>
          <w:sz w:val="28"/>
        </w:rPr>
        <w:t>
      23. С целью повышения эффективности и более детальной работы по отдельным направлениям деятельности банка и исходя из выбранной бизнес модели, масштабов деятельности, видов и сложности операций, риск-профиля совет директоров банка создает специальные комитеты при совете директоров банка.</w:t>
      </w:r>
    </w:p>
    <w:bookmarkEnd w:id="270"/>
    <w:bookmarkStart w:name="z260" w:id="271"/>
    <w:p>
      <w:pPr>
        <w:spacing w:after="0"/>
        <w:ind w:left="0"/>
        <w:jc w:val="both"/>
      </w:pPr>
      <w:r>
        <w:rPr>
          <w:rFonts w:ascii="Times New Roman"/>
          <w:b w:val="false"/>
          <w:i w:val="false"/>
          <w:color w:val="000000"/>
          <w:sz w:val="28"/>
        </w:rPr>
        <w:t>
      Каждый комитет осуществляет свою деятельность в рамках документа, определяющего его полномочия, компетенцию, а также принципы работы, внутренний порядок предоставления отчетов совету директоров банка, задачи, стоящие перед членами комитета и ограничения по срокам работы членов совета директоров банка в комитете. Совет директоров банка предусматривает периодическую ротацию членов (за исключением экспертов) таких комитетов, чтобы избежать концентрации полномочий и способствовать продвижению новых взглядов.</w:t>
      </w:r>
    </w:p>
    <w:bookmarkEnd w:id="271"/>
    <w:bookmarkStart w:name="z261" w:id="272"/>
    <w:p>
      <w:pPr>
        <w:spacing w:after="0"/>
        <w:ind w:left="0"/>
        <w:jc w:val="both"/>
      </w:pPr>
      <w:r>
        <w:rPr>
          <w:rFonts w:ascii="Times New Roman"/>
          <w:b w:val="false"/>
          <w:i w:val="false"/>
          <w:color w:val="000000"/>
          <w:sz w:val="28"/>
        </w:rPr>
        <w:t>
      Комитеты ведут записи принятых решений (протоколы заседаний, краткая информация о рассмотренных вопросах, рекомендации, при наличии, а также особые мнения членов комитетов). Председателем комитета при совете директоров является член совета директоров, не являющийся руководителем или членом исполнительного органа.</w:t>
      </w:r>
    </w:p>
    <w:bookmarkEnd w:id="272"/>
    <w:bookmarkStart w:name="z262" w:id="273"/>
    <w:p>
      <w:pPr>
        <w:spacing w:after="0"/>
        <w:ind w:left="0"/>
        <w:jc w:val="both"/>
      </w:pPr>
      <w:r>
        <w:rPr>
          <w:rFonts w:ascii="Times New Roman"/>
          <w:b w:val="false"/>
          <w:i w:val="false"/>
          <w:color w:val="000000"/>
          <w:sz w:val="28"/>
        </w:rPr>
        <w:t>
      24. В рамках системы управления рисками, комитеты совета директоров банка рассматривают следующие вопросы:</w:t>
      </w:r>
    </w:p>
    <w:bookmarkEnd w:id="273"/>
    <w:bookmarkStart w:name="z263" w:id="274"/>
    <w:p>
      <w:pPr>
        <w:spacing w:after="0"/>
        <w:ind w:left="0"/>
        <w:jc w:val="both"/>
      </w:pPr>
      <w:r>
        <w:rPr>
          <w:rFonts w:ascii="Times New Roman"/>
          <w:b w:val="false"/>
          <w:i w:val="false"/>
          <w:color w:val="000000"/>
          <w:sz w:val="28"/>
        </w:rPr>
        <w:t>
      1) стратегического планирования;</w:t>
      </w:r>
    </w:p>
    <w:bookmarkEnd w:id="274"/>
    <w:bookmarkStart w:name="z264" w:id="275"/>
    <w:p>
      <w:pPr>
        <w:spacing w:after="0"/>
        <w:ind w:left="0"/>
        <w:jc w:val="both"/>
      </w:pPr>
      <w:r>
        <w:rPr>
          <w:rFonts w:ascii="Times New Roman"/>
          <w:b w:val="false"/>
          <w:i w:val="false"/>
          <w:color w:val="000000"/>
          <w:sz w:val="28"/>
        </w:rPr>
        <w:t>
      2) кадров и вознаграждений;</w:t>
      </w:r>
    </w:p>
    <w:bookmarkEnd w:id="275"/>
    <w:bookmarkStart w:name="z265" w:id="276"/>
    <w:p>
      <w:pPr>
        <w:spacing w:after="0"/>
        <w:ind w:left="0"/>
        <w:jc w:val="both"/>
      </w:pPr>
      <w:r>
        <w:rPr>
          <w:rFonts w:ascii="Times New Roman"/>
          <w:b w:val="false"/>
          <w:i w:val="false"/>
          <w:color w:val="000000"/>
          <w:sz w:val="28"/>
        </w:rPr>
        <w:t>
      3) аудита;</w:t>
      </w:r>
    </w:p>
    <w:bookmarkEnd w:id="276"/>
    <w:bookmarkStart w:name="z266" w:id="277"/>
    <w:p>
      <w:pPr>
        <w:spacing w:after="0"/>
        <w:ind w:left="0"/>
        <w:jc w:val="both"/>
      </w:pPr>
      <w:r>
        <w:rPr>
          <w:rFonts w:ascii="Times New Roman"/>
          <w:b w:val="false"/>
          <w:i w:val="false"/>
          <w:color w:val="000000"/>
          <w:sz w:val="28"/>
        </w:rPr>
        <w:t>
      4) управления рисками;</w:t>
      </w:r>
    </w:p>
    <w:bookmarkEnd w:id="277"/>
    <w:bookmarkStart w:name="z267" w:id="278"/>
    <w:p>
      <w:pPr>
        <w:spacing w:after="0"/>
        <w:ind w:left="0"/>
        <w:jc w:val="both"/>
      </w:pPr>
      <w:r>
        <w:rPr>
          <w:rFonts w:ascii="Times New Roman"/>
          <w:b w:val="false"/>
          <w:i w:val="false"/>
          <w:color w:val="000000"/>
          <w:sz w:val="28"/>
        </w:rPr>
        <w:t>
      5) иные вопросы, предусмотренные внутренними документами банка.</w:t>
      </w:r>
    </w:p>
    <w:bookmarkEnd w:id="278"/>
    <w:bookmarkStart w:name="z268" w:id="279"/>
    <w:p>
      <w:pPr>
        <w:spacing w:after="0"/>
        <w:ind w:left="0"/>
        <w:jc w:val="both"/>
      </w:pPr>
      <w:r>
        <w:rPr>
          <w:rFonts w:ascii="Times New Roman"/>
          <w:b w:val="false"/>
          <w:i w:val="false"/>
          <w:color w:val="000000"/>
          <w:sz w:val="28"/>
        </w:rPr>
        <w:t>
      Рассмотрение перечисленных вопросов осуществляется одним или несколькими комитетами совета директоров банка, за исключением вопросов аудита, рассматриваемых отдельным комитетом совета директоров.</w:t>
      </w:r>
    </w:p>
    <w:bookmarkEnd w:id="279"/>
    <w:bookmarkStart w:name="z269" w:id="280"/>
    <w:p>
      <w:pPr>
        <w:spacing w:after="0"/>
        <w:ind w:left="0"/>
        <w:jc w:val="both"/>
      </w:pPr>
      <w:r>
        <w:rPr>
          <w:rFonts w:ascii="Times New Roman"/>
          <w:b w:val="false"/>
          <w:i w:val="false"/>
          <w:color w:val="000000"/>
          <w:sz w:val="28"/>
        </w:rPr>
        <w:t>
      25. Основные требования к составу комитета по вопросам аудита:</w:t>
      </w:r>
    </w:p>
    <w:bookmarkEnd w:id="280"/>
    <w:bookmarkStart w:name="z270" w:id="281"/>
    <w:p>
      <w:pPr>
        <w:spacing w:after="0"/>
        <w:ind w:left="0"/>
        <w:jc w:val="both"/>
      </w:pPr>
      <w:r>
        <w:rPr>
          <w:rFonts w:ascii="Times New Roman"/>
          <w:b w:val="false"/>
          <w:i w:val="false"/>
          <w:color w:val="000000"/>
          <w:sz w:val="28"/>
        </w:rPr>
        <w:t>
      1) в состав комитета по вопросам аудита входят исключительно члены совета директоров банка;</w:t>
      </w:r>
    </w:p>
    <w:bookmarkEnd w:id="281"/>
    <w:bookmarkStart w:name="z271" w:id="282"/>
    <w:p>
      <w:pPr>
        <w:spacing w:after="0"/>
        <w:ind w:left="0"/>
        <w:jc w:val="both"/>
      </w:pPr>
      <w:r>
        <w:rPr>
          <w:rFonts w:ascii="Times New Roman"/>
          <w:b w:val="false"/>
          <w:i w:val="false"/>
          <w:color w:val="000000"/>
          <w:sz w:val="28"/>
        </w:rPr>
        <w:t>
      2) председателем комитета по вопросам аудита является независимый директор банка;</w:t>
      </w:r>
    </w:p>
    <w:bookmarkEnd w:id="282"/>
    <w:bookmarkStart w:name="z272" w:id="283"/>
    <w:p>
      <w:pPr>
        <w:spacing w:after="0"/>
        <w:ind w:left="0"/>
        <w:jc w:val="both"/>
      </w:pPr>
      <w:r>
        <w:rPr>
          <w:rFonts w:ascii="Times New Roman"/>
          <w:b w:val="false"/>
          <w:i w:val="false"/>
          <w:color w:val="000000"/>
          <w:sz w:val="28"/>
        </w:rPr>
        <w:t>
      3) в состав комитета по вопросам аудита входит как минимум один член совета директоров банка, имеющий опыт работы в области аудита и (или) бухгалтерского учета и финансовой отчетности и (или) управления рисками.</w:t>
      </w:r>
    </w:p>
    <w:bookmarkEnd w:id="283"/>
    <w:bookmarkStart w:name="z273" w:id="284"/>
    <w:p>
      <w:pPr>
        <w:spacing w:after="0"/>
        <w:ind w:left="0"/>
        <w:jc w:val="both"/>
      </w:pPr>
      <w:r>
        <w:rPr>
          <w:rFonts w:ascii="Times New Roman"/>
          <w:b w:val="false"/>
          <w:i w:val="false"/>
          <w:color w:val="000000"/>
          <w:sz w:val="28"/>
        </w:rPr>
        <w:t>
      26. Комитет по вопросам аудита несет ответственность за:</w:t>
      </w:r>
    </w:p>
    <w:bookmarkEnd w:id="284"/>
    <w:bookmarkStart w:name="z274" w:id="285"/>
    <w:p>
      <w:pPr>
        <w:spacing w:after="0"/>
        <w:ind w:left="0"/>
        <w:jc w:val="both"/>
      </w:pPr>
      <w:r>
        <w:rPr>
          <w:rFonts w:ascii="Times New Roman"/>
          <w:b w:val="false"/>
          <w:i w:val="false"/>
          <w:color w:val="000000"/>
          <w:sz w:val="28"/>
        </w:rPr>
        <w:t xml:space="preserve">
      1) обеспечение разработки политики внутреннего аудита, кодекса этики внутреннего аудитора, положения подразделения внутреннего аудита, процедур осуществления внутреннего аудита и системы управленческой информации в соответствии с требованиями, установленными </w:t>
      </w:r>
      <w:r>
        <w:rPr>
          <w:rFonts w:ascii="Times New Roman"/>
          <w:b w:val="false"/>
          <w:i w:val="false"/>
          <w:color w:val="000000"/>
          <w:sz w:val="28"/>
        </w:rPr>
        <w:t>главой 12</w:t>
      </w:r>
      <w:r>
        <w:rPr>
          <w:rFonts w:ascii="Times New Roman"/>
          <w:b w:val="false"/>
          <w:i w:val="false"/>
          <w:color w:val="000000"/>
          <w:sz w:val="28"/>
        </w:rPr>
        <w:t xml:space="preserve"> Правил для дальнейшего вынесения на утверждение совета директоров банка;</w:t>
      </w:r>
    </w:p>
    <w:bookmarkEnd w:id="285"/>
    <w:bookmarkStart w:name="z275" w:id="286"/>
    <w:p>
      <w:pPr>
        <w:spacing w:after="0"/>
        <w:ind w:left="0"/>
        <w:jc w:val="both"/>
      </w:pPr>
      <w:r>
        <w:rPr>
          <w:rFonts w:ascii="Times New Roman"/>
          <w:b w:val="false"/>
          <w:i w:val="false"/>
          <w:color w:val="000000"/>
          <w:sz w:val="28"/>
        </w:rPr>
        <w:t>
      2) взаимодействие с внешним аудитором по вопросам качества предоставляемой информации о деятельности банка, рассмотрения рекомендаций внешних аудиторов, контроль устранения выявленных замечаний, а также рассмотрение годовой финансовой отчетности, заверенной аудиторской организацией для дальнейшего вынесения на предварительное утверждение советом директоров банка;</w:t>
      </w:r>
    </w:p>
    <w:bookmarkEnd w:id="286"/>
    <w:bookmarkStart w:name="z276" w:id="287"/>
    <w:p>
      <w:pPr>
        <w:spacing w:after="0"/>
        <w:ind w:left="0"/>
        <w:jc w:val="both"/>
      </w:pPr>
      <w:r>
        <w:rPr>
          <w:rFonts w:ascii="Times New Roman"/>
          <w:b w:val="false"/>
          <w:i w:val="false"/>
          <w:color w:val="000000"/>
          <w:sz w:val="28"/>
        </w:rPr>
        <w:t>
      3) обеспечение разработки политики (процедур) привлечения внешнего аудитора для дальнейшего вынесения на утверждение советом директоров банка, включая определение:</w:t>
      </w:r>
    </w:p>
    <w:bookmarkEnd w:id="287"/>
    <w:bookmarkStart w:name="z277" w:id="288"/>
    <w:p>
      <w:pPr>
        <w:spacing w:after="0"/>
        <w:ind w:left="0"/>
        <w:jc w:val="both"/>
      </w:pPr>
      <w:r>
        <w:rPr>
          <w:rFonts w:ascii="Times New Roman"/>
          <w:b w:val="false"/>
          <w:i w:val="false"/>
          <w:color w:val="000000"/>
          <w:sz w:val="28"/>
        </w:rPr>
        <w:t>
      критериев и условий для отбора внешнего аудитора;</w:t>
      </w:r>
    </w:p>
    <w:bookmarkEnd w:id="288"/>
    <w:bookmarkStart w:name="z278" w:id="289"/>
    <w:p>
      <w:pPr>
        <w:spacing w:after="0"/>
        <w:ind w:left="0"/>
        <w:jc w:val="both"/>
      </w:pPr>
      <w:r>
        <w:rPr>
          <w:rFonts w:ascii="Times New Roman"/>
          <w:b w:val="false"/>
          <w:i w:val="false"/>
          <w:color w:val="000000"/>
          <w:sz w:val="28"/>
        </w:rPr>
        <w:t xml:space="preserve">
      системы оплаты услуг за аудит финансовой отчетности, а также за предоставление консультационных услуг банку по вопросам аудита; </w:t>
      </w:r>
    </w:p>
    <w:bookmarkEnd w:id="289"/>
    <w:bookmarkStart w:name="z279" w:id="290"/>
    <w:p>
      <w:pPr>
        <w:spacing w:after="0"/>
        <w:ind w:left="0"/>
        <w:jc w:val="both"/>
      </w:pPr>
      <w:r>
        <w:rPr>
          <w:rFonts w:ascii="Times New Roman"/>
          <w:b w:val="false"/>
          <w:i w:val="false"/>
          <w:color w:val="000000"/>
          <w:sz w:val="28"/>
        </w:rPr>
        <w:t>
      4) рассмотрение размера оплаты услуг внешнего аудитора;</w:t>
      </w:r>
    </w:p>
    <w:bookmarkEnd w:id="290"/>
    <w:bookmarkStart w:name="z280" w:id="291"/>
    <w:p>
      <w:pPr>
        <w:spacing w:after="0"/>
        <w:ind w:left="0"/>
        <w:jc w:val="both"/>
      </w:pPr>
      <w:r>
        <w:rPr>
          <w:rFonts w:ascii="Times New Roman"/>
          <w:b w:val="false"/>
          <w:i w:val="false"/>
          <w:color w:val="000000"/>
          <w:sz w:val="28"/>
        </w:rPr>
        <w:t>
      5) предварительное рассмотрение годового плана внутреннего аудита;</w:t>
      </w:r>
    </w:p>
    <w:bookmarkEnd w:id="291"/>
    <w:bookmarkStart w:name="z281" w:id="292"/>
    <w:p>
      <w:pPr>
        <w:spacing w:after="0"/>
        <w:ind w:left="0"/>
        <w:jc w:val="both"/>
      </w:pPr>
      <w:r>
        <w:rPr>
          <w:rFonts w:ascii="Times New Roman"/>
          <w:b w:val="false"/>
          <w:i w:val="false"/>
          <w:color w:val="000000"/>
          <w:sz w:val="28"/>
        </w:rPr>
        <w:t>
      6) предварительное рассмотрение отчетов о результатах внутреннего и внешнего аудита, контроль своевременного выполнения правлением банка действий по устранению нарушений и выполнению рекомендаций внутреннего и внешнего аудита, несоответствий деятельности политикам банка, требованиям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и международным стандартам финансовой отчетности;</w:t>
      </w:r>
    </w:p>
    <w:bookmarkEnd w:id="292"/>
    <w:bookmarkStart w:name="z282" w:id="293"/>
    <w:p>
      <w:pPr>
        <w:spacing w:after="0"/>
        <w:ind w:left="0"/>
        <w:jc w:val="both"/>
      </w:pPr>
      <w:r>
        <w:rPr>
          <w:rFonts w:ascii="Times New Roman"/>
          <w:b w:val="false"/>
          <w:i w:val="false"/>
          <w:color w:val="000000"/>
          <w:sz w:val="28"/>
        </w:rPr>
        <w:t>
      7) рассмотрение актов проверок уполномоченного органа и заключений иных экспертов в отношении структуры и эффективности общей системы управления рисками и внутреннего контроля в банке;</w:t>
      </w:r>
    </w:p>
    <w:bookmarkEnd w:id="293"/>
    <w:bookmarkStart w:name="z283" w:id="294"/>
    <w:p>
      <w:pPr>
        <w:spacing w:after="0"/>
        <w:ind w:left="0"/>
        <w:jc w:val="both"/>
      </w:pPr>
      <w:r>
        <w:rPr>
          <w:rFonts w:ascii="Times New Roman"/>
          <w:b w:val="false"/>
          <w:i w:val="false"/>
          <w:color w:val="000000"/>
          <w:sz w:val="28"/>
        </w:rPr>
        <w:t>
      8) рассмотрение результатов оценки эффективности деятельности внутреннего аудита.</w:t>
      </w:r>
    </w:p>
    <w:bookmarkEnd w:id="294"/>
    <w:bookmarkStart w:name="z284" w:id="295"/>
    <w:p>
      <w:pPr>
        <w:spacing w:after="0"/>
        <w:ind w:left="0"/>
        <w:jc w:val="both"/>
      </w:pPr>
      <w:r>
        <w:rPr>
          <w:rFonts w:ascii="Times New Roman"/>
          <w:b w:val="false"/>
          <w:i w:val="false"/>
          <w:color w:val="000000"/>
          <w:sz w:val="28"/>
        </w:rPr>
        <w:t>
      27. Основные требования к составу комитета по вопросам управления рисками:</w:t>
      </w:r>
    </w:p>
    <w:bookmarkEnd w:id="295"/>
    <w:bookmarkStart w:name="z285" w:id="296"/>
    <w:p>
      <w:pPr>
        <w:spacing w:after="0"/>
        <w:ind w:left="0"/>
        <w:jc w:val="both"/>
      </w:pPr>
      <w:r>
        <w:rPr>
          <w:rFonts w:ascii="Times New Roman"/>
          <w:b w:val="false"/>
          <w:i w:val="false"/>
          <w:color w:val="000000"/>
          <w:sz w:val="28"/>
        </w:rPr>
        <w:t>
      1) председателем комитета по вопросам управления рисками является независимый директор банка, либо председатель совета директоров;</w:t>
      </w:r>
    </w:p>
    <w:bookmarkEnd w:id="296"/>
    <w:bookmarkStart w:name="z286" w:id="297"/>
    <w:p>
      <w:pPr>
        <w:spacing w:after="0"/>
        <w:ind w:left="0"/>
        <w:jc w:val="both"/>
      </w:pPr>
      <w:r>
        <w:rPr>
          <w:rFonts w:ascii="Times New Roman"/>
          <w:b w:val="false"/>
          <w:i w:val="false"/>
          <w:color w:val="000000"/>
          <w:sz w:val="28"/>
        </w:rPr>
        <w:t>
      2) в состав входит как минимум один член комитета банка, имеющий опыт работы в сфере управления рисками или внутреннего контроля.</w:t>
      </w:r>
    </w:p>
    <w:bookmarkEnd w:id="297"/>
    <w:bookmarkStart w:name="z287" w:id="298"/>
    <w:p>
      <w:pPr>
        <w:spacing w:after="0"/>
        <w:ind w:left="0"/>
        <w:jc w:val="both"/>
      </w:pPr>
      <w:r>
        <w:rPr>
          <w:rFonts w:ascii="Times New Roman"/>
          <w:b w:val="false"/>
          <w:i w:val="false"/>
          <w:color w:val="000000"/>
          <w:sz w:val="28"/>
        </w:rPr>
        <w:t>
      28. Комитет по вопросам управления рисками несет ответственность за:</w:t>
      </w:r>
    </w:p>
    <w:bookmarkEnd w:id="298"/>
    <w:bookmarkStart w:name="z288" w:id="299"/>
    <w:p>
      <w:pPr>
        <w:spacing w:after="0"/>
        <w:ind w:left="0"/>
        <w:jc w:val="both"/>
      </w:pPr>
      <w:r>
        <w:rPr>
          <w:rFonts w:ascii="Times New Roman"/>
          <w:b w:val="false"/>
          <w:i w:val="false"/>
          <w:color w:val="000000"/>
          <w:sz w:val="28"/>
        </w:rPr>
        <w:t>
      1) обеспечение разработки стратегии риск-аппетита, определение риск-профиля банка;</w:t>
      </w:r>
    </w:p>
    <w:bookmarkEnd w:id="299"/>
    <w:bookmarkStart w:name="z289" w:id="300"/>
    <w:p>
      <w:pPr>
        <w:spacing w:after="0"/>
        <w:ind w:left="0"/>
        <w:jc w:val="both"/>
      </w:pPr>
      <w:r>
        <w:rPr>
          <w:rFonts w:ascii="Times New Roman"/>
          <w:b w:val="false"/>
          <w:i w:val="false"/>
          <w:color w:val="000000"/>
          <w:sz w:val="28"/>
        </w:rPr>
        <w:t>
      2) определение размеров агрегированного уровня (уровней) риск-аппетита банка и уровней риск-аппетита банка по каждому существенному виду риска для дальнейшего вынесения на утверждение совета директоров банка;</w:t>
      </w:r>
    </w:p>
    <w:bookmarkEnd w:id="300"/>
    <w:bookmarkStart w:name="z290" w:id="301"/>
    <w:p>
      <w:pPr>
        <w:spacing w:after="0"/>
        <w:ind w:left="0"/>
        <w:jc w:val="both"/>
      </w:pPr>
      <w:r>
        <w:rPr>
          <w:rFonts w:ascii="Times New Roman"/>
          <w:b w:val="false"/>
          <w:i w:val="false"/>
          <w:color w:val="000000"/>
          <w:sz w:val="28"/>
        </w:rPr>
        <w:t xml:space="preserve">
      3) обеспечение разработки документа, регламентирующего основные подходы и принципы ВПОДК с учетом требований, установленных </w:t>
      </w:r>
      <w:r>
        <w:rPr>
          <w:rFonts w:ascii="Times New Roman"/>
          <w:b w:val="false"/>
          <w:i w:val="false"/>
          <w:color w:val="000000"/>
          <w:sz w:val="28"/>
        </w:rPr>
        <w:t>главой 5</w:t>
      </w:r>
      <w:r>
        <w:rPr>
          <w:rFonts w:ascii="Times New Roman"/>
          <w:b w:val="false"/>
          <w:i w:val="false"/>
          <w:color w:val="000000"/>
          <w:sz w:val="28"/>
        </w:rPr>
        <w:t xml:space="preserve"> Правил, для дальнейшего вынесения на утверждение совета директоров банка и за осуществление мониторинга соблюдения банком утвержденного документа;</w:t>
      </w:r>
    </w:p>
    <w:bookmarkEnd w:id="301"/>
    <w:bookmarkStart w:name="z291" w:id="302"/>
    <w:p>
      <w:pPr>
        <w:spacing w:after="0"/>
        <w:ind w:left="0"/>
        <w:jc w:val="both"/>
      </w:pPr>
      <w:r>
        <w:rPr>
          <w:rFonts w:ascii="Times New Roman"/>
          <w:b w:val="false"/>
          <w:i w:val="false"/>
          <w:color w:val="000000"/>
          <w:sz w:val="28"/>
        </w:rPr>
        <w:t xml:space="preserve">
      4) обеспечение разработки документа, регламентирующего основные подходы и принципы ВПОДЛ с учетом требований, установленных </w:t>
      </w:r>
      <w:r>
        <w:rPr>
          <w:rFonts w:ascii="Times New Roman"/>
          <w:b w:val="false"/>
          <w:i w:val="false"/>
          <w:color w:val="000000"/>
          <w:sz w:val="28"/>
        </w:rPr>
        <w:t>главой 6</w:t>
      </w:r>
      <w:r>
        <w:rPr>
          <w:rFonts w:ascii="Times New Roman"/>
          <w:b w:val="false"/>
          <w:i w:val="false"/>
          <w:color w:val="000000"/>
          <w:sz w:val="28"/>
        </w:rPr>
        <w:t xml:space="preserve"> Правил, для дальнейшего вынесения на утверждение совета директоров банка и за осуществление мониторинга соблюдения банком утвержденного документа;</w:t>
      </w:r>
    </w:p>
    <w:bookmarkEnd w:id="302"/>
    <w:bookmarkStart w:name="z292" w:id="303"/>
    <w:p>
      <w:pPr>
        <w:spacing w:after="0"/>
        <w:ind w:left="0"/>
        <w:jc w:val="both"/>
      </w:pPr>
      <w:r>
        <w:rPr>
          <w:rFonts w:ascii="Times New Roman"/>
          <w:b w:val="false"/>
          <w:i w:val="false"/>
          <w:color w:val="000000"/>
          <w:sz w:val="28"/>
        </w:rPr>
        <w:t>
      5) обеспечение разработки процедур проведения стресс-тестирований и сценариев стресс-тестирования для дальнейшего вынесения на утверждение совета директоров банка;</w:t>
      </w:r>
    </w:p>
    <w:bookmarkEnd w:id="303"/>
    <w:bookmarkStart w:name="z293" w:id="304"/>
    <w:p>
      <w:pPr>
        <w:spacing w:after="0"/>
        <w:ind w:left="0"/>
        <w:jc w:val="both"/>
      </w:pPr>
      <w:r>
        <w:rPr>
          <w:rFonts w:ascii="Times New Roman"/>
          <w:b w:val="false"/>
          <w:i w:val="false"/>
          <w:color w:val="000000"/>
          <w:sz w:val="28"/>
        </w:rPr>
        <w:t xml:space="preserve">
      6) обеспечение разработки политики управления непрерывностью деятельности банка с учетом требований, установленных </w:t>
      </w:r>
      <w:r>
        <w:rPr>
          <w:rFonts w:ascii="Times New Roman"/>
          <w:b w:val="false"/>
          <w:i w:val="false"/>
          <w:color w:val="000000"/>
          <w:sz w:val="28"/>
        </w:rPr>
        <w:t>главой 7</w:t>
      </w:r>
      <w:r>
        <w:rPr>
          <w:rFonts w:ascii="Times New Roman"/>
          <w:b w:val="false"/>
          <w:i w:val="false"/>
          <w:color w:val="000000"/>
          <w:sz w:val="28"/>
        </w:rPr>
        <w:t xml:space="preserve"> Правил, для дальнейшего вынесения на утверждение совета директоров банка и за осуществление мониторинга соблюдения банком, указанной в настоящем подпункте политики;</w:t>
      </w:r>
    </w:p>
    <w:bookmarkEnd w:id="304"/>
    <w:bookmarkStart w:name="z294" w:id="305"/>
    <w:p>
      <w:pPr>
        <w:spacing w:after="0"/>
        <w:ind w:left="0"/>
        <w:jc w:val="both"/>
      </w:pPr>
      <w:r>
        <w:rPr>
          <w:rFonts w:ascii="Times New Roman"/>
          <w:b w:val="false"/>
          <w:i w:val="false"/>
          <w:color w:val="000000"/>
          <w:sz w:val="28"/>
        </w:rPr>
        <w:t>
      7) обеспечение разработки плана финансирования на случай непредвиденных ситуаций для дальнейшего вынесения на утверждение совета директоров банка;</w:t>
      </w:r>
    </w:p>
    <w:bookmarkEnd w:id="305"/>
    <w:bookmarkStart w:name="z295" w:id="306"/>
    <w:p>
      <w:pPr>
        <w:spacing w:after="0"/>
        <w:ind w:left="0"/>
        <w:jc w:val="both"/>
      </w:pPr>
      <w:r>
        <w:rPr>
          <w:rFonts w:ascii="Times New Roman"/>
          <w:b w:val="false"/>
          <w:i w:val="false"/>
          <w:color w:val="000000"/>
          <w:sz w:val="28"/>
        </w:rPr>
        <w:t xml:space="preserve">
      8) обеспечение разработки политик (политики) управления рисками информационных технологий и информационной безопасности банка с учетом требований, установленных </w:t>
      </w:r>
      <w:r>
        <w:rPr>
          <w:rFonts w:ascii="Times New Roman"/>
          <w:b w:val="false"/>
          <w:i w:val="false"/>
          <w:color w:val="000000"/>
          <w:sz w:val="28"/>
        </w:rPr>
        <w:t>главой 8</w:t>
      </w:r>
      <w:r>
        <w:rPr>
          <w:rFonts w:ascii="Times New Roman"/>
          <w:b w:val="false"/>
          <w:i w:val="false"/>
          <w:color w:val="000000"/>
          <w:sz w:val="28"/>
        </w:rPr>
        <w:t xml:space="preserve"> Правил, для дальнейшего вынесения на утверждение совета директоров банка и за осуществление мониторинга соблюдения банком, указанных (указанной) в настоящем подпункте политик (политики);</w:t>
      </w:r>
    </w:p>
    <w:bookmarkEnd w:id="306"/>
    <w:bookmarkStart w:name="z296" w:id="307"/>
    <w:p>
      <w:pPr>
        <w:spacing w:after="0"/>
        <w:ind w:left="0"/>
        <w:jc w:val="both"/>
      </w:pPr>
      <w:r>
        <w:rPr>
          <w:rFonts w:ascii="Times New Roman"/>
          <w:b w:val="false"/>
          <w:i w:val="false"/>
          <w:color w:val="000000"/>
          <w:sz w:val="28"/>
        </w:rPr>
        <w:t xml:space="preserve">
      9) обеспечение разработки политики управления комплаенс-риском с учетом требований, установленных </w:t>
      </w:r>
      <w:r>
        <w:rPr>
          <w:rFonts w:ascii="Times New Roman"/>
          <w:b w:val="false"/>
          <w:i w:val="false"/>
          <w:color w:val="000000"/>
          <w:sz w:val="28"/>
        </w:rPr>
        <w:t>главой 9</w:t>
      </w:r>
      <w:r>
        <w:rPr>
          <w:rFonts w:ascii="Times New Roman"/>
          <w:b w:val="false"/>
          <w:i w:val="false"/>
          <w:color w:val="000000"/>
          <w:sz w:val="28"/>
        </w:rPr>
        <w:t xml:space="preserve"> Правил, для дальнейшего вынесения на утверждение совета директоров банка и за осуществление мониторинга соблюдения банком, указанной в настоящем подпункте политики;</w:t>
      </w:r>
    </w:p>
    <w:bookmarkEnd w:id="307"/>
    <w:bookmarkStart w:name="z297" w:id="308"/>
    <w:p>
      <w:pPr>
        <w:spacing w:after="0"/>
        <w:ind w:left="0"/>
        <w:jc w:val="both"/>
      </w:pPr>
      <w:r>
        <w:rPr>
          <w:rFonts w:ascii="Times New Roman"/>
          <w:b w:val="false"/>
          <w:i w:val="false"/>
          <w:color w:val="000000"/>
          <w:sz w:val="28"/>
        </w:rPr>
        <w:t>
      10) обеспечение разработки внутреннего порядка, определяющего функционирование системы управленческой информации, обеспечивающей представление на регулярной основе совету директоров банка полной, достоверной и своевременной информации об уровне принимаемых рисков. Указанный в настоящем подпункте порядок включает критерии, состав, частоту формирования и формы предоставления совету директоров банка управленческой информации об уровне принимаемых рисков банком и дочерних организаций с указанием структурных подразделений, органов банка, ответственных за своевременную подготовку и доведение информации до совета директоров банка. Формы управленческой отчетности содержат сведения с учетом требований, установленных главами 5, 6, 7, 8 и 9 Правил, а также сведения:</w:t>
      </w:r>
    </w:p>
    <w:bookmarkEnd w:id="308"/>
    <w:bookmarkStart w:name="z298" w:id="309"/>
    <w:p>
      <w:pPr>
        <w:spacing w:after="0"/>
        <w:ind w:left="0"/>
        <w:jc w:val="both"/>
      </w:pPr>
      <w:r>
        <w:rPr>
          <w:rFonts w:ascii="Times New Roman"/>
          <w:b w:val="false"/>
          <w:i w:val="false"/>
          <w:color w:val="000000"/>
          <w:sz w:val="28"/>
        </w:rPr>
        <w:t>
      по результатам стресс-тестирования и других инструментов оценки и выявления взаимосвязанности банковских рисков между собой;</w:t>
      </w:r>
    </w:p>
    <w:bookmarkEnd w:id="309"/>
    <w:bookmarkStart w:name="z299" w:id="310"/>
    <w:p>
      <w:pPr>
        <w:spacing w:after="0"/>
        <w:ind w:left="0"/>
        <w:jc w:val="both"/>
      </w:pPr>
      <w:r>
        <w:rPr>
          <w:rFonts w:ascii="Times New Roman"/>
          <w:b w:val="false"/>
          <w:i w:val="false"/>
          <w:color w:val="000000"/>
          <w:sz w:val="28"/>
        </w:rPr>
        <w:t>
      по оценке влияния рисков на финансовое состояние банка, в том числе по оценке изменений в доходах и расходах банка, оценке размеров и достаточности собственного капитала, по выявлению основных факторов и причин, вызвавших изменения и влияющих на основные показатели эффективности деятельности;</w:t>
      </w:r>
    </w:p>
    <w:bookmarkEnd w:id="310"/>
    <w:bookmarkStart w:name="z300" w:id="311"/>
    <w:p>
      <w:pPr>
        <w:spacing w:after="0"/>
        <w:ind w:left="0"/>
        <w:jc w:val="both"/>
      </w:pPr>
      <w:r>
        <w:rPr>
          <w:rFonts w:ascii="Times New Roman"/>
          <w:b w:val="false"/>
          <w:i w:val="false"/>
          <w:color w:val="000000"/>
          <w:sz w:val="28"/>
        </w:rPr>
        <w:t>
      11) осуществление контроля за соблюдением правлением банка уровней риск-аппетита;</w:t>
      </w:r>
    </w:p>
    <w:bookmarkEnd w:id="311"/>
    <w:bookmarkStart w:name="z301" w:id="312"/>
    <w:p>
      <w:pPr>
        <w:spacing w:after="0"/>
        <w:ind w:left="0"/>
        <w:jc w:val="both"/>
      </w:pPr>
      <w:r>
        <w:rPr>
          <w:rFonts w:ascii="Times New Roman"/>
          <w:b w:val="false"/>
          <w:i w:val="false"/>
          <w:color w:val="000000"/>
          <w:sz w:val="28"/>
        </w:rPr>
        <w:t>
      12) наличие внутренних моделей и информационных систем для управления рисками банка, а также в целях обеспечения полной, достоверной и своевременной финансовой, регуляторной и управленческой информации;</w:t>
      </w:r>
    </w:p>
    <w:bookmarkEnd w:id="312"/>
    <w:bookmarkStart w:name="z302" w:id="313"/>
    <w:p>
      <w:pPr>
        <w:spacing w:after="0"/>
        <w:ind w:left="0"/>
        <w:jc w:val="both"/>
      </w:pPr>
      <w:r>
        <w:rPr>
          <w:rFonts w:ascii="Times New Roman"/>
          <w:b w:val="false"/>
          <w:i w:val="false"/>
          <w:color w:val="000000"/>
          <w:sz w:val="28"/>
        </w:rPr>
        <w:t>
      13) рассмотрение результатов оценки качества и эффективности функционирования системы управления рисками и внутреннего контроля, корпоративного управления в целом, направленных на обеспечение защиты банка и его репутации для дальнейшего вынесения на утверждение совета директоров банка.</w:t>
      </w:r>
    </w:p>
    <w:bookmarkEnd w:id="313"/>
    <w:bookmarkStart w:name="z303" w:id="314"/>
    <w:p>
      <w:pPr>
        <w:spacing w:after="0"/>
        <w:ind w:left="0"/>
        <w:jc w:val="both"/>
      </w:pPr>
      <w:r>
        <w:rPr>
          <w:rFonts w:ascii="Times New Roman"/>
          <w:b w:val="false"/>
          <w:i w:val="false"/>
          <w:color w:val="000000"/>
          <w:sz w:val="28"/>
        </w:rPr>
        <w:t>
      Комитет по вопросам управления рисками регулярно получает от подразделения (подразделений) по управлению рисками и других ответственных подразделений данные и отчеты о текущем уровне рисков банка, нарушениях уровней риск-аппетита и механизмам по снижению уровня рисков.</w:t>
      </w:r>
    </w:p>
    <w:bookmarkEnd w:id="314"/>
    <w:bookmarkStart w:name="z304" w:id="315"/>
    <w:p>
      <w:pPr>
        <w:spacing w:after="0"/>
        <w:ind w:left="0"/>
        <w:jc w:val="both"/>
      </w:pPr>
      <w:r>
        <w:rPr>
          <w:rFonts w:ascii="Times New Roman"/>
          <w:b w:val="false"/>
          <w:i w:val="false"/>
          <w:color w:val="000000"/>
          <w:sz w:val="28"/>
        </w:rPr>
        <w:t>
      29. Основные требования к составу комитета по вопросам кадров и вознаграждения:</w:t>
      </w:r>
    </w:p>
    <w:bookmarkEnd w:id="315"/>
    <w:bookmarkStart w:name="z305" w:id="316"/>
    <w:p>
      <w:pPr>
        <w:spacing w:after="0"/>
        <w:ind w:left="0"/>
        <w:jc w:val="both"/>
      </w:pPr>
      <w:r>
        <w:rPr>
          <w:rFonts w:ascii="Times New Roman"/>
          <w:b w:val="false"/>
          <w:i w:val="false"/>
          <w:color w:val="000000"/>
          <w:sz w:val="28"/>
        </w:rPr>
        <w:t>
      1) председателем комитета по вопросам кадров и вознаграждения является независимый член совета директор банка;</w:t>
      </w:r>
    </w:p>
    <w:bookmarkEnd w:id="316"/>
    <w:bookmarkStart w:name="z306" w:id="317"/>
    <w:p>
      <w:pPr>
        <w:spacing w:after="0"/>
        <w:ind w:left="0"/>
        <w:jc w:val="both"/>
      </w:pPr>
      <w:r>
        <w:rPr>
          <w:rFonts w:ascii="Times New Roman"/>
          <w:b w:val="false"/>
          <w:i w:val="false"/>
          <w:color w:val="000000"/>
          <w:sz w:val="28"/>
        </w:rPr>
        <w:t>
      2) в состав комитета по вопросам кадров и вознаграждения входит как минимум один член комитета, имеющий опыт работы в сфере управления персоналом.</w:t>
      </w:r>
    </w:p>
    <w:bookmarkEnd w:id="317"/>
    <w:bookmarkStart w:name="z307" w:id="318"/>
    <w:p>
      <w:pPr>
        <w:spacing w:after="0"/>
        <w:ind w:left="0"/>
        <w:jc w:val="both"/>
      </w:pPr>
      <w:r>
        <w:rPr>
          <w:rFonts w:ascii="Times New Roman"/>
          <w:b w:val="false"/>
          <w:i w:val="false"/>
          <w:color w:val="000000"/>
          <w:sz w:val="28"/>
        </w:rPr>
        <w:t>
      30. Комитет по вопросам кадров и вознаграждения несет ответственность за обеспечение разработки:</w:t>
      </w:r>
    </w:p>
    <w:bookmarkEnd w:id="318"/>
    <w:bookmarkStart w:name="z1448" w:id="319"/>
    <w:p>
      <w:pPr>
        <w:spacing w:after="0"/>
        <w:ind w:left="0"/>
        <w:jc w:val="both"/>
      </w:pPr>
      <w:r>
        <w:rPr>
          <w:rFonts w:ascii="Times New Roman"/>
          <w:b w:val="false"/>
          <w:i w:val="false"/>
          <w:color w:val="000000"/>
          <w:sz w:val="28"/>
        </w:rPr>
        <w:t>
      1) с учетом минимизации конфликта интересов, проекта организационной структуры банка для дальнейшего утверждения советом директоров банка;</w:t>
      </w:r>
    </w:p>
    <w:bookmarkEnd w:id="319"/>
    <w:bookmarkStart w:name="z1449" w:id="320"/>
    <w:p>
      <w:pPr>
        <w:spacing w:after="0"/>
        <w:ind w:left="0"/>
        <w:jc w:val="both"/>
      </w:pPr>
      <w:r>
        <w:rPr>
          <w:rFonts w:ascii="Times New Roman"/>
          <w:b w:val="false"/>
          <w:i w:val="false"/>
          <w:color w:val="000000"/>
          <w:sz w:val="28"/>
        </w:rPr>
        <w:t>
      2) процедуры по управлению конфликтом интересов и механизмов ее реализации для дальнейшего утверждения соответствующим органом банка;</w:t>
      </w:r>
    </w:p>
    <w:bookmarkEnd w:id="320"/>
    <w:bookmarkStart w:name="z1450" w:id="321"/>
    <w:p>
      <w:pPr>
        <w:spacing w:after="0"/>
        <w:ind w:left="0"/>
        <w:jc w:val="both"/>
      </w:pPr>
      <w:r>
        <w:rPr>
          <w:rFonts w:ascii="Times New Roman"/>
          <w:b w:val="false"/>
          <w:i w:val="false"/>
          <w:color w:val="000000"/>
          <w:sz w:val="28"/>
        </w:rPr>
        <w:t xml:space="preserve">
      3) политики по оплате труда, начислению денежных вознаграждений, а также иных видов материального поощрения руководящих работников банка для дальнейшего вынесения на утверждение совета директоров банка в соответствии с </w:t>
      </w:r>
      <w:r>
        <w:rPr>
          <w:rFonts w:ascii="Times New Roman"/>
          <w:b w:val="false"/>
          <w:i w:val="false"/>
          <w:color w:val="000000"/>
          <w:sz w:val="28"/>
        </w:rPr>
        <w:t>постановлением</w:t>
      </w:r>
      <w:r>
        <w:rPr>
          <w:rFonts w:ascii="Times New Roman"/>
          <w:b w:val="false"/>
          <w:i w:val="false"/>
          <w:color w:val="000000"/>
          <w:sz w:val="28"/>
        </w:rPr>
        <w:t xml:space="preserve"> Правления Национального Банка Республики Казахстан от 24 февраля 2012 года № 74 "Об установлении Требований к внутренней политике по оплате труда, начислению денежных вознаграждений, а также других видов материального поощрения руководящих работников банка, страховой (перестраховочной) организации, страхового брокера,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зарегистрированным в Реестре государственной регистрации нормативных правовых актов под № 7525.</w:t>
      </w:r>
    </w:p>
    <w:bookmarkEnd w:id="321"/>
    <w:bookmarkStart w:name="z1451" w:id="322"/>
    <w:p>
      <w:pPr>
        <w:spacing w:after="0"/>
        <w:ind w:left="0"/>
        <w:jc w:val="both"/>
      </w:pPr>
      <w:r>
        <w:rPr>
          <w:rFonts w:ascii="Times New Roman"/>
          <w:b w:val="false"/>
          <w:i w:val="false"/>
          <w:color w:val="000000"/>
          <w:sz w:val="28"/>
        </w:rPr>
        <w:t>
      Размер вознаграждения напрямую зависит от соотношения риска к результату. Способы выплаты вознаграждений в счет будущих доходов, срок и вероятность получения которых являются неопределенными, тщательно взвешиваются на основании принятых качественных и количественных показателей. Система вознаграждений предусматривает возможность изменения размера нефиксированного вознаграждения с учетом всех рисков, включая нарушения лимитов риск-аппетита, внутренних процедур или требований уполномоченного органа.</w:t>
      </w:r>
    </w:p>
    <w:bookmarkEnd w:id="3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30 - в редакции постановления Правления Агентства РК по регулированию и развитию финансового рынка от 30.12.2021 </w:t>
      </w:r>
      <w:r>
        <w:rPr>
          <w:rFonts w:ascii="Times New Roman"/>
          <w:b w:val="false"/>
          <w:i w:val="false"/>
          <w:color w:val="000000"/>
          <w:sz w:val="28"/>
        </w:rPr>
        <w:t>№ 110</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312" w:id="323"/>
    <w:p>
      <w:pPr>
        <w:spacing w:after="0"/>
        <w:ind w:left="0"/>
        <w:jc w:val="both"/>
      </w:pPr>
      <w:r>
        <w:rPr>
          <w:rFonts w:ascii="Times New Roman"/>
          <w:b w:val="false"/>
          <w:i w:val="false"/>
          <w:color w:val="000000"/>
          <w:sz w:val="28"/>
        </w:rPr>
        <w:t>
      31. Основные требования к составу комитета по вопросам стратегического планирования:</w:t>
      </w:r>
    </w:p>
    <w:bookmarkEnd w:id="323"/>
    <w:bookmarkStart w:name="z313" w:id="324"/>
    <w:p>
      <w:pPr>
        <w:spacing w:after="0"/>
        <w:ind w:left="0"/>
        <w:jc w:val="both"/>
      </w:pPr>
      <w:r>
        <w:rPr>
          <w:rFonts w:ascii="Times New Roman"/>
          <w:b w:val="false"/>
          <w:i w:val="false"/>
          <w:color w:val="000000"/>
          <w:sz w:val="28"/>
        </w:rPr>
        <w:t>
      1) председателем комитета по стратегическому планированию является независимый член совета директоров банка;</w:t>
      </w:r>
    </w:p>
    <w:bookmarkEnd w:id="324"/>
    <w:bookmarkStart w:name="z314" w:id="325"/>
    <w:p>
      <w:pPr>
        <w:spacing w:after="0"/>
        <w:ind w:left="0"/>
        <w:jc w:val="both"/>
      </w:pPr>
      <w:r>
        <w:rPr>
          <w:rFonts w:ascii="Times New Roman"/>
          <w:b w:val="false"/>
          <w:i w:val="false"/>
          <w:color w:val="000000"/>
          <w:sz w:val="28"/>
        </w:rPr>
        <w:t>
      2) в состав комитета по вопросам стратегического планирования входит как минимум один член комитета, имеющий опыт работы в одной из следующих сфер:</w:t>
      </w:r>
    </w:p>
    <w:bookmarkEnd w:id="325"/>
    <w:bookmarkStart w:name="z315" w:id="326"/>
    <w:p>
      <w:pPr>
        <w:spacing w:after="0"/>
        <w:ind w:left="0"/>
        <w:jc w:val="both"/>
      </w:pPr>
      <w:r>
        <w:rPr>
          <w:rFonts w:ascii="Times New Roman"/>
          <w:b w:val="false"/>
          <w:i w:val="false"/>
          <w:color w:val="000000"/>
          <w:sz w:val="28"/>
        </w:rPr>
        <w:t xml:space="preserve">
      развитие информационных технологий; </w:t>
      </w:r>
    </w:p>
    <w:bookmarkEnd w:id="326"/>
    <w:bookmarkStart w:name="z316" w:id="327"/>
    <w:p>
      <w:pPr>
        <w:spacing w:after="0"/>
        <w:ind w:left="0"/>
        <w:jc w:val="both"/>
      </w:pPr>
      <w:r>
        <w:rPr>
          <w:rFonts w:ascii="Times New Roman"/>
          <w:b w:val="false"/>
          <w:i w:val="false"/>
          <w:color w:val="000000"/>
          <w:sz w:val="28"/>
        </w:rPr>
        <w:t xml:space="preserve">
      развитие и оказания банковских услуг; </w:t>
      </w:r>
    </w:p>
    <w:bookmarkEnd w:id="327"/>
    <w:bookmarkStart w:name="z317" w:id="328"/>
    <w:p>
      <w:pPr>
        <w:spacing w:after="0"/>
        <w:ind w:left="0"/>
        <w:jc w:val="both"/>
      </w:pPr>
      <w:r>
        <w:rPr>
          <w:rFonts w:ascii="Times New Roman"/>
          <w:b w:val="false"/>
          <w:i w:val="false"/>
          <w:color w:val="000000"/>
          <w:sz w:val="28"/>
        </w:rPr>
        <w:t xml:space="preserve">
      управление рисками; </w:t>
      </w:r>
    </w:p>
    <w:bookmarkEnd w:id="328"/>
    <w:bookmarkStart w:name="z318" w:id="329"/>
    <w:p>
      <w:pPr>
        <w:spacing w:after="0"/>
        <w:ind w:left="0"/>
        <w:jc w:val="both"/>
      </w:pPr>
      <w:r>
        <w:rPr>
          <w:rFonts w:ascii="Times New Roman"/>
          <w:b w:val="false"/>
          <w:i w:val="false"/>
          <w:color w:val="000000"/>
          <w:sz w:val="28"/>
        </w:rPr>
        <w:t>
      бюджетное планирование.</w:t>
      </w:r>
    </w:p>
    <w:bookmarkEnd w:id="329"/>
    <w:bookmarkStart w:name="z319" w:id="330"/>
    <w:p>
      <w:pPr>
        <w:spacing w:after="0"/>
        <w:ind w:left="0"/>
        <w:jc w:val="both"/>
      </w:pPr>
      <w:r>
        <w:rPr>
          <w:rFonts w:ascii="Times New Roman"/>
          <w:b w:val="false"/>
          <w:i w:val="false"/>
          <w:color w:val="000000"/>
          <w:sz w:val="28"/>
        </w:rPr>
        <w:t>
      32. Комитет по вопросам стратегического планирования несет ответственность за предварительное рассмотрение:</w:t>
      </w:r>
    </w:p>
    <w:bookmarkEnd w:id="330"/>
    <w:bookmarkStart w:name="z320" w:id="331"/>
    <w:p>
      <w:pPr>
        <w:spacing w:after="0"/>
        <w:ind w:left="0"/>
        <w:jc w:val="both"/>
      </w:pPr>
      <w:r>
        <w:rPr>
          <w:rFonts w:ascii="Times New Roman"/>
          <w:b w:val="false"/>
          <w:i w:val="false"/>
          <w:color w:val="000000"/>
          <w:sz w:val="28"/>
        </w:rPr>
        <w:t>
      1) проекта стратегии банка для дальнейшего вынесения на утверждение совета директоров банка, а также за осуществление мониторинга исполнения стратегии и оценку соответствия стратегии банка текущей рыночной и экономической ситуации, профилю рисков и финансовому потенциалу, а также требованиям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w:t>
      </w:r>
    </w:p>
    <w:bookmarkEnd w:id="331"/>
    <w:bookmarkStart w:name="z321" w:id="332"/>
    <w:p>
      <w:pPr>
        <w:spacing w:after="0"/>
        <w:ind w:left="0"/>
        <w:jc w:val="both"/>
      </w:pPr>
      <w:r>
        <w:rPr>
          <w:rFonts w:ascii="Times New Roman"/>
          <w:b w:val="false"/>
          <w:i w:val="false"/>
          <w:color w:val="000000"/>
          <w:sz w:val="28"/>
        </w:rPr>
        <w:t>
      2) проекта бюджета банка на соответствующий год для дальнейшего вынесения на утверждение совета директоров банка, а также за осуществление контроля над его исполнением;</w:t>
      </w:r>
    </w:p>
    <w:bookmarkEnd w:id="332"/>
    <w:bookmarkStart w:name="z322" w:id="333"/>
    <w:p>
      <w:pPr>
        <w:spacing w:after="0"/>
        <w:ind w:left="0"/>
        <w:jc w:val="both"/>
      </w:pPr>
      <w:r>
        <w:rPr>
          <w:rFonts w:ascii="Times New Roman"/>
          <w:b w:val="false"/>
          <w:i w:val="false"/>
          <w:color w:val="000000"/>
          <w:sz w:val="28"/>
        </w:rPr>
        <w:t>
      3) проекта политики управления рентабельностью банка для дальнейшего вынесения на утверждение совета директоров банка, а также за осуществление мониторинга и контроля соблюдения банком и его работниками указанной политики;</w:t>
      </w:r>
    </w:p>
    <w:bookmarkEnd w:id="333"/>
    <w:bookmarkStart w:name="z323" w:id="334"/>
    <w:p>
      <w:pPr>
        <w:spacing w:after="0"/>
        <w:ind w:left="0"/>
        <w:jc w:val="both"/>
      </w:pPr>
      <w:r>
        <w:rPr>
          <w:rFonts w:ascii="Times New Roman"/>
          <w:b w:val="false"/>
          <w:i w:val="false"/>
          <w:color w:val="000000"/>
          <w:sz w:val="28"/>
        </w:rPr>
        <w:t>
      4) документов, выносимых на рассмотрение совета директоров банка, содержащих информацию о ходе исполнения стратегии, планов развития, достижении целевых значений стратегических ключевых показателей деятельности банка.</w:t>
      </w:r>
    </w:p>
    <w:bookmarkEnd w:id="334"/>
    <w:bookmarkStart w:name="z324" w:id="335"/>
    <w:p>
      <w:pPr>
        <w:spacing w:after="0"/>
        <w:ind w:left="0"/>
        <w:jc w:val="both"/>
      </w:pPr>
      <w:r>
        <w:rPr>
          <w:rFonts w:ascii="Times New Roman"/>
          <w:b w:val="false"/>
          <w:i w:val="false"/>
          <w:color w:val="000000"/>
          <w:sz w:val="28"/>
        </w:rPr>
        <w:t>
      33. Правление банка осуществляет руководство текущей деятельностью банка в соответствии с выбранной бизнес-моделью, масштабом деятельности, видами и сложностью операций, риск-профилем, и внутренними документами, утвержденными советом директоров банка. Правление банка отвечает за:</w:t>
      </w:r>
    </w:p>
    <w:bookmarkEnd w:id="335"/>
    <w:bookmarkStart w:name="z1871" w:id="336"/>
    <w:p>
      <w:pPr>
        <w:spacing w:after="0"/>
        <w:ind w:left="0"/>
        <w:jc w:val="both"/>
      </w:pPr>
      <w:r>
        <w:rPr>
          <w:rFonts w:ascii="Times New Roman"/>
          <w:b w:val="false"/>
          <w:i w:val="false"/>
          <w:color w:val="000000"/>
          <w:sz w:val="28"/>
        </w:rPr>
        <w:t>
      1) обеспечение исполнения стратегии банка, соблюдение утвержденных советом директоров банка процедур, процессов и политик;</w:t>
      </w:r>
    </w:p>
    <w:bookmarkEnd w:id="336"/>
    <w:bookmarkStart w:name="z1872" w:id="337"/>
    <w:p>
      <w:pPr>
        <w:spacing w:after="0"/>
        <w:ind w:left="0"/>
        <w:jc w:val="both"/>
      </w:pPr>
      <w:r>
        <w:rPr>
          <w:rFonts w:ascii="Times New Roman"/>
          <w:b w:val="false"/>
          <w:i w:val="false"/>
          <w:color w:val="000000"/>
          <w:sz w:val="28"/>
        </w:rPr>
        <w:t>
      2) разработку проекта стратегии банка для дальнейшего вынесения на утверждение совета директоров банка, а также за осуществление мониторинга исполнения стратегии и оценку соответствия стратегии банка текущей рыночной и экономической ситуации, риск-профилю и финансовому потенциалу, а также требованиям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w:t>
      </w:r>
    </w:p>
    <w:bookmarkEnd w:id="337"/>
    <w:bookmarkStart w:name="z1873" w:id="338"/>
    <w:p>
      <w:pPr>
        <w:spacing w:after="0"/>
        <w:ind w:left="0"/>
        <w:jc w:val="both"/>
      </w:pPr>
      <w:r>
        <w:rPr>
          <w:rFonts w:ascii="Times New Roman"/>
          <w:b w:val="false"/>
          <w:i w:val="false"/>
          <w:color w:val="000000"/>
          <w:sz w:val="28"/>
        </w:rPr>
        <w:t>
      3) разработку проекта бюджета банка на соответствующий год для дальнейшего вынесения на утверждение совета директоров банка;</w:t>
      </w:r>
    </w:p>
    <w:bookmarkEnd w:id="338"/>
    <w:bookmarkStart w:name="z1874" w:id="339"/>
    <w:p>
      <w:pPr>
        <w:spacing w:after="0"/>
        <w:ind w:left="0"/>
        <w:jc w:val="both"/>
      </w:pPr>
      <w:r>
        <w:rPr>
          <w:rFonts w:ascii="Times New Roman"/>
          <w:b w:val="false"/>
          <w:i w:val="false"/>
          <w:color w:val="000000"/>
          <w:sz w:val="28"/>
        </w:rPr>
        <w:t>
      4) разработку проекта политики управления рентабельностью банка для дальнейшего вынесения на утверждение совета директоров банка, а также за осуществление мониторинга соблюдения банком и его работниками указанной политики;</w:t>
      </w:r>
    </w:p>
    <w:bookmarkEnd w:id="339"/>
    <w:bookmarkStart w:name="z1875" w:id="340"/>
    <w:p>
      <w:pPr>
        <w:spacing w:after="0"/>
        <w:ind w:left="0"/>
        <w:jc w:val="both"/>
      </w:pPr>
      <w:r>
        <w:rPr>
          <w:rFonts w:ascii="Times New Roman"/>
          <w:b w:val="false"/>
          <w:i w:val="false"/>
          <w:color w:val="000000"/>
          <w:sz w:val="28"/>
        </w:rPr>
        <w:t>
      5) разработку внутреннего порядка, определяющего доведение стратегии, политик и иных внутренних документов банка в течение 10 (десяти) рабочих дней со дня утверждения и (или) внесения в них изменений и дополнений до работников банка по закрепленным за ним участкам деятельности, и за осуществление мониторинга соблюдения банком и его работниками требований Правил;</w:t>
      </w:r>
    </w:p>
    <w:bookmarkEnd w:id="340"/>
    <w:bookmarkStart w:name="z1876" w:id="341"/>
    <w:p>
      <w:pPr>
        <w:spacing w:after="0"/>
        <w:ind w:left="0"/>
        <w:jc w:val="both"/>
      </w:pPr>
      <w:r>
        <w:rPr>
          <w:rFonts w:ascii="Times New Roman"/>
          <w:b w:val="false"/>
          <w:i w:val="false"/>
          <w:color w:val="000000"/>
          <w:sz w:val="28"/>
        </w:rPr>
        <w:t>
      6) разработку кадровой политики банка для дальнейшего утверждения советом директоров банка, а также за осуществление мониторинга ее соответствия стратегии, организационной структуре, риск-профилю банка, достигнутым результатам и требованиям трудового, банковского законодательства Республики Казахстан, законодательства Республики Казахстан об акционерных обществах. Кадровая политика устанавливает стандарты, условия и механизмы, обеспечивающие вовлечение в банковскую деятельность компетентных руководящих работников, и обеспечивает:</w:t>
      </w:r>
    </w:p>
    <w:bookmarkEnd w:id="341"/>
    <w:bookmarkStart w:name="z1877" w:id="342"/>
    <w:p>
      <w:pPr>
        <w:spacing w:after="0"/>
        <w:ind w:left="0"/>
        <w:jc w:val="both"/>
      </w:pPr>
      <w:r>
        <w:rPr>
          <w:rFonts w:ascii="Times New Roman"/>
          <w:b w:val="false"/>
          <w:i w:val="false"/>
          <w:color w:val="000000"/>
          <w:sz w:val="28"/>
        </w:rPr>
        <w:t>
      наличие персонала, обладающего необходимым опытом, квалификацией и безупречной деловой репутацией, способного управлять процессами и рисками, связанными с деятельностью банка;</w:t>
      </w:r>
    </w:p>
    <w:bookmarkEnd w:id="342"/>
    <w:bookmarkStart w:name="z1878" w:id="343"/>
    <w:p>
      <w:pPr>
        <w:spacing w:after="0"/>
        <w:ind w:left="0"/>
        <w:jc w:val="both"/>
      </w:pPr>
      <w:r>
        <w:rPr>
          <w:rFonts w:ascii="Times New Roman"/>
          <w:b w:val="false"/>
          <w:i w:val="false"/>
          <w:color w:val="000000"/>
          <w:sz w:val="28"/>
        </w:rPr>
        <w:t>
      поддержание достаточного количества ресурсов для эффективного осуществления функций и обязанностей;</w:t>
      </w:r>
    </w:p>
    <w:bookmarkEnd w:id="343"/>
    <w:bookmarkStart w:name="z1879" w:id="344"/>
    <w:p>
      <w:pPr>
        <w:spacing w:after="0"/>
        <w:ind w:left="0"/>
        <w:jc w:val="both"/>
      </w:pPr>
      <w:r>
        <w:rPr>
          <w:rFonts w:ascii="Times New Roman"/>
          <w:b w:val="false"/>
          <w:i w:val="false"/>
          <w:color w:val="000000"/>
          <w:sz w:val="28"/>
        </w:rPr>
        <w:t>
      минимизацию конфликта интересов в ходе выполнения своих обязанностей;</w:t>
      </w:r>
    </w:p>
    <w:bookmarkEnd w:id="344"/>
    <w:bookmarkStart w:name="z1880" w:id="345"/>
    <w:p>
      <w:pPr>
        <w:spacing w:after="0"/>
        <w:ind w:left="0"/>
        <w:jc w:val="both"/>
      </w:pPr>
      <w:r>
        <w:rPr>
          <w:rFonts w:ascii="Times New Roman"/>
          <w:b w:val="false"/>
          <w:i w:val="false"/>
          <w:color w:val="000000"/>
          <w:sz w:val="28"/>
        </w:rPr>
        <w:t>
      минимизацию риска концентрации полномочий на одном работнике;</w:t>
      </w:r>
    </w:p>
    <w:bookmarkEnd w:id="345"/>
    <w:bookmarkStart w:name="z1881" w:id="346"/>
    <w:p>
      <w:pPr>
        <w:spacing w:after="0"/>
        <w:ind w:left="0"/>
        <w:jc w:val="both"/>
      </w:pPr>
      <w:r>
        <w:rPr>
          <w:rFonts w:ascii="Times New Roman"/>
          <w:b w:val="false"/>
          <w:i w:val="false"/>
          <w:color w:val="000000"/>
          <w:sz w:val="28"/>
        </w:rPr>
        <w:t>
      внутренний порядок оплаты труда работников, включая порядок выплаты вознаграждений, а также других видов материального поощрения;</w:t>
      </w:r>
    </w:p>
    <w:bookmarkEnd w:id="346"/>
    <w:bookmarkStart w:name="z1882" w:id="347"/>
    <w:p>
      <w:pPr>
        <w:spacing w:after="0"/>
        <w:ind w:left="0"/>
        <w:jc w:val="both"/>
      </w:pPr>
      <w:r>
        <w:rPr>
          <w:rFonts w:ascii="Times New Roman"/>
          <w:b w:val="false"/>
          <w:i w:val="false"/>
          <w:color w:val="000000"/>
          <w:sz w:val="28"/>
        </w:rPr>
        <w:t>
      проведение оценки эффективности работы работников банка;</w:t>
      </w:r>
    </w:p>
    <w:bookmarkEnd w:id="347"/>
    <w:bookmarkStart w:name="z1883" w:id="348"/>
    <w:p>
      <w:pPr>
        <w:spacing w:after="0"/>
        <w:ind w:left="0"/>
        <w:jc w:val="both"/>
      </w:pPr>
      <w:r>
        <w:rPr>
          <w:rFonts w:ascii="Times New Roman"/>
          <w:b w:val="false"/>
          <w:i w:val="false"/>
          <w:color w:val="000000"/>
          <w:sz w:val="28"/>
        </w:rPr>
        <w:t>
      7) разработку тарифной политики для дальнейшего вынесения на утверждение совета директоров, а также за осуществление мониторинга соблюдения банком и его работниками тарифной политики;</w:t>
      </w:r>
    </w:p>
    <w:bookmarkEnd w:id="348"/>
    <w:bookmarkStart w:name="z1884" w:id="349"/>
    <w:p>
      <w:pPr>
        <w:spacing w:after="0"/>
        <w:ind w:left="0"/>
        <w:jc w:val="both"/>
      </w:pPr>
      <w:r>
        <w:rPr>
          <w:rFonts w:ascii="Times New Roman"/>
          <w:b w:val="false"/>
          <w:i w:val="false"/>
          <w:color w:val="000000"/>
          <w:sz w:val="28"/>
        </w:rPr>
        <w:t>
      8) разработку кредитной политики банка для дальнейшего вынесения на рассмотрение комитета по управлению рисками и на утверждение совета директоров банка;</w:t>
      </w:r>
    </w:p>
    <w:bookmarkEnd w:id="349"/>
    <w:bookmarkStart w:name="z1885" w:id="350"/>
    <w:p>
      <w:pPr>
        <w:spacing w:after="0"/>
        <w:ind w:left="0"/>
        <w:jc w:val="both"/>
      </w:pPr>
      <w:r>
        <w:rPr>
          <w:rFonts w:ascii="Times New Roman"/>
          <w:b w:val="false"/>
          <w:i w:val="false"/>
          <w:color w:val="000000"/>
          <w:sz w:val="28"/>
        </w:rPr>
        <w:t>
      9) утверждение плана (планов) по обеспечению непрерывности и (или) восстановлению деятельности;</w:t>
      </w:r>
    </w:p>
    <w:bookmarkEnd w:id="350"/>
    <w:bookmarkStart w:name="z1886" w:id="351"/>
    <w:p>
      <w:pPr>
        <w:spacing w:after="0"/>
        <w:ind w:left="0"/>
        <w:jc w:val="both"/>
      </w:pPr>
      <w:r>
        <w:rPr>
          <w:rFonts w:ascii="Times New Roman"/>
          <w:b w:val="false"/>
          <w:i w:val="false"/>
          <w:color w:val="000000"/>
          <w:sz w:val="28"/>
        </w:rPr>
        <w:t>
      10) предоставление совету директоров банка необходимой информации для контроля и оценки качества работы правления в соответствии с установленными внутренними документами банка и Правилами, которая включает:</w:t>
      </w:r>
    </w:p>
    <w:bookmarkEnd w:id="351"/>
    <w:bookmarkStart w:name="z1887" w:id="352"/>
    <w:p>
      <w:pPr>
        <w:spacing w:after="0"/>
        <w:ind w:left="0"/>
        <w:jc w:val="both"/>
      </w:pPr>
      <w:r>
        <w:rPr>
          <w:rFonts w:ascii="Times New Roman"/>
          <w:b w:val="false"/>
          <w:i w:val="false"/>
          <w:color w:val="000000"/>
          <w:sz w:val="28"/>
        </w:rPr>
        <w:t>
      достижение правлением банка целей, установленных в стратегии банка с указанием, при наличии, причин, препятствующих их достижению;</w:t>
      </w:r>
    </w:p>
    <w:bookmarkEnd w:id="352"/>
    <w:bookmarkStart w:name="z1888" w:id="353"/>
    <w:p>
      <w:pPr>
        <w:spacing w:after="0"/>
        <w:ind w:left="0"/>
        <w:jc w:val="both"/>
      </w:pPr>
      <w:r>
        <w:rPr>
          <w:rFonts w:ascii="Times New Roman"/>
          <w:b w:val="false"/>
          <w:i w:val="false"/>
          <w:color w:val="000000"/>
          <w:sz w:val="28"/>
        </w:rPr>
        <w:t>
      соответствие деятельности банка стратегии и политикам, утвержденным советом директоров банка;</w:t>
      </w:r>
    </w:p>
    <w:bookmarkEnd w:id="353"/>
    <w:bookmarkStart w:name="z1889" w:id="354"/>
    <w:p>
      <w:pPr>
        <w:spacing w:after="0"/>
        <w:ind w:left="0"/>
        <w:jc w:val="both"/>
      </w:pPr>
      <w:r>
        <w:rPr>
          <w:rFonts w:ascii="Times New Roman"/>
          <w:b w:val="false"/>
          <w:i w:val="false"/>
          <w:color w:val="000000"/>
          <w:sz w:val="28"/>
        </w:rPr>
        <w:t>
      результаты деятельности банка и его финансовое положение, в том числе информацию об устойчивости (волатильности) доходности банка;</w:t>
      </w:r>
    </w:p>
    <w:bookmarkEnd w:id="354"/>
    <w:bookmarkStart w:name="z1890" w:id="355"/>
    <w:p>
      <w:pPr>
        <w:spacing w:after="0"/>
        <w:ind w:left="0"/>
        <w:jc w:val="both"/>
      </w:pPr>
      <w:r>
        <w:rPr>
          <w:rFonts w:ascii="Times New Roman"/>
          <w:b w:val="false"/>
          <w:i w:val="false"/>
          <w:color w:val="000000"/>
          <w:sz w:val="28"/>
        </w:rPr>
        <w:t>
      несоответствие принимаемых решений банка утвержденным советом директоров банка процедурам, процессам и политикам;</w:t>
      </w:r>
    </w:p>
    <w:bookmarkEnd w:id="355"/>
    <w:bookmarkStart w:name="z1891" w:id="356"/>
    <w:p>
      <w:pPr>
        <w:spacing w:after="0"/>
        <w:ind w:left="0"/>
        <w:jc w:val="both"/>
      </w:pPr>
      <w:r>
        <w:rPr>
          <w:rFonts w:ascii="Times New Roman"/>
          <w:b w:val="false"/>
          <w:i w:val="false"/>
          <w:color w:val="000000"/>
          <w:sz w:val="28"/>
        </w:rPr>
        <w:t>
      превышение утвержденных уровней риск-аппетита и причин их нарушения;</w:t>
      </w:r>
    </w:p>
    <w:bookmarkEnd w:id="356"/>
    <w:bookmarkStart w:name="z1892" w:id="357"/>
    <w:p>
      <w:pPr>
        <w:spacing w:after="0"/>
        <w:ind w:left="0"/>
        <w:jc w:val="both"/>
      </w:pPr>
      <w:r>
        <w:rPr>
          <w:rFonts w:ascii="Times New Roman"/>
          <w:b w:val="false"/>
          <w:i w:val="false"/>
          <w:color w:val="000000"/>
          <w:sz w:val="28"/>
        </w:rPr>
        <w:t>
      информацию о своевременности, полноте и качестве устранения правлением банка нарушений и недостатков, выявленных подразделениями по комплаенс-контролю, управлению рисками, внутреннего контроля, внутреннего аудита, и внешним аудитом и уполномоченным органом, а также выполнения их рекомендаций;</w:t>
      </w:r>
    </w:p>
    <w:bookmarkEnd w:id="357"/>
    <w:bookmarkStart w:name="z1893" w:id="358"/>
    <w:p>
      <w:pPr>
        <w:spacing w:after="0"/>
        <w:ind w:left="0"/>
        <w:jc w:val="both"/>
      </w:pPr>
      <w:r>
        <w:rPr>
          <w:rFonts w:ascii="Times New Roman"/>
          <w:b w:val="false"/>
          <w:i w:val="false"/>
          <w:color w:val="000000"/>
          <w:sz w:val="28"/>
        </w:rPr>
        <w:t>
      информацию о состоянии внутреннего контроля, в части своевременного выявления некорректных, неполных или несанкционированных операций, недостатков в деятельности по обеспечению сохранности активов, ошибок при формировании финансовой и регуляторной отчетности, нарушениях внутренних документов банка,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а также исключения конфликтов интересов и внутренних злоупотреблений и мошенничества, в том числе в отношении лиц, связанных с банком особыми отношениями;</w:t>
      </w:r>
    </w:p>
    <w:bookmarkEnd w:id="358"/>
    <w:bookmarkStart w:name="z1894" w:id="359"/>
    <w:p>
      <w:pPr>
        <w:spacing w:after="0"/>
        <w:ind w:left="0"/>
        <w:jc w:val="both"/>
      </w:pPr>
      <w:r>
        <w:rPr>
          <w:rFonts w:ascii="Times New Roman"/>
          <w:b w:val="false"/>
          <w:i w:val="false"/>
          <w:color w:val="000000"/>
          <w:sz w:val="28"/>
        </w:rPr>
        <w:t>
      11) разработку внутреннего порядка рассмотрения обращений клиентов, возникающих в процессе предоставления банковских услуг, а также за осуществление мониторинга соблюдения банком требований, указанных в настоящем подпункте. Внутренний порядок рассмотрения обращений клиентов учитывает требования банковского законодательства Республики Казахстан и определяет:</w:t>
      </w:r>
    </w:p>
    <w:bookmarkEnd w:id="359"/>
    <w:bookmarkStart w:name="z1895" w:id="360"/>
    <w:p>
      <w:pPr>
        <w:spacing w:after="0"/>
        <w:ind w:left="0"/>
        <w:jc w:val="both"/>
      </w:pPr>
      <w:r>
        <w:rPr>
          <w:rFonts w:ascii="Times New Roman"/>
          <w:b w:val="false"/>
          <w:i w:val="false"/>
          <w:color w:val="000000"/>
          <w:sz w:val="28"/>
        </w:rPr>
        <w:t>
      процедуры ведения делопроизводства по жалобам (заявлениям) клиентов, включая прием, первоначальную обработку, регистрацию обращений, поступающих в банк, и ответов на обращения клиентов;</w:t>
      </w:r>
    </w:p>
    <w:bookmarkEnd w:id="360"/>
    <w:bookmarkStart w:name="z1896" w:id="361"/>
    <w:p>
      <w:pPr>
        <w:spacing w:after="0"/>
        <w:ind w:left="0"/>
        <w:jc w:val="both"/>
      </w:pPr>
      <w:r>
        <w:rPr>
          <w:rFonts w:ascii="Times New Roman"/>
          <w:b w:val="false"/>
          <w:i w:val="false"/>
          <w:color w:val="000000"/>
          <w:sz w:val="28"/>
        </w:rPr>
        <w:t>
      структурное подразделение банка, ответственное за ведение делопроизводства по обращениям клиентов;</w:t>
      </w:r>
    </w:p>
    <w:bookmarkEnd w:id="361"/>
    <w:bookmarkStart w:name="z1897" w:id="362"/>
    <w:p>
      <w:pPr>
        <w:spacing w:after="0"/>
        <w:ind w:left="0"/>
        <w:jc w:val="both"/>
      </w:pPr>
      <w:r>
        <w:rPr>
          <w:rFonts w:ascii="Times New Roman"/>
          <w:b w:val="false"/>
          <w:i w:val="false"/>
          <w:color w:val="000000"/>
          <w:sz w:val="28"/>
        </w:rPr>
        <w:t>
      процедуры доведения (передачи) поступивших обращений до ответственных структурных подразделений или работников, которым будет поручено осуществить обработку и подготовку ответа на обращение клиента;</w:t>
      </w:r>
    </w:p>
    <w:bookmarkEnd w:id="362"/>
    <w:bookmarkStart w:name="z1898" w:id="363"/>
    <w:p>
      <w:pPr>
        <w:spacing w:after="0"/>
        <w:ind w:left="0"/>
        <w:jc w:val="both"/>
      </w:pPr>
      <w:r>
        <w:rPr>
          <w:rFonts w:ascii="Times New Roman"/>
          <w:b w:val="false"/>
          <w:i w:val="false"/>
          <w:color w:val="000000"/>
          <w:sz w:val="28"/>
        </w:rPr>
        <w:t>
      сроки своевременной обработки обращений клиентов и подготовки ответов на обращения клиентов;</w:t>
      </w:r>
    </w:p>
    <w:bookmarkEnd w:id="363"/>
    <w:bookmarkStart w:name="z1899" w:id="364"/>
    <w:p>
      <w:pPr>
        <w:spacing w:after="0"/>
        <w:ind w:left="0"/>
        <w:jc w:val="both"/>
      </w:pPr>
      <w:r>
        <w:rPr>
          <w:rFonts w:ascii="Times New Roman"/>
          <w:b w:val="false"/>
          <w:i w:val="false"/>
          <w:color w:val="000000"/>
          <w:sz w:val="28"/>
        </w:rPr>
        <w:t>
      внутренний порядок взаимодействия структурных подразделений банка при рассмотрении обращений клиентов и подготовке ответов на обращения клиентов;</w:t>
      </w:r>
    </w:p>
    <w:bookmarkEnd w:id="364"/>
    <w:bookmarkStart w:name="z1900" w:id="365"/>
    <w:p>
      <w:pPr>
        <w:spacing w:after="0"/>
        <w:ind w:left="0"/>
        <w:jc w:val="both"/>
      </w:pPr>
      <w:r>
        <w:rPr>
          <w:rFonts w:ascii="Times New Roman"/>
          <w:b w:val="false"/>
          <w:i w:val="false"/>
          <w:color w:val="000000"/>
          <w:sz w:val="28"/>
        </w:rPr>
        <w:t>
      внутренний порядок и процедуры ведения классификатора поступивших обращений клиентов банка;</w:t>
      </w:r>
    </w:p>
    <w:bookmarkEnd w:id="365"/>
    <w:bookmarkStart w:name="z1901" w:id="366"/>
    <w:p>
      <w:pPr>
        <w:spacing w:after="0"/>
        <w:ind w:left="0"/>
        <w:jc w:val="both"/>
      </w:pPr>
      <w:r>
        <w:rPr>
          <w:rFonts w:ascii="Times New Roman"/>
          <w:b w:val="false"/>
          <w:i w:val="false"/>
          <w:color w:val="000000"/>
          <w:sz w:val="28"/>
        </w:rPr>
        <w:t>
      12) разработку процедуры и (или) внутреннего порядка отказа от проведения операций, имеющих высокий риск ОД/ФТ, а также расторжения деловых отношений с клиентом с учетом присущих факторов риска.</w:t>
      </w:r>
    </w:p>
    <w:bookmarkEnd w:id="366"/>
    <w:bookmarkStart w:name="z1902" w:id="367"/>
    <w:p>
      <w:pPr>
        <w:spacing w:after="0"/>
        <w:ind w:left="0"/>
        <w:jc w:val="both"/>
      </w:pPr>
      <w:r>
        <w:rPr>
          <w:rFonts w:ascii="Times New Roman"/>
          <w:b w:val="false"/>
          <w:i w:val="false"/>
          <w:color w:val="000000"/>
          <w:sz w:val="28"/>
        </w:rPr>
        <w:t>
      Соответствующий исполнительный орган банка-нерезидента Республики Казахстан отвечает за:</w:t>
      </w:r>
    </w:p>
    <w:bookmarkEnd w:id="367"/>
    <w:bookmarkStart w:name="z1903" w:id="368"/>
    <w:p>
      <w:pPr>
        <w:spacing w:after="0"/>
        <w:ind w:left="0"/>
        <w:jc w:val="both"/>
      </w:pPr>
      <w:r>
        <w:rPr>
          <w:rFonts w:ascii="Times New Roman"/>
          <w:b w:val="false"/>
          <w:i w:val="false"/>
          <w:color w:val="000000"/>
          <w:sz w:val="28"/>
        </w:rPr>
        <w:t>
      1) разработку проекта стратегии филиала банка-нерезидента Республики Казахстан для дальнейшего вынесения на утверждение соответствующего органа управления банка-нерезидента Республики Казахстан;</w:t>
      </w:r>
    </w:p>
    <w:bookmarkEnd w:id="368"/>
    <w:bookmarkStart w:name="z1904" w:id="369"/>
    <w:p>
      <w:pPr>
        <w:spacing w:after="0"/>
        <w:ind w:left="0"/>
        <w:jc w:val="both"/>
      </w:pPr>
      <w:r>
        <w:rPr>
          <w:rFonts w:ascii="Times New Roman"/>
          <w:b w:val="false"/>
          <w:i w:val="false"/>
          <w:color w:val="000000"/>
          <w:sz w:val="28"/>
        </w:rPr>
        <w:t>
      2) разработку проекта бюджета филиала банка-нерезидента Республики Казахстан на соответствующий год для дальнейшего вынесения на утверждение соответствующего органа управления банка-нерезидента Республики Казахстан;</w:t>
      </w:r>
    </w:p>
    <w:bookmarkEnd w:id="369"/>
    <w:bookmarkStart w:name="z1905" w:id="370"/>
    <w:p>
      <w:pPr>
        <w:spacing w:after="0"/>
        <w:ind w:left="0"/>
        <w:jc w:val="both"/>
      </w:pPr>
      <w:r>
        <w:rPr>
          <w:rFonts w:ascii="Times New Roman"/>
          <w:b w:val="false"/>
          <w:i w:val="false"/>
          <w:color w:val="000000"/>
          <w:sz w:val="28"/>
        </w:rPr>
        <w:t>
      3) разработку проекта политики управления рентабельностью филиала банка-нерезидента Республики Казахстан для дальнейшего вынесения на утверждение соответствующего органа управления банка-нерезидента Республики Казахстан;</w:t>
      </w:r>
    </w:p>
    <w:bookmarkEnd w:id="370"/>
    <w:bookmarkStart w:name="z1906" w:id="371"/>
    <w:p>
      <w:pPr>
        <w:spacing w:after="0"/>
        <w:ind w:left="0"/>
        <w:jc w:val="both"/>
      </w:pPr>
      <w:r>
        <w:rPr>
          <w:rFonts w:ascii="Times New Roman"/>
          <w:b w:val="false"/>
          <w:i w:val="false"/>
          <w:color w:val="000000"/>
          <w:sz w:val="28"/>
        </w:rPr>
        <w:t>
      4) разработку внутреннего порядка, определяющего доведение стратегии, политик и иных внутренних документов банка-нерезидента Республики Казахстан в течение 10 (десяти) рабочих дней со дня утверждения и (или) внесения в них изменений и дополнений до работников филиала банка-нерезидента Республики Казахстан по закрепленным за ним участкам деятельности;</w:t>
      </w:r>
    </w:p>
    <w:bookmarkEnd w:id="371"/>
    <w:bookmarkStart w:name="z1907" w:id="372"/>
    <w:p>
      <w:pPr>
        <w:spacing w:after="0"/>
        <w:ind w:left="0"/>
        <w:jc w:val="both"/>
      </w:pPr>
      <w:r>
        <w:rPr>
          <w:rFonts w:ascii="Times New Roman"/>
          <w:b w:val="false"/>
          <w:i w:val="false"/>
          <w:color w:val="000000"/>
          <w:sz w:val="28"/>
        </w:rPr>
        <w:t>
      5) разработку кадровой политики филиала банка-нерезидента Республики Казахстан для дальнейшего утверждения соответствующего органа управления банка-нерезидента Республики Казахстан. Кадровая политика устанавливает стандарты, условия и механизмы, обеспечивающие вовлечение в банковскую деятельность компетентных руководящих работников и обеспечивает:</w:t>
      </w:r>
    </w:p>
    <w:bookmarkEnd w:id="372"/>
    <w:bookmarkStart w:name="z1908" w:id="373"/>
    <w:p>
      <w:pPr>
        <w:spacing w:after="0"/>
        <w:ind w:left="0"/>
        <w:jc w:val="both"/>
      </w:pPr>
      <w:r>
        <w:rPr>
          <w:rFonts w:ascii="Times New Roman"/>
          <w:b w:val="false"/>
          <w:i w:val="false"/>
          <w:color w:val="000000"/>
          <w:sz w:val="28"/>
        </w:rPr>
        <w:t>
      наличие персонала, обладающего необходимым опытом, квалификацией и безупречной деловой репутацией, способного управлять процессами и рисками, связанными с деятельностью филиала банка-нерезидента Республики Казахстан;</w:t>
      </w:r>
    </w:p>
    <w:bookmarkEnd w:id="373"/>
    <w:bookmarkStart w:name="z1909" w:id="374"/>
    <w:p>
      <w:pPr>
        <w:spacing w:after="0"/>
        <w:ind w:left="0"/>
        <w:jc w:val="both"/>
      </w:pPr>
      <w:r>
        <w:rPr>
          <w:rFonts w:ascii="Times New Roman"/>
          <w:b w:val="false"/>
          <w:i w:val="false"/>
          <w:color w:val="000000"/>
          <w:sz w:val="28"/>
        </w:rPr>
        <w:t>
      поддержание достаточного количества ресурсов для эффективного осуществления функций и обязанностей;</w:t>
      </w:r>
    </w:p>
    <w:bookmarkEnd w:id="374"/>
    <w:bookmarkStart w:name="z1910" w:id="375"/>
    <w:p>
      <w:pPr>
        <w:spacing w:after="0"/>
        <w:ind w:left="0"/>
        <w:jc w:val="both"/>
      </w:pPr>
      <w:r>
        <w:rPr>
          <w:rFonts w:ascii="Times New Roman"/>
          <w:b w:val="false"/>
          <w:i w:val="false"/>
          <w:color w:val="000000"/>
          <w:sz w:val="28"/>
        </w:rPr>
        <w:t>
      минимизацию конфликта интересов в ходе выполнения своих обязанностей;</w:t>
      </w:r>
    </w:p>
    <w:bookmarkEnd w:id="375"/>
    <w:bookmarkStart w:name="z1911" w:id="376"/>
    <w:p>
      <w:pPr>
        <w:spacing w:after="0"/>
        <w:ind w:left="0"/>
        <w:jc w:val="both"/>
      </w:pPr>
      <w:r>
        <w:rPr>
          <w:rFonts w:ascii="Times New Roman"/>
          <w:b w:val="false"/>
          <w:i w:val="false"/>
          <w:color w:val="000000"/>
          <w:sz w:val="28"/>
        </w:rPr>
        <w:t>
      минимизацию риска концентрации полномочий на одном работнике;</w:t>
      </w:r>
    </w:p>
    <w:bookmarkEnd w:id="376"/>
    <w:bookmarkStart w:name="z1912" w:id="377"/>
    <w:p>
      <w:pPr>
        <w:spacing w:after="0"/>
        <w:ind w:left="0"/>
        <w:jc w:val="both"/>
      </w:pPr>
      <w:r>
        <w:rPr>
          <w:rFonts w:ascii="Times New Roman"/>
          <w:b w:val="false"/>
          <w:i w:val="false"/>
          <w:color w:val="000000"/>
          <w:sz w:val="28"/>
        </w:rPr>
        <w:t>
      внутренний порядок оплаты труда работников филиала банка-нерезидента Республики Казахстан, включая порядок выплаты вознаграждений, а также других видов материального поощрения;</w:t>
      </w:r>
    </w:p>
    <w:bookmarkEnd w:id="377"/>
    <w:bookmarkStart w:name="z1913" w:id="378"/>
    <w:p>
      <w:pPr>
        <w:spacing w:after="0"/>
        <w:ind w:left="0"/>
        <w:jc w:val="both"/>
      </w:pPr>
      <w:r>
        <w:rPr>
          <w:rFonts w:ascii="Times New Roman"/>
          <w:b w:val="false"/>
          <w:i w:val="false"/>
          <w:color w:val="000000"/>
          <w:sz w:val="28"/>
        </w:rPr>
        <w:t xml:space="preserve">
      проведение оценки эффективности работы работников филиала банка-нерезидента Республики Казахстан; </w:t>
      </w:r>
    </w:p>
    <w:bookmarkEnd w:id="378"/>
    <w:bookmarkStart w:name="z1914" w:id="379"/>
    <w:p>
      <w:pPr>
        <w:spacing w:after="0"/>
        <w:ind w:left="0"/>
        <w:jc w:val="both"/>
      </w:pPr>
      <w:r>
        <w:rPr>
          <w:rFonts w:ascii="Times New Roman"/>
          <w:b w:val="false"/>
          <w:i w:val="false"/>
          <w:color w:val="000000"/>
          <w:sz w:val="28"/>
        </w:rPr>
        <w:t>
      6) разработку тарифной политики для дальнейшего вынесения на утверждение соответствующего органа управления банка-нерезидента Республики Казахстан;</w:t>
      </w:r>
    </w:p>
    <w:bookmarkEnd w:id="379"/>
    <w:bookmarkStart w:name="z1915" w:id="380"/>
    <w:p>
      <w:pPr>
        <w:spacing w:after="0"/>
        <w:ind w:left="0"/>
        <w:jc w:val="both"/>
      </w:pPr>
      <w:r>
        <w:rPr>
          <w:rFonts w:ascii="Times New Roman"/>
          <w:b w:val="false"/>
          <w:i w:val="false"/>
          <w:color w:val="000000"/>
          <w:sz w:val="28"/>
        </w:rPr>
        <w:t>
      7) разработку кредитной политики филиала банка-нерезидента Республики Казахстан для дальнейшего вынесения на рассмотрение комитета по управлению рисками и на утверждение соответствующего органа управления банка-нерезидента Республики Казахстан;</w:t>
      </w:r>
    </w:p>
    <w:bookmarkEnd w:id="380"/>
    <w:bookmarkStart w:name="z1916" w:id="381"/>
    <w:p>
      <w:pPr>
        <w:spacing w:after="0"/>
        <w:ind w:left="0"/>
        <w:jc w:val="both"/>
      </w:pPr>
      <w:r>
        <w:rPr>
          <w:rFonts w:ascii="Times New Roman"/>
          <w:b w:val="false"/>
          <w:i w:val="false"/>
          <w:color w:val="000000"/>
          <w:sz w:val="28"/>
        </w:rPr>
        <w:t xml:space="preserve">
      8) утверждение плана (планов) по обеспечению непрерывности и (или) восстановлению деятельности филиала банка-нерезидента Республики Казахстан; </w:t>
      </w:r>
    </w:p>
    <w:bookmarkEnd w:id="381"/>
    <w:bookmarkStart w:name="z1917" w:id="382"/>
    <w:p>
      <w:pPr>
        <w:spacing w:after="0"/>
        <w:ind w:left="0"/>
        <w:jc w:val="both"/>
      </w:pPr>
      <w:r>
        <w:rPr>
          <w:rFonts w:ascii="Times New Roman"/>
          <w:b w:val="false"/>
          <w:i w:val="false"/>
          <w:color w:val="000000"/>
          <w:sz w:val="28"/>
        </w:rPr>
        <w:t>
      9) разработку внутреннего порядка рассмотрения обращений клиентов, возникающих в процессе предоставления банковских услуг филиалом банка-нерезидента Республики Казахстан. Внутренний порядок рассмотрения обращений клиентов учитывает требования банковского законодательства Республики Казахстан и определяет:</w:t>
      </w:r>
    </w:p>
    <w:bookmarkEnd w:id="382"/>
    <w:bookmarkStart w:name="z1918" w:id="383"/>
    <w:p>
      <w:pPr>
        <w:spacing w:after="0"/>
        <w:ind w:left="0"/>
        <w:jc w:val="both"/>
      </w:pPr>
      <w:r>
        <w:rPr>
          <w:rFonts w:ascii="Times New Roman"/>
          <w:b w:val="false"/>
          <w:i w:val="false"/>
          <w:color w:val="000000"/>
          <w:sz w:val="28"/>
        </w:rPr>
        <w:t>
      процедуры ведения делопроизводства по жалобам (заявлениям) клиентов, включая прием, первоначальную обработку, регистрацию обращений, поступающих в филиал банка-нерезидента Республики Казахстан, и ответов на обращения клиентов;</w:t>
      </w:r>
    </w:p>
    <w:bookmarkEnd w:id="383"/>
    <w:bookmarkStart w:name="z1919" w:id="384"/>
    <w:p>
      <w:pPr>
        <w:spacing w:after="0"/>
        <w:ind w:left="0"/>
        <w:jc w:val="both"/>
      </w:pPr>
      <w:r>
        <w:rPr>
          <w:rFonts w:ascii="Times New Roman"/>
          <w:b w:val="false"/>
          <w:i w:val="false"/>
          <w:color w:val="000000"/>
          <w:sz w:val="28"/>
        </w:rPr>
        <w:t>
      структурное подразделение филиала банка-нерезидента Республики Казахстан, ответственное за ведение делопроизводства по обращениям клиентов;</w:t>
      </w:r>
    </w:p>
    <w:bookmarkEnd w:id="384"/>
    <w:bookmarkStart w:name="z1920" w:id="385"/>
    <w:p>
      <w:pPr>
        <w:spacing w:after="0"/>
        <w:ind w:left="0"/>
        <w:jc w:val="both"/>
      </w:pPr>
      <w:r>
        <w:rPr>
          <w:rFonts w:ascii="Times New Roman"/>
          <w:b w:val="false"/>
          <w:i w:val="false"/>
          <w:color w:val="000000"/>
          <w:sz w:val="28"/>
        </w:rPr>
        <w:t>
      процедуры доведения (передачи) поступивших обращений до ответственных структурных подразделений или работников, которым будет поручено осуществить обработку и подготовку ответа на обращение клиента;</w:t>
      </w:r>
    </w:p>
    <w:bookmarkEnd w:id="385"/>
    <w:bookmarkStart w:name="z1921" w:id="386"/>
    <w:p>
      <w:pPr>
        <w:spacing w:after="0"/>
        <w:ind w:left="0"/>
        <w:jc w:val="both"/>
      </w:pPr>
      <w:r>
        <w:rPr>
          <w:rFonts w:ascii="Times New Roman"/>
          <w:b w:val="false"/>
          <w:i w:val="false"/>
          <w:color w:val="000000"/>
          <w:sz w:val="28"/>
        </w:rPr>
        <w:t>
      сроки своевременной обработки обращений клиентов и подготовки ответов на обращения клиентов;</w:t>
      </w:r>
    </w:p>
    <w:bookmarkEnd w:id="386"/>
    <w:bookmarkStart w:name="z1922" w:id="387"/>
    <w:p>
      <w:pPr>
        <w:spacing w:after="0"/>
        <w:ind w:left="0"/>
        <w:jc w:val="both"/>
      </w:pPr>
      <w:r>
        <w:rPr>
          <w:rFonts w:ascii="Times New Roman"/>
          <w:b w:val="false"/>
          <w:i w:val="false"/>
          <w:color w:val="000000"/>
          <w:sz w:val="28"/>
        </w:rPr>
        <w:t>
      внутренний порядок взаимодействия структурных подразделений филиала банка-нерезидента Республики Казахстан при рассмотрении обращений клиентов и подготовке ответов на обращения клиентов;</w:t>
      </w:r>
    </w:p>
    <w:bookmarkEnd w:id="387"/>
    <w:bookmarkStart w:name="z1923" w:id="388"/>
    <w:p>
      <w:pPr>
        <w:spacing w:after="0"/>
        <w:ind w:left="0"/>
        <w:jc w:val="both"/>
      </w:pPr>
      <w:r>
        <w:rPr>
          <w:rFonts w:ascii="Times New Roman"/>
          <w:b w:val="false"/>
          <w:i w:val="false"/>
          <w:color w:val="000000"/>
          <w:sz w:val="28"/>
        </w:rPr>
        <w:t>
      внутренний порядок и процедуры ведения классификатора поступивших обращений клиентов филиала банка-нерезидента Республики Казахстан;</w:t>
      </w:r>
    </w:p>
    <w:bookmarkEnd w:id="388"/>
    <w:bookmarkStart w:name="z1924" w:id="389"/>
    <w:p>
      <w:pPr>
        <w:spacing w:after="0"/>
        <w:ind w:left="0"/>
        <w:jc w:val="both"/>
      </w:pPr>
      <w:r>
        <w:rPr>
          <w:rFonts w:ascii="Times New Roman"/>
          <w:b w:val="false"/>
          <w:i w:val="false"/>
          <w:color w:val="000000"/>
          <w:sz w:val="28"/>
        </w:rPr>
        <w:t>
      10) разработку процедуры и (или) внутреннего порядка отказа от проведения операций, имеющих высокий риск ОД/ФТ, а также расторжения деловых отношений с клиентом с учетом присущих факторов риска.</w:t>
      </w:r>
    </w:p>
    <w:bookmarkEnd w:id="389"/>
    <w:bookmarkStart w:name="z1925" w:id="390"/>
    <w:p>
      <w:pPr>
        <w:spacing w:after="0"/>
        <w:ind w:left="0"/>
        <w:jc w:val="both"/>
      </w:pPr>
      <w:r>
        <w:rPr>
          <w:rFonts w:ascii="Times New Roman"/>
          <w:b w:val="false"/>
          <w:i w:val="false"/>
          <w:color w:val="000000"/>
          <w:sz w:val="28"/>
        </w:rPr>
        <w:t>
      Руководящие работники филиала банка-нерезидента Республики Казахстан осуществляют руководство текущей деятельностью филиала банка-нерезидента Республики Казахстан в соответствии с выбранной бизнес-моделью, масштабом деятельности, видами и сложностью операций, риск-профилем и внутренними документами, утвержденными соответствующим органом управления банка-нерезидента Республики Казахстан, и отвечают за:</w:t>
      </w:r>
    </w:p>
    <w:bookmarkEnd w:id="390"/>
    <w:bookmarkStart w:name="z1926" w:id="391"/>
    <w:p>
      <w:pPr>
        <w:spacing w:after="0"/>
        <w:ind w:left="0"/>
        <w:jc w:val="both"/>
      </w:pPr>
      <w:r>
        <w:rPr>
          <w:rFonts w:ascii="Times New Roman"/>
          <w:b w:val="false"/>
          <w:i w:val="false"/>
          <w:color w:val="000000"/>
          <w:sz w:val="28"/>
        </w:rPr>
        <w:t>
      1) обеспечение исполнения стратегии филиала банка-нерезидента Республики Казахстан, соблюдение утвержденных банком-нерезидентом Республики Казахстан процедур, процессов и политик;</w:t>
      </w:r>
    </w:p>
    <w:bookmarkEnd w:id="391"/>
    <w:bookmarkStart w:name="z1927" w:id="392"/>
    <w:p>
      <w:pPr>
        <w:spacing w:after="0"/>
        <w:ind w:left="0"/>
        <w:jc w:val="both"/>
      </w:pPr>
      <w:r>
        <w:rPr>
          <w:rFonts w:ascii="Times New Roman"/>
          <w:b w:val="false"/>
          <w:i w:val="false"/>
          <w:color w:val="000000"/>
          <w:sz w:val="28"/>
        </w:rPr>
        <w:t>
      2) осуществление мониторинга исполнения стратегии и оценку соответствия стратегии филиала банка-нерезидента Республики Казахстан текущей рыночной и экономической ситуации, риск-профилю и финансовому потенциалу, а также требованиям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w:t>
      </w:r>
    </w:p>
    <w:bookmarkEnd w:id="392"/>
    <w:bookmarkStart w:name="z1928" w:id="393"/>
    <w:p>
      <w:pPr>
        <w:spacing w:after="0"/>
        <w:ind w:left="0"/>
        <w:jc w:val="both"/>
      </w:pPr>
      <w:r>
        <w:rPr>
          <w:rFonts w:ascii="Times New Roman"/>
          <w:b w:val="false"/>
          <w:i w:val="false"/>
          <w:color w:val="000000"/>
          <w:sz w:val="28"/>
        </w:rPr>
        <w:t>
      3) осуществление мониторинга соблюдения филиалом банка-нерезидента Республики Казахстан и его работниками политики управления рентабельностью филиала банка-нерезидента Республики Казахстан;</w:t>
      </w:r>
    </w:p>
    <w:bookmarkEnd w:id="393"/>
    <w:bookmarkStart w:name="z1929" w:id="394"/>
    <w:p>
      <w:pPr>
        <w:spacing w:after="0"/>
        <w:ind w:left="0"/>
        <w:jc w:val="both"/>
      </w:pPr>
      <w:r>
        <w:rPr>
          <w:rFonts w:ascii="Times New Roman"/>
          <w:b w:val="false"/>
          <w:i w:val="false"/>
          <w:color w:val="000000"/>
          <w:sz w:val="28"/>
        </w:rPr>
        <w:t>
      4) осуществление мониторинга соответствия кадровой политики филиала банка-нерезидента Республики Казахстан стратегии, организационной структуре, риск-профилю филиала банка-нерезидента Республики Казахстан, достигнутым результатам и требованиям трудового, банковского законодательства Республики Казахстан;</w:t>
      </w:r>
    </w:p>
    <w:bookmarkEnd w:id="394"/>
    <w:bookmarkStart w:name="z1930" w:id="395"/>
    <w:p>
      <w:pPr>
        <w:spacing w:after="0"/>
        <w:ind w:left="0"/>
        <w:jc w:val="both"/>
      </w:pPr>
      <w:r>
        <w:rPr>
          <w:rFonts w:ascii="Times New Roman"/>
          <w:b w:val="false"/>
          <w:i w:val="false"/>
          <w:color w:val="000000"/>
          <w:sz w:val="28"/>
        </w:rPr>
        <w:t>
      5) осуществление мониторинга соблюдения филиалом банка-нерезидента Республики Казахстан и его работниками тарифной политики;</w:t>
      </w:r>
    </w:p>
    <w:bookmarkEnd w:id="395"/>
    <w:bookmarkStart w:name="z1931" w:id="396"/>
    <w:p>
      <w:pPr>
        <w:spacing w:after="0"/>
        <w:ind w:left="0"/>
        <w:jc w:val="both"/>
      </w:pPr>
      <w:r>
        <w:rPr>
          <w:rFonts w:ascii="Times New Roman"/>
          <w:b w:val="false"/>
          <w:i w:val="false"/>
          <w:color w:val="000000"/>
          <w:sz w:val="28"/>
        </w:rPr>
        <w:t>
      6) предоставление соответствующему органу управления банка-нерезидента Республики Казахстан необходимой информации для контроля и оценки качества работы руководящих работников филиала банка-нерезидента Республики Казахстан в соответствии с установленными внутренними документами банка-нерезидента Республики Казахстан и Правилами, которая включает:</w:t>
      </w:r>
    </w:p>
    <w:bookmarkEnd w:id="396"/>
    <w:bookmarkStart w:name="z1932" w:id="397"/>
    <w:p>
      <w:pPr>
        <w:spacing w:after="0"/>
        <w:ind w:left="0"/>
        <w:jc w:val="both"/>
      </w:pPr>
      <w:r>
        <w:rPr>
          <w:rFonts w:ascii="Times New Roman"/>
          <w:b w:val="false"/>
          <w:i w:val="false"/>
          <w:color w:val="000000"/>
          <w:sz w:val="28"/>
        </w:rPr>
        <w:t>
      достижение руководящими работниками филиала банка-нерезидента Республики Казахстан целей, установленных в стратегии филиала банка-нерезидента Республики Казахстан, с указанием, при наличии, причин, препятствующих их достижению;</w:t>
      </w:r>
    </w:p>
    <w:bookmarkEnd w:id="397"/>
    <w:bookmarkStart w:name="z1933" w:id="398"/>
    <w:p>
      <w:pPr>
        <w:spacing w:after="0"/>
        <w:ind w:left="0"/>
        <w:jc w:val="both"/>
      </w:pPr>
      <w:r>
        <w:rPr>
          <w:rFonts w:ascii="Times New Roman"/>
          <w:b w:val="false"/>
          <w:i w:val="false"/>
          <w:color w:val="000000"/>
          <w:sz w:val="28"/>
        </w:rPr>
        <w:t>
      соответствие деятельности филиала банка-нерезидента Республики Казахстан стратегии и политикам, утвержденным соответствующим органом управления банка-нерезидента Республики Казахстан;</w:t>
      </w:r>
    </w:p>
    <w:bookmarkEnd w:id="398"/>
    <w:bookmarkStart w:name="z1934" w:id="399"/>
    <w:p>
      <w:pPr>
        <w:spacing w:after="0"/>
        <w:ind w:left="0"/>
        <w:jc w:val="both"/>
      </w:pPr>
      <w:r>
        <w:rPr>
          <w:rFonts w:ascii="Times New Roman"/>
          <w:b w:val="false"/>
          <w:i w:val="false"/>
          <w:color w:val="000000"/>
          <w:sz w:val="28"/>
        </w:rPr>
        <w:t>
      результаты деятельности филиала банка-нерезидента Республики Казахстан и его финансовое положение, в том числе информацию об устойчивости (волатильности) доходности филиала банка-нерезидента Республики Казахстан;</w:t>
      </w:r>
    </w:p>
    <w:bookmarkEnd w:id="399"/>
    <w:bookmarkStart w:name="z1935" w:id="400"/>
    <w:p>
      <w:pPr>
        <w:spacing w:after="0"/>
        <w:ind w:left="0"/>
        <w:jc w:val="both"/>
      </w:pPr>
      <w:r>
        <w:rPr>
          <w:rFonts w:ascii="Times New Roman"/>
          <w:b w:val="false"/>
          <w:i w:val="false"/>
          <w:color w:val="000000"/>
          <w:sz w:val="28"/>
        </w:rPr>
        <w:t xml:space="preserve">
      несоответствие принимаемых филиалом банка-нерезидента Республики Казахстан решений утвержденным соответствующим органом управления банка-нерезидента Республики Казахстан процедурам, процессам и политикам; </w:t>
      </w:r>
    </w:p>
    <w:bookmarkEnd w:id="400"/>
    <w:bookmarkStart w:name="z1936" w:id="401"/>
    <w:p>
      <w:pPr>
        <w:spacing w:after="0"/>
        <w:ind w:left="0"/>
        <w:jc w:val="both"/>
      </w:pPr>
      <w:r>
        <w:rPr>
          <w:rFonts w:ascii="Times New Roman"/>
          <w:b w:val="false"/>
          <w:i w:val="false"/>
          <w:color w:val="000000"/>
          <w:sz w:val="28"/>
        </w:rPr>
        <w:t>
      превышение утвержденных уровней риск-аппетита и причин их нарушения;</w:t>
      </w:r>
    </w:p>
    <w:bookmarkEnd w:id="401"/>
    <w:bookmarkStart w:name="z1937" w:id="402"/>
    <w:p>
      <w:pPr>
        <w:spacing w:after="0"/>
        <w:ind w:left="0"/>
        <w:jc w:val="both"/>
      </w:pPr>
      <w:r>
        <w:rPr>
          <w:rFonts w:ascii="Times New Roman"/>
          <w:b w:val="false"/>
          <w:i w:val="false"/>
          <w:color w:val="000000"/>
          <w:sz w:val="28"/>
        </w:rPr>
        <w:t>
      информацию о своевременности, полноте и качестве устранения руководящими работниками филиала банка-нерезидента Республики Казахстан нарушений и недостатков, выявленных подразделениями по комплаенс-контролю, управлению рисками, внутреннего контроля, внутреннего аудита, внешним аудитом и уполномоченным органом, а также выполнения их рекомендаций;</w:t>
      </w:r>
    </w:p>
    <w:bookmarkEnd w:id="402"/>
    <w:bookmarkStart w:name="z1938" w:id="403"/>
    <w:p>
      <w:pPr>
        <w:spacing w:after="0"/>
        <w:ind w:left="0"/>
        <w:jc w:val="both"/>
      </w:pPr>
      <w:r>
        <w:rPr>
          <w:rFonts w:ascii="Times New Roman"/>
          <w:b w:val="false"/>
          <w:i w:val="false"/>
          <w:color w:val="000000"/>
          <w:sz w:val="28"/>
        </w:rPr>
        <w:t>
      информацию о состоянии внутреннего контроля в части своевременного выявления некорректных, неполных или несанкционированных операций, недостатков в деятельности по обеспечению сохранности активов, ошибок при формировании отчетности по данным бухгалтерского учета филиала банка-нерезидента Республики Казахстан и регуляторной отчетности, нарушениях внутренних документов филиала банка-нерезидента Республики Казахстан,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а также исключения конфликтов интересов и внутренних злоупотреблений и мошенничества, в том числе в отношении лиц, связанных с филиалом банка-нерезидента Республики Казахстан особыми отношениями;</w:t>
      </w:r>
    </w:p>
    <w:bookmarkEnd w:id="403"/>
    <w:bookmarkStart w:name="z1939" w:id="404"/>
    <w:p>
      <w:pPr>
        <w:spacing w:after="0"/>
        <w:ind w:left="0"/>
        <w:jc w:val="both"/>
      </w:pPr>
      <w:r>
        <w:rPr>
          <w:rFonts w:ascii="Times New Roman"/>
          <w:b w:val="false"/>
          <w:i w:val="false"/>
          <w:color w:val="000000"/>
          <w:sz w:val="28"/>
        </w:rPr>
        <w:t xml:space="preserve">
      7) осуществление мониторинга соблюдения филиалом банка-нерезидента Республики Казахстан требований внутреннего порядка рассмотрения обращений клиентов, возникающих в процессе предоставления банковских услуг. </w:t>
      </w:r>
    </w:p>
    <w:bookmarkEnd w:id="404"/>
    <w:bookmarkStart w:name="z1940" w:id="405"/>
    <w:p>
      <w:pPr>
        <w:spacing w:after="0"/>
        <w:ind w:left="0"/>
        <w:jc w:val="both"/>
      </w:pPr>
      <w:r>
        <w:rPr>
          <w:rFonts w:ascii="Times New Roman"/>
          <w:b w:val="false"/>
          <w:i w:val="false"/>
          <w:color w:val="000000"/>
          <w:sz w:val="28"/>
        </w:rPr>
        <w:t>
      Соответствующий исполнительный орган банка-нерезидента Республики Казахстан отвечает за надлежащее исполнение обязанностей, делегированных коллегиальным органам или работникам банка-нерезидента Республики Казахстан, в том числе работникам филиала банка-нерезидента Республики Казахстан в рамках утвержденной организационной структуры банка-нерезидента Республики Казахстан и филиала банка-нерезидента Республики Казахстан.</w:t>
      </w:r>
    </w:p>
    <w:bookmarkEnd w:id="405"/>
    <w:bookmarkStart w:name="z1941" w:id="406"/>
    <w:p>
      <w:pPr>
        <w:spacing w:after="0"/>
        <w:ind w:left="0"/>
        <w:jc w:val="both"/>
      </w:pPr>
      <w:r>
        <w:rPr>
          <w:rFonts w:ascii="Times New Roman"/>
          <w:b w:val="false"/>
          <w:i w:val="false"/>
          <w:color w:val="000000"/>
          <w:sz w:val="28"/>
        </w:rPr>
        <w:t>
      Правление банка отвечает за надлежащее исполнение обязанностей, делегированных коллегиальным органам или работникам банка в рамках утвержденной организационной структуры банка.</w:t>
      </w:r>
    </w:p>
    <w:bookmarkEnd w:id="4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33 - в редакции постановления Правления Агентства РК по регулированию и развитию финансового рынка от 14.03.2022 </w:t>
      </w:r>
      <w:r>
        <w:rPr>
          <w:rFonts w:ascii="Times New Roman"/>
          <w:b w:val="false"/>
          <w:i w:val="false"/>
          <w:color w:val="000000"/>
          <w:sz w:val="28"/>
        </w:rPr>
        <w:t>№ 21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7" w:id="40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34. Совет директоров банка обеспечивает наличие подразделения (подразделений) по управлению рисками, курируемое и (или) возглавляемое главой риск-менеджмента, обладающим достаточными полномочиями, независимостью и ресурсами, осуществляющее взаимодействие с советом директоров. Подразделение (подразделения) по управлению рисками выполняет (выполняют), но, не ограничиваясь ими, следующие функции:</w:t>
      </w:r>
    </w:p>
    <w:bookmarkEnd w:id="407"/>
    <w:bookmarkStart w:name="z2356" w:id="408"/>
    <w:p>
      <w:pPr>
        <w:spacing w:after="0"/>
        <w:ind w:left="0"/>
        <w:jc w:val="both"/>
      </w:pPr>
      <w:r>
        <w:rPr>
          <w:rFonts w:ascii="Times New Roman"/>
          <w:b w:val="false"/>
          <w:i w:val="false"/>
          <w:color w:val="000000"/>
          <w:sz w:val="28"/>
        </w:rPr>
        <w:t>
      1) разработку системы управления рисками, включающую политики и процедуры управления рисками, стратегию риск-аппетита и определение уровней риск-аппетита;</w:t>
      </w:r>
    </w:p>
    <w:bookmarkEnd w:id="408"/>
    <w:bookmarkStart w:name="z2357" w:id="409"/>
    <w:p>
      <w:pPr>
        <w:spacing w:after="0"/>
        <w:ind w:left="0"/>
        <w:jc w:val="both"/>
      </w:pPr>
      <w:r>
        <w:rPr>
          <w:rFonts w:ascii="Times New Roman"/>
          <w:b w:val="false"/>
          <w:i w:val="false"/>
          <w:color w:val="000000"/>
          <w:sz w:val="28"/>
        </w:rPr>
        <w:t>
      2) выявление существенных текущих и потенциальных рисков, присущих деятельности банка, в том числе посредством надзорного стресс-тестирования для банков, вошедших в периметр надзорного стресс-тестирования, и внутреннего стресс-тестирования;</w:t>
      </w:r>
    </w:p>
    <w:bookmarkEnd w:id="409"/>
    <w:bookmarkStart w:name="z2358" w:id="410"/>
    <w:p>
      <w:pPr>
        <w:spacing w:after="0"/>
        <w:ind w:left="0"/>
        <w:jc w:val="both"/>
      </w:pPr>
      <w:r>
        <w:rPr>
          <w:rFonts w:ascii="Times New Roman"/>
          <w:b w:val="false"/>
          <w:i w:val="false"/>
          <w:color w:val="000000"/>
          <w:sz w:val="28"/>
        </w:rPr>
        <w:t>
      3) оценку рисков и определение агрегированного (агрегированных) уровня (уровней) риск-аппетита;</w:t>
      </w:r>
    </w:p>
    <w:bookmarkEnd w:id="410"/>
    <w:bookmarkStart w:name="z2359" w:id="411"/>
    <w:p>
      <w:pPr>
        <w:spacing w:after="0"/>
        <w:ind w:left="0"/>
        <w:jc w:val="both"/>
      </w:pPr>
      <w:r>
        <w:rPr>
          <w:rFonts w:ascii="Times New Roman"/>
          <w:b w:val="false"/>
          <w:i w:val="false"/>
          <w:color w:val="000000"/>
          <w:sz w:val="28"/>
        </w:rPr>
        <w:t>
      4) разработку для последующего вынесения на рассмотрение комитета по управлению рисками и утверждение советом директоров банка уровней риск-аппетита, мониторинг соблюдения уровней риск-аппетита;</w:t>
      </w:r>
    </w:p>
    <w:bookmarkEnd w:id="411"/>
    <w:bookmarkStart w:name="z2360" w:id="412"/>
    <w:p>
      <w:pPr>
        <w:spacing w:after="0"/>
        <w:ind w:left="0"/>
        <w:jc w:val="both"/>
      </w:pPr>
      <w:r>
        <w:rPr>
          <w:rFonts w:ascii="Times New Roman"/>
          <w:b w:val="false"/>
          <w:i w:val="false"/>
          <w:color w:val="000000"/>
          <w:sz w:val="28"/>
        </w:rPr>
        <w:t>
      5) разработку систем раннего предупреждения и триггеров, направленных на выявление нарушений уровней риск-аппетита;</w:t>
      </w:r>
    </w:p>
    <w:bookmarkEnd w:id="412"/>
    <w:bookmarkStart w:name="z2361" w:id="413"/>
    <w:p>
      <w:pPr>
        <w:spacing w:after="0"/>
        <w:ind w:left="0"/>
        <w:jc w:val="both"/>
      </w:pPr>
      <w:r>
        <w:rPr>
          <w:rFonts w:ascii="Times New Roman"/>
          <w:b w:val="false"/>
          <w:i w:val="false"/>
          <w:color w:val="000000"/>
          <w:sz w:val="28"/>
        </w:rPr>
        <w:t>
      6) предоставление управленческой отчетности правлению, комитету по управлению рисками и совету директоров банка.</w:t>
      </w:r>
    </w:p>
    <w:bookmarkEnd w:id="413"/>
    <w:bookmarkStart w:name="z2362" w:id="414"/>
    <w:p>
      <w:pPr>
        <w:spacing w:after="0"/>
        <w:ind w:left="0"/>
        <w:jc w:val="both"/>
      </w:pPr>
      <w:r>
        <w:rPr>
          <w:rFonts w:ascii="Times New Roman"/>
          <w:b w:val="false"/>
          <w:i w:val="false"/>
          <w:color w:val="000000"/>
          <w:sz w:val="28"/>
        </w:rPr>
        <w:t>
      Положения подпункта 1), подпункта 4) настоящего пункта в части разработки и последующего вынесения на рассмотрение комитета по управлению рисками, утверждения советом директоров банка уровней риск-аппетита, а также подпункта 5) настоящего пункта не распространяются на филиал банка-нерезидента Республики Казахстан.</w:t>
      </w:r>
    </w:p>
    <w:bookmarkEnd w:id="4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34 - в редакции постановления Правления Агентства РК по регулированию и развитию финансового рынка от 29.12.2022 </w:t>
      </w:r>
      <w:r>
        <w:rPr>
          <w:rFonts w:ascii="Times New Roman"/>
          <w:b w:val="false"/>
          <w:i w:val="false"/>
          <w:color w:val="000000"/>
          <w:sz w:val="28"/>
        </w:rPr>
        <w:t>№ 119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4" w:id="415"/>
    <w:p>
      <w:pPr>
        <w:spacing w:after="0"/>
        <w:ind w:left="0"/>
        <w:jc w:val="both"/>
      </w:pPr>
      <w:r>
        <w:rPr>
          <w:rFonts w:ascii="Times New Roman"/>
          <w:b w:val="false"/>
          <w:i w:val="false"/>
          <w:color w:val="000000"/>
          <w:sz w:val="28"/>
        </w:rPr>
        <w:t>
      35. Квалификация и профессиональный опыт главы риск-менеджмента соответствует выбранной бизнес модели, масштабам деятельности, видам и сложности операций, риск-профилю. Независимость главы риск-менеджмента определяется:</w:t>
      </w:r>
    </w:p>
    <w:bookmarkEnd w:id="415"/>
    <w:bookmarkStart w:name="z365" w:id="416"/>
    <w:p>
      <w:pPr>
        <w:spacing w:after="0"/>
        <w:ind w:left="0"/>
        <w:jc w:val="both"/>
      </w:pPr>
      <w:r>
        <w:rPr>
          <w:rFonts w:ascii="Times New Roman"/>
          <w:b w:val="false"/>
          <w:i w:val="false"/>
          <w:color w:val="000000"/>
          <w:sz w:val="28"/>
        </w:rPr>
        <w:t>
      1) вне зависимости от подчинения, глава риск-менеджмента назначается и освобождается от должности советом директоров банка;</w:t>
      </w:r>
    </w:p>
    <w:bookmarkEnd w:id="416"/>
    <w:bookmarkStart w:name="z366" w:id="417"/>
    <w:p>
      <w:pPr>
        <w:spacing w:after="0"/>
        <w:ind w:left="0"/>
        <w:jc w:val="both"/>
      </w:pPr>
      <w:r>
        <w:rPr>
          <w:rFonts w:ascii="Times New Roman"/>
          <w:b w:val="false"/>
          <w:i w:val="false"/>
          <w:color w:val="000000"/>
          <w:sz w:val="28"/>
        </w:rPr>
        <w:t>
      2) имеет беспрепятственный доступ к совету директоров банка, без участия правления;</w:t>
      </w:r>
    </w:p>
    <w:bookmarkEnd w:id="417"/>
    <w:bookmarkStart w:name="z367" w:id="418"/>
    <w:p>
      <w:pPr>
        <w:spacing w:after="0"/>
        <w:ind w:left="0"/>
        <w:jc w:val="both"/>
      </w:pPr>
      <w:r>
        <w:rPr>
          <w:rFonts w:ascii="Times New Roman"/>
          <w:b w:val="false"/>
          <w:i w:val="false"/>
          <w:color w:val="000000"/>
          <w:sz w:val="28"/>
        </w:rPr>
        <w:t>
      3) имеет доступ к любой информации, необходимой для выполнения им своих обязанностей;</w:t>
      </w:r>
    </w:p>
    <w:bookmarkEnd w:id="418"/>
    <w:bookmarkStart w:name="z368" w:id="419"/>
    <w:p>
      <w:pPr>
        <w:spacing w:after="0"/>
        <w:ind w:left="0"/>
        <w:jc w:val="both"/>
      </w:pPr>
      <w:r>
        <w:rPr>
          <w:rFonts w:ascii="Times New Roman"/>
          <w:b w:val="false"/>
          <w:i w:val="false"/>
          <w:color w:val="000000"/>
          <w:sz w:val="28"/>
        </w:rPr>
        <w:t>
      4) не совмещает должность главного операционного директора, финансового директора, другие аналогичные функции операционной деятельности банка (за исключением андеррайтинга, залоговой службы), руководителя подразделения внутреннего аудита.</w:t>
      </w:r>
    </w:p>
    <w:bookmarkEnd w:id="419"/>
    <w:bookmarkStart w:name="z369" w:id="420"/>
    <w:p>
      <w:pPr>
        <w:spacing w:after="0"/>
        <w:ind w:left="0"/>
        <w:jc w:val="both"/>
      </w:pPr>
      <w:r>
        <w:rPr>
          <w:rFonts w:ascii="Times New Roman"/>
          <w:b w:val="false"/>
          <w:i w:val="false"/>
          <w:color w:val="000000"/>
          <w:sz w:val="28"/>
        </w:rPr>
        <w:t>
      Взаимодействие между главой риск-менеджмента и советом директоров и (или) комитетом по вопросам управления рисками осуществляется на регулярной основе. Информация о принятом решении об освобождении главы риск-менеджмента от должности доводится до сведения уполномоченного органа. По запросу уполномоченного органа совет директоров банка предоставляет обоснование причины принятия такого решения.</w:t>
      </w:r>
    </w:p>
    <w:bookmarkEnd w:id="420"/>
    <w:bookmarkStart w:name="z370" w:id="421"/>
    <w:p>
      <w:pPr>
        <w:spacing w:after="0"/>
        <w:ind w:left="0"/>
        <w:jc w:val="both"/>
      </w:pPr>
      <w:r>
        <w:rPr>
          <w:rFonts w:ascii="Times New Roman"/>
          <w:b w:val="false"/>
          <w:i w:val="false"/>
          <w:color w:val="000000"/>
          <w:sz w:val="28"/>
        </w:rPr>
        <w:t>
      36. Выявление, измерение, мониторинг и контроль рисков осуществляются на постоянной основе на всех уровнях управления банком. Совершенствование системы управления рисками и внутреннего контроля осуществляется в соответствии с изменением риск-профиля банка, а также с учетом изменения внешней среды.</w:t>
      </w:r>
    </w:p>
    <w:bookmarkEnd w:id="421"/>
    <w:bookmarkStart w:name="z371" w:id="422"/>
    <w:p>
      <w:pPr>
        <w:spacing w:after="0"/>
        <w:ind w:left="0"/>
        <w:jc w:val="both"/>
      </w:pPr>
      <w:r>
        <w:rPr>
          <w:rFonts w:ascii="Times New Roman"/>
          <w:b w:val="false"/>
          <w:i w:val="false"/>
          <w:color w:val="000000"/>
          <w:sz w:val="28"/>
        </w:rPr>
        <w:t>
      Банк выявляет все существенные риски, присущие деятельности банка (в том числе риски по балансовым и внебалансовым операциям, по группам, портфелям и отдельным видам деятельности бизнес-подразделений). В целях эффективного управления существенными рисками совет директоров банка, комитет по вопросам управления рисками и глава риск-менеджмента осуществляют регулярную оценку рисков, присущих деятельности банка, а также поддержание актуальности риск-профиля банка. Процедура оценки рисков включает непрерывный анализ текущих рисков, а также выявление новых и потенциальных рисков. При оценке рисков банк учитывает степень концентрации существенных рисков.</w:t>
      </w:r>
    </w:p>
    <w:bookmarkEnd w:id="422"/>
    <w:bookmarkStart w:name="z372" w:id="423"/>
    <w:p>
      <w:pPr>
        <w:spacing w:after="0"/>
        <w:ind w:left="0"/>
        <w:jc w:val="both"/>
      </w:pPr>
      <w:r>
        <w:rPr>
          <w:rFonts w:ascii="Times New Roman"/>
          <w:b w:val="false"/>
          <w:i w:val="false"/>
          <w:color w:val="000000"/>
          <w:sz w:val="28"/>
        </w:rPr>
        <w:t>
      При выявлении и измерении рисков учитываются как количественные, так и качественные параметры. Банк также учитывает риски, трудно поддающиеся оценке, например, репутационные, юридические риски.</w:t>
      </w:r>
    </w:p>
    <w:bookmarkEnd w:id="423"/>
    <w:bookmarkStart w:name="z373" w:id="424"/>
    <w:p>
      <w:pPr>
        <w:spacing w:after="0"/>
        <w:ind w:left="0"/>
        <w:jc w:val="both"/>
      </w:pPr>
      <w:r>
        <w:rPr>
          <w:rFonts w:ascii="Times New Roman"/>
          <w:b w:val="false"/>
          <w:i w:val="false"/>
          <w:color w:val="000000"/>
          <w:sz w:val="28"/>
        </w:rPr>
        <w:t>
      Кроме выявления и измерения подверженности рискам подразделение по управлению рисками проводит оценку возможных способов снижения рисков и указывает на необходимость снижения уровня риска. В случаях, когда принимается решение о принятии риска, превышающего установленные уровни риск-аппетита, глава риск-менеджмента представляет отчет о таком исключении совету директоров с надлежащим анализом причин превышения и в дальнейшем осуществляет контроль за снижением уровня принятого риска в рамках системы управления рисками и установленного по нему уровню.</w:t>
      </w:r>
    </w:p>
    <w:bookmarkEnd w:id="424"/>
    <w:bookmarkStart w:name="z374" w:id="425"/>
    <w:p>
      <w:pPr>
        <w:spacing w:after="0"/>
        <w:ind w:left="0"/>
        <w:jc w:val="both"/>
      </w:pPr>
      <w:r>
        <w:rPr>
          <w:rFonts w:ascii="Times New Roman"/>
          <w:b w:val="false"/>
          <w:i w:val="false"/>
          <w:color w:val="000000"/>
          <w:sz w:val="28"/>
        </w:rPr>
        <w:t>
      Глава риск-менеджмента информирует совет директоров банка о наличии существенных расхождений между мнением подразделения по управлению рисками и решением правления банка относительно уровня рисков, принимаемых банком.</w:t>
      </w:r>
    </w:p>
    <w:bookmarkEnd w:id="425"/>
    <w:bookmarkStart w:name="z375" w:id="426"/>
    <w:p>
      <w:pPr>
        <w:spacing w:after="0"/>
        <w:ind w:left="0"/>
        <w:jc w:val="both"/>
      </w:pPr>
      <w:r>
        <w:rPr>
          <w:rFonts w:ascii="Times New Roman"/>
          <w:b w:val="false"/>
          <w:i w:val="false"/>
          <w:color w:val="000000"/>
          <w:sz w:val="28"/>
        </w:rPr>
        <w:t>
      Регулярное информирование по вопросам, связанным с рисками, включая политики и процедуры управления рисками, в рамках банка является ключевым фактором высокой культуры управления рисками. Культура управления рисками способствует полноценному обмену информацией о рисках и призывает к открытому обсуждению и критической оценке вопросов, связанных с принятием рисков работниками, правлением и советом директоров банка.</w:t>
      </w:r>
    </w:p>
    <w:bookmarkEnd w:id="426"/>
    <w:bookmarkStart w:name="z376" w:id="427"/>
    <w:p>
      <w:pPr>
        <w:spacing w:after="0"/>
        <w:ind w:left="0"/>
        <w:jc w:val="both"/>
      </w:pPr>
      <w:r>
        <w:rPr>
          <w:rFonts w:ascii="Times New Roman"/>
          <w:b w:val="false"/>
          <w:i w:val="false"/>
          <w:color w:val="000000"/>
          <w:sz w:val="28"/>
        </w:rPr>
        <w:t>
      Значимая информация по вопросам, связанным с рисками, требующая незамедлительного принятия решения или срочных мер, в срочном порядке доводится до сведения совета директоров банка, комитета по вопросам управления рисками и, при необходимости, правления банка, ответственных должностных лиц и руководителей подразделений, осуществляющих контроль, для принятия превентивных мер.</w:t>
      </w:r>
    </w:p>
    <w:bookmarkEnd w:id="427"/>
    <w:bookmarkStart w:name="z377" w:id="428"/>
    <w:p>
      <w:pPr>
        <w:spacing w:after="0"/>
        <w:ind w:left="0"/>
        <w:jc w:val="both"/>
      </w:pPr>
      <w:r>
        <w:rPr>
          <w:rFonts w:ascii="Times New Roman"/>
          <w:b w:val="false"/>
          <w:i w:val="false"/>
          <w:color w:val="000000"/>
          <w:sz w:val="28"/>
        </w:rPr>
        <w:t>
      Банк исключает создание закрытых групп в рамках отдельных подразделений, препятствующих эффективному обмену информацией о рисках, и приводящих к принятию решений уполномоченными органами банка без учета мнения (экспертизы) вовлеченных подразделений банка. Для преодоления проблем, связанных с обменом информацией, совет директоров, правление и подразделения банка, осуществляющие контроль, обеспечивает эффективность системы внутренних коммуникаций и при необходимости вносят соответствующие изменения.</w:t>
      </w:r>
    </w:p>
    <w:bookmarkEnd w:id="428"/>
    <w:bookmarkStart w:name="z378" w:id="429"/>
    <w:p>
      <w:pPr>
        <w:spacing w:after="0"/>
        <w:ind w:left="0"/>
        <w:jc w:val="both"/>
      </w:pPr>
      <w:r>
        <w:rPr>
          <w:rFonts w:ascii="Times New Roman"/>
          <w:b w:val="false"/>
          <w:i w:val="false"/>
          <w:color w:val="000000"/>
          <w:sz w:val="28"/>
        </w:rPr>
        <w:t>
      37. Банк обеспечивает наличие системы внутреннего контроля, которая соответствует текущей рыночной ситуации, стратегии, объему активов, уровню сложности операций банка. Система внутреннего контроля направлена на достижение следующих целей:</w:t>
      </w:r>
    </w:p>
    <w:bookmarkEnd w:id="429"/>
    <w:bookmarkStart w:name="z379" w:id="430"/>
    <w:p>
      <w:pPr>
        <w:spacing w:after="0"/>
        <w:ind w:left="0"/>
        <w:jc w:val="both"/>
      </w:pPr>
      <w:r>
        <w:rPr>
          <w:rFonts w:ascii="Times New Roman"/>
          <w:b w:val="false"/>
          <w:i w:val="false"/>
          <w:color w:val="000000"/>
          <w:sz w:val="28"/>
        </w:rPr>
        <w:t>
      1) обеспечение эффективности деятельности банка, включая эффективность управления рисками, активами и пассивами, обеспечение сохранности активов;</w:t>
      </w:r>
    </w:p>
    <w:bookmarkEnd w:id="430"/>
    <w:bookmarkStart w:name="z380" w:id="431"/>
    <w:p>
      <w:pPr>
        <w:spacing w:after="0"/>
        <w:ind w:left="0"/>
        <w:jc w:val="both"/>
      </w:pPr>
      <w:r>
        <w:rPr>
          <w:rFonts w:ascii="Times New Roman"/>
          <w:b w:val="false"/>
          <w:i w:val="false"/>
          <w:color w:val="000000"/>
          <w:sz w:val="28"/>
        </w:rPr>
        <w:t>
      2) обеспечение полноты, достоверности и своевременности финансовой, регуляторной и другой отчетности для внутренних и внешних пользователей;</w:t>
      </w:r>
    </w:p>
    <w:bookmarkEnd w:id="431"/>
    <w:bookmarkStart w:name="z381" w:id="432"/>
    <w:p>
      <w:pPr>
        <w:spacing w:after="0"/>
        <w:ind w:left="0"/>
        <w:jc w:val="both"/>
      </w:pPr>
      <w:r>
        <w:rPr>
          <w:rFonts w:ascii="Times New Roman"/>
          <w:b w:val="false"/>
          <w:i w:val="false"/>
          <w:color w:val="000000"/>
          <w:sz w:val="28"/>
        </w:rPr>
        <w:t>
      3) обеспечение информационной безопасности;</w:t>
      </w:r>
    </w:p>
    <w:bookmarkEnd w:id="432"/>
    <w:bookmarkStart w:name="z382" w:id="433"/>
    <w:p>
      <w:pPr>
        <w:spacing w:after="0"/>
        <w:ind w:left="0"/>
        <w:jc w:val="both"/>
      </w:pPr>
      <w:r>
        <w:rPr>
          <w:rFonts w:ascii="Times New Roman"/>
          <w:b w:val="false"/>
          <w:i w:val="false"/>
          <w:color w:val="000000"/>
          <w:sz w:val="28"/>
        </w:rPr>
        <w:t>
      4) обеспечение соблюдения банком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внутренних документов банка.</w:t>
      </w:r>
    </w:p>
    <w:bookmarkEnd w:id="433"/>
    <w:bookmarkStart w:name="z383" w:id="434"/>
    <w:p>
      <w:pPr>
        <w:spacing w:after="0"/>
        <w:ind w:left="0"/>
        <w:jc w:val="both"/>
      </w:pPr>
      <w:r>
        <w:rPr>
          <w:rFonts w:ascii="Times New Roman"/>
          <w:b w:val="false"/>
          <w:i w:val="false"/>
          <w:color w:val="000000"/>
          <w:sz w:val="28"/>
        </w:rPr>
        <w:t>
      В рамках внутреннего контроля проводятся проверки процессов банка по осуществлению деятельности на соответствие внутренним политикам и процедурам, а также требованиям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Банк располагает достоверной внутренней и внешней информацией в целях управления рисками, принятия стратегических бизнес решений и определения достаточности собственного капитала и ликвидности. Совет директоров банка и соответствующие комитеты совета директоров банка принимают решения, связанные с принятием рисков, на основе качественных, актуальных и достоверных данных.</w:t>
      </w:r>
    </w:p>
    <w:bookmarkEnd w:id="434"/>
    <w:bookmarkStart w:name="z384" w:id="435"/>
    <w:p>
      <w:pPr>
        <w:spacing w:after="0"/>
        <w:ind w:left="0"/>
        <w:jc w:val="both"/>
      </w:pPr>
      <w:r>
        <w:rPr>
          <w:rFonts w:ascii="Times New Roman"/>
          <w:b w:val="false"/>
          <w:i w:val="false"/>
          <w:color w:val="000000"/>
          <w:sz w:val="28"/>
        </w:rPr>
        <w:t>
      Методы измерения и моделирования рисков используются в дополнение к качественному анализу и мониторингу рисков. Глава риск-менеджмента информирует совет директоров банка и комитет по вопросам управления рисками об используемых методах и потенциальных недостатках моделей по управлению рисками и аналитических подходов в банке.</w:t>
      </w:r>
    </w:p>
    <w:bookmarkEnd w:id="435"/>
    <w:bookmarkStart w:name="z385" w:id="436"/>
    <w:p>
      <w:pPr>
        <w:spacing w:after="0"/>
        <w:ind w:left="0"/>
        <w:jc w:val="left"/>
      </w:pPr>
      <w:r>
        <w:rPr>
          <w:rFonts w:ascii="Times New Roman"/>
          <w:b/>
          <w:i w:val="false"/>
          <w:color w:val="000000"/>
        </w:rPr>
        <w:t xml:space="preserve"> Глава 5. Внутренний процесс оценки достаточности капитала</w:t>
      </w:r>
    </w:p>
    <w:bookmarkEnd w:id="436"/>
    <w:bookmarkStart w:name="z386" w:id="437"/>
    <w:p>
      <w:pPr>
        <w:spacing w:after="0"/>
        <w:ind w:left="0"/>
        <w:jc w:val="both"/>
      </w:pPr>
      <w:r>
        <w:rPr>
          <w:rFonts w:ascii="Times New Roman"/>
          <w:b w:val="false"/>
          <w:i w:val="false"/>
          <w:color w:val="000000"/>
          <w:sz w:val="28"/>
        </w:rPr>
        <w:t>
      38. Совет директоров банка утверждает внутренний документ банка, регламентирующий основные подходы и принципы ВПОДК и содержащий следующие разделы:</w:t>
      </w:r>
    </w:p>
    <w:bookmarkEnd w:id="437"/>
    <w:bookmarkStart w:name="z387" w:id="438"/>
    <w:p>
      <w:pPr>
        <w:spacing w:after="0"/>
        <w:ind w:left="0"/>
        <w:jc w:val="both"/>
      </w:pPr>
      <w:r>
        <w:rPr>
          <w:rFonts w:ascii="Times New Roman"/>
          <w:b w:val="false"/>
          <w:i w:val="false"/>
          <w:color w:val="000000"/>
          <w:sz w:val="28"/>
        </w:rPr>
        <w:t>
      1) описание организационной струткуры ВПОДК;</w:t>
      </w:r>
    </w:p>
    <w:bookmarkEnd w:id="438"/>
    <w:bookmarkStart w:name="z388" w:id="439"/>
    <w:p>
      <w:pPr>
        <w:spacing w:after="0"/>
        <w:ind w:left="0"/>
        <w:jc w:val="both"/>
      </w:pPr>
      <w:r>
        <w:rPr>
          <w:rFonts w:ascii="Times New Roman"/>
          <w:b w:val="false"/>
          <w:i w:val="false"/>
          <w:color w:val="000000"/>
          <w:sz w:val="28"/>
        </w:rPr>
        <w:t>
      2) описание стратегия риск-аппетита;</w:t>
      </w:r>
    </w:p>
    <w:bookmarkEnd w:id="439"/>
    <w:bookmarkStart w:name="z389" w:id="440"/>
    <w:p>
      <w:pPr>
        <w:spacing w:after="0"/>
        <w:ind w:left="0"/>
        <w:jc w:val="both"/>
      </w:pPr>
      <w:r>
        <w:rPr>
          <w:rFonts w:ascii="Times New Roman"/>
          <w:b w:val="false"/>
          <w:i w:val="false"/>
          <w:color w:val="000000"/>
          <w:sz w:val="28"/>
        </w:rPr>
        <w:t>
      3) организация управления кредитным, рыночными, операционным рисками в рамках ВПОДК;</w:t>
      </w:r>
    </w:p>
    <w:bookmarkEnd w:id="440"/>
    <w:bookmarkStart w:name="z390" w:id="441"/>
    <w:p>
      <w:pPr>
        <w:spacing w:after="0"/>
        <w:ind w:left="0"/>
        <w:jc w:val="both"/>
      </w:pPr>
      <w:r>
        <w:rPr>
          <w:rFonts w:ascii="Times New Roman"/>
          <w:b w:val="false"/>
          <w:i w:val="false"/>
          <w:color w:val="000000"/>
          <w:sz w:val="28"/>
        </w:rPr>
        <w:t>
      4) организация процедур стресс-тестирования;</w:t>
      </w:r>
    </w:p>
    <w:bookmarkEnd w:id="441"/>
    <w:bookmarkStart w:name="z391" w:id="442"/>
    <w:p>
      <w:pPr>
        <w:spacing w:after="0"/>
        <w:ind w:left="0"/>
        <w:jc w:val="both"/>
      </w:pPr>
      <w:r>
        <w:rPr>
          <w:rFonts w:ascii="Times New Roman"/>
          <w:b w:val="false"/>
          <w:i w:val="false"/>
          <w:color w:val="000000"/>
          <w:sz w:val="28"/>
        </w:rPr>
        <w:t>
      5) организация процедур управления рисками в рамках новых продуктов и видов деятельности;</w:t>
      </w:r>
    </w:p>
    <w:bookmarkEnd w:id="442"/>
    <w:bookmarkStart w:name="z392" w:id="443"/>
    <w:p>
      <w:pPr>
        <w:spacing w:after="0"/>
        <w:ind w:left="0"/>
        <w:jc w:val="both"/>
      </w:pPr>
      <w:r>
        <w:rPr>
          <w:rFonts w:ascii="Times New Roman"/>
          <w:b w:val="false"/>
          <w:i w:val="false"/>
          <w:color w:val="000000"/>
          <w:sz w:val="28"/>
        </w:rPr>
        <w:t>
      6) организация процедур самооценка внутреннего процесса оценки достаточности капитала.</w:t>
      </w:r>
    </w:p>
    <w:bookmarkEnd w:id="443"/>
    <w:bookmarkStart w:name="z393" w:id="444"/>
    <w:p>
      <w:pPr>
        <w:spacing w:after="0"/>
        <w:ind w:left="0"/>
        <w:jc w:val="both"/>
      </w:pPr>
      <w:r>
        <w:rPr>
          <w:rFonts w:ascii="Times New Roman"/>
          <w:b w:val="false"/>
          <w:i w:val="false"/>
          <w:color w:val="000000"/>
          <w:sz w:val="28"/>
        </w:rPr>
        <w:t>
      39. ВПОДК является составной частью управления банком и создается в целях:</w:t>
      </w:r>
    </w:p>
    <w:bookmarkEnd w:id="444"/>
    <w:bookmarkStart w:name="z394" w:id="445"/>
    <w:p>
      <w:pPr>
        <w:spacing w:after="0"/>
        <w:ind w:left="0"/>
        <w:jc w:val="both"/>
      </w:pPr>
      <w:r>
        <w:rPr>
          <w:rFonts w:ascii="Times New Roman"/>
          <w:b w:val="false"/>
          <w:i w:val="false"/>
          <w:color w:val="000000"/>
          <w:sz w:val="28"/>
        </w:rPr>
        <w:t>
      1) выявления, оценки, агрегирования и контроля существенных видов риска, присущих деятельности банка, с целью определения необходимого уровня капитала, достаточного для их покрытия, в том числе:</w:t>
      </w:r>
    </w:p>
    <w:bookmarkEnd w:id="445"/>
    <w:bookmarkStart w:name="z395" w:id="446"/>
    <w:p>
      <w:pPr>
        <w:spacing w:after="0"/>
        <w:ind w:left="0"/>
        <w:jc w:val="both"/>
      </w:pPr>
      <w:r>
        <w:rPr>
          <w:rFonts w:ascii="Times New Roman"/>
          <w:b w:val="false"/>
          <w:i w:val="false"/>
          <w:color w:val="000000"/>
          <w:sz w:val="28"/>
        </w:rPr>
        <w:t>
      кредитного риска;</w:t>
      </w:r>
    </w:p>
    <w:bookmarkEnd w:id="446"/>
    <w:bookmarkStart w:name="z396" w:id="447"/>
    <w:p>
      <w:pPr>
        <w:spacing w:after="0"/>
        <w:ind w:left="0"/>
        <w:jc w:val="both"/>
      </w:pPr>
      <w:r>
        <w:rPr>
          <w:rFonts w:ascii="Times New Roman"/>
          <w:b w:val="false"/>
          <w:i w:val="false"/>
          <w:color w:val="000000"/>
          <w:sz w:val="28"/>
        </w:rPr>
        <w:t>
      рыночного риска;</w:t>
      </w:r>
    </w:p>
    <w:bookmarkEnd w:id="447"/>
    <w:bookmarkStart w:name="z397" w:id="448"/>
    <w:p>
      <w:pPr>
        <w:spacing w:after="0"/>
        <w:ind w:left="0"/>
        <w:jc w:val="both"/>
      </w:pPr>
      <w:r>
        <w:rPr>
          <w:rFonts w:ascii="Times New Roman"/>
          <w:b w:val="false"/>
          <w:i w:val="false"/>
          <w:color w:val="000000"/>
          <w:sz w:val="28"/>
        </w:rPr>
        <w:t>
      операционного риска;</w:t>
      </w:r>
    </w:p>
    <w:bookmarkEnd w:id="448"/>
    <w:bookmarkStart w:name="z398" w:id="449"/>
    <w:p>
      <w:pPr>
        <w:spacing w:after="0"/>
        <w:ind w:left="0"/>
        <w:jc w:val="both"/>
      </w:pPr>
      <w:r>
        <w:rPr>
          <w:rFonts w:ascii="Times New Roman"/>
          <w:b w:val="false"/>
          <w:i w:val="false"/>
          <w:color w:val="000000"/>
          <w:sz w:val="28"/>
        </w:rPr>
        <w:t>
      а также иных рисков, которым подвержен банк;</w:t>
      </w:r>
    </w:p>
    <w:bookmarkEnd w:id="449"/>
    <w:bookmarkStart w:name="z399" w:id="450"/>
    <w:p>
      <w:pPr>
        <w:spacing w:after="0"/>
        <w:ind w:left="0"/>
        <w:jc w:val="both"/>
      </w:pPr>
      <w:r>
        <w:rPr>
          <w:rFonts w:ascii="Times New Roman"/>
          <w:b w:val="false"/>
          <w:i w:val="false"/>
          <w:color w:val="000000"/>
          <w:sz w:val="28"/>
        </w:rPr>
        <w:t xml:space="preserve">
      2) планирования капитала, исходя из стратегии банка, результатов всесторонней оценки существенных рисков, стресс-тестирования финансовой устойчивости банка по отношению к внутренним и внешним факторам риска, а также требований к достаточности собственного капитала банка, установленных </w:t>
      </w:r>
      <w:r>
        <w:rPr>
          <w:rFonts w:ascii="Times New Roman"/>
          <w:b w:val="false"/>
          <w:i w:val="false"/>
          <w:color w:val="000000"/>
          <w:sz w:val="28"/>
        </w:rPr>
        <w:t>статьей 42</w:t>
      </w:r>
      <w:r>
        <w:rPr>
          <w:rFonts w:ascii="Times New Roman"/>
          <w:b w:val="false"/>
          <w:i w:val="false"/>
          <w:color w:val="000000"/>
          <w:sz w:val="28"/>
        </w:rPr>
        <w:t xml:space="preserve"> Закона о банках.</w:t>
      </w:r>
    </w:p>
    <w:bookmarkEnd w:id="450"/>
    <w:bookmarkStart w:name="z400" w:id="45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40. Описание организационной структуры ВПОДК содержит перечень участников ВПОДК с указанием ответственности коллегиальных органов банка и подразделений, участвующих в реализации процессов управления достаточностью капитала, в том числе:</w:t>
      </w:r>
    </w:p>
    <w:bookmarkEnd w:id="451"/>
    <w:bookmarkStart w:name="z2364" w:id="452"/>
    <w:p>
      <w:pPr>
        <w:spacing w:after="0"/>
        <w:ind w:left="0"/>
        <w:jc w:val="both"/>
      </w:pPr>
      <w:r>
        <w:rPr>
          <w:rFonts w:ascii="Times New Roman"/>
          <w:b w:val="false"/>
          <w:i w:val="false"/>
          <w:color w:val="000000"/>
          <w:sz w:val="28"/>
        </w:rPr>
        <w:t>
      1) совет директоров банка отвечает за управление достаточностью капитала в целях управления рисками и определение уровня (уровней) риск-аппетита. Совет директоров банка утверждает отчет по соблюдению ВПОДК и ВПОДЛ, включающий информацию о поддержании необходимого уровня достаточности капитала, не позднее 30 апреля года, следующего за отчетным годом;</w:t>
      </w:r>
    </w:p>
    <w:bookmarkEnd w:id="452"/>
    <w:bookmarkStart w:name="z2365" w:id="453"/>
    <w:p>
      <w:pPr>
        <w:spacing w:after="0"/>
        <w:ind w:left="0"/>
        <w:jc w:val="both"/>
      </w:pPr>
      <w:r>
        <w:rPr>
          <w:rFonts w:ascii="Times New Roman"/>
          <w:b w:val="false"/>
          <w:i w:val="false"/>
          <w:color w:val="000000"/>
          <w:sz w:val="28"/>
        </w:rPr>
        <w:t>
      2) комитет по вопросам управления рисками отвечает за разработку политик управления рисками и процедур в области управления капиталом в рамках уровня риск-аппетита, установленного советом директоров банка. Комитет по вопросам управления рисками периодически уведомляет совет директоров банка о существенных изменениях уровня капитала;</w:t>
      </w:r>
    </w:p>
    <w:bookmarkEnd w:id="453"/>
    <w:bookmarkStart w:name="z2366" w:id="454"/>
    <w:p>
      <w:pPr>
        <w:spacing w:after="0"/>
        <w:ind w:left="0"/>
        <w:jc w:val="both"/>
      </w:pPr>
      <w:r>
        <w:rPr>
          <w:rFonts w:ascii="Times New Roman"/>
          <w:b w:val="false"/>
          <w:i w:val="false"/>
          <w:color w:val="000000"/>
          <w:sz w:val="28"/>
        </w:rPr>
        <w:t>
      3) подразделение (подразделения) лица, на которое (которых) возложены функции внутреннего контроля, осуществляет (осуществляют) проверку соблюдения процедур ВПОДК и доводит (доводят) результаты до сведения совета директоров банка;</w:t>
      </w:r>
    </w:p>
    <w:bookmarkEnd w:id="454"/>
    <w:bookmarkStart w:name="z2367" w:id="455"/>
    <w:p>
      <w:pPr>
        <w:spacing w:after="0"/>
        <w:ind w:left="0"/>
        <w:jc w:val="both"/>
      </w:pPr>
      <w:r>
        <w:rPr>
          <w:rFonts w:ascii="Times New Roman"/>
          <w:b w:val="false"/>
          <w:i w:val="false"/>
          <w:color w:val="000000"/>
          <w:sz w:val="28"/>
        </w:rPr>
        <w:t>
      4) подразделение (подразделения), участвующее (участвующие) в процессе по управлению рисками:</w:t>
      </w:r>
    </w:p>
    <w:bookmarkEnd w:id="455"/>
    <w:bookmarkStart w:name="z2368" w:id="456"/>
    <w:p>
      <w:pPr>
        <w:spacing w:after="0"/>
        <w:ind w:left="0"/>
        <w:jc w:val="both"/>
      </w:pPr>
      <w:r>
        <w:rPr>
          <w:rFonts w:ascii="Times New Roman"/>
          <w:b w:val="false"/>
          <w:i w:val="false"/>
          <w:color w:val="000000"/>
          <w:sz w:val="28"/>
        </w:rPr>
        <w:t xml:space="preserve">
      является (являются) ответственным (ответственными) за реализацию процесса управления достаточностью капитала; </w:t>
      </w:r>
    </w:p>
    <w:bookmarkEnd w:id="456"/>
    <w:bookmarkStart w:name="z2369" w:id="457"/>
    <w:p>
      <w:pPr>
        <w:spacing w:after="0"/>
        <w:ind w:left="0"/>
        <w:jc w:val="both"/>
      </w:pPr>
      <w:r>
        <w:rPr>
          <w:rFonts w:ascii="Times New Roman"/>
          <w:b w:val="false"/>
          <w:i w:val="false"/>
          <w:color w:val="000000"/>
          <w:sz w:val="28"/>
        </w:rPr>
        <w:t>
      отвечает (отвечают) за подготовку отчета по соблюдению ВПОДК и ВПОДЛ в соответствии со Структурой отчета по соблюдению внутреннего процесса оценки достаточности капитала и внутреннего процесса оценки достаточности ликвидности согласно приложению к Правилам. Банк обеспечивает наличие подтверждающих документов к отчету по соблюдению ВПОДК и ВПОДЛ, которые включают, но не ограничиваясь, расчеты, применяемые модели, пояснительные записки, аналитические справки, результаты самооценки, оценку эффективности ВПОДК и результаты проверки соблюдения процедур ВПОДК;</w:t>
      </w:r>
    </w:p>
    <w:bookmarkEnd w:id="457"/>
    <w:bookmarkStart w:name="z2370" w:id="458"/>
    <w:p>
      <w:pPr>
        <w:spacing w:after="0"/>
        <w:ind w:left="0"/>
        <w:jc w:val="both"/>
      </w:pPr>
      <w:r>
        <w:rPr>
          <w:rFonts w:ascii="Times New Roman"/>
          <w:b w:val="false"/>
          <w:i w:val="false"/>
          <w:color w:val="000000"/>
          <w:sz w:val="28"/>
        </w:rPr>
        <w:t>
      отвечает (отвечают) за подготовку проведения стресс-тестирования;</w:t>
      </w:r>
    </w:p>
    <w:bookmarkEnd w:id="458"/>
    <w:bookmarkStart w:name="z2371" w:id="459"/>
    <w:p>
      <w:pPr>
        <w:spacing w:after="0"/>
        <w:ind w:left="0"/>
        <w:jc w:val="both"/>
      </w:pPr>
      <w:r>
        <w:rPr>
          <w:rFonts w:ascii="Times New Roman"/>
          <w:b w:val="false"/>
          <w:i w:val="false"/>
          <w:color w:val="000000"/>
          <w:sz w:val="28"/>
        </w:rPr>
        <w:t>
      5) подразделение, ответственное за разработку бюджета и планирование, осуществляет планирование инвестиций и разработку бюджета по всем направлениям деятельности банка;</w:t>
      </w:r>
    </w:p>
    <w:bookmarkEnd w:id="459"/>
    <w:bookmarkStart w:name="z2372" w:id="460"/>
    <w:p>
      <w:pPr>
        <w:spacing w:after="0"/>
        <w:ind w:left="0"/>
        <w:jc w:val="both"/>
      </w:pPr>
      <w:r>
        <w:rPr>
          <w:rFonts w:ascii="Times New Roman"/>
          <w:b w:val="false"/>
          <w:i w:val="false"/>
          <w:color w:val="000000"/>
          <w:sz w:val="28"/>
        </w:rPr>
        <w:t>
      6) подразделение (подразделения) по управлению капиталом разрабатывает (разрабатывают) и реализует (реализуют) меры по увеличению уровня капитализации и разрабатывает (разрабатывают) совместно с заинтересованными подразделениями план финансирования капитала;</w:t>
      </w:r>
    </w:p>
    <w:bookmarkEnd w:id="460"/>
    <w:bookmarkStart w:name="z2373" w:id="461"/>
    <w:p>
      <w:pPr>
        <w:spacing w:after="0"/>
        <w:ind w:left="0"/>
        <w:jc w:val="both"/>
      </w:pPr>
      <w:r>
        <w:rPr>
          <w:rFonts w:ascii="Times New Roman"/>
          <w:b w:val="false"/>
          <w:i w:val="false"/>
          <w:color w:val="000000"/>
          <w:sz w:val="28"/>
        </w:rPr>
        <w:t>
      7) подразделение внутреннего аудита проводит оценку эффективности ВПОДК.</w:t>
      </w:r>
    </w:p>
    <w:bookmarkEnd w:id="461"/>
    <w:bookmarkStart w:name="z2374" w:id="462"/>
    <w:p>
      <w:pPr>
        <w:spacing w:after="0"/>
        <w:ind w:left="0"/>
        <w:jc w:val="both"/>
      </w:pPr>
      <w:r>
        <w:rPr>
          <w:rFonts w:ascii="Times New Roman"/>
          <w:b w:val="false"/>
          <w:i w:val="false"/>
          <w:color w:val="000000"/>
          <w:sz w:val="28"/>
        </w:rPr>
        <w:t>
      В рамках ВПОДК совет директоров банка несет ответственность за соблюдение утвержденной стратегии риск-аппетита, разработанной в соответствии с главой 3 Правил.</w:t>
      </w:r>
    </w:p>
    <w:bookmarkEnd w:id="4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40 - в редакции постановления Правления Агентства РК по регулированию и развитию финансового рынка от 29.12.2022 </w:t>
      </w:r>
      <w:r>
        <w:rPr>
          <w:rFonts w:ascii="Times New Roman"/>
          <w:b w:val="false"/>
          <w:i w:val="false"/>
          <w:color w:val="000000"/>
          <w:sz w:val="28"/>
        </w:rPr>
        <w:t>№ 119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09" w:id="463"/>
    <w:p>
      <w:pPr>
        <w:spacing w:after="0"/>
        <w:ind w:left="0"/>
        <w:jc w:val="both"/>
      </w:pPr>
      <w:r>
        <w:rPr>
          <w:rFonts w:ascii="Times New Roman"/>
          <w:b w:val="false"/>
          <w:i w:val="false"/>
          <w:color w:val="000000"/>
          <w:sz w:val="28"/>
        </w:rPr>
        <w:t>
      41. Банк обеспечивает наличие эффективной системы управления кредитным риском, которая соответствует текущей рыночной ситуации, стратегии, объему активов, уровню сложности операций банка и обеспечивает эффективное выявление, измерение, мониторинг и контроль за кредитным риском банка с целью обеспечения достаточности собственного капитала для его покрытия, и включающей, но, не ограничиваясь, следующие компоненты:</w:t>
      </w:r>
    </w:p>
    <w:bookmarkEnd w:id="463"/>
    <w:bookmarkStart w:name="z410" w:id="464"/>
    <w:p>
      <w:pPr>
        <w:spacing w:after="0"/>
        <w:ind w:left="0"/>
        <w:jc w:val="both"/>
      </w:pPr>
      <w:r>
        <w:rPr>
          <w:rFonts w:ascii="Times New Roman"/>
          <w:b w:val="false"/>
          <w:i w:val="false"/>
          <w:color w:val="000000"/>
          <w:sz w:val="28"/>
        </w:rPr>
        <w:t>
      1) внутренний порядок совершения операций, которым присущ кредитный риск, и принятие соответствующих решений;</w:t>
      </w:r>
    </w:p>
    <w:bookmarkEnd w:id="464"/>
    <w:bookmarkStart w:name="z411" w:id="465"/>
    <w:p>
      <w:pPr>
        <w:spacing w:after="0"/>
        <w:ind w:left="0"/>
        <w:jc w:val="both"/>
      </w:pPr>
      <w:r>
        <w:rPr>
          <w:rFonts w:ascii="Times New Roman"/>
          <w:b w:val="false"/>
          <w:i w:val="false"/>
          <w:color w:val="000000"/>
          <w:sz w:val="28"/>
        </w:rPr>
        <w:t>
      2) процедуры кредитного администрирования;</w:t>
      </w:r>
    </w:p>
    <w:bookmarkEnd w:id="465"/>
    <w:bookmarkStart w:name="z412" w:id="466"/>
    <w:p>
      <w:pPr>
        <w:spacing w:after="0"/>
        <w:ind w:left="0"/>
        <w:jc w:val="both"/>
      </w:pPr>
      <w:r>
        <w:rPr>
          <w:rFonts w:ascii="Times New Roman"/>
          <w:b w:val="false"/>
          <w:i w:val="false"/>
          <w:color w:val="000000"/>
          <w:sz w:val="28"/>
        </w:rPr>
        <w:t>
      3) процедуры оценки кредитного риска;</w:t>
      </w:r>
    </w:p>
    <w:bookmarkEnd w:id="466"/>
    <w:bookmarkStart w:name="z413" w:id="467"/>
    <w:p>
      <w:pPr>
        <w:spacing w:after="0"/>
        <w:ind w:left="0"/>
        <w:jc w:val="both"/>
      </w:pPr>
      <w:r>
        <w:rPr>
          <w:rFonts w:ascii="Times New Roman"/>
          <w:b w:val="false"/>
          <w:i w:val="false"/>
          <w:color w:val="000000"/>
          <w:sz w:val="28"/>
        </w:rPr>
        <w:t>
      4) кредитный мониторинг;</w:t>
      </w:r>
    </w:p>
    <w:bookmarkEnd w:id="467"/>
    <w:bookmarkStart w:name="z414" w:id="468"/>
    <w:p>
      <w:pPr>
        <w:spacing w:after="0"/>
        <w:ind w:left="0"/>
        <w:jc w:val="both"/>
      </w:pPr>
      <w:r>
        <w:rPr>
          <w:rFonts w:ascii="Times New Roman"/>
          <w:b w:val="false"/>
          <w:i w:val="false"/>
          <w:color w:val="000000"/>
          <w:sz w:val="28"/>
        </w:rPr>
        <w:t>
      5) управление залоговым обеспечением;</w:t>
      </w:r>
    </w:p>
    <w:bookmarkEnd w:id="468"/>
    <w:bookmarkStart w:name="z415" w:id="469"/>
    <w:p>
      <w:pPr>
        <w:spacing w:after="0"/>
        <w:ind w:left="0"/>
        <w:jc w:val="both"/>
      </w:pPr>
      <w:r>
        <w:rPr>
          <w:rFonts w:ascii="Times New Roman"/>
          <w:b w:val="false"/>
          <w:i w:val="false"/>
          <w:color w:val="000000"/>
          <w:sz w:val="28"/>
        </w:rPr>
        <w:t>
      6) управление проблемными кредитами;</w:t>
      </w:r>
    </w:p>
    <w:bookmarkEnd w:id="469"/>
    <w:bookmarkStart w:name="z416" w:id="470"/>
    <w:p>
      <w:pPr>
        <w:spacing w:after="0"/>
        <w:ind w:left="0"/>
        <w:jc w:val="both"/>
      </w:pPr>
      <w:r>
        <w:rPr>
          <w:rFonts w:ascii="Times New Roman"/>
          <w:b w:val="false"/>
          <w:i w:val="false"/>
          <w:color w:val="000000"/>
          <w:sz w:val="28"/>
        </w:rPr>
        <w:t>
      7) оценка эффективности системы управления кредитным риском.</w:t>
      </w:r>
    </w:p>
    <w:bookmarkEnd w:id="470"/>
    <w:bookmarkStart w:name="z417" w:id="47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42. В рамках системы управления кредитным риском банк руководствуется следующими принципами и требованиями:</w:t>
      </w:r>
    </w:p>
    <w:bookmarkEnd w:id="471"/>
    <w:bookmarkStart w:name="z2376" w:id="472"/>
    <w:p>
      <w:pPr>
        <w:spacing w:after="0"/>
        <w:ind w:left="0"/>
        <w:jc w:val="both"/>
      </w:pPr>
      <w:r>
        <w:rPr>
          <w:rFonts w:ascii="Times New Roman"/>
          <w:b w:val="false"/>
          <w:i w:val="false"/>
          <w:color w:val="000000"/>
          <w:sz w:val="28"/>
        </w:rPr>
        <w:t>
      1) совет директоров и комитет по вопросам управления рисками банка обеспечивают:</w:t>
      </w:r>
    </w:p>
    <w:bookmarkEnd w:id="472"/>
    <w:bookmarkStart w:name="z2377" w:id="473"/>
    <w:p>
      <w:pPr>
        <w:spacing w:after="0"/>
        <w:ind w:left="0"/>
        <w:jc w:val="both"/>
      </w:pPr>
      <w:r>
        <w:rPr>
          <w:rFonts w:ascii="Times New Roman"/>
          <w:b w:val="false"/>
          <w:i w:val="false"/>
          <w:color w:val="000000"/>
          <w:sz w:val="28"/>
        </w:rPr>
        <w:t>
      поддержание достаточного уровня провизий;</w:t>
      </w:r>
    </w:p>
    <w:bookmarkEnd w:id="473"/>
    <w:bookmarkStart w:name="z2378" w:id="474"/>
    <w:p>
      <w:pPr>
        <w:spacing w:after="0"/>
        <w:ind w:left="0"/>
        <w:jc w:val="both"/>
      </w:pPr>
      <w:r>
        <w:rPr>
          <w:rFonts w:ascii="Times New Roman"/>
          <w:b w:val="false"/>
          <w:i w:val="false"/>
          <w:color w:val="000000"/>
          <w:sz w:val="28"/>
        </w:rPr>
        <w:t>
      осуществление контроля над процессом оценки кредитного риска, который обеспечивается следующим:</w:t>
      </w:r>
    </w:p>
    <w:bookmarkEnd w:id="474"/>
    <w:bookmarkStart w:name="z2379" w:id="475"/>
    <w:p>
      <w:pPr>
        <w:spacing w:after="0"/>
        <w:ind w:left="0"/>
        <w:jc w:val="both"/>
      </w:pPr>
      <w:r>
        <w:rPr>
          <w:rFonts w:ascii="Times New Roman"/>
          <w:b w:val="false"/>
          <w:i w:val="false"/>
          <w:color w:val="000000"/>
          <w:sz w:val="28"/>
        </w:rPr>
        <w:t>
      принятием необходимых мер по обеспечению полноты и достоверности информации в целях принятия решений;</w:t>
      </w:r>
    </w:p>
    <w:bookmarkEnd w:id="475"/>
    <w:bookmarkStart w:name="z2380" w:id="476"/>
    <w:p>
      <w:pPr>
        <w:spacing w:after="0"/>
        <w:ind w:left="0"/>
        <w:jc w:val="both"/>
      </w:pPr>
      <w:r>
        <w:rPr>
          <w:rFonts w:ascii="Times New Roman"/>
          <w:b w:val="false"/>
          <w:i w:val="false"/>
          <w:color w:val="000000"/>
          <w:sz w:val="28"/>
        </w:rPr>
        <w:t xml:space="preserve">
      соблюдением требований </w:t>
      </w:r>
      <w:r>
        <w:rPr>
          <w:rFonts w:ascii="Times New Roman"/>
          <w:b w:val="false"/>
          <w:i w:val="false"/>
          <w:color w:val="000000"/>
          <w:sz w:val="28"/>
        </w:rPr>
        <w:t>Гражданского кодекса</w:t>
      </w:r>
      <w:r>
        <w:rPr>
          <w:rFonts w:ascii="Times New Roman"/>
          <w:b w:val="false"/>
          <w:i w:val="false"/>
          <w:color w:val="000000"/>
          <w:sz w:val="28"/>
        </w:rPr>
        <w:t xml:space="preserve"> Республики Казахстан, </w:t>
      </w:r>
      <w:r>
        <w:rPr>
          <w:rFonts w:ascii="Times New Roman"/>
          <w:b w:val="false"/>
          <w:i w:val="false"/>
          <w:color w:val="000000"/>
          <w:sz w:val="28"/>
        </w:rPr>
        <w:t>Кодекса</w:t>
      </w:r>
      <w:r>
        <w:rPr>
          <w:rFonts w:ascii="Times New Roman"/>
          <w:b w:val="false"/>
          <w:i w:val="false"/>
          <w:color w:val="000000"/>
          <w:sz w:val="28"/>
        </w:rPr>
        <w:t xml:space="preserve"> Республики Казахстан "О налогах и других обязательных платежах в бюджет (Налоговый кодекс)" (далее – Налоговый кодекс), </w:t>
      </w:r>
      <w:r>
        <w:rPr>
          <w:rFonts w:ascii="Times New Roman"/>
          <w:b w:val="false"/>
          <w:i w:val="false"/>
          <w:color w:val="000000"/>
          <w:sz w:val="28"/>
        </w:rPr>
        <w:t>Закона о банках</w:t>
      </w:r>
      <w:r>
        <w:rPr>
          <w:rFonts w:ascii="Times New Roman"/>
          <w:b w:val="false"/>
          <w:i w:val="false"/>
          <w:color w:val="000000"/>
          <w:sz w:val="28"/>
        </w:rPr>
        <w:t xml:space="preserve">,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бухгалтерском учете и финансовой отчетности" (далее – Закон о бухгалтерском учете и финансовой отчетности),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кредитных бюро и формировании кредитных историй в Республике Казахстан", внутренних политик и процедур по управлению кредитным риском;</w:t>
      </w:r>
    </w:p>
    <w:bookmarkEnd w:id="476"/>
    <w:bookmarkStart w:name="z2381" w:id="477"/>
    <w:p>
      <w:pPr>
        <w:spacing w:after="0"/>
        <w:ind w:left="0"/>
        <w:jc w:val="both"/>
      </w:pPr>
      <w:r>
        <w:rPr>
          <w:rFonts w:ascii="Times New Roman"/>
          <w:b w:val="false"/>
          <w:i w:val="false"/>
          <w:color w:val="000000"/>
          <w:sz w:val="28"/>
        </w:rPr>
        <w:t>
      принятием мер по обеспечению полной и достоверной управленческой, регуляторной и финансовой отчетности;</w:t>
      </w:r>
    </w:p>
    <w:bookmarkEnd w:id="477"/>
    <w:bookmarkStart w:name="z2382" w:id="478"/>
    <w:p>
      <w:pPr>
        <w:spacing w:after="0"/>
        <w:ind w:left="0"/>
        <w:jc w:val="both"/>
      </w:pPr>
      <w:r>
        <w:rPr>
          <w:rFonts w:ascii="Times New Roman"/>
          <w:b w:val="false"/>
          <w:i w:val="false"/>
          <w:color w:val="000000"/>
          <w:sz w:val="28"/>
        </w:rPr>
        <w:t>
      наличием независимой от бизнес-подразделений процедуры оценки займов;</w:t>
      </w:r>
    </w:p>
    <w:bookmarkEnd w:id="478"/>
    <w:bookmarkStart w:name="z2383" w:id="479"/>
    <w:p>
      <w:pPr>
        <w:spacing w:after="0"/>
        <w:ind w:left="0"/>
        <w:jc w:val="both"/>
      </w:pPr>
      <w:r>
        <w:rPr>
          <w:rFonts w:ascii="Times New Roman"/>
          <w:b w:val="false"/>
          <w:i w:val="false"/>
          <w:color w:val="000000"/>
          <w:sz w:val="28"/>
        </w:rPr>
        <w:t>
      утверждением адекватной системы классификации активов по уровню кредитного риска, основанной на использовании всей доступной информации в процессе оценки займов;</w:t>
      </w:r>
    </w:p>
    <w:bookmarkEnd w:id="479"/>
    <w:bookmarkStart w:name="z2384" w:id="480"/>
    <w:p>
      <w:pPr>
        <w:spacing w:after="0"/>
        <w:ind w:left="0"/>
        <w:jc w:val="both"/>
      </w:pPr>
      <w:r>
        <w:rPr>
          <w:rFonts w:ascii="Times New Roman"/>
          <w:b w:val="false"/>
          <w:i w:val="false"/>
          <w:color w:val="000000"/>
          <w:sz w:val="28"/>
        </w:rPr>
        <w:t>
      наличием детально и в полном объеме регламентированных процедур взаимодействия между участниками процесса управления кредитным риском;</w:t>
      </w:r>
    </w:p>
    <w:bookmarkEnd w:id="480"/>
    <w:bookmarkStart w:name="z2385" w:id="481"/>
    <w:p>
      <w:pPr>
        <w:spacing w:after="0"/>
        <w:ind w:left="0"/>
        <w:jc w:val="both"/>
      </w:pPr>
      <w:r>
        <w:rPr>
          <w:rFonts w:ascii="Times New Roman"/>
          <w:b w:val="false"/>
          <w:i w:val="false"/>
          <w:color w:val="000000"/>
          <w:sz w:val="28"/>
        </w:rPr>
        <w:t>
      построение эффективной системы внутреннего контроля, включающей оценку соответствия уровня провизий ожидаемым потерям в рамках утвержденной методики формирования провизий и внутреннего процесса оценки достаточности капитала;</w:t>
      </w:r>
    </w:p>
    <w:bookmarkEnd w:id="481"/>
    <w:bookmarkStart w:name="z2386" w:id="482"/>
    <w:p>
      <w:pPr>
        <w:spacing w:after="0"/>
        <w:ind w:left="0"/>
        <w:jc w:val="both"/>
      </w:pPr>
      <w:r>
        <w:rPr>
          <w:rFonts w:ascii="Times New Roman"/>
          <w:b w:val="false"/>
          <w:i w:val="false"/>
          <w:color w:val="000000"/>
          <w:sz w:val="28"/>
        </w:rPr>
        <w:t>
      2) банк осуществляет кредитную деятельность и управление кредитным риском в рамках утвержденной кредитной политики, которая включает, но не ограничиваясь, следующее:</w:t>
      </w:r>
    </w:p>
    <w:bookmarkEnd w:id="482"/>
    <w:bookmarkStart w:name="z2387" w:id="483"/>
    <w:p>
      <w:pPr>
        <w:spacing w:after="0"/>
        <w:ind w:left="0"/>
        <w:jc w:val="both"/>
      </w:pPr>
      <w:r>
        <w:rPr>
          <w:rFonts w:ascii="Times New Roman"/>
          <w:b w:val="false"/>
          <w:i w:val="false"/>
          <w:color w:val="000000"/>
          <w:sz w:val="28"/>
        </w:rPr>
        <w:t>
      основные направления кредитной деятельности банка;</w:t>
      </w:r>
    </w:p>
    <w:bookmarkEnd w:id="483"/>
    <w:bookmarkStart w:name="z2388" w:id="484"/>
    <w:p>
      <w:pPr>
        <w:spacing w:after="0"/>
        <w:ind w:left="0"/>
        <w:jc w:val="both"/>
      </w:pPr>
      <w:r>
        <w:rPr>
          <w:rFonts w:ascii="Times New Roman"/>
          <w:b w:val="false"/>
          <w:i w:val="false"/>
          <w:color w:val="000000"/>
          <w:sz w:val="28"/>
        </w:rPr>
        <w:t>
      участников кредитного процесса и сферы их ответственности;</w:t>
      </w:r>
    </w:p>
    <w:bookmarkEnd w:id="484"/>
    <w:bookmarkStart w:name="z2389" w:id="485"/>
    <w:p>
      <w:pPr>
        <w:spacing w:after="0"/>
        <w:ind w:left="0"/>
        <w:jc w:val="both"/>
      </w:pPr>
      <w:r>
        <w:rPr>
          <w:rFonts w:ascii="Times New Roman"/>
          <w:b w:val="false"/>
          <w:i w:val="false"/>
          <w:color w:val="000000"/>
          <w:sz w:val="28"/>
        </w:rPr>
        <w:t>
      внутренний порядок принятия кредитных решений, включая порядок рассмотрения и одобрения кредитов, в том числе в отношении кредитования лиц, связанных с банком особыми отношениями, лимиты кредитования в целях ограничения концентрации кредитного риска;</w:t>
      </w:r>
    </w:p>
    <w:bookmarkEnd w:id="485"/>
    <w:bookmarkStart w:name="z2390" w:id="486"/>
    <w:p>
      <w:pPr>
        <w:spacing w:after="0"/>
        <w:ind w:left="0"/>
        <w:jc w:val="both"/>
      </w:pPr>
      <w:r>
        <w:rPr>
          <w:rFonts w:ascii="Times New Roman"/>
          <w:b w:val="false"/>
          <w:i w:val="false"/>
          <w:color w:val="000000"/>
          <w:sz w:val="28"/>
        </w:rPr>
        <w:t>
      процедуру анализа кредитоспособности заемщика.</w:t>
      </w:r>
    </w:p>
    <w:bookmarkEnd w:id="486"/>
    <w:bookmarkStart w:name="z2391" w:id="487"/>
    <w:p>
      <w:pPr>
        <w:spacing w:after="0"/>
        <w:ind w:left="0"/>
        <w:jc w:val="both"/>
      </w:pPr>
      <w:r>
        <w:rPr>
          <w:rFonts w:ascii="Times New Roman"/>
          <w:b w:val="false"/>
          <w:i w:val="false"/>
          <w:color w:val="000000"/>
          <w:sz w:val="28"/>
        </w:rPr>
        <w:t>
      В случае, если совокупная сумма предоставленных займов и принятых условных обязательств физическому лицу превышает 0,01 (ноль целых одну сотую) процента от собственного капитала банка, размер которого выше 100 (ста) миллиардов тенге, или превышает 0,02 (ноль целых две сотых) процента от собственного капитала банка, размер которого до 100 (ста) миллиардов тенге, банк осуществляет анализ кредитоспособности на основе следующей информации и с учетом следующих факторов (но не ограничиваясь ими):</w:t>
      </w:r>
    </w:p>
    <w:bookmarkEnd w:id="487"/>
    <w:bookmarkStart w:name="z2392" w:id="488"/>
    <w:p>
      <w:pPr>
        <w:spacing w:after="0"/>
        <w:ind w:left="0"/>
        <w:jc w:val="both"/>
      </w:pPr>
      <w:r>
        <w:rPr>
          <w:rFonts w:ascii="Times New Roman"/>
          <w:b w:val="false"/>
          <w:i w:val="false"/>
          <w:color w:val="000000"/>
          <w:sz w:val="28"/>
        </w:rPr>
        <w:t>
      наличие постоянного и достаточного дохода заемщика;</w:t>
      </w:r>
    </w:p>
    <w:bookmarkEnd w:id="488"/>
    <w:bookmarkStart w:name="z2393" w:id="489"/>
    <w:p>
      <w:pPr>
        <w:spacing w:after="0"/>
        <w:ind w:left="0"/>
        <w:jc w:val="both"/>
      </w:pPr>
      <w:r>
        <w:rPr>
          <w:rFonts w:ascii="Times New Roman"/>
          <w:b w:val="false"/>
          <w:i w:val="false"/>
          <w:color w:val="000000"/>
          <w:sz w:val="28"/>
        </w:rPr>
        <w:t>
      наличие недвижимого и другого имущества;</w:t>
      </w:r>
    </w:p>
    <w:bookmarkEnd w:id="489"/>
    <w:bookmarkStart w:name="z2394" w:id="490"/>
    <w:p>
      <w:pPr>
        <w:spacing w:after="0"/>
        <w:ind w:left="0"/>
        <w:jc w:val="both"/>
      </w:pPr>
      <w:r>
        <w:rPr>
          <w:rFonts w:ascii="Times New Roman"/>
          <w:b w:val="false"/>
          <w:i w:val="false"/>
          <w:color w:val="000000"/>
          <w:sz w:val="28"/>
        </w:rPr>
        <w:t>
      наличие ссудной задолженности, в том числе перед другими кредиторами;</w:t>
      </w:r>
    </w:p>
    <w:bookmarkEnd w:id="490"/>
    <w:bookmarkStart w:name="z2395" w:id="491"/>
    <w:p>
      <w:pPr>
        <w:spacing w:after="0"/>
        <w:ind w:left="0"/>
        <w:jc w:val="both"/>
      </w:pPr>
      <w:r>
        <w:rPr>
          <w:rFonts w:ascii="Times New Roman"/>
          <w:b w:val="false"/>
          <w:i w:val="false"/>
          <w:color w:val="000000"/>
          <w:sz w:val="28"/>
        </w:rPr>
        <w:t>
      долговая нагрузка;</w:t>
      </w:r>
    </w:p>
    <w:bookmarkEnd w:id="491"/>
    <w:bookmarkStart w:name="z2396" w:id="492"/>
    <w:p>
      <w:pPr>
        <w:spacing w:after="0"/>
        <w:ind w:left="0"/>
        <w:jc w:val="both"/>
      </w:pPr>
      <w:r>
        <w:rPr>
          <w:rFonts w:ascii="Times New Roman"/>
          <w:b w:val="false"/>
          <w:i w:val="false"/>
          <w:color w:val="000000"/>
          <w:sz w:val="28"/>
        </w:rPr>
        <w:t>
      платежная дисциплина (кредитная история) по займам;</w:t>
      </w:r>
    </w:p>
    <w:bookmarkEnd w:id="492"/>
    <w:bookmarkStart w:name="z2397" w:id="493"/>
    <w:p>
      <w:pPr>
        <w:spacing w:after="0"/>
        <w:ind w:left="0"/>
        <w:jc w:val="both"/>
      </w:pPr>
      <w:r>
        <w:rPr>
          <w:rFonts w:ascii="Times New Roman"/>
          <w:b w:val="false"/>
          <w:i w:val="false"/>
          <w:color w:val="000000"/>
          <w:sz w:val="28"/>
        </w:rPr>
        <w:t>
      рейтинг заемщика в скоринговых системах банка (при наличии);</w:t>
      </w:r>
    </w:p>
    <w:bookmarkEnd w:id="493"/>
    <w:bookmarkStart w:name="z2398" w:id="494"/>
    <w:p>
      <w:pPr>
        <w:spacing w:after="0"/>
        <w:ind w:left="0"/>
        <w:jc w:val="both"/>
      </w:pPr>
      <w:r>
        <w:rPr>
          <w:rFonts w:ascii="Times New Roman"/>
          <w:b w:val="false"/>
          <w:i w:val="false"/>
          <w:color w:val="000000"/>
          <w:sz w:val="28"/>
        </w:rPr>
        <w:t>
      наличие иной задолженности;</w:t>
      </w:r>
    </w:p>
    <w:bookmarkEnd w:id="494"/>
    <w:bookmarkStart w:name="z2399" w:id="495"/>
    <w:p>
      <w:pPr>
        <w:spacing w:after="0"/>
        <w:ind w:left="0"/>
        <w:jc w:val="both"/>
      </w:pPr>
      <w:r>
        <w:rPr>
          <w:rFonts w:ascii="Times New Roman"/>
          <w:b w:val="false"/>
          <w:i w:val="false"/>
          <w:color w:val="000000"/>
          <w:sz w:val="28"/>
        </w:rPr>
        <w:t>
      наличие иных источников погашения задолженности перед банком;</w:t>
      </w:r>
    </w:p>
    <w:bookmarkEnd w:id="495"/>
    <w:bookmarkStart w:name="z2400" w:id="496"/>
    <w:p>
      <w:pPr>
        <w:spacing w:after="0"/>
        <w:ind w:left="0"/>
        <w:jc w:val="both"/>
      </w:pPr>
      <w:r>
        <w:rPr>
          <w:rFonts w:ascii="Times New Roman"/>
          <w:b w:val="false"/>
          <w:i w:val="false"/>
          <w:color w:val="000000"/>
          <w:sz w:val="28"/>
        </w:rPr>
        <w:t>
      остатки и операции по банковским счетам;</w:t>
      </w:r>
    </w:p>
    <w:bookmarkEnd w:id="496"/>
    <w:bookmarkStart w:name="z2401" w:id="497"/>
    <w:p>
      <w:pPr>
        <w:spacing w:after="0"/>
        <w:ind w:left="0"/>
        <w:jc w:val="both"/>
      </w:pPr>
      <w:r>
        <w:rPr>
          <w:rFonts w:ascii="Times New Roman"/>
          <w:b w:val="false"/>
          <w:i w:val="false"/>
          <w:color w:val="000000"/>
          <w:sz w:val="28"/>
        </w:rPr>
        <w:t>
      информация об образовании и занятости (сфере деятельности);</w:t>
      </w:r>
    </w:p>
    <w:bookmarkEnd w:id="497"/>
    <w:bookmarkStart w:name="z2402" w:id="498"/>
    <w:p>
      <w:pPr>
        <w:spacing w:after="0"/>
        <w:ind w:left="0"/>
        <w:jc w:val="both"/>
      </w:pPr>
      <w:r>
        <w:rPr>
          <w:rFonts w:ascii="Times New Roman"/>
          <w:b w:val="false"/>
          <w:i w:val="false"/>
          <w:color w:val="000000"/>
          <w:sz w:val="28"/>
        </w:rPr>
        <w:t>
      социально-демографические характеристики;</w:t>
      </w:r>
    </w:p>
    <w:bookmarkEnd w:id="498"/>
    <w:bookmarkStart w:name="z2403" w:id="499"/>
    <w:p>
      <w:pPr>
        <w:spacing w:after="0"/>
        <w:ind w:left="0"/>
        <w:jc w:val="both"/>
      </w:pPr>
      <w:r>
        <w:rPr>
          <w:rFonts w:ascii="Times New Roman"/>
          <w:b w:val="false"/>
          <w:i w:val="false"/>
          <w:color w:val="000000"/>
          <w:sz w:val="28"/>
        </w:rPr>
        <w:t>
      информация о целевом использовании денег;</w:t>
      </w:r>
    </w:p>
    <w:bookmarkEnd w:id="499"/>
    <w:bookmarkStart w:name="z2404" w:id="500"/>
    <w:p>
      <w:pPr>
        <w:spacing w:after="0"/>
        <w:ind w:left="0"/>
        <w:jc w:val="both"/>
      </w:pPr>
      <w:r>
        <w:rPr>
          <w:rFonts w:ascii="Times New Roman"/>
          <w:b w:val="false"/>
          <w:i w:val="false"/>
          <w:color w:val="000000"/>
          <w:sz w:val="28"/>
        </w:rPr>
        <w:t>
      дополнительная информация о доходах заемщика.</w:t>
      </w:r>
    </w:p>
    <w:bookmarkEnd w:id="500"/>
    <w:bookmarkStart w:name="z2405" w:id="501"/>
    <w:p>
      <w:pPr>
        <w:spacing w:after="0"/>
        <w:ind w:left="0"/>
        <w:jc w:val="both"/>
      </w:pPr>
      <w:r>
        <w:rPr>
          <w:rFonts w:ascii="Times New Roman"/>
          <w:b w:val="false"/>
          <w:i w:val="false"/>
          <w:color w:val="000000"/>
          <w:sz w:val="28"/>
        </w:rPr>
        <w:t>
      В случае, если совокупная сумма предоставленных займов и принятых условных обязательств физическому лицу не превышает 0,01 (ноль целых одну сотую) процента от собственного капитала банка, размер которого выше 100 (ста) миллиардов тенге, или не превышает 0,02 (ноль целых две сотых) процента от собственного капитала банка, размер которого до 100 (ста) миллиардов тенге, банк осуществляет анализ кредитоспособности на основе следующей информации и с учетом следующих факторов (но не ограничиваясь ими):</w:t>
      </w:r>
    </w:p>
    <w:bookmarkEnd w:id="501"/>
    <w:bookmarkStart w:name="z2406" w:id="502"/>
    <w:p>
      <w:pPr>
        <w:spacing w:after="0"/>
        <w:ind w:left="0"/>
        <w:jc w:val="both"/>
      </w:pPr>
      <w:r>
        <w:rPr>
          <w:rFonts w:ascii="Times New Roman"/>
          <w:b w:val="false"/>
          <w:i w:val="false"/>
          <w:color w:val="000000"/>
          <w:sz w:val="28"/>
        </w:rPr>
        <w:t>
      наличие постоянного и достаточного дохода заемщика;</w:t>
      </w:r>
    </w:p>
    <w:bookmarkEnd w:id="502"/>
    <w:bookmarkStart w:name="z2407" w:id="503"/>
    <w:p>
      <w:pPr>
        <w:spacing w:after="0"/>
        <w:ind w:left="0"/>
        <w:jc w:val="both"/>
      </w:pPr>
      <w:r>
        <w:rPr>
          <w:rFonts w:ascii="Times New Roman"/>
          <w:b w:val="false"/>
          <w:i w:val="false"/>
          <w:color w:val="000000"/>
          <w:sz w:val="28"/>
        </w:rPr>
        <w:t>
      наличие ссудной задолженности, в том числе перед другими кредиторами;</w:t>
      </w:r>
    </w:p>
    <w:bookmarkEnd w:id="503"/>
    <w:bookmarkStart w:name="z2408" w:id="504"/>
    <w:p>
      <w:pPr>
        <w:spacing w:after="0"/>
        <w:ind w:left="0"/>
        <w:jc w:val="both"/>
      </w:pPr>
      <w:r>
        <w:rPr>
          <w:rFonts w:ascii="Times New Roman"/>
          <w:b w:val="false"/>
          <w:i w:val="false"/>
          <w:color w:val="000000"/>
          <w:sz w:val="28"/>
        </w:rPr>
        <w:t>
      долговая нагрузка;</w:t>
      </w:r>
    </w:p>
    <w:bookmarkEnd w:id="504"/>
    <w:bookmarkStart w:name="z2409" w:id="505"/>
    <w:p>
      <w:pPr>
        <w:spacing w:after="0"/>
        <w:ind w:left="0"/>
        <w:jc w:val="both"/>
      </w:pPr>
      <w:r>
        <w:rPr>
          <w:rFonts w:ascii="Times New Roman"/>
          <w:b w:val="false"/>
          <w:i w:val="false"/>
          <w:color w:val="000000"/>
          <w:sz w:val="28"/>
        </w:rPr>
        <w:t>
      платежная дисциплина (кредитная история) по займам;</w:t>
      </w:r>
    </w:p>
    <w:bookmarkEnd w:id="505"/>
    <w:bookmarkStart w:name="z2410" w:id="506"/>
    <w:p>
      <w:pPr>
        <w:spacing w:after="0"/>
        <w:ind w:left="0"/>
        <w:jc w:val="both"/>
      </w:pPr>
      <w:r>
        <w:rPr>
          <w:rFonts w:ascii="Times New Roman"/>
          <w:b w:val="false"/>
          <w:i w:val="false"/>
          <w:color w:val="000000"/>
          <w:sz w:val="28"/>
        </w:rPr>
        <w:t>
      рейтинг заемщика в скоринговых системах банка (при наличии);</w:t>
      </w:r>
    </w:p>
    <w:bookmarkEnd w:id="506"/>
    <w:bookmarkStart w:name="z2411" w:id="507"/>
    <w:p>
      <w:pPr>
        <w:spacing w:after="0"/>
        <w:ind w:left="0"/>
        <w:jc w:val="both"/>
      </w:pPr>
      <w:r>
        <w:rPr>
          <w:rFonts w:ascii="Times New Roman"/>
          <w:b w:val="false"/>
          <w:i w:val="false"/>
          <w:color w:val="000000"/>
          <w:sz w:val="28"/>
        </w:rPr>
        <w:t>
      наличие иных источников погашения задолженности перед банком;</w:t>
      </w:r>
    </w:p>
    <w:bookmarkEnd w:id="507"/>
    <w:bookmarkStart w:name="z2412" w:id="508"/>
    <w:p>
      <w:pPr>
        <w:spacing w:after="0"/>
        <w:ind w:left="0"/>
        <w:jc w:val="both"/>
      </w:pPr>
      <w:r>
        <w:rPr>
          <w:rFonts w:ascii="Times New Roman"/>
          <w:b w:val="false"/>
          <w:i w:val="false"/>
          <w:color w:val="000000"/>
          <w:sz w:val="28"/>
        </w:rPr>
        <w:t>
      остатки и операции по банковским счетам;</w:t>
      </w:r>
    </w:p>
    <w:bookmarkEnd w:id="508"/>
    <w:bookmarkStart w:name="z2413" w:id="509"/>
    <w:p>
      <w:pPr>
        <w:spacing w:after="0"/>
        <w:ind w:left="0"/>
        <w:jc w:val="both"/>
      </w:pPr>
      <w:r>
        <w:rPr>
          <w:rFonts w:ascii="Times New Roman"/>
          <w:b w:val="false"/>
          <w:i w:val="false"/>
          <w:color w:val="000000"/>
          <w:sz w:val="28"/>
        </w:rPr>
        <w:t>
      информация об образовании и занятости;</w:t>
      </w:r>
    </w:p>
    <w:bookmarkEnd w:id="509"/>
    <w:bookmarkStart w:name="z2414" w:id="510"/>
    <w:p>
      <w:pPr>
        <w:spacing w:after="0"/>
        <w:ind w:left="0"/>
        <w:jc w:val="both"/>
      </w:pPr>
      <w:r>
        <w:rPr>
          <w:rFonts w:ascii="Times New Roman"/>
          <w:b w:val="false"/>
          <w:i w:val="false"/>
          <w:color w:val="000000"/>
          <w:sz w:val="28"/>
        </w:rPr>
        <w:t>
      социально-демографические характеристики;</w:t>
      </w:r>
    </w:p>
    <w:bookmarkEnd w:id="510"/>
    <w:bookmarkStart w:name="z2415" w:id="511"/>
    <w:p>
      <w:pPr>
        <w:spacing w:after="0"/>
        <w:ind w:left="0"/>
        <w:jc w:val="both"/>
      </w:pPr>
      <w:r>
        <w:rPr>
          <w:rFonts w:ascii="Times New Roman"/>
          <w:b w:val="false"/>
          <w:i w:val="false"/>
          <w:color w:val="000000"/>
          <w:sz w:val="28"/>
        </w:rPr>
        <w:t>
      информация о целевом использовании денег (при наличии).</w:t>
      </w:r>
    </w:p>
    <w:bookmarkEnd w:id="511"/>
    <w:bookmarkStart w:name="z2416" w:id="512"/>
    <w:p>
      <w:pPr>
        <w:spacing w:after="0"/>
        <w:ind w:left="0"/>
        <w:jc w:val="both"/>
      </w:pPr>
      <w:r>
        <w:rPr>
          <w:rFonts w:ascii="Times New Roman"/>
          <w:b w:val="false"/>
          <w:i w:val="false"/>
          <w:color w:val="000000"/>
          <w:sz w:val="28"/>
        </w:rPr>
        <w:t>
      В случае, если совокупная сумма предоставленных займов и условных обязательств юридическому лицу превышает 0,1 (ноль целых одну десятую) процента от собственного капитала банка, размер которого выше 100 (ста) миллиардов тенге, или превышает 0,2 (ноль целых две десятых) процента от собственного капитала банка, размер которого до 100 (ста) миллиардов тенге, банк осуществляет анализ кредитоспособности на основе следующей информации и с учетом следующих факторов (но не ограничиваясь ими):</w:t>
      </w:r>
    </w:p>
    <w:bookmarkEnd w:id="512"/>
    <w:bookmarkStart w:name="z2417" w:id="513"/>
    <w:p>
      <w:pPr>
        <w:spacing w:after="0"/>
        <w:ind w:left="0"/>
        <w:jc w:val="both"/>
      </w:pPr>
      <w:r>
        <w:rPr>
          <w:rFonts w:ascii="Times New Roman"/>
          <w:b w:val="false"/>
          <w:i w:val="false"/>
          <w:color w:val="000000"/>
          <w:sz w:val="28"/>
        </w:rPr>
        <w:t>
      анализ финансовой отчетности и основных финансовых коэффициентов заемщиков-юридических лиц (рентабельность, соотношение собственных и заемных средств, план поступления денежных средств (за исключением случаев выдачи займов финансовым организациям, размещения вкладов в финансовых организациях, открытия кредитной линии сроком менее 6 (шести) месяцев), уровня доходов.</w:t>
      </w:r>
    </w:p>
    <w:bookmarkEnd w:id="513"/>
    <w:bookmarkStart w:name="z2418" w:id="514"/>
    <w:p>
      <w:pPr>
        <w:spacing w:after="0"/>
        <w:ind w:left="0"/>
        <w:jc w:val="both"/>
      </w:pPr>
      <w:r>
        <w:rPr>
          <w:rFonts w:ascii="Times New Roman"/>
          <w:b w:val="false"/>
          <w:i w:val="false"/>
          <w:color w:val="000000"/>
          <w:sz w:val="28"/>
        </w:rPr>
        <w:t>
      Принимаемая для анализа финансовая отчетность заемщика (за исключением случаев финансирования в виде овердрафтов, кредитных карт, кредитных линий сроком менее 6 (шести) месяцев) балансовая стоимость активов которого превышает 0,2 (ноль целых две десятых) процента от собственного капитала банка, соответствует следующим требованиям:</w:t>
      </w:r>
    </w:p>
    <w:bookmarkEnd w:id="514"/>
    <w:bookmarkStart w:name="z2419" w:id="515"/>
    <w:p>
      <w:pPr>
        <w:spacing w:after="0"/>
        <w:ind w:left="0"/>
        <w:jc w:val="both"/>
      </w:pPr>
      <w:r>
        <w:rPr>
          <w:rFonts w:ascii="Times New Roman"/>
          <w:b w:val="false"/>
          <w:i w:val="false"/>
          <w:color w:val="000000"/>
          <w:sz w:val="28"/>
        </w:rPr>
        <w:t>
      наличие трех основных форм отчетности с расшифровками счетов по материальным (значимым) компонентам баланса (более 5 (пяти) процентов от валюты баланса) и (или) отчета о прибылях и убытках (более 5 (пяти) процентов от выручки). Данное требование не распространяется на акционерное общество "Фонд национального благосостояния "Самрук-Қазына", акционерное общество "Национальный управляющий холдинг "Байтерек", публичные компании, имеющие долгосрочный кредитный рейтинг по международной шкале агентств Standard &amp; Poor's (Стандард энд Пурс), Moody's Investors Service (Мудис Инвесторс Сервис) или Fitch Ratings Inc. (Фич Рейтингс), юридические лица, которые включаются в консолидированную финансовую отчетность частных международных корпораций (акции или доли участия которых не листингуются на фондовой бирже либо международных фондовых биржах) или публичных международных корпораций, а также на случаи наличия аудированной финансовой отчетности, заверенной компаниями, соответствующими листинговым требованиям фондовой биржи;</w:t>
      </w:r>
    </w:p>
    <w:bookmarkEnd w:id="515"/>
    <w:bookmarkStart w:name="z2420" w:id="516"/>
    <w:p>
      <w:pPr>
        <w:spacing w:after="0"/>
        <w:ind w:left="0"/>
        <w:jc w:val="both"/>
      </w:pPr>
      <w:r>
        <w:rPr>
          <w:rFonts w:ascii="Times New Roman"/>
          <w:b w:val="false"/>
          <w:i w:val="false"/>
          <w:color w:val="000000"/>
          <w:sz w:val="28"/>
        </w:rPr>
        <w:t>
      соответствие между всеми формами финансовой отчетности;</w:t>
      </w:r>
    </w:p>
    <w:bookmarkEnd w:id="516"/>
    <w:bookmarkStart w:name="z2421" w:id="517"/>
    <w:p>
      <w:pPr>
        <w:spacing w:after="0"/>
        <w:ind w:left="0"/>
        <w:jc w:val="both"/>
      </w:pPr>
      <w:r>
        <w:rPr>
          <w:rFonts w:ascii="Times New Roman"/>
          <w:b w:val="false"/>
          <w:i w:val="false"/>
          <w:color w:val="000000"/>
          <w:sz w:val="28"/>
        </w:rPr>
        <w:t>
      наличие подписей ответственных (уполномоченных) лиц заемщика под предоставленной финансовой отчетностью.</w:t>
      </w:r>
    </w:p>
    <w:bookmarkEnd w:id="517"/>
    <w:bookmarkStart w:name="z2422" w:id="518"/>
    <w:p>
      <w:pPr>
        <w:spacing w:after="0"/>
        <w:ind w:left="0"/>
        <w:jc w:val="both"/>
      </w:pPr>
      <w:r>
        <w:rPr>
          <w:rFonts w:ascii="Times New Roman"/>
          <w:b w:val="false"/>
          <w:i w:val="false"/>
          <w:color w:val="000000"/>
          <w:sz w:val="28"/>
        </w:rPr>
        <w:t>
      В случае наличия аудированной финансовой отчетности, соответствующей листинговым требованиям фондовой биржи, приоритетно используется аудированная финансовая отчетность для любых целей, а также не требуется ее сверка с налоговой декларацией. Сверка с налоговой декларацией финансовой отчетности не требуется для юридических лиц, которые включаются в консолидированную финансовую отчетность частных международных корпораций (акции или доли участия, которых не листингуются на фондовой бирже либо международных фондовых биржах) или публичных международных корпораций.</w:t>
      </w:r>
    </w:p>
    <w:bookmarkEnd w:id="518"/>
    <w:bookmarkStart w:name="z2423" w:id="519"/>
    <w:p>
      <w:pPr>
        <w:spacing w:after="0"/>
        <w:ind w:left="0"/>
        <w:jc w:val="both"/>
      </w:pPr>
      <w:r>
        <w:rPr>
          <w:rFonts w:ascii="Times New Roman"/>
          <w:b w:val="false"/>
          <w:i w:val="false"/>
          <w:color w:val="000000"/>
          <w:sz w:val="28"/>
        </w:rPr>
        <w:t>
      С 1 января 2024 года требуется наличие налоговой декларации (в случае, когда сдача налоговой декларации требуется в соответствии с Налоговым кодексом) и отсутствие противоречия данных из налоговой декларации с данными из финансовой отчетности, используемой для оценки признаков обесценения и расчета денежных потоков в целях расчета провизий, за один и тот же период. Расхождения между показателями финансовой и налоговой отчетностей допускаются ввиду различий бухгалтерского и налогового учета. В иных случаях причины существенных расхождений данных между формами отчетности описываются в заключении ответственного подразделения банка по заемщику и рассматриваются уполномоченным коллегиальным органом банка.</w:t>
      </w:r>
    </w:p>
    <w:bookmarkEnd w:id="519"/>
    <w:bookmarkStart w:name="z2424" w:id="520"/>
    <w:p>
      <w:pPr>
        <w:spacing w:after="0"/>
        <w:ind w:left="0"/>
        <w:jc w:val="both"/>
      </w:pPr>
      <w:r>
        <w:rPr>
          <w:rFonts w:ascii="Times New Roman"/>
          <w:b w:val="false"/>
          <w:i w:val="false"/>
          <w:color w:val="000000"/>
          <w:sz w:val="28"/>
        </w:rPr>
        <w:t>
      Банк устанавливает существенность расхождений во внутренних документах. В случае отсутствия установленных порогов существенными расхождениями являются (но не ограничиваясь) расхождения в размере более 30 (тридцати) процентов по показателям выручки, итогового финансового результата, рентабельности активов.</w:t>
      </w:r>
    </w:p>
    <w:bookmarkEnd w:id="520"/>
    <w:bookmarkStart w:name="z2425" w:id="521"/>
    <w:p>
      <w:pPr>
        <w:spacing w:after="0"/>
        <w:ind w:left="0"/>
        <w:jc w:val="both"/>
      </w:pPr>
      <w:r>
        <w:rPr>
          <w:rFonts w:ascii="Times New Roman"/>
          <w:b w:val="false"/>
          <w:i w:val="false"/>
          <w:color w:val="000000"/>
          <w:sz w:val="28"/>
        </w:rPr>
        <w:t>
      В случае объективности финансовой отчетности банк использует финансовую отчетность в целях оценки признаков обесценения и расчета денежных потоков в целях расчета провизий.</w:t>
      </w:r>
    </w:p>
    <w:bookmarkEnd w:id="521"/>
    <w:bookmarkStart w:name="z2426" w:id="522"/>
    <w:p>
      <w:pPr>
        <w:spacing w:after="0"/>
        <w:ind w:left="0"/>
        <w:jc w:val="both"/>
      </w:pPr>
      <w:r>
        <w:rPr>
          <w:rFonts w:ascii="Times New Roman"/>
          <w:b w:val="false"/>
          <w:i w:val="false"/>
          <w:color w:val="000000"/>
          <w:sz w:val="28"/>
        </w:rPr>
        <w:t>
      В случае отсутствия финансовой отчетности и (или) налоговой декларации (в случае, когда их сдача не требуется в соответствии с Налоговым кодексом и Законом о бухгалтерском учете и финансовой отчетности) запрашивается информация об активах заемщика и иных источниках дохода (выписки по банковским счетам, подтверждение наличия в собственности соответствующих активов).</w:t>
      </w:r>
    </w:p>
    <w:bookmarkEnd w:id="522"/>
    <w:bookmarkStart w:name="z2427" w:id="523"/>
    <w:p>
      <w:pPr>
        <w:spacing w:after="0"/>
        <w:ind w:left="0"/>
        <w:jc w:val="both"/>
      </w:pPr>
      <w:r>
        <w:rPr>
          <w:rFonts w:ascii="Times New Roman"/>
          <w:b w:val="false"/>
          <w:i w:val="false"/>
          <w:color w:val="000000"/>
          <w:sz w:val="28"/>
        </w:rPr>
        <w:t>
      В рамках оценки признаков обесценения и категорий обесценения допускается использование финансовой отчетности заемщиков, созаемщиков, гарантов и поручителей в консолидированном виде.</w:t>
      </w:r>
    </w:p>
    <w:bookmarkEnd w:id="523"/>
    <w:bookmarkStart w:name="z2428" w:id="524"/>
    <w:p>
      <w:pPr>
        <w:spacing w:after="0"/>
        <w:ind w:left="0"/>
        <w:jc w:val="both"/>
      </w:pPr>
      <w:r>
        <w:rPr>
          <w:rFonts w:ascii="Times New Roman"/>
          <w:b w:val="false"/>
          <w:i w:val="false"/>
          <w:color w:val="000000"/>
          <w:sz w:val="28"/>
        </w:rPr>
        <w:t>
      В целях расчета ожидаемых денежных потоков по займу допускается консолидация финансовой отчетности заемщика (в том числе со стороны банка) с отчетностью лиц (в том числе связанных с заемщиком), имеющих договорные обязательства с заемщиком по погашению его задолженности в случае наступления его неплатежеспособности, а также с отчетностью лиц, не имеющих таких договорных обязательств с заемщиком, если активы данного лица выступают обеспечением по обязательствам заемщика.</w:t>
      </w:r>
    </w:p>
    <w:bookmarkEnd w:id="524"/>
    <w:bookmarkStart w:name="z2429" w:id="525"/>
    <w:p>
      <w:pPr>
        <w:spacing w:after="0"/>
        <w:ind w:left="0"/>
        <w:jc w:val="both"/>
      </w:pPr>
      <w:r>
        <w:rPr>
          <w:rFonts w:ascii="Times New Roman"/>
          <w:b w:val="false"/>
          <w:i w:val="false"/>
          <w:color w:val="000000"/>
          <w:sz w:val="28"/>
        </w:rPr>
        <w:t>
      В случае выдачи банком займа без соблюдения требований, установленных абзацами тридцать третьим, тридцать четвертым, тридцать пятым, тридцать шестым, тридцать восьмым, тридцать девятым, сорок первым, сорок вторым и сорок третьим настоящего подпункта, все обязательства заемщика относятся к обесцененным активам по международным стандартам финансовой отчетности (далее – МСФО);</w:t>
      </w:r>
    </w:p>
    <w:bookmarkEnd w:id="525"/>
    <w:bookmarkStart w:name="z2430" w:id="526"/>
    <w:p>
      <w:pPr>
        <w:spacing w:after="0"/>
        <w:ind w:left="0"/>
        <w:jc w:val="both"/>
      </w:pPr>
      <w:r>
        <w:rPr>
          <w:rFonts w:ascii="Times New Roman"/>
          <w:b w:val="false"/>
          <w:i w:val="false"/>
          <w:color w:val="000000"/>
          <w:sz w:val="28"/>
        </w:rPr>
        <w:t>
      наличие ссудной задолженности, в том числе перед другими кредиторами;</w:t>
      </w:r>
    </w:p>
    <w:bookmarkEnd w:id="526"/>
    <w:bookmarkStart w:name="z2431" w:id="527"/>
    <w:p>
      <w:pPr>
        <w:spacing w:after="0"/>
        <w:ind w:left="0"/>
        <w:jc w:val="both"/>
      </w:pPr>
      <w:r>
        <w:rPr>
          <w:rFonts w:ascii="Times New Roman"/>
          <w:b w:val="false"/>
          <w:i w:val="false"/>
          <w:color w:val="000000"/>
          <w:sz w:val="28"/>
        </w:rPr>
        <w:t>
      платежная дисциплина (кредитная история) по займам;</w:t>
      </w:r>
    </w:p>
    <w:bookmarkEnd w:id="527"/>
    <w:bookmarkStart w:name="z2432" w:id="528"/>
    <w:p>
      <w:pPr>
        <w:spacing w:after="0"/>
        <w:ind w:left="0"/>
        <w:jc w:val="both"/>
      </w:pPr>
      <w:r>
        <w:rPr>
          <w:rFonts w:ascii="Times New Roman"/>
          <w:b w:val="false"/>
          <w:i w:val="false"/>
          <w:color w:val="000000"/>
          <w:sz w:val="28"/>
        </w:rPr>
        <w:t>
      уровень ликвидных активов;</w:t>
      </w:r>
    </w:p>
    <w:bookmarkEnd w:id="528"/>
    <w:bookmarkStart w:name="z2433" w:id="529"/>
    <w:p>
      <w:pPr>
        <w:spacing w:after="0"/>
        <w:ind w:left="0"/>
        <w:jc w:val="both"/>
      </w:pPr>
      <w:r>
        <w:rPr>
          <w:rFonts w:ascii="Times New Roman"/>
          <w:b w:val="false"/>
          <w:i w:val="false"/>
          <w:color w:val="000000"/>
          <w:sz w:val="28"/>
        </w:rPr>
        <w:t>
      долговая нагрузка;</w:t>
      </w:r>
    </w:p>
    <w:bookmarkEnd w:id="529"/>
    <w:bookmarkStart w:name="z2434" w:id="530"/>
    <w:p>
      <w:pPr>
        <w:spacing w:after="0"/>
        <w:ind w:left="0"/>
        <w:jc w:val="both"/>
      </w:pPr>
      <w:r>
        <w:rPr>
          <w:rFonts w:ascii="Times New Roman"/>
          <w:b w:val="false"/>
          <w:i w:val="false"/>
          <w:color w:val="000000"/>
          <w:sz w:val="28"/>
        </w:rPr>
        <w:t>
      наличие иных источников погашения задолженности перед банком;</w:t>
      </w:r>
    </w:p>
    <w:bookmarkEnd w:id="530"/>
    <w:bookmarkStart w:name="z2435" w:id="531"/>
    <w:p>
      <w:pPr>
        <w:spacing w:after="0"/>
        <w:ind w:left="0"/>
        <w:jc w:val="both"/>
      </w:pPr>
      <w:r>
        <w:rPr>
          <w:rFonts w:ascii="Times New Roman"/>
          <w:b w:val="false"/>
          <w:i w:val="false"/>
          <w:color w:val="000000"/>
          <w:sz w:val="28"/>
        </w:rPr>
        <w:t>
      прогнозные свободные денежные потоки;</w:t>
      </w:r>
    </w:p>
    <w:bookmarkEnd w:id="531"/>
    <w:bookmarkStart w:name="z2436" w:id="532"/>
    <w:p>
      <w:pPr>
        <w:spacing w:after="0"/>
        <w:ind w:left="0"/>
        <w:jc w:val="both"/>
      </w:pPr>
      <w:r>
        <w:rPr>
          <w:rFonts w:ascii="Times New Roman"/>
          <w:b w:val="false"/>
          <w:i w:val="false"/>
          <w:color w:val="000000"/>
          <w:sz w:val="28"/>
        </w:rPr>
        <w:t>
      оценка внешней среды заемщика (состояние экономики, отрасли, перспективы развития, диверсификация производства и рынков сбыта, и характеристики операционной деятельности заемщика, такие как рыночная доля заемщика на соответствующем рынке, позиционирование продукта заемщика, география операций, цикличность бизнеса, изменения в предпочтениях потребителей, изменение в технологии, барьеры вхождения в сектор экономики и другие факторы, влияющие на возможность компании получать доход и поддерживать цены);</w:t>
      </w:r>
    </w:p>
    <w:bookmarkEnd w:id="532"/>
    <w:bookmarkStart w:name="z2437" w:id="533"/>
    <w:p>
      <w:pPr>
        <w:spacing w:after="0"/>
        <w:ind w:left="0"/>
        <w:jc w:val="both"/>
      </w:pPr>
      <w:r>
        <w:rPr>
          <w:rFonts w:ascii="Times New Roman"/>
          <w:b w:val="false"/>
          <w:i w:val="false"/>
          <w:color w:val="000000"/>
          <w:sz w:val="28"/>
        </w:rPr>
        <w:t>
      оценка качества управления (опыт, компетентность, деловая репутация);</w:t>
      </w:r>
    </w:p>
    <w:bookmarkEnd w:id="533"/>
    <w:bookmarkStart w:name="z2438" w:id="534"/>
    <w:p>
      <w:pPr>
        <w:spacing w:after="0"/>
        <w:ind w:left="0"/>
        <w:jc w:val="both"/>
      </w:pPr>
      <w:r>
        <w:rPr>
          <w:rFonts w:ascii="Times New Roman"/>
          <w:b w:val="false"/>
          <w:i w:val="false"/>
          <w:color w:val="000000"/>
          <w:sz w:val="28"/>
        </w:rPr>
        <w:t>
      оценка собственников заемщика;</w:t>
      </w:r>
    </w:p>
    <w:bookmarkEnd w:id="534"/>
    <w:bookmarkStart w:name="z2439" w:id="535"/>
    <w:p>
      <w:pPr>
        <w:spacing w:after="0"/>
        <w:ind w:left="0"/>
        <w:jc w:val="both"/>
      </w:pPr>
      <w:r>
        <w:rPr>
          <w:rFonts w:ascii="Times New Roman"/>
          <w:b w:val="false"/>
          <w:i w:val="false"/>
          <w:color w:val="000000"/>
          <w:sz w:val="28"/>
        </w:rPr>
        <w:t>
      наличие фактов вовлеченности в судебные разбирательства;</w:t>
      </w:r>
    </w:p>
    <w:bookmarkEnd w:id="535"/>
    <w:bookmarkStart w:name="z2440" w:id="536"/>
    <w:p>
      <w:pPr>
        <w:spacing w:after="0"/>
        <w:ind w:left="0"/>
        <w:jc w:val="both"/>
      </w:pPr>
      <w:r>
        <w:rPr>
          <w:rFonts w:ascii="Times New Roman"/>
          <w:b w:val="false"/>
          <w:i w:val="false"/>
          <w:color w:val="000000"/>
          <w:sz w:val="28"/>
        </w:rPr>
        <w:t>
      включение в список неблагонадежных налогоплательщиков.</w:t>
      </w:r>
    </w:p>
    <w:bookmarkEnd w:id="536"/>
    <w:bookmarkStart w:name="z2441" w:id="537"/>
    <w:p>
      <w:pPr>
        <w:spacing w:after="0"/>
        <w:ind w:left="0"/>
        <w:jc w:val="both"/>
      </w:pPr>
      <w:r>
        <w:rPr>
          <w:rFonts w:ascii="Times New Roman"/>
          <w:b w:val="false"/>
          <w:i w:val="false"/>
          <w:color w:val="000000"/>
          <w:sz w:val="28"/>
        </w:rPr>
        <w:t>
      В случае, если совокупная сумма предоставленных займов и условных обязательств юридическому лицу не превышает 0,1 (ноль целых одну десятую) процента от собственного капитала банка, размер которого выше 100 (ста) миллиардов тенге, или не превышает 0,2 (ноль целых две десятых) процента от собственного капитала банка, размер которого до 100 (ста) миллиардов тенге, банк осуществляет анализ кредитоспособности на основе следующей информации и с учетом следующих факторов (но не ограничиваясь ими):</w:t>
      </w:r>
    </w:p>
    <w:bookmarkEnd w:id="537"/>
    <w:bookmarkStart w:name="z2442" w:id="538"/>
    <w:p>
      <w:pPr>
        <w:spacing w:after="0"/>
        <w:ind w:left="0"/>
        <w:jc w:val="both"/>
      </w:pPr>
      <w:r>
        <w:rPr>
          <w:rFonts w:ascii="Times New Roman"/>
          <w:b w:val="false"/>
          <w:i w:val="false"/>
          <w:color w:val="000000"/>
          <w:sz w:val="28"/>
        </w:rPr>
        <w:t>
      наличие постоянного и достаточного дохода заемщика;</w:t>
      </w:r>
    </w:p>
    <w:bookmarkEnd w:id="538"/>
    <w:bookmarkStart w:name="z2443" w:id="539"/>
    <w:p>
      <w:pPr>
        <w:spacing w:after="0"/>
        <w:ind w:left="0"/>
        <w:jc w:val="both"/>
      </w:pPr>
      <w:r>
        <w:rPr>
          <w:rFonts w:ascii="Times New Roman"/>
          <w:b w:val="false"/>
          <w:i w:val="false"/>
          <w:color w:val="000000"/>
          <w:sz w:val="28"/>
        </w:rPr>
        <w:t>
      наличие ссудной задолженности, в том числе перед другими кредиторами;</w:t>
      </w:r>
    </w:p>
    <w:bookmarkEnd w:id="539"/>
    <w:bookmarkStart w:name="z2444" w:id="540"/>
    <w:p>
      <w:pPr>
        <w:spacing w:after="0"/>
        <w:ind w:left="0"/>
        <w:jc w:val="both"/>
      </w:pPr>
      <w:r>
        <w:rPr>
          <w:rFonts w:ascii="Times New Roman"/>
          <w:b w:val="false"/>
          <w:i w:val="false"/>
          <w:color w:val="000000"/>
          <w:sz w:val="28"/>
        </w:rPr>
        <w:t>
      платежная дисциплина (кредитная история) по займам;</w:t>
      </w:r>
    </w:p>
    <w:bookmarkEnd w:id="540"/>
    <w:bookmarkStart w:name="z2445" w:id="541"/>
    <w:p>
      <w:pPr>
        <w:spacing w:after="0"/>
        <w:ind w:left="0"/>
        <w:jc w:val="both"/>
      </w:pPr>
      <w:r>
        <w:rPr>
          <w:rFonts w:ascii="Times New Roman"/>
          <w:b w:val="false"/>
          <w:i w:val="false"/>
          <w:color w:val="000000"/>
          <w:sz w:val="28"/>
        </w:rPr>
        <w:t>
      долговая нагрузка;</w:t>
      </w:r>
    </w:p>
    <w:bookmarkEnd w:id="541"/>
    <w:bookmarkStart w:name="z2446" w:id="542"/>
    <w:p>
      <w:pPr>
        <w:spacing w:after="0"/>
        <w:ind w:left="0"/>
        <w:jc w:val="both"/>
      </w:pPr>
      <w:r>
        <w:rPr>
          <w:rFonts w:ascii="Times New Roman"/>
          <w:b w:val="false"/>
          <w:i w:val="false"/>
          <w:color w:val="000000"/>
          <w:sz w:val="28"/>
        </w:rPr>
        <w:t>
      наличие иных источников погашения задолженности перед банком;</w:t>
      </w:r>
    </w:p>
    <w:bookmarkEnd w:id="542"/>
    <w:bookmarkStart w:name="z2447" w:id="543"/>
    <w:p>
      <w:pPr>
        <w:spacing w:after="0"/>
        <w:ind w:left="0"/>
        <w:jc w:val="both"/>
      </w:pPr>
      <w:r>
        <w:rPr>
          <w:rFonts w:ascii="Times New Roman"/>
          <w:b w:val="false"/>
          <w:i w:val="false"/>
          <w:color w:val="000000"/>
          <w:sz w:val="28"/>
        </w:rPr>
        <w:t>
      перспективы развития соответствующей отрасли.</w:t>
      </w:r>
    </w:p>
    <w:bookmarkEnd w:id="543"/>
    <w:bookmarkStart w:name="z2448" w:id="544"/>
    <w:p>
      <w:pPr>
        <w:spacing w:after="0"/>
        <w:ind w:left="0"/>
        <w:jc w:val="both"/>
      </w:pPr>
      <w:r>
        <w:rPr>
          <w:rFonts w:ascii="Times New Roman"/>
          <w:b w:val="false"/>
          <w:i w:val="false"/>
          <w:color w:val="000000"/>
          <w:sz w:val="28"/>
        </w:rPr>
        <w:t>
      В зависимости от отрасли кредитования и типа заемщика набор количественных и качественных показателей меняется.</w:t>
      </w:r>
    </w:p>
    <w:bookmarkEnd w:id="544"/>
    <w:bookmarkStart w:name="z2449" w:id="545"/>
    <w:p>
      <w:pPr>
        <w:spacing w:after="0"/>
        <w:ind w:left="0"/>
        <w:jc w:val="both"/>
      </w:pPr>
      <w:r>
        <w:rPr>
          <w:rFonts w:ascii="Times New Roman"/>
          <w:b w:val="false"/>
          <w:i w:val="false"/>
          <w:color w:val="000000"/>
          <w:sz w:val="28"/>
        </w:rPr>
        <w:t>
      В отношении физических и юридических лиц кредитная политика определяет случаи (выдача банковских гарантий, аккредитивов, банковских гарантий, выпущенных под банковскую контргарантию, а также займов, обеспеченных высоколиквидными активами), при которых не применяется анализ кредитоспособности заемщика. Для банков, являющихся дочерними организациями банков-нерезидентов Республики Казахстан, имеющих долгосрочный кредитный рейтинг в иностранной валюте не ниже "A-" по международной шкале агентства Standard &amp; Poor's (Стандард энд Пурс) или рейтинг аналогичного уровня одного из других рейтинговых агентств, допускается использование анализа кредитоспособности на уровне родительской организации заемщика или организации, включающей заемщика в консолидированную финансовую отчетность, проведенного родительским банком или аффилированным по отношению к банку лицом, при условии, что анализ осуществлен не позднее 12 (двенадцати) месяцев c даты обращения заемщика;</w:t>
      </w:r>
    </w:p>
    <w:bookmarkEnd w:id="545"/>
    <w:bookmarkStart w:name="z2450" w:id="546"/>
    <w:p>
      <w:pPr>
        <w:spacing w:after="0"/>
        <w:ind w:left="0"/>
        <w:jc w:val="both"/>
      </w:pPr>
      <w:r>
        <w:rPr>
          <w:rFonts w:ascii="Times New Roman"/>
          <w:b w:val="false"/>
          <w:i w:val="false"/>
          <w:color w:val="000000"/>
          <w:sz w:val="28"/>
        </w:rPr>
        <w:t xml:space="preserve">
      внутренний порядок принятия кредитных решений в отношении реструктуризации займов, который основан на принципах обоснованности, целесообразности и независимости, и включает описание случаев и условий реструктуризации займов. Банк определяет случаи и виды реструктуризации в соответствии с требованиями </w:t>
      </w:r>
      <w:r>
        <w:rPr>
          <w:rFonts w:ascii="Times New Roman"/>
          <w:b w:val="false"/>
          <w:i w:val="false"/>
          <w:color w:val="000000"/>
          <w:sz w:val="28"/>
        </w:rPr>
        <w:t>постановления</w:t>
      </w:r>
      <w:r>
        <w:rPr>
          <w:rFonts w:ascii="Times New Roman"/>
          <w:b w:val="false"/>
          <w:i w:val="false"/>
          <w:color w:val="000000"/>
          <w:sz w:val="28"/>
        </w:rPr>
        <w:t xml:space="preserve"> Правления Национального Банка Республики Казахстан от 22 декабря 2017 года № 269 "Об утверждении Правил создания провизий (резервов)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зарегистрированного в Реестре государственной регистрации нормативных правовых актов под № 16502 (далее – Постановление № 269).</w:t>
      </w:r>
    </w:p>
    <w:bookmarkEnd w:id="546"/>
    <w:bookmarkStart w:name="z2451" w:id="547"/>
    <w:p>
      <w:pPr>
        <w:spacing w:after="0"/>
        <w:ind w:left="0"/>
        <w:jc w:val="both"/>
      </w:pPr>
      <w:r>
        <w:rPr>
          <w:rFonts w:ascii="Times New Roman"/>
          <w:b w:val="false"/>
          <w:i w:val="false"/>
          <w:color w:val="000000"/>
          <w:sz w:val="28"/>
        </w:rPr>
        <w:t>
      Банк принимает решение о реструктуризации займов по заемщикам с учетом наличия перспектив погашения займа после реструктуризации.</w:t>
      </w:r>
    </w:p>
    <w:bookmarkEnd w:id="547"/>
    <w:bookmarkStart w:name="z2452" w:id="548"/>
    <w:p>
      <w:pPr>
        <w:spacing w:after="0"/>
        <w:ind w:left="0"/>
        <w:jc w:val="both"/>
      </w:pPr>
      <w:r>
        <w:rPr>
          <w:rFonts w:ascii="Times New Roman"/>
          <w:b w:val="false"/>
          <w:i w:val="false"/>
          <w:color w:val="000000"/>
          <w:sz w:val="28"/>
        </w:rPr>
        <w:t>
      Решение о проведении вынужденной реструктуризации займов, определяемой в соответствии с требованиями Постановления № 269, (по заемщикам и (или) группе взаимосвязанных заемщиков, общая задолженность, включая условные обязательства, которых превышает 1 (один) процент от собственного капитала банка, размер которого выше 100 (ста) миллиардов тенге, или 2 (два) процента от собственного капитала банка, размер которого до 100 (ста) миллиардов тенге) принимается правлением банка или уполномоченным коллегиальным органом банка, в состав которого входит председатель правления банка. Информация о принятых решениях на ежеквартальной основе направляется членам совета директоров банка;</w:t>
      </w:r>
    </w:p>
    <w:bookmarkEnd w:id="548"/>
    <w:bookmarkStart w:name="z2453" w:id="549"/>
    <w:p>
      <w:pPr>
        <w:spacing w:after="0"/>
        <w:ind w:left="0"/>
        <w:jc w:val="both"/>
      </w:pPr>
      <w:r>
        <w:rPr>
          <w:rFonts w:ascii="Times New Roman"/>
          <w:b w:val="false"/>
          <w:i w:val="false"/>
          <w:color w:val="000000"/>
          <w:sz w:val="28"/>
        </w:rPr>
        <w:t>
      приемлемые методы управления кредитным риском, учитывающие (но, не ограничиваясь ими) следующие факторы:</w:t>
      </w:r>
    </w:p>
    <w:bookmarkEnd w:id="549"/>
    <w:bookmarkStart w:name="z2454" w:id="550"/>
    <w:p>
      <w:pPr>
        <w:spacing w:after="0"/>
        <w:ind w:left="0"/>
        <w:jc w:val="both"/>
      </w:pPr>
      <w:r>
        <w:rPr>
          <w:rFonts w:ascii="Times New Roman"/>
          <w:b w:val="false"/>
          <w:i w:val="false"/>
          <w:color w:val="000000"/>
          <w:sz w:val="28"/>
        </w:rPr>
        <w:t>
      собственные знания и опыт в использовании метода;</w:t>
      </w:r>
    </w:p>
    <w:bookmarkEnd w:id="550"/>
    <w:bookmarkStart w:name="z2455" w:id="551"/>
    <w:p>
      <w:pPr>
        <w:spacing w:after="0"/>
        <w:ind w:left="0"/>
        <w:jc w:val="both"/>
      </w:pPr>
      <w:r>
        <w:rPr>
          <w:rFonts w:ascii="Times New Roman"/>
          <w:b w:val="false"/>
          <w:i w:val="false"/>
          <w:color w:val="000000"/>
          <w:sz w:val="28"/>
        </w:rPr>
        <w:t>
      экономическую эффективность;</w:t>
      </w:r>
    </w:p>
    <w:bookmarkEnd w:id="551"/>
    <w:bookmarkStart w:name="z2456" w:id="552"/>
    <w:p>
      <w:pPr>
        <w:spacing w:after="0"/>
        <w:ind w:left="0"/>
        <w:jc w:val="both"/>
      </w:pPr>
      <w:r>
        <w:rPr>
          <w:rFonts w:ascii="Times New Roman"/>
          <w:b w:val="false"/>
          <w:i w:val="false"/>
          <w:color w:val="000000"/>
          <w:sz w:val="28"/>
        </w:rPr>
        <w:t>
      тип заемщика и (или) контрагентов, их финансовое состояние;</w:t>
      </w:r>
    </w:p>
    <w:bookmarkEnd w:id="552"/>
    <w:bookmarkStart w:name="z2457" w:id="553"/>
    <w:p>
      <w:pPr>
        <w:spacing w:after="0"/>
        <w:ind w:left="0"/>
        <w:jc w:val="both"/>
      </w:pPr>
      <w:r>
        <w:rPr>
          <w:rFonts w:ascii="Times New Roman"/>
          <w:b w:val="false"/>
          <w:i w:val="false"/>
          <w:color w:val="000000"/>
          <w:sz w:val="28"/>
        </w:rPr>
        <w:t>
      3) банк осуществляет кредитную деятельность в соответствии с внутренними документами, регламентирующими совершение операций, которым присущ кредитный риск, который включает, но не ограничиваясь, следующее:</w:t>
      </w:r>
    </w:p>
    <w:bookmarkEnd w:id="553"/>
    <w:bookmarkStart w:name="z2458" w:id="554"/>
    <w:p>
      <w:pPr>
        <w:spacing w:after="0"/>
        <w:ind w:left="0"/>
        <w:jc w:val="both"/>
      </w:pPr>
      <w:r>
        <w:rPr>
          <w:rFonts w:ascii="Times New Roman"/>
          <w:b w:val="false"/>
          <w:i w:val="false"/>
          <w:color w:val="000000"/>
          <w:sz w:val="28"/>
        </w:rPr>
        <w:t>
      условия предоставления кредитов физическим и юридическим лицам (в том числе лицам, связанным с банком особыми отношениями и работникам банка) по каждому виду кредитования, включая требования к потенциальным заемщикам и (или) контрагентам;</w:t>
      </w:r>
    </w:p>
    <w:bookmarkEnd w:id="554"/>
    <w:bookmarkStart w:name="z2459" w:id="555"/>
    <w:p>
      <w:pPr>
        <w:spacing w:after="0"/>
        <w:ind w:left="0"/>
        <w:jc w:val="both"/>
      </w:pPr>
      <w:r>
        <w:rPr>
          <w:rFonts w:ascii="Times New Roman"/>
          <w:b w:val="false"/>
          <w:i w:val="false"/>
          <w:color w:val="000000"/>
          <w:sz w:val="28"/>
        </w:rPr>
        <w:t>
      требования к информации заемщика и (или) контрагента, в том числе финансовой и иной информации, необходимой для принятия решения о выдаче кредита;</w:t>
      </w:r>
    </w:p>
    <w:bookmarkEnd w:id="555"/>
    <w:bookmarkStart w:name="z2460" w:id="556"/>
    <w:p>
      <w:pPr>
        <w:spacing w:after="0"/>
        <w:ind w:left="0"/>
        <w:jc w:val="both"/>
      </w:pPr>
      <w:r>
        <w:rPr>
          <w:rFonts w:ascii="Times New Roman"/>
          <w:b w:val="false"/>
          <w:i w:val="false"/>
          <w:color w:val="000000"/>
          <w:sz w:val="28"/>
        </w:rPr>
        <w:t>
      внутренний порядок корпоративного кредитования, предусматривающий анализ сектора кредитования, кредитную историю заемщика, а также рейтинговую систему на основе количественных и качественных факторов, позволяющих обеспечивать детализированную оценку качества кредитов;</w:t>
      </w:r>
    </w:p>
    <w:bookmarkEnd w:id="556"/>
    <w:bookmarkStart w:name="z2461" w:id="557"/>
    <w:p>
      <w:pPr>
        <w:spacing w:after="0"/>
        <w:ind w:left="0"/>
        <w:jc w:val="both"/>
      </w:pPr>
      <w:r>
        <w:rPr>
          <w:rFonts w:ascii="Times New Roman"/>
          <w:b w:val="false"/>
          <w:i w:val="false"/>
          <w:color w:val="000000"/>
          <w:sz w:val="28"/>
        </w:rPr>
        <w:t>
      методологию кредитного скоринга или анализа платежеспособности и кредитоспособности заемщика, основанного на количественных и качественных характеристиках, и внутренний порядок его использования;</w:t>
      </w:r>
    </w:p>
    <w:bookmarkEnd w:id="557"/>
    <w:bookmarkStart w:name="z2462" w:id="558"/>
    <w:p>
      <w:pPr>
        <w:spacing w:after="0"/>
        <w:ind w:left="0"/>
        <w:jc w:val="both"/>
      </w:pPr>
      <w:r>
        <w:rPr>
          <w:rFonts w:ascii="Times New Roman"/>
          <w:b w:val="false"/>
          <w:i w:val="false"/>
          <w:color w:val="000000"/>
          <w:sz w:val="28"/>
        </w:rPr>
        <w:t>
      установление минимального допустимого уровня рейтинга (при наличии), при котором выдается кредит;</w:t>
      </w:r>
    </w:p>
    <w:bookmarkEnd w:id="558"/>
    <w:bookmarkStart w:name="z2463" w:id="559"/>
    <w:p>
      <w:pPr>
        <w:spacing w:after="0"/>
        <w:ind w:left="0"/>
        <w:jc w:val="both"/>
      </w:pPr>
      <w:r>
        <w:rPr>
          <w:rFonts w:ascii="Times New Roman"/>
          <w:b w:val="false"/>
          <w:i w:val="false"/>
          <w:color w:val="000000"/>
          <w:sz w:val="28"/>
        </w:rPr>
        <w:t>
      внутренний порядок и процедуры одобрения, утверждения, анализа и мониторинга отклонений от кредитной политики, стандартов, процедур, лимитов;</w:t>
      </w:r>
    </w:p>
    <w:bookmarkEnd w:id="559"/>
    <w:bookmarkStart w:name="z2464" w:id="560"/>
    <w:p>
      <w:pPr>
        <w:spacing w:after="0"/>
        <w:ind w:left="0"/>
        <w:jc w:val="both"/>
      </w:pPr>
      <w:r>
        <w:rPr>
          <w:rFonts w:ascii="Times New Roman"/>
          <w:b w:val="false"/>
          <w:i w:val="false"/>
          <w:color w:val="000000"/>
          <w:sz w:val="28"/>
        </w:rPr>
        <w:t>
      установление лимитов кредитования и (или) ставок вознаграждения по кредитам с учетом анализа заемщиков, в том числе с учетом, при наличии, рейтингов и (или) скоринговой оценки заемщиков. Лимиты кредитования, в том числе по беззалоговым кредитам, устанавливаются по валютам, отраслям, категориям заемщиков (контрагентов) (финансовые организации, корпоративное, розничное кредитование), продуктам, группам связанных сторон и на одного заемщика;</w:t>
      </w:r>
    </w:p>
    <w:bookmarkEnd w:id="560"/>
    <w:bookmarkStart w:name="z2465" w:id="561"/>
    <w:p>
      <w:pPr>
        <w:spacing w:after="0"/>
        <w:ind w:left="0"/>
        <w:jc w:val="both"/>
      </w:pPr>
      <w:r>
        <w:rPr>
          <w:rFonts w:ascii="Times New Roman"/>
          <w:b w:val="false"/>
          <w:i w:val="false"/>
          <w:color w:val="000000"/>
          <w:sz w:val="28"/>
        </w:rPr>
        <w:t>
      внутренний порядок рассмотрения, одобрения заявлений о выдаче кредитов, принятия решений о выдаче (отказе в выдаче), в том числе в отношении кредитования лиц, связанных с банком особыми отношениями;</w:t>
      </w:r>
    </w:p>
    <w:bookmarkEnd w:id="561"/>
    <w:bookmarkStart w:name="z2466" w:id="562"/>
    <w:p>
      <w:pPr>
        <w:spacing w:after="0"/>
        <w:ind w:left="0"/>
        <w:jc w:val="both"/>
      </w:pPr>
      <w:r>
        <w:rPr>
          <w:rFonts w:ascii="Times New Roman"/>
          <w:b w:val="false"/>
          <w:i w:val="false"/>
          <w:color w:val="000000"/>
          <w:sz w:val="28"/>
        </w:rPr>
        <w:t>
      внутренний порядок в отношении залогового обеспечения, определяющий:</w:t>
      </w:r>
    </w:p>
    <w:bookmarkEnd w:id="562"/>
    <w:bookmarkStart w:name="z2467" w:id="563"/>
    <w:p>
      <w:pPr>
        <w:spacing w:after="0"/>
        <w:ind w:left="0"/>
        <w:jc w:val="both"/>
      </w:pPr>
      <w:r>
        <w:rPr>
          <w:rFonts w:ascii="Times New Roman"/>
          <w:b w:val="false"/>
          <w:i w:val="false"/>
          <w:color w:val="000000"/>
          <w:sz w:val="28"/>
        </w:rPr>
        <w:t>
      виды залога и критерии их приемлемости для отдельных продуктов банка, в том числе для принятия решения о возможности кредитования заемщика;</w:t>
      </w:r>
    </w:p>
    <w:bookmarkEnd w:id="563"/>
    <w:bookmarkStart w:name="z2468" w:id="564"/>
    <w:p>
      <w:pPr>
        <w:spacing w:after="0"/>
        <w:ind w:left="0"/>
        <w:jc w:val="both"/>
      </w:pPr>
      <w:r>
        <w:rPr>
          <w:rFonts w:ascii="Times New Roman"/>
          <w:b w:val="false"/>
          <w:i w:val="false"/>
          <w:color w:val="000000"/>
          <w:sz w:val="28"/>
        </w:rPr>
        <w:t>
      требования к структуре залога в зависимости от вида залога и вида банковского продукта;</w:t>
      </w:r>
    </w:p>
    <w:bookmarkEnd w:id="564"/>
    <w:bookmarkStart w:name="z2469" w:id="565"/>
    <w:p>
      <w:pPr>
        <w:spacing w:after="0"/>
        <w:ind w:left="0"/>
        <w:jc w:val="both"/>
      </w:pPr>
      <w:r>
        <w:rPr>
          <w:rFonts w:ascii="Times New Roman"/>
          <w:b w:val="false"/>
          <w:i w:val="false"/>
          <w:color w:val="000000"/>
          <w:sz w:val="28"/>
        </w:rPr>
        <w:t>
      лимиты по видам залога в зависимости от вида продуктов и структуры кредитного портфеля банка;</w:t>
      </w:r>
    </w:p>
    <w:bookmarkEnd w:id="5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Абзац 14 подпункта 3) вводится в действие с 01.07.2023 в соответствии с постановлением Правления Агентства РК по регулированию и развитию финансового рынка от 29.12.2022 </w:t>
      </w:r>
      <w:r>
        <w:rPr>
          <w:rFonts w:ascii="Times New Roman"/>
          <w:b w:val="false"/>
          <w:i w:val="false"/>
          <w:color w:val="ff0000"/>
          <w:sz w:val="28"/>
        </w:rPr>
        <w:t>№ 119</w:t>
      </w:r>
      <w:r>
        <w:rPr>
          <w:rFonts w:ascii="Times New Roman"/>
          <w:b w:val="false"/>
          <w:i w:val="false"/>
          <w:color w:val="ff0000"/>
          <w:sz w:val="28"/>
        </w:rPr>
        <w:t xml:space="preserve"> (текст исключен).</w:t>
      </w:r>
      <w:r>
        <w:br/>
      </w:r>
      <w:r>
        <w:rPr>
          <w:rFonts w:ascii="Times New Roman"/>
          <w:b w:val="false"/>
          <w:i w:val="false"/>
          <w:color w:val="000000"/>
          <w:sz w:val="28"/>
        </w:rPr>
        <w:t>
</w:t>
      </w:r>
    </w:p>
    <w:bookmarkStart w:name="z2471" w:id="566"/>
    <w:p>
      <w:pPr>
        <w:spacing w:after="0"/>
        <w:ind w:left="0"/>
        <w:jc w:val="both"/>
      </w:pPr>
      <w:r>
        <w:rPr>
          <w:rFonts w:ascii="Times New Roman"/>
          <w:b w:val="false"/>
          <w:i w:val="false"/>
          <w:color w:val="000000"/>
          <w:sz w:val="28"/>
        </w:rPr>
        <w:t>
      долю ликвидного залога в общей структуре обеспечения, коэффициент, характеризующий отношение суммы займа к стоимости залога (наименьшая стоимость из оценки залога оценщиком и работниками подразделения залоговой службы (при наличии обоих) либо имеющаяся оценка);</w:t>
      </w:r>
    </w:p>
    <w:bookmarkEnd w:id="566"/>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Абзацы с 16 по 19 подпункта 3) вводятся в действие с 01.07.2023 в соответствии с постановлением Правления Агентства РК по регулированию и развитию финансового рынка от 29.12.2022 </w:t>
      </w:r>
      <w:r>
        <w:rPr>
          <w:rFonts w:ascii="Times New Roman"/>
          <w:b w:val="false"/>
          <w:i w:val="false"/>
          <w:color w:val="ff0000"/>
          <w:sz w:val="28"/>
        </w:rPr>
        <w:t>№ 119</w:t>
      </w:r>
      <w:r>
        <w:rPr>
          <w:rFonts w:ascii="Times New Roman"/>
          <w:b w:val="false"/>
          <w:i w:val="false"/>
          <w:color w:val="ff0000"/>
          <w:sz w:val="28"/>
        </w:rPr>
        <w:t xml:space="preserve"> (текст исключен).</w:t>
      </w:r>
      <w:r>
        <w:br/>
      </w:r>
      <w:r>
        <w:rPr>
          <w:rFonts w:ascii="Times New Roman"/>
          <w:b w:val="false"/>
          <w:i w:val="false"/>
          <w:color w:val="000000"/>
          <w:sz w:val="28"/>
        </w:rPr>
        <w:t>
</w:t>
      </w:r>
    </w:p>
    <w:bookmarkStart w:name="z2476" w:id="567"/>
    <w:p>
      <w:pPr>
        <w:spacing w:after="0"/>
        <w:ind w:left="0"/>
        <w:jc w:val="both"/>
      </w:pPr>
      <w:r>
        <w:rPr>
          <w:rFonts w:ascii="Times New Roman"/>
          <w:b w:val="false"/>
          <w:i w:val="false"/>
          <w:color w:val="000000"/>
          <w:sz w:val="28"/>
        </w:rPr>
        <w:t>
      процедуры, обеспечивающие юридическую силу залогов, в том числе требования к регистрации залога в зависимости от вида залога и вида продукта банка;</w:t>
      </w:r>
    </w:p>
    <w:bookmarkEnd w:id="567"/>
    <w:bookmarkStart w:name="z2477" w:id="568"/>
    <w:p>
      <w:pPr>
        <w:spacing w:after="0"/>
        <w:ind w:left="0"/>
        <w:jc w:val="both"/>
      </w:pPr>
      <w:r>
        <w:rPr>
          <w:rFonts w:ascii="Times New Roman"/>
          <w:b w:val="false"/>
          <w:i w:val="false"/>
          <w:color w:val="000000"/>
          <w:sz w:val="28"/>
        </w:rPr>
        <w:t>
      оперативную оценку достаточности залогового обеспечения, с учетом изменения показателей производственной деятельности заемщика, стоимости и сохранности обеспечения, в том числе, его подверженности иным обстоятельствам, существенно влияющим на его оценку;</w:t>
      </w:r>
    </w:p>
    <w:bookmarkEnd w:id="568"/>
    <w:bookmarkStart w:name="z2478" w:id="569"/>
    <w:p>
      <w:pPr>
        <w:spacing w:after="0"/>
        <w:ind w:left="0"/>
        <w:jc w:val="both"/>
      </w:pPr>
      <w:r>
        <w:rPr>
          <w:rFonts w:ascii="Times New Roman"/>
          <w:b w:val="false"/>
          <w:i w:val="false"/>
          <w:color w:val="000000"/>
          <w:sz w:val="28"/>
        </w:rPr>
        <w:t>
      процедуры реализации залогового обеспечения в зависимости от залога и вида продукта банка, включая предельные сроки реализации и взыскания;</w:t>
      </w:r>
    </w:p>
    <w:bookmarkEnd w:id="569"/>
    <w:bookmarkStart w:name="z2479" w:id="570"/>
    <w:p>
      <w:pPr>
        <w:spacing w:after="0"/>
        <w:ind w:left="0"/>
        <w:jc w:val="both"/>
      </w:pPr>
      <w:r>
        <w:rPr>
          <w:rFonts w:ascii="Times New Roman"/>
          <w:b w:val="false"/>
          <w:i w:val="false"/>
          <w:color w:val="000000"/>
          <w:sz w:val="28"/>
        </w:rPr>
        <w:t>
      объективность (адекватность) оценки стоимости залогового обеспечения со стороны оценщиков, за исключением случая, когда совокупная сумма предоставленных займов и условных обязательств заемщику не превышает 0,1 (ноль целых одну десятую) процента от собственного капитала банка и объектом оценки является недвижимость в городах республиканского значения и в городах, являющихся областными центрами;</w:t>
      </w:r>
    </w:p>
    <w:bookmarkEnd w:id="570"/>
    <w:bookmarkStart w:name="z2481" w:id="57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57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Абзац 24 подпункта 3) вводится в действие с 01.07.2023 в соответствии с постановлением Правления Агентства РК по регулированию и развитию финансового рынка от 29.12.2022 </w:t>
      </w:r>
      <w:r>
        <w:rPr>
          <w:rFonts w:ascii="Times New Roman"/>
          <w:b w:val="false"/>
          <w:i w:val="false"/>
          <w:color w:val="000000"/>
          <w:sz w:val="28"/>
        </w:rPr>
        <w:t>№ 119</w:t>
      </w:r>
      <w:r>
        <w:rPr>
          <w:rFonts w:ascii="Times New Roman"/>
          <w:b w:val="false"/>
          <w:i w:val="false"/>
          <w:color w:val="000000"/>
          <w:sz w:val="28"/>
        </w:rPr>
        <w:t xml:space="preserve"> (текст исключен).</w:t>
      </w:r>
    </w:p>
    <w:p>
      <w:pPr>
        <w:spacing w:after="0"/>
        <w:ind w:left="0"/>
        <w:jc w:val="both"/>
      </w:pPr>
      <w:r>
        <w:rPr>
          <w:rFonts w:ascii="Times New Roman"/>
          <w:b w:val="false"/>
          <w:i w:val="false"/>
          <w:color w:val="000000"/>
          <w:sz w:val="28"/>
        </w:rPr>
        <w:t>
      Банк при принятии решения о выдаче займа, залогом по которому выступает недвижимое имущество и нематериальные активы (права недропользования), рассматривает результаты оценки. В случае, когда рыночная стоимость, определенная на дату последней оценки оценщиком, составляет более 100 000 (ста тысяч) месячных расчетных показателей, для прав недропользования более 500 000 (пяти ста тысяч) месячных расчетных показателей, банк обеспечивает (не реже 1 (одного) раза в год) проведение оценки залога оценщиком.</w:t>
      </w:r>
    </w:p>
    <w:bookmarkStart w:name="z2483" w:id="57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57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Абзац 26 подпункта 3) вводится в действие с 01.07.2023 в соответствии с постановлением Правления Агентства РК по регулированию и развитию финансового рынка от 29.12.2022 </w:t>
      </w:r>
      <w:r>
        <w:rPr>
          <w:rFonts w:ascii="Times New Roman"/>
          <w:b w:val="false"/>
          <w:i w:val="false"/>
          <w:color w:val="000000"/>
          <w:sz w:val="28"/>
        </w:rPr>
        <w:t>№ 119</w:t>
      </w:r>
      <w:r>
        <w:rPr>
          <w:rFonts w:ascii="Times New Roman"/>
          <w:b w:val="false"/>
          <w:i w:val="false"/>
          <w:color w:val="000000"/>
          <w:sz w:val="28"/>
        </w:rPr>
        <w:t xml:space="preserve"> (текст исключен).</w:t>
      </w:r>
    </w:p>
    <w:p>
      <w:pPr>
        <w:spacing w:after="0"/>
        <w:ind w:left="0"/>
        <w:jc w:val="both"/>
      </w:pPr>
      <w:r>
        <w:rPr>
          <w:rFonts w:ascii="Times New Roman"/>
          <w:b w:val="false"/>
          <w:i w:val="false"/>
          <w:color w:val="000000"/>
          <w:sz w:val="28"/>
        </w:rPr>
        <w:t>
      Внутренний порядок оценки объективности (адекватности) оценки стоимости залогового обеспечения со стороны работников банка обеспечивает, но не ограничиваясь, использование корректных подходов к оценке, включая четкую формализацию требований к допустимым подходам к оценке при формировании внутренней оценки банка, а именно:</w:t>
      </w:r>
    </w:p>
    <w:bookmarkStart w:name="z2486" w:id="57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57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Абзацы 28 и 29 подпункта 3) вводятся в действие с 01.07.2023 в соответствии с постановлением Правления Агентства РК по регулированию и развитию финансового рынка от 29.12.2022 </w:t>
      </w:r>
      <w:r>
        <w:rPr>
          <w:rFonts w:ascii="Times New Roman"/>
          <w:b w:val="false"/>
          <w:i w:val="false"/>
          <w:color w:val="000000"/>
          <w:sz w:val="28"/>
        </w:rPr>
        <w:t>№ 119</w:t>
      </w:r>
      <w:r>
        <w:rPr>
          <w:rFonts w:ascii="Times New Roman"/>
          <w:b w:val="false"/>
          <w:i w:val="false"/>
          <w:color w:val="000000"/>
          <w:sz w:val="28"/>
        </w:rPr>
        <w:t xml:space="preserve"> (текст исключен).</w:t>
      </w:r>
    </w:p>
    <w:p>
      <w:pPr>
        <w:spacing w:after="0"/>
        <w:ind w:left="0"/>
        <w:jc w:val="both"/>
      </w:pPr>
      <w:r>
        <w:rPr>
          <w:rFonts w:ascii="Times New Roman"/>
          <w:b w:val="false"/>
          <w:i w:val="false"/>
          <w:color w:val="000000"/>
          <w:sz w:val="28"/>
        </w:rPr>
        <w:t>
      в рамках доходного подхода при отрицательных операционных денежных потоках или отрицательном значении EBITDA (прибыль до вычета расходов по выплате процентов, налогов, износа и начисленной амортизации) по объекту за последние 4 (четыре) квартала либо за завершившийся календарный год не допускается применение подхода на основе дисконтированных денежных потоков. Данное требование не распространяется на случаи:</w:t>
      </w:r>
    </w:p>
    <w:bookmarkStart w:name="z2487" w:id="574"/>
    <w:p>
      <w:pPr>
        <w:spacing w:after="0"/>
        <w:ind w:left="0"/>
        <w:jc w:val="both"/>
      </w:pPr>
      <w:r>
        <w:rPr>
          <w:rFonts w:ascii="Times New Roman"/>
          <w:b w:val="false"/>
          <w:i w:val="false"/>
          <w:color w:val="000000"/>
          <w:sz w:val="28"/>
        </w:rPr>
        <w:t>
      оценки компании в инвестиционной стадии, а также если на балансе оцениваемой компании имеются активы, в том числе контракты, способные генерировать денежный поток;</w:t>
      </w:r>
    </w:p>
    <w:bookmarkEnd w:id="574"/>
    <w:bookmarkStart w:name="z2488" w:id="575"/>
    <w:p>
      <w:pPr>
        <w:spacing w:after="0"/>
        <w:ind w:left="0"/>
        <w:jc w:val="both"/>
      </w:pPr>
      <w:r>
        <w:rPr>
          <w:rFonts w:ascii="Times New Roman"/>
          <w:b w:val="false"/>
          <w:i w:val="false"/>
          <w:color w:val="000000"/>
          <w:sz w:val="28"/>
        </w:rPr>
        <w:t>
      оценки объектов, способных генерировать денежный поток при наличии подтверждающей информаций или рыночных данных.</w:t>
      </w:r>
    </w:p>
    <w:bookmarkEnd w:id="575"/>
    <w:bookmarkStart w:name="z2489" w:id="576"/>
    <w:p>
      <w:pPr>
        <w:spacing w:after="0"/>
        <w:ind w:left="0"/>
        <w:jc w:val="both"/>
      </w:pPr>
      <w:r>
        <w:rPr>
          <w:rFonts w:ascii="Times New Roman"/>
          <w:b w:val="false"/>
          <w:i w:val="false"/>
          <w:color w:val="000000"/>
          <w:sz w:val="28"/>
        </w:rPr>
        <w:t>
      В рамках доходного подхода при расчете стоимости объекта используется ставка дисконтирования, соответствующая уровню риска объекта оценки, расчет которой устанавливается во внутренних документах банка.</w:t>
      </w:r>
    </w:p>
    <w:bookmarkEnd w:id="576"/>
    <w:bookmarkStart w:name="z2490" w:id="577"/>
    <w:p>
      <w:pPr>
        <w:spacing w:after="0"/>
        <w:ind w:left="0"/>
        <w:jc w:val="both"/>
      </w:pPr>
      <w:r>
        <w:rPr>
          <w:rFonts w:ascii="Times New Roman"/>
          <w:b w:val="false"/>
          <w:i w:val="false"/>
          <w:color w:val="000000"/>
          <w:sz w:val="28"/>
        </w:rPr>
        <w:t>
      В рамках сравнительного подхода при расчете стоимости объекта используются информация об имеющихся на рынке наиболее актуальных сделках и (или) предложения о продаже объектов, сопоставимых с объектом оценки, а в случае их отсутствия применяются надлежащие корректировки.</w:t>
      </w:r>
    </w:p>
    <w:bookmarkEnd w:id="577"/>
    <w:bookmarkStart w:name="z2491" w:id="578"/>
    <w:p>
      <w:pPr>
        <w:spacing w:after="0"/>
        <w:ind w:left="0"/>
        <w:jc w:val="both"/>
      </w:pPr>
      <w:r>
        <w:rPr>
          <w:rFonts w:ascii="Times New Roman"/>
          <w:b w:val="false"/>
          <w:i w:val="false"/>
          <w:color w:val="000000"/>
          <w:sz w:val="28"/>
        </w:rPr>
        <w:t>
      Внутренний порядок оценки объективности (адекватности) оценки стоимости залогового обеспечения, в том числе определенной оценщиком, со стороны подразделения залоговой службы банка, обеспечивает, но не ограничиваясь, четкую формализацию требований к перечню аналогов и критериям признания их сопоставимыми в разрезе:</w:t>
      </w:r>
    </w:p>
    <w:bookmarkEnd w:id="578"/>
    <w:bookmarkStart w:name="z2492" w:id="579"/>
    <w:p>
      <w:pPr>
        <w:spacing w:after="0"/>
        <w:ind w:left="0"/>
        <w:jc w:val="both"/>
      </w:pPr>
      <w:r>
        <w:rPr>
          <w:rFonts w:ascii="Times New Roman"/>
          <w:b w:val="false"/>
          <w:i w:val="false"/>
          <w:color w:val="000000"/>
          <w:sz w:val="28"/>
        </w:rPr>
        <w:t>
      типа и (или) подтипа объекта;</w:t>
      </w:r>
    </w:p>
    <w:bookmarkEnd w:id="579"/>
    <w:bookmarkStart w:name="z2493" w:id="580"/>
    <w:p>
      <w:pPr>
        <w:spacing w:after="0"/>
        <w:ind w:left="0"/>
        <w:jc w:val="both"/>
      </w:pPr>
      <w:r>
        <w:rPr>
          <w:rFonts w:ascii="Times New Roman"/>
          <w:b w:val="false"/>
          <w:i w:val="false"/>
          <w:color w:val="000000"/>
          <w:sz w:val="28"/>
        </w:rPr>
        <w:t>
      местоположения объекта;</w:t>
      </w:r>
    </w:p>
    <w:bookmarkEnd w:id="580"/>
    <w:bookmarkStart w:name="z2494" w:id="581"/>
    <w:p>
      <w:pPr>
        <w:spacing w:after="0"/>
        <w:ind w:left="0"/>
        <w:jc w:val="both"/>
      </w:pPr>
      <w:r>
        <w:rPr>
          <w:rFonts w:ascii="Times New Roman"/>
          <w:b w:val="false"/>
          <w:i w:val="false"/>
          <w:color w:val="000000"/>
          <w:sz w:val="28"/>
        </w:rPr>
        <w:t>
      общей площади объекта;</w:t>
      </w:r>
    </w:p>
    <w:bookmarkEnd w:id="581"/>
    <w:bookmarkStart w:name="z2495" w:id="582"/>
    <w:p>
      <w:pPr>
        <w:spacing w:after="0"/>
        <w:ind w:left="0"/>
        <w:jc w:val="both"/>
      </w:pPr>
      <w:r>
        <w:rPr>
          <w:rFonts w:ascii="Times New Roman"/>
          <w:b w:val="false"/>
          <w:i w:val="false"/>
          <w:color w:val="000000"/>
          <w:sz w:val="28"/>
        </w:rPr>
        <w:t>
      состояния помещений, внешнего состояния объекта оценки;</w:t>
      </w:r>
    </w:p>
    <w:bookmarkEnd w:id="582"/>
    <w:bookmarkStart w:name="z2496" w:id="583"/>
    <w:p>
      <w:pPr>
        <w:spacing w:after="0"/>
        <w:ind w:left="0"/>
        <w:jc w:val="both"/>
      </w:pPr>
      <w:r>
        <w:rPr>
          <w:rFonts w:ascii="Times New Roman"/>
          <w:b w:val="false"/>
          <w:i w:val="false"/>
          <w:color w:val="000000"/>
          <w:sz w:val="28"/>
        </w:rPr>
        <w:t>
      целевого назначения объекта;</w:t>
      </w:r>
    </w:p>
    <w:bookmarkEnd w:id="583"/>
    <w:bookmarkStart w:name="z2497" w:id="584"/>
    <w:p>
      <w:pPr>
        <w:spacing w:after="0"/>
        <w:ind w:left="0"/>
        <w:jc w:val="both"/>
      </w:pPr>
      <w:r>
        <w:rPr>
          <w:rFonts w:ascii="Times New Roman"/>
          <w:b w:val="false"/>
          <w:i w:val="false"/>
          <w:color w:val="000000"/>
          <w:sz w:val="28"/>
        </w:rPr>
        <w:t>
      иных технических характеристик объекта.</w:t>
      </w:r>
    </w:p>
    <w:bookmarkEnd w:id="584"/>
    <w:bookmarkStart w:name="z2511" w:id="58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58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Абзацы с 42 по 54 подпункта 3) вводятся в действие с 01.07.2023 в соответствии с постановлением Правления Агентства РК по регулированию и развитию финансового рынка от 29.12.2022 </w:t>
      </w:r>
      <w:r>
        <w:rPr>
          <w:rFonts w:ascii="Times New Roman"/>
          <w:b w:val="false"/>
          <w:i w:val="false"/>
          <w:color w:val="000000"/>
          <w:sz w:val="28"/>
        </w:rPr>
        <w:t>№ 119</w:t>
      </w:r>
      <w:r>
        <w:rPr>
          <w:rFonts w:ascii="Times New Roman"/>
          <w:b w:val="false"/>
          <w:i w:val="false"/>
          <w:color w:val="000000"/>
          <w:sz w:val="28"/>
        </w:rPr>
        <w:t xml:space="preserve"> (текст исключен).</w:t>
      </w:r>
    </w:p>
    <w:p>
      <w:pPr>
        <w:spacing w:after="0"/>
        <w:ind w:left="0"/>
        <w:jc w:val="both"/>
      </w:pPr>
      <w:r>
        <w:rPr>
          <w:rFonts w:ascii="Times New Roman"/>
          <w:b w:val="false"/>
          <w:i w:val="false"/>
          <w:color w:val="000000"/>
          <w:sz w:val="28"/>
        </w:rPr>
        <w:t>
      Оценка принятых решений на предмет соответствия установленному внутреннему порядку проводится в соответствии с требованиями главы 11 Правил. В случае обнаружения отклонений от установленного внутреннего порядка, заинтересованные подразделения доводят информацию о выявленных отклонениях уполномоченному коллегиальному органу банка. В целях исключения существенных отклонений в деятельности банка уполномоченный коллегиальный орган банка устанавливает ограничения на объем (сумма займа) и (или) на количество отклонений и осуществляет контроль над соблюдением установленных ограничений.</w:t>
      </w:r>
    </w:p>
    <w:bookmarkStart w:name="z2512" w:id="586"/>
    <w:p>
      <w:pPr>
        <w:spacing w:after="0"/>
        <w:ind w:left="0"/>
        <w:jc w:val="both"/>
      </w:pPr>
      <w:r>
        <w:rPr>
          <w:rFonts w:ascii="Times New Roman"/>
          <w:b w:val="false"/>
          <w:i w:val="false"/>
          <w:color w:val="000000"/>
          <w:sz w:val="28"/>
        </w:rPr>
        <w:t>
      Банк обеспечивает:</w:t>
      </w:r>
    </w:p>
    <w:bookmarkEnd w:id="586"/>
    <w:bookmarkStart w:name="z2513" w:id="587"/>
    <w:p>
      <w:pPr>
        <w:spacing w:after="0"/>
        <w:ind w:left="0"/>
        <w:jc w:val="both"/>
      </w:pPr>
      <w:r>
        <w:rPr>
          <w:rFonts w:ascii="Times New Roman"/>
          <w:b w:val="false"/>
          <w:i w:val="false"/>
          <w:color w:val="000000"/>
          <w:sz w:val="28"/>
        </w:rPr>
        <w:t>
      хранение во внутренних системах банка не менее 5 (пяти) лет после погашения займа и (или) внебалансового обязательства и (или) после того, как заемщик перестал являться клиентом банка данных по залоговому обеспечению на балансе банка, включая оценку его стоимости;</w:t>
      </w:r>
    </w:p>
    <w:bookmarkEnd w:id="587"/>
    <w:bookmarkStart w:name="z2514" w:id="588"/>
    <w:p>
      <w:pPr>
        <w:spacing w:after="0"/>
        <w:ind w:left="0"/>
        <w:jc w:val="both"/>
      </w:pPr>
      <w:r>
        <w:rPr>
          <w:rFonts w:ascii="Times New Roman"/>
          <w:b w:val="false"/>
          <w:i w:val="false"/>
          <w:color w:val="000000"/>
          <w:sz w:val="28"/>
        </w:rPr>
        <w:t>
      своевременное обновление данных по залоговому обеспечению в соответствии с внутренними документами банка и автоматический перенос данных в модули, отвечающие за расчет риск-метрик (PD, LGD, EAD), провизий и капитала, а также в модули, отвечающие за автоматическое формирование управленческой, финансовой и регуляторной отчетности;</w:t>
      </w:r>
    </w:p>
    <w:bookmarkEnd w:id="588"/>
    <w:bookmarkStart w:name="z2515" w:id="589"/>
    <w:p>
      <w:pPr>
        <w:spacing w:after="0"/>
        <w:ind w:left="0"/>
        <w:jc w:val="both"/>
      </w:pPr>
      <w:r>
        <w:rPr>
          <w:rFonts w:ascii="Times New Roman"/>
          <w:b w:val="false"/>
          <w:i w:val="false"/>
          <w:color w:val="000000"/>
          <w:sz w:val="28"/>
        </w:rPr>
        <w:t>
      автоматическое фиксирование и хранение данных о любых ручных корректировках данных по залоговому обеспечению, включая первичных данных до применения ручных корректировок, данных о лицах, ответственных за применение ручных корректировок.</w:t>
      </w:r>
    </w:p>
    <w:bookmarkEnd w:id="589"/>
    <w:bookmarkStart w:name="z2516" w:id="590"/>
    <w:p>
      <w:pPr>
        <w:spacing w:after="0"/>
        <w:ind w:left="0"/>
        <w:jc w:val="both"/>
      </w:pPr>
      <w:r>
        <w:rPr>
          <w:rFonts w:ascii="Times New Roman"/>
          <w:b w:val="false"/>
          <w:i w:val="false"/>
          <w:color w:val="000000"/>
          <w:sz w:val="28"/>
        </w:rPr>
        <w:t>
      Данные по залоговому обеспечению, подлежащие хранению, включают (но не ограничиваясь):</w:t>
      </w:r>
    </w:p>
    <w:bookmarkEnd w:id="590"/>
    <w:bookmarkStart w:name="z2517" w:id="591"/>
    <w:p>
      <w:pPr>
        <w:spacing w:after="0"/>
        <w:ind w:left="0"/>
        <w:jc w:val="both"/>
      </w:pPr>
      <w:r>
        <w:rPr>
          <w:rFonts w:ascii="Times New Roman"/>
          <w:b w:val="false"/>
          <w:i w:val="false"/>
          <w:color w:val="000000"/>
          <w:sz w:val="28"/>
        </w:rPr>
        <w:t>
      привязку к внутреннему уникальному идентификатору объекта оценки, бизнес-идентификационному номеру (далее – БИН) или индивидуальному идентификационному номеру (далее – ИИН) и внутренним уникальным идентификаторам (если они отличаются от БИН или ИИН) залогодателя, заемщика, созаемщиков и гарантов и четкое отображение идентификатора групп связанных заемщиков и всех БИН или ИИН связанных заемщиков;</w:t>
      </w:r>
    </w:p>
    <w:bookmarkEnd w:id="591"/>
    <w:bookmarkStart w:name="z2518" w:id="592"/>
    <w:p>
      <w:pPr>
        <w:spacing w:after="0"/>
        <w:ind w:left="0"/>
        <w:jc w:val="both"/>
      </w:pPr>
      <w:r>
        <w:rPr>
          <w:rFonts w:ascii="Times New Roman"/>
          <w:b w:val="false"/>
          <w:i w:val="false"/>
          <w:color w:val="000000"/>
          <w:sz w:val="28"/>
        </w:rPr>
        <w:t>
      тип и подтип залогового обеспечения;</w:t>
      </w:r>
    </w:p>
    <w:bookmarkEnd w:id="592"/>
    <w:bookmarkStart w:name="z2519" w:id="593"/>
    <w:p>
      <w:pPr>
        <w:spacing w:after="0"/>
        <w:ind w:left="0"/>
        <w:jc w:val="both"/>
      </w:pPr>
      <w:r>
        <w:rPr>
          <w:rFonts w:ascii="Times New Roman"/>
          <w:b w:val="false"/>
          <w:i w:val="false"/>
          <w:color w:val="000000"/>
          <w:sz w:val="28"/>
        </w:rPr>
        <w:t>
      кадастровый номер объекта оценки (если применимо);</w:t>
      </w:r>
    </w:p>
    <w:bookmarkEnd w:id="593"/>
    <w:bookmarkStart w:name="z2520" w:id="594"/>
    <w:p>
      <w:pPr>
        <w:spacing w:after="0"/>
        <w:ind w:left="0"/>
        <w:jc w:val="both"/>
      </w:pPr>
      <w:r>
        <w:rPr>
          <w:rFonts w:ascii="Times New Roman"/>
          <w:b w:val="false"/>
          <w:i w:val="false"/>
          <w:color w:val="000000"/>
          <w:sz w:val="28"/>
        </w:rPr>
        <w:t>
      местонахождение объекта оценки (страна, регион, адрес);</w:t>
      </w:r>
    </w:p>
    <w:bookmarkEnd w:id="594"/>
    <w:bookmarkStart w:name="z2521" w:id="595"/>
    <w:p>
      <w:pPr>
        <w:spacing w:after="0"/>
        <w:ind w:left="0"/>
        <w:jc w:val="both"/>
      </w:pPr>
      <w:r>
        <w:rPr>
          <w:rFonts w:ascii="Times New Roman"/>
          <w:b w:val="false"/>
          <w:i w:val="false"/>
          <w:color w:val="000000"/>
          <w:sz w:val="28"/>
        </w:rPr>
        <w:t>
      дата прекращения договора залога в системе банка;</w:t>
      </w:r>
    </w:p>
    <w:bookmarkEnd w:id="595"/>
    <w:bookmarkStart w:name="z2522" w:id="596"/>
    <w:p>
      <w:pPr>
        <w:spacing w:after="0"/>
        <w:ind w:left="0"/>
        <w:jc w:val="both"/>
      </w:pPr>
      <w:r>
        <w:rPr>
          <w:rFonts w:ascii="Times New Roman"/>
          <w:b w:val="false"/>
          <w:i w:val="false"/>
          <w:color w:val="000000"/>
          <w:sz w:val="28"/>
        </w:rPr>
        <w:t>
      рыночную стоимость до применения дисконтов к залоговому обеспечению;</w:t>
      </w:r>
    </w:p>
    <w:bookmarkEnd w:id="596"/>
    <w:bookmarkStart w:name="z2523" w:id="597"/>
    <w:p>
      <w:pPr>
        <w:spacing w:after="0"/>
        <w:ind w:left="0"/>
        <w:jc w:val="both"/>
      </w:pPr>
      <w:r>
        <w:rPr>
          <w:rFonts w:ascii="Times New Roman"/>
          <w:b w:val="false"/>
          <w:i w:val="false"/>
          <w:color w:val="000000"/>
          <w:sz w:val="28"/>
        </w:rPr>
        <w:t>
      дату проведения оценки (переоценки) залогового обеспечения;</w:t>
      </w:r>
    </w:p>
    <w:bookmarkEnd w:id="597"/>
    <w:bookmarkStart w:name="z2524" w:id="598"/>
    <w:p>
      <w:pPr>
        <w:spacing w:after="0"/>
        <w:ind w:left="0"/>
        <w:jc w:val="both"/>
      </w:pPr>
      <w:r>
        <w:rPr>
          <w:rFonts w:ascii="Times New Roman"/>
          <w:b w:val="false"/>
          <w:i w:val="false"/>
          <w:color w:val="000000"/>
          <w:sz w:val="28"/>
        </w:rPr>
        <w:t>
      примененные дисконты за период не менее 5 (пяти) лет по каждому объекту оценки, в том числе по текущим объектам залога и недвижимости на балансе банка, а также по всем реализованным банком объектам оценки. Среди дисконтов обеспечивается хранение информации о вероятности взыскания и (или) вероятности реализации, ожидаемом сроке до продажи, примененных ставке дисконтирования и индексах, ожидаемых расходах на продажу, значениях дисконта в случае неприменения коэффициентов ликвидности в соответствии с Постановлением № 269;</w:t>
      </w:r>
    </w:p>
    <w:bookmarkEnd w:id="598"/>
    <w:bookmarkStart w:name="z2525" w:id="599"/>
    <w:p>
      <w:pPr>
        <w:spacing w:after="0"/>
        <w:ind w:left="0"/>
        <w:jc w:val="both"/>
      </w:pPr>
      <w:r>
        <w:rPr>
          <w:rFonts w:ascii="Times New Roman"/>
          <w:b w:val="false"/>
          <w:i w:val="false"/>
          <w:color w:val="000000"/>
          <w:sz w:val="28"/>
        </w:rPr>
        <w:t>
      рыночную стоимость после учета всех дисконтов, в том числе в эквиваленте в национальной валюте;</w:t>
      </w:r>
    </w:p>
    <w:bookmarkEnd w:id="599"/>
    <w:bookmarkStart w:name="z2526" w:id="600"/>
    <w:p>
      <w:pPr>
        <w:spacing w:after="0"/>
        <w:ind w:left="0"/>
        <w:jc w:val="both"/>
      </w:pPr>
      <w:r>
        <w:rPr>
          <w:rFonts w:ascii="Times New Roman"/>
          <w:b w:val="false"/>
          <w:i w:val="false"/>
          <w:color w:val="000000"/>
          <w:sz w:val="28"/>
        </w:rPr>
        <w:t>
      стоимость залогового обеспечения, используемая при расчете провизий;</w:t>
      </w:r>
    </w:p>
    <w:bookmarkEnd w:id="600"/>
    <w:bookmarkStart w:name="z2527" w:id="601"/>
    <w:p>
      <w:pPr>
        <w:spacing w:after="0"/>
        <w:ind w:left="0"/>
        <w:jc w:val="both"/>
      </w:pPr>
      <w:r>
        <w:rPr>
          <w:rFonts w:ascii="Times New Roman"/>
          <w:b w:val="false"/>
          <w:i w:val="false"/>
          <w:color w:val="000000"/>
          <w:sz w:val="28"/>
        </w:rPr>
        <w:t>
      флаг обременения объекта оценки;</w:t>
      </w:r>
    </w:p>
    <w:bookmarkEnd w:id="601"/>
    <w:bookmarkStart w:name="z2528" w:id="602"/>
    <w:p>
      <w:pPr>
        <w:spacing w:after="0"/>
        <w:ind w:left="0"/>
        <w:jc w:val="both"/>
      </w:pPr>
      <w:r>
        <w:rPr>
          <w:rFonts w:ascii="Times New Roman"/>
          <w:b w:val="false"/>
          <w:i w:val="false"/>
          <w:color w:val="000000"/>
          <w:sz w:val="28"/>
        </w:rPr>
        <w:t>
      очередность обременения объекта оценки;</w:t>
      </w:r>
    </w:p>
    <w:bookmarkEnd w:id="602"/>
    <w:bookmarkStart w:name="z2529" w:id="603"/>
    <w:p>
      <w:pPr>
        <w:spacing w:after="0"/>
        <w:ind w:left="0"/>
        <w:jc w:val="both"/>
      </w:pPr>
      <w:r>
        <w:rPr>
          <w:rFonts w:ascii="Times New Roman"/>
          <w:b w:val="false"/>
          <w:i w:val="false"/>
          <w:color w:val="000000"/>
          <w:sz w:val="28"/>
        </w:rPr>
        <w:t>
      сведения о залогодателе, гаранте, поручителе, страховщике (юридическое или физическое лицо, наименование, уникальный идентификатор);</w:t>
      </w:r>
    </w:p>
    <w:bookmarkEnd w:id="603"/>
    <w:bookmarkStart w:name="z2530" w:id="604"/>
    <w:p>
      <w:pPr>
        <w:spacing w:after="0"/>
        <w:ind w:left="0"/>
        <w:jc w:val="both"/>
      </w:pPr>
      <w:r>
        <w:rPr>
          <w:rFonts w:ascii="Times New Roman"/>
          <w:b w:val="false"/>
          <w:i w:val="false"/>
          <w:color w:val="000000"/>
          <w:sz w:val="28"/>
        </w:rPr>
        <w:t>
      дату подтверждения наличия обременения объекта оценки;</w:t>
      </w:r>
    </w:p>
    <w:bookmarkEnd w:id="604"/>
    <w:bookmarkStart w:name="z2531" w:id="605"/>
    <w:p>
      <w:pPr>
        <w:spacing w:after="0"/>
        <w:ind w:left="0"/>
        <w:jc w:val="both"/>
      </w:pPr>
      <w:r>
        <w:rPr>
          <w:rFonts w:ascii="Times New Roman"/>
          <w:b w:val="false"/>
          <w:i w:val="false"/>
          <w:color w:val="000000"/>
          <w:sz w:val="28"/>
        </w:rPr>
        <w:t>
      старшинство прав требования банка по объекту оценки на уровне заемщика или займа;</w:t>
      </w:r>
    </w:p>
    <w:bookmarkEnd w:id="605"/>
    <w:bookmarkStart w:name="z2532" w:id="606"/>
    <w:p>
      <w:pPr>
        <w:spacing w:after="0"/>
        <w:ind w:left="0"/>
        <w:jc w:val="both"/>
      </w:pPr>
      <w:r>
        <w:rPr>
          <w:rFonts w:ascii="Times New Roman"/>
          <w:b w:val="false"/>
          <w:i w:val="false"/>
          <w:color w:val="000000"/>
          <w:sz w:val="28"/>
        </w:rPr>
        <w:t>
      аллоцированную стоимость обеспечения для залогов на уровне заемщика и займа (с указанием доли залогового имущества на каждого заемщика со ссылкой на их уникальные идентификаторы);</w:t>
      </w:r>
    </w:p>
    <w:bookmarkEnd w:id="606"/>
    <w:bookmarkStart w:name="z2533" w:id="607"/>
    <w:p>
      <w:pPr>
        <w:spacing w:after="0"/>
        <w:ind w:left="0"/>
        <w:jc w:val="both"/>
      </w:pPr>
      <w:r>
        <w:rPr>
          <w:rFonts w:ascii="Times New Roman"/>
          <w:b w:val="false"/>
          <w:i w:val="false"/>
          <w:color w:val="000000"/>
          <w:sz w:val="28"/>
        </w:rPr>
        <w:t>
      подход к оценке залогового обеспечения;</w:t>
      </w:r>
    </w:p>
    <w:bookmarkEnd w:id="607"/>
    <w:bookmarkStart w:name="z2534" w:id="608"/>
    <w:p>
      <w:pPr>
        <w:spacing w:after="0"/>
        <w:ind w:left="0"/>
        <w:jc w:val="both"/>
      </w:pPr>
      <w:r>
        <w:rPr>
          <w:rFonts w:ascii="Times New Roman"/>
          <w:b w:val="false"/>
          <w:i w:val="false"/>
          <w:color w:val="000000"/>
          <w:sz w:val="28"/>
        </w:rPr>
        <w:t>
      используемую единицу площади;</w:t>
      </w:r>
    </w:p>
    <w:bookmarkEnd w:id="608"/>
    <w:bookmarkStart w:name="z2535" w:id="609"/>
    <w:p>
      <w:pPr>
        <w:spacing w:after="0"/>
        <w:ind w:left="0"/>
        <w:jc w:val="both"/>
      </w:pPr>
      <w:r>
        <w:rPr>
          <w:rFonts w:ascii="Times New Roman"/>
          <w:b w:val="false"/>
          <w:i w:val="false"/>
          <w:color w:val="000000"/>
          <w:sz w:val="28"/>
        </w:rPr>
        <w:t>
      общую, используемую площадь объекта оценки (если применимо);</w:t>
      </w:r>
    </w:p>
    <w:bookmarkEnd w:id="609"/>
    <w:bookmarkStart w:name="z2536" w:id="610"/>
    <w:p>
      <w:pPr>
        <w:spacing w:after="0"/>
        <w:ind w:left="0"/>
        <w:jc w:val="both"/>
      </w:pPr>
      <w:r>
        <w:rPr>
          <w:rFonts w:ascii="Times New Roman"/>
          <w:b w:val="false"/>
          <w:i w:val="false"/>
          <w:color w:val="000000"/>
          <w:sz w:val="28"/>
        </w:rPr>
        <w:t>
      долю площади, сдаваемой в аренду на дату оценки (если применимо);</w:t>
      </w:r>
    </w:p>
    <w:bookmarkEnd w:id="610"/>
    <w:bookmarkStart w:name="z2537" w:id="611"/>
    <w:p>
      <w:pPr>
        <w:spacing w:after="0"/>
        <w:ind w:left="0"/>
        <w:jc w:val="both"/>
      </w:pPr>
      <w:r>
        <w:rPr>
          <w:rFonts w:ascii="Times New Roman"/>
          <w:b w:val="false"/>
          <w:i w:val="false"/>
          <w:color w:val="000000"/>
          <w:sz w:val="28"/>
        </w:rPr>
        <w:t>
      долю площади, потенциально доступной для сдачи в аренду (если применимо);</w:t>
      </w:r>
    </w:p>
    <w:bookmarkEnd w:id="611"/>
    <w:bookmarkStart w:name="z2538" w:id="612"/>
    <w:p>
      <w:pPr>
        <w:spacing w:after="0"/>
        <w:ind w:left="0"/>
        <w:jc w:val="both"/>
      </w:pPr>
      <w:r>
        <w:rPr>
          <w:rFonts w:ascii="Times New Roman"/>
          <w:b w:val="false"/>
          <w:i w:val="false"/>
          <w:color w:val="000000"/>
          <w:sz w:val="28"/>
        </w:rPr>
        <w:t>
      4) наличие адекватной рейтинговой модели и (или) скоринговой системы.</w:t>
      </w:r>
    </w:p>
    <w:bookmarkEnd w:id="612"/>
    <w:bookmarkStart w:name="z2539" w:id="613"/>
    <w:p>
      <w:pPr>
        <w:spacing w:after="0"/>
        <w:ind w:left="0"/>
        <w:jc w:val="both"/>
      </w:pPr>
      <w:r>
        <w:rPr>
          <w:rFonts w:ascii="Times New Roman"/>
          <w:b w:val="false"/>
          <w:i w:val="false"/>
          <w:color w:val="000000"/>
          <w:sz w:val="28"/>
        </w:rPr>
        <w:t>
      Совет директоров банка определяет ответственные подразделения за разработку рейтинговой модели и (или) скоринговой системы, их внедрение, применение и контроль их функционирования. Рейтинговая модель и (или) скоринговая система содержат описание каждого уровня кредитного риска и условия их присвоения. В процессе присвоения кредитного рейтинга заемщика и (или) скорингового балла банк учитывает финансовое состояние заемщика (заемщиков) и иную доступную информацию по заемщику.</w:t>
      </w:r>
    </w:p>
    <w:bookmarkEnd w:id="613"/>
    <w:bookmarkStart w:name="z2540" w:id="614"/>
    <w:p>
      <w:pPr>
        <w:spacing w:after="0"/>
        <w:ind w:left="0"/>
        <w:jc w:val="both"/>
      </w:pPr>
      <w:r>
        <w:rPr>
          <w:rFonts w:ascii="Times New Roman"/>
          <w:b w:val="false"/>
          <w:i w:val="false"/>
          <w:color w:val="000000"/>
          <w:sz w:val="28"/>
        </w:rPr>
        <w:t>
      При присвоении кредитного рейтинга заемщика и (или) скорингового балла банк руководствуется актуальной доступной информацией о факторах, влияющих на будущую кредитоспособность и платежеспособность заемщика.</w:t>
      </w:r>
    </w:p>
    <w:bookmarkEnd w:id="614"/>
    <w:bookmarkStart w:name="z2541" w:id="615"/>
    <w:p>
      <w:pPr>
        <w:spacing w:after="0"/>
        <w:ind w:left="0"/>
        <w:jc w:val="both"/>
      </w:pPr>
      <w:r>
        <w:rPr>
          <w:rFonts w:ascii="Times New Roman"/>
          <w:b w:val="false"/>
          <w:i w:val="false"/>
          <w:color w:val="000000"/>
          <w:sz w:val="28"/>
        </w:rPr>
        <w:t>
      Присвоенный юридическим лицам кредитный рейтинг подлежит периодическому мониторингу на предмет актуальности. Частота пересмотра увеличивается в случае наличия негативной информации, несущей риск ухудшения финансового состояния заемщика и (или) невозможности погашения обязательств перед банком и иной доступной информации;</w:t>
      </w:r>
    </w:p>
    <w:bookmarkEnd w:id="615"/>
    <w:bookmarkStart w:name="z2542" w:id="616"/>
    <w:p>
      <w:pPr>
        <w:spacing w:after="0"/>
        <w:ind w:left="0"/>
        <w:jc w:val="both"/>
      </w:pPr>
      <w:r>
        <w:rPr>
          <w:rFonts w:ascii="Times New Roman"/>
          <w:b w:val="false"/>
          <w:i w:val="false"/>
          <w:color w:val="000000"/>
          <w:sz w:val="28"/>
        </w:rPr>
        <w:t>
      5) наличие адекватной системы классификации активов по уровню кредитного риска.</w:t>
      </w:r>
    </w:p>
    <w:bookmarkEnd w:id="616"/>
    <w:bookmarkStart w:name="z2543" w:id="617"/>
    <w:p>
      <w:pPr>
        <w:spacing w:after="0"/>
        <w:ind w:left="0"/>
        <w:jc w:val="both"/>
      </w:pPr>
      <w:r>
        <w:rPr>
          <w:rFonts w:ascii="Times New Roman"/>
          <w:b w:val="false"/>
          <w:i w:val="false"/>
          <w:color w:val="000000"/>
          <w:sz w:val="28"/>
        </w:rPr>
        <w:t>
      В рамках системы классификации активов по уровню кредитного риска банк внедряет и использует комплексные процедуры и информационные системы (в случае отсутствия - программное обеспечение) для мониторинга качества кредитного портфеля. Процедуры и информационные системы включают критерии, которые идентифицируют и выявляют проблемные займы, обеспечивают надлежащий контроль.</w:t>
      </w:r>
    </w:p>
    <w:bookmarkEnd w:id="617"/>
    <w:bookmarkStart w:name="z2544" w:id="618"/>
    <w:p>
      <w:pPr>
        <w:spacing w:after="0"/>
        <w:ind w:left="0"/>
        <w:jc w:val="both"/>
      </w:pPr>
      <w:r>
        <w:rPr>
          <w:rFonts w:ascii="Times New Roman"/>
          <w:b w:val="false"/>
          <w:i w:val="false"/>
          <w:color w:val="000000"/>
          <w:sz w:val="28"/>
        </w:rPr>
        <w:t>
      Система классификации активов по уровню кредитного риска обеспечивает предоставление информации для совета директоров, комитетов при совете директоров, правления, иных подразделений банка, участвующих в процессе управления кредитным риском и позволяет оценить уровень кредитного риска банка как в целом по балансу, так и в разрезе каждого актива.</w:t>
      </w:r>
    </w:p>
    <w:bookmarkEnd w:id="618"/>
    <w:bookmarkStart w:name="z2545" w:id="619"/>
    <w:p>
      <w:pPr>
        <w:spacing w:after="0"/>
        <w:ind w:left="0"/>
        <w:jc w:val="both"/>
      </w:pPr>
      <w:r>
        <w:rPr>
          <w:rFonts w:ascii="Times New Roman"/>
          <w:b w:val="false"/>
          <w:i w:val="false"/>
          <w:color w:val="000000"/>
          <w:sz w:val="28"/>
        </w:rPr>
        <w:t>
      Система классификации активов по уровню кредитного риска основывается на детальном анализе всех активов (за исключением дебиторской задолженности по неосновной деятельности в сумме, не превышающей 2 (два) процента от собственного капитала банка), которым присущ кредитный риск.</w:t>
      </w:r>
    </w:p>
    <w:bookmarkEnd w:id="619"/>
    <w:bookmarkStart w:name="z2546" w:id="620"/>
    <w:p>
      <w:pPr>
        <w:spacing w:after="0"/>
        <w:ind w:left="0"/>
        <w:jc w:val="both"/>
      </w:pPr>
      <w:r>
        <w:rPr>
          <w:rFonts w:ascii="Times New Roman"/>
          <w:b w:val="false"/>
          <w:i w:val="false"/>
          <w:color w:val="000000"/>
          <w:sz w:val="28"/>
        </w:rPr>
        <w:t>
      Детальный анализ активов включает оценку:</w:t>
      </w:r>
    </w:p>
    <w:bookmarkEnd w:id="620"/>
    <w:bookmarkStart w:name="z2547" w:id="621"/>
    <w:p>
      <w:pPr>
        <w:spacing w:after="0"/>
        <w:ind w:left="0"/>
        <w:jc w:val="both"/>
      </w:pPr>
      <w:r>
        <w:rPr>
          <w:rFonts w:ascii="Times New Roman"/>
          <w:b w:val="false"/>
          <w:i w:val="false"/>
          <w:color w:val="000000"/>
          <w:sz w:val="28"/>
        </w:rPr>
        <w:t>
      вероятности дефолта по обязательствам заемщика и (или) контрагента (PD);</w:t>
      </w:r>
    </w:p>
    <w:bookmarkEnd w:id="621"/>
    <w:bookmarkStart w:name="z2548" w:id="622"/>
    <w:p>
      <w:pPr>
        <w:spacing w:after="0"/>
        <w:ind w:left="0"/>
        <w:jc w:val="both"/>
      </w:pPr>
      <w:r>
        <w:rPr>
          <w:rFonts w:ascii="Times New Roman"/>
          <w:b w:val="false"/>
          <w:i w:val="false"/>
          <w:color w:val="000000"/>
          <w:sz w:val="28"/>
        </w:rPr>
        <w:t>
      размера убытков в случае дефолта заемщика и (или) контрагента (LGD);</w:t>
      </w:r>
    </w:p>
    <w:bookmarkEnd w:id="622"/>
    <w:bookmarkStart w:name="z2549" w:id="623"/>
    <w:p>
      <w:pPr>
        <w:spacing w:after="0"/>
        <w:ind w:left="0"/>
        <w:jc w:val="both"/>
      </w:pPr>
      <w:r>
        <w:rPr>
          <w:rFonts w:ascii="Times New Roman"/>
          <w:b w:val="false"/>
          <w:i w:val="false"/>
          <w:color w:val="000000"/>
          <w:sz w:val="28"/>
        </w:rPr>
        <w:t>
      величины обязательств, подверженных дефолту (EAD);</w:t>
      </w:r>
    </w:p>
    <w:bookmarkEnd w:id="623"/>
    <w:bookmarkStart w:name="z2550" w:id="624"/>
    <w:p>
      <w:pPr>
        <w:spacing w:after="0"/>
        <w:ind w:left="0"/>
        <w:jc w:val="both"/>
      </w:pPr>
      <w:r>
        <w:rPr>
          <w:rFonts w:ascii="Times New Roman"/>
          <w:b w:val="false"/>
          <w:i w:val="false"/>
          <w:color w:val="000000"/>
          <w:sz w:val="28"/>
        </w:rPr>
        <w:t>
      срока, в течение которого сохраняется позиция по риску;</w:t>
      </w:r>
    </w:p>
    <w:bookmarkEnd w:id="624"/>
    <w:bookmarkStart w:name="z2551" w:id="625"/>
    <w:p>
      <w:pPr>
        <w:spacing w:after="0"/>
        <w:ind w:left="0"/>
        <w:jc w:val="both"/>
      </w:pPr>
      <w:r>
        <w:rPr>
          <w:rFonts w:ascii="Times New Roman"/>
          <w:b w:val="false"/>
          <w:i w:val="false"/>
          <w:color w:val="000000"/>
          <w:sz w:val="28"/>
        </w:rPr>
        <w:t>
      стоимости залогового обеспечения и возможность его реализации;</w:t>
      </w:r>
    </w:p>
    <w:bookmarkEnd w:id="625"/>
    <w:bookmarkStart w:name="z2552" w:id="626"/>
    <w:p>
      <w:pPr>
        <w:spacing w:after="0"/>
        <w:ind w:left="0"/>
        <w:jc w:val="both"/>
      </w:pPr>
      <w:r>
        <w:rPr>
          <w:rFonts w:ascii="Times New Roman"/>
          <w:b w:val="false"/>
          <w:i w:val="false"/>
          <w:color w:val="000000"/>
          <w:sz w:val="28"/>
        </w:rPr>
        <w:t>
      бизнес-среды и экономических условий.</w:t>
      </w:r>
    </w:p>
    <w:bookmarkEnd w:id="626"/>
    <w:bookmarkStart w:name="z2553" w:id="627"/>
    <w:p>
      <w:pPr>
        <w:spacing w:after="0"/>
        <w:ind w:left="0"/>
        <w:jc w:val="both"/>
      </w:pPr>
      <w:r>
        <w:rPr>
          <w:rFonts w:ascii="Times New Roman"/>
          <w:b w:val="false"/>
          <w:i w:val="false"/>
          <w:color w:val="000000"/>
          <w:sz w:val="28"/>
        </w:rPr>
        <w:t>
      Классификация активов (за исключением дебиторской задолженности по неосновной деятельности в сумме, не превышающей 2 (два) процента от собственного капитала банка), которым присущ кредитный риск, осуществляется на основе как минимум 5 (пяти) категорий и обеспечивает:</w:t>
      </w:r>
    </w:p>
    <w:bookmarkEnd w:id="627"/>
    <w:bookmarkStart w:name="z2554" w:id="628"/>
    <w:p>
      <w:pPr>
        <w:spacing w:after="0"/>
        <w:ind w:left="0"/>
        <w:jc w:val="both"/>
      </w:pPr>
      <w:r>
        <w:rPr>
          <w:rFonts w:ascii="Times New Roman"/>
          <w:b w:val="false"/>
          <w:i w:val="false"/>
          <w:color w:val="000000"/>
          <w:sz w:val="28"/>
        </w:rPr>
        <w:t>
      надежную оценку достаточности капитала в рамках ВПОДК;</w:t>
      </w:r>
    </w:p>
    <w:bookmarkEnd w:id="628"/>
    <w:bookmarkStart w:name="z2555" w:id="629"/>
    <w:p>
      <w:pPr>
        <w:spacing w:after="0"/>
        <w:ind w:left="0"/>
        <w:jc w:val="both"/>
      </w:pPr>
      <w:r>
        <w:rPr>
          <w:rFonts w:ascii="Times New Roman"/>
          <w:b w:val="false"/>
          <w:i w:val="false"/>
          <w:color w:val="000000"/>
          <w:sz w:val="28"/>
        </w:rPr>
        <w:t>
      необходимый уровень провизий на покрытие ожидаемых потерь.</w:t>
      </w:r>
    </w:p>
    <w:bookmarkEnd w:id="629"/>
    <w:bookmarkStart w:name="z2556" w:id="630"/>
    <w:p>
      <w:pPr>
        <w:spacing w:after="0"/>
        <w:ind w:left="0"/>
        <w:jc w:val="both"/>
      </w:pPr>
      <w:r>
        <w:rPr>
          <w:rFonts w:ascii="Times New Roman"/>
          <w:b w:val="false"/>
          <w:i w:val="false"/>
          <w:color w:val="000000"/>
          <w:sz w:val="28"/>
        </w:rPr>
        <w:t>
      Активы, по которым имеется просроченная задолженность по основному долгу и (или) начисленному вознаграждению сроком более 90 (девяноста) календарных дней, классифицируются в наихудшие категории, в случае если нет веских и обоснованных оснований для классификации в более высокую категорию.</w:t>
      </w:r>
    </w:p>
    <w:bookmarkEnd w:id="630"/>
    <w:bookmarkStart w:name="z2557" w:id="631"/>
    <w:p>
      <w:pPr>
        <w:spacing w:after="0"/>
        <w:ind w:left="0"/>
        <w:jc w:val="both"/>
      </w:pPr>
      <w:r>
        <w:rPr>
          <w:rFonts w:ascii="Times New Roman"/>
          <w:b w:val="false"/>
          <w:i w:val="false"/>
          <w:color w:val="000000"/>
          <w:sz w:val="28"/>
        </w:rPr>
        <w:t>
      Активы, по которым имеется просроченная задолженность по основному долгу и (или) начисленному вознаграждению сроком менее 90 (девяноста) календарных дней, классифицируются в наихудшую категорию, если имеются иные факторы неплатежеспособности заемщика, определенные внутренними документами;</w:t>
      </w:r>
    </w:p>
    <w:bookmarkEnd w:id="631"/>
    <w:bookmarkStart w:name="z2558" w:id="632"/>
    <w:p>
      <w:pPr>
        <w:spacing w:after="0"/>
        <w:ind w:left="0"/>
        <w:jc w:val="both"/>
      </w:pPr>
      <w:r>
        <w:rPr>
          <w:rFonts w:ascii="Times New Roman"/>
          <w:b w:val="false"/>
          <w:i w:val="false"/>
          <w:color w:val="000000"/>
          <w:sz w:val="28"/>
        </w:rPr>
        <w:t>
      6) наличие политики управления проблемными активами.</w:t>
      </w:r>
    </w:p>
    <w:bookmarkEnd w:id="632"/>
    <w:bookmarkStart w:name="z2559" w:id="633"/>
    <w:p>
      <w:pPr>
        <w:spacing w:after="0"/>
        <w:ind w:left="0"/>
        <w:jc w:val="both"/>
      </w:pPr>
      <w:r>
        <w:rPr>
          <w:rFonts w:ascii="Times New Roman"/>
          <w:b w:val="false"/>
          <w:i w:val="false"/>
          <w:color w:val="000000"/>
          <w:sz w:val="28"/>
        </w:rPr>
        <w:t>
      Совет директоров банка утверждает политику управления проблемными активами, которая содержит:</w:t>
      </w:r>
    </w:p>
    <w:bookmarkEnd w:id="633"/>
    <w:bookmarkStart w:name="z2560" w:id="634"/>
    <w:p>
      <w:pPr>
        <w:spacing w:after="0"/>
        <w:ind w:left="0"/>
        <w:jc w:val="both"/>
      </w:pPr>
      <w:r>
        <w:rPr>
          <w:rFonts w:ascii="Times New Roman"/>
          <w:b w:val="false"/>
          <w:i w:val="false"/>
          <w:color w:val="000000"/>
          <w:sz w:val="28"/>
        </w:rPr>
        <w:t>
      определение проблемных активов;</w:t>
      </w:r>
    </w:p>
    <w:bookmarkEnd w:id="634"/>
    <w:bookmarkStart w:name="z2561" w:id="635"/>
    <w:p>
      <w:pPr>
        <w:spacing w:after="0"/>
        <w:ind w:left="0"/>
        <w:jc w:val="both"/>
      </w:pPr>
      <w:r>
        <w:rPr>
          <w:rFonts w:ascii="Times New Roman"/>
          <w:b w:val="false"/>
          <w:i w:val="false"/>
          <w:color w:val="000000"/>
          <w:sz w:val="28"/>
        </w:rPr>
        <w:t>
      методы управления проблемными активами (реструктуризация, продажа, списание, изъятие залогового обеспечения, банкротство и другие методы);</w:t>
      </w:r>
    </w:p>
    <w:bookmarkEnd w:id="635"/>
    <w:bookmarkStart w:name="z2562" w:id="636"/>
    <w:p>
      <w:pPr>
        <w:spacing w:after="0"/>
        <w:ind w:left="0"/>
        <w:jc w:val="both"/>
      </w:pPr>
      <w:r>
        <w:rPr>
          <w:rFonts w:ascii="Times New Roman"/>
          <w:b w:val="false"/>
          <w:i w:val="false"/>
          <w:color w:val="000000"/>
          <w:sz w:val="28"/>
        </w:rPr>
        <w:t>
      лимиты в отношении проблемных активов (в разрезе портфелей) и сроки реализации утвержденных методов управления проблемными активами для приведения в соответствие установленным лимитам при их нарушении;</w:t>
      </w:r>
    </w:p>
    <w:bookmarkEnd w:id="636"/>
    <w:bookmarkStart w:name="z2563" w:id="637"/>
    <w:p>
      <w:pPr>
        <w:spacing w:after="0"/>
        <w:ind w:left="0"/>
        <w:jc w:val="both"/>
      </w:pPr>
      <w:r>
        <w:rPr>
          <w:rFonts w:ascii="Times New Roman"/>
          <w:b w:val="false"/>
          <w:i w:val="false"/>
          <w:color w:val="000000"/>
          <w:sz w:val="28"/>
        </w:rPr>
        <w:t>
      количественные и качественные параметры раннего реагирования на риск увеличения объема проблемных активов;</w:t>
      </w:r>
    </w:p>
    <w:bookmarkEnd w:id="637"/>
    <w:bookmarkStart w:name="z2564" w:id="638"/>
    <w:p>
      <w:pPr>
        <w:spacing w:after="0"/>
        <w:ind w:left="0"/>
        <w:jc w:val="both"/>
      </w:pPr>
      <w:r>
        <w:rPr>
          <w:rFonts w:ascii="Times New Roman"/>
          <w:b w:val="false"/>
          <w:i w:val="false"/>
          <w:color w:val="000000"/>
          <w:sz w:val="28"/>
        </w:rPr>
        <w:t>
      список заинтересованных подразделений и внутренний порядок их взаимодействия при работе с проблемными активами;</w:t>
      </w:r>
    </w:p>
    <w:bookmarkEnd w:id="638"/>
    <w:bookmarkStart w:name="z2565" w:id="639"/>
    <w:p>
      <w:pPr>
        <w:spacing w:after="0"/>
        <w:ind w:left="0"/>
        <w:jc w:val="both"/>
      </w:pPr>
      <w:r>
        <w:rPr>
          <w:rFonts w:ascii="Times New Roman"/>
          <w:b w:val="false"/>
          <w:i w:val="false"/>
          <w:color w:val="000000"/>
          <w:sz w:val="28"/>
        </w:rPr>
        <w:t>
      внутренний порядок предоставления управленческой отчетности совету директоров об уровне проблемных активов;</w:t>
      </w:r>
    </w:p>
    <w:bookmarkEnd w:id="639"/>
    <w:bookmarkStart w:name="z2566" w:id="640"/>
    <w:p>
      <w:pPr>
        <w:spacing w:after="0"/>
        <w:ind w:left="0"/>
        <w:jc w:val="both"/>
      </w:pPr>
      <w:r>
        <w:rPr>
          <w:rFonts w:ascii="Times New Roman"/>
          <w:b w:val="false"/>
          <w:i w:val="false"/>
          <w:color w:val="000000"/>
          <w:sz w:val="28"/>
        </w:rPr>
        <w:t>
      процедуры оценки применяемых банком методов управления проблемными активами;</w:t>
      </w:r>
    </w:p>
    <w:bookmarkEnd w:id="640"/>
    <w:bookmarkStart w:name="z2567" w:id="641"/>
    <w:p>
      <w:pPr>
        <w:spacing w:after="0"/>
        <w:ind w:left="0"/>
        <w:jc w:val="both"/>
      </w:pPr>
      <w:r>
        <w:rPr>
          <w:rFonts w:ascii="Times New Roman"/>
          <w:b w:val="false"/>
          <w:i w:val="false"/>
          <w:color w:val="000000"/>
          <w:sz w:val="28"/>
        </w:rPr>
        <w:t>
      7) наличие надежной методики формирования провизий.</w:t>
      </w:r>
    </w:p>
    <w:bookmarkEnd w:id="641"/>
    <w:bookmarkStart w:name="z2568" w:id="642"/>
    <w:p>
      <w:pPr>
        <w:spacing w:after="0"/>
        <w:ind w:left="0"/>
        <w:jc w:val="both"/>
      </w:pPr>
      <w:r>
        <w:rPr>
          <w:rFonts w:ascii="Times New Roman"/>
          <w:b w:val="false"/>
          <w:i w:val="false"/>
          <w:color w:val="000000"/>
          <w:sz w:val="28"/>
        </w:rPr>
        <w:t>
      В целях обеспечения достаточности формируемых провизий для покрытия ожидаемых потерь банк ежегодно (либо чаще при необходимости) проводит анализ методики формирования провизий путем:</w:t>
      </w:r>
    </w:p>
    <w:bookmarkEnd w:id="642"/>
    <w:bookmarkStart w:name="z2569" w:id="643"/>
    <w:p>
      <w:pPr>
        <w:spacing w:after="0"/>
        <w:ind w:left="0"/>
        <w:jc w:val="both"/>
      </w:pPr>
      <w:r>
        <w:rPr>
          <w:rFonts w:ascii="Times New Roman"/>
          <w:b w:val="false"/>
          <w:i w:val="false"/>
          <w:color w:val="000000"/>
          <w:sz w:val="28"/>
        </w:rPr>
        <w:t>
      определения соответствия провизий, рассчитанных согласно требованиям методики формирования провизий, фактическим суммам убытков;</w:t>
      </w:r>
    </w:p>
    <w:bookmarkEnd w:id="643"/>
    <w:bookmarkStart w:name="z2570" w:id="644"/>
    <w:p>
      <w:pPr>
        <w:spacing w:after="0"/>
        <w:ind w:left="0"/>
        <w:jc w:val="both"/>
      </w:pPr>
      <w:r>
        <w:rPr>
          <w:rFonts w:ascii="Times New Roman"/>
          <w:b w:val="false"/>
          <w:i w:val="false"/>
          <w:color w:val="000000"/>
          <w:sz w:val="28"/>
        </w:rPr>
        <w:t>
      анализа текущих рыночных условий, изменений макроэкономических показателей;</w:t>
      </w:r>
    </w:p>
    <w:bookmarkEnd w:id="644"/>
    <w:bookmarkStart w:name="z2571" w:id="645"/>
    <w:p>
      <w:pPr>
        <w:spacing w:after="0"/>
        <w:ind w:left="0"/>
        <w:jc w:val="both"/>
      </w:pPr>
      <w:r>
        <w:rPr>
          <w:rFonts w:ascii="Times New Roman"/>
          <w:b w:val="false"/>
          <w:i w:val="false"/>
          <w:color w:val="000000"/>
          <w:sz w:val="28"/>
        </w:rPr>
        <w:t>
      валидации методики формирования провизий.</w:t>
      </w:r>
    </w:p>
    <w:bookmarkEnd w:id="645"/>
    <w:bookmarkStart w:name="z2572" w:id="646"/>
    <w:p>
      <w:pPr>
        <w:spacing w:after="0"/>
        <w:ind w:left="0"/>
        <w:jc w:val="both"/>
      </w:pPr>
      <w:r>
        <w:rPr>
          <w:rFonts w:ascii="Times New Roman"/>
          <w:b w:val="false"/>
          <w:i w:val="false"/>
          <w:color w:val="000000"/>
          <w:sz w:val="28"/>
        </w:rPr>
        <w:t>
      При формировании провизий по коллективным займам банк осуществляет анализ исторических данных, охватывающих необходимый период времени, и наиболее корректно отражающие кредитные потери банка. При этом исторические данные дополняются анализом текущей рыночной и экономической ситуации.</w:t>
      </w:r>
    </w:p>
    <w:bookmarkEnd w:id="646"/>
    <w:bookmarkStart w:name="z2573" w:id="647"/>
    <w:p>
      <w:pPr>
        <w:spacing w:after="0"/>
        <w:ind w:left="0"/>
        <w:jc w:val="both"/>
      </w:pPr>
      <w:r>
        <w:rPr>
          <w:rFonts w:ascii="Times New Roman"/>
          <w:b w:val="false"/>
          <w:i w:val="false"/>
          <w:color w:val="000000"/>
          <w:sz w:val="28"/>
        </w:rPr>
        <w:t>
      В случае если методика формирования провизий указывает на отсутствие признаков повышения кредитного риска по займам, провизии по которым формируются на индивидуальной основе, такие займы подлежат оценке уровня кредитного риска на коллективной основе.</w:t>
      </w:r>
    </w:p>
    <w:bookmarkEnd w:id="647"/>
    <w:bookmarkStart w:name="z2574" w:id="648"/>
    <w:p>
      <w:pPr>
        <w:spacing w:after="0"/>
        <w:ind w:left="0"/>
        <w:jc w:val="both"/>
      </w:pPr>
      <w:r>
        <w:rPr>
          <w:rFonts w:ascii="Times New Roman"/>
          <w:b w:val="false"/>
          <w:i w:val="false"/>
          <w:color w:val="000000"/>
          <w:sz w:val="28"/>
        </w:rPr>
        <w:t>
      Банк обеспечивает разработку (обновление) общей методологии моделей оценки вероятности дефолта, описывающей детальные требования, которым соответствует каждая модель оценки вероятности дефолта, включая требования к учету влияния прогнозной макроэкономической информации.</w:t>
      </w:r>
    </w:p>
    <w:bookmarkEnd w:id="648"/>
    <w:bookmarkStart w:name="z2575" w:id="649"/>
    <w:p>
      <w:pPr>
        <w:spacing w:after="0"/>
        <w:ind w:left="0"/>
        <w:jc w:val="both"/>
      </w:pPr>
      <w:r>
        <w:rPr>
          <w:rFonts w:ascii="Times New Roman"/>
          <w:b w:val="false"/>
          <w:i w:val="false"/>
          <w:color w:val="000000"/>
          <w:sz w:val="28"/>
        </w:rPr>
        <w:t>
      Методология моделей оценки вероятности дефолта содержит, но не ограничиваясь, следующие требования к:</w:t>
      </w:r>
    </w:p>
    <w:bookmarkEnd w:id="649"/>
    <w:bookmarkStart w:name="z2576" w:id="650"/>
    <w:p>
      <w:pPr>
        <w:spacing w:after="0"/>
        <w:ind w:left="0"/>
        <w:jc w:val="both"/>
      </w:pPr>
      <w:r>
        <w:rPr>
          <w:rFonts w:ascii="Times New Roman"/>
          <w:b w:val="false"/>
          <w:i w:val="false"/>
          <w:color w:val="000000"/>
          <w:sz w:val="28"/>
        </w:rPr>
        <w:t>
      определению кредитного обесценения;</w:t>
      </w:r>
    </w:p>
    <w:bookmarkEnd w:id="650"/>
    <w:bookmarkStart w:name="z2577" w:id="651"/>
    <w:p>
      <w:pPr>
        <w:spacing w:after="0"/>
        <w:ind w:left="0"/>
        <w:jc w:val="both"/>
      </w:pPr>
      <w:r>
        <w:rPr>
          <w:rFonts w:ascii="Times New Roman"/>
          <w:b w:val="false"/>
          <w:i w:val="false"/>
          <w:color w:val="000000"/>
          <w:sz w:val="28"/>
        </w:rPr>
        <w:t>
      качеству, глубине и объему используемых данных;</w:t>
      </w:r>
    </w:p>
    <w:bookmarkEnd w:id="651"/>
    <w:bookmarkStart w:name="z2578" w:id="652"/>
    <w:p>
      <w:pPr>
        <w:spacing w:after="0"/>
        <w:ind w:left="0"/>
        <w:jc w:val="both"/>
      </w:pPr>
      <w:r>
        <w:rPr>
          <w:rFonts w:ascii="Times New Roman"/>
          <w:b w:val="false"/>
          <w:i w:val="false"/>
          <w:color w:val="000000"/>
          <w:sz w:val="28"/>
        </w:rPr>
        <w:t>
      методологии формирования выборок для разработки и тестирования моделей;</w:t>
      </w:r>
    </w:p>
    <w:bookmarkEnd w:id="652"/>
    <w:bookmarkStart w:name="z2579" w:id="653"/>
    <w:p>
      <w:pPr>
        <w:spacing w:after="0"/>
        <w:ind w:left="0"/>
        <w:jc w:val="both"/>
      </w:pPr>
      <w:r>
        <w:rPr>
          <w:rFonts w:ascii="Times New Roman"/>
          <w:b w:val="false"/>
          <w:i w:val="false"/>
          <w:color w:val="000000"/>
          <w:sz w:val="28"/>
        </w:rPr>
        <w:t>
      наличию отдельных блоков модели (в том числе требование по учету финансовых, качественных факторов, возможности государственной или поддержки на уровне группы) и их максимальному весу в определении финального PD;</w:t>
      </w:r>
    </w:p>
    <w:bookmarkEnd w:id="653"/>
    <w:bookmarkStart w:name="z2580" w:id="654"/>
    <w:p>
      <w:pPr>
        <w:spacing w:after="0"/>
        <w:ind w:left="0"/>
        <w:jc w:val="both"/>
      </w:pPr>
      <w:r>
        <w:rPr>
          <w:rFonts w:ascii="Times New Roman"/>
          <w:b w:val="false"/>
          <w:i w:val="false"/>
          <w:color w:val="000000"/>
          <w:sz w:val="28"/>
        </w:rPr>
        <w:t>
      методологии калибровки модели на основе наблюдаемых уровней кредитного обесценения (калибровки модели на основании фактической статистики уровней кредитного обесценения);</w:t>
      </w:r>
    </w:p>
    <w:bookmarkEnd w:id="654"/>
    <w:bookmarkStart w:name="z2581" w:id="655"/>
    <w:p>
      <w:pPr>
        <w:spacing w:after="0"/>
        <w:ind w:left="0"/>
        <w:jc w:val="both"/>
      </w:pPr>
      <w:r>
        <w:rPr>
          <w:rFonts w:ascii="Times New Roman"/>
          <w:b w:val="false"/>
          <w:i w:val="false"/>
          <w:color w:val="000000"/>
          <w:sz w:val="28"/>
        </w:rPr>
        <w:t>
      разработке и учету макро-сценариев, методологии расчета и применения матриц миграций;</w:t>
      </w:r>
    </w:p>
    <w:bookmarkEnd w:id="655"/>
    <w:bookmarkStart w:name="z2582" w:id="656"/>
    <w:p>
      <w:pPr>
        <w:spacing w:after="0"/>
        <w:ind w:left="0"/>
        <w:jc w:val="both"/>
      </w:pPr>
      <w:r>
        <w:rPr>
          <w:rFonts w:ascii="Times New Roman"/>
          <w:b w:val="false"/>
          <w:i w:val="false"/>
          <w:color w:val="000000"/>
          <w:sz w:val="28"/>
        </w:rPr>
        <w:t>
      разработке валидной кредитной шкалы, совместимой с кредитными шкалами ведущих рейтинговых агентств;</w:t>
      </w:r>
    </w:p>
    <w:bookmarkEnd w:id="656"/>
    <w:bookmarkStart w:name="z2583" w:id="657"/>
    <w:p>
      <w:pPr>
        <w:spacing w:after="0"/>
        <w:ind w:left="0"/>
        <w:jc w:val="both"/>
      </w:pPr>
      <w:r>
        <w:rPr>
          <w:rFonts w:ascii="Times New Roman"/>
          <w:b w:val="false"/>
          <w:i w:val="false"/>
          <w:color w:val="000000"/>
          <w:sz w:val="28"/>
        </w:rPr>
        <w:t>
      расчету разных типов PD (при первоначальном признании, двенадцатимесячный, на весь срок жизни (lifetime PD), в момент времени (PIT PD) и циклический (TTC PD);</w:t>
      </w:r>
    </w:p>
    <w:bookmarkEnd w:id="657"/>
    <w:bookmarkStart w:name="z2584" w:id="658"/>
    <w:p>
      <w:pPr>
        <w:spacing w:after="0"/>
        <w:ind w:left="0"/>
        <w:jc w:val="both"/>
      </w:pPr>
      <w:r>
        <w:rPr>
          <w:rFonts w:ascii="Times New Roman"/>
          <w:b w:val="false"/>
          <w:i w:val="false"/>
          <w:color w:val="000000"/>
          <w:sz w:val="28"/>
        </w:rPr>
        <w:t>
      расчету модели PD по финансовым гарантиям;</w:t>
      </w:r>
    </w:p>
    <w:bookmarkEnd w:id="658"/>
    <w:bookmarkStart w:name="z2585" w:id="659"/>
    <w:p>
      <w:pPr>
        <w:spacing w:after="0"/>
        <w:ind w:left="0"/>
        <w:jc w:val="both"/>
      </w:pPr>
      <w:r>
        <w:rPr>
          <w:rFonts w:ascii="Times New Roman"/>
          <w:b w:val="false"/>
          <w:i w:val="false"/>
          <w:color w:val="000000"/>
          <w:sz w:val="28"/>
        </w:rPr>
        <w:t>
      оценке годового PD путем использования годовых данных по наблюдаемому уровню дефолтов либо альтернативных подходов, основанных на достоверном статистическом анализе.</w:t>
      </w:r>
    </w:p>
    <w:bookmarkEnd w:id="659"/>
    <w:bookmarkStart w:name="z2586" w:id="660"/>
    <w:p>
      <w:pPr>
        <w:spacing w:after="0"/>
        <w:ind w:left="0"/>
        <w:jc w:val="both"/>
      </w:pPr>
      <w:r>
        <w:rPr>
          <w:rFonts w:ascii="Times New Roman"/>
          <w:b w:val="false"/>
          <w:i w:val="false"/>
          <w:color w:val="000000"/>
          <w:sz w:val="28"/>
        </w:rPr>
        <w:t>
      В рамках разработки модели требуется:</w:t>
      </w:r>
    </w:p>
    <w:bookmarkEnd w:id="660"/>
    <w:bookmarkStart w:name="z2587" w:id="661"/>
    <w:p>
      <w:pPr>
        <w:spacing w:after="0"/>
        <w:ind w:left="0"/>
        <w:jc w:val="both"/>
      </w:pPr>
      <w:r>
        <w:rPr>
          <w:rFonts w:ascii="Times New Roman"/>
          <w:b w:val="false"/>
          <w:i w:val="false"/>
          <w:color w:val="000000"/>
          <w:sz w:val="28"/>
        </w:rPr>
        <w:t>
      при применении скоринговой модели расчет скорингового балла по каждому из заемщиков выборки для разработки;</w:t>
      </w:r>
    </w:p>
    <w:bookmarkEnd w:id="661"/>
    <w:bookmarkStart w:name="z2588" w:id="662"/>
    <w:p>
      <w:pPr>
        <w:spacing w:after="0"/>
        <w:ind w:left="0"/>
        <w:jc w:val="both"/>
      </w:pPr>
      <w:r>
        <w:rPr>
          <w:rFonts w:ascii="Times New Roman"/>
          <w:b w:val="false"/>
          <w:i w:val="false"/>
          <w:color w:val="000000"/>
          <w:sz w:val="28"/>
        </w:rPr>
        <w:t>
      при применении скоринговой модели калибровка модели, то есть перевод скорингового балла в значение PD с использованием моделей наблюдаемого исторического уровня кредитного обесценения по портфелю;</w:t>
      </w:r>
    </w:p>
    <w:bookmarkEnd w:id="662"/>
    <w:bookmarkStart w:name="z2589" w:id="663"/>
    <w:p>
      <w:pPr>
        <w:spacing w:after="0"/>
        <w:ind w:left="0"/>
        <w:jc w:val="both"/>
      </w:pPr>
      <w:r>
        <w:rPr>
          <w:rFonts w:ascii="Times New Roman"/>
          <w:b w:val="false"/>
          <w:i w:val="false"/>
          <w:color w:val="000000"/>
          <w:sz w:val="28"/>
        </w:rPr>
        <w:t>
      разработка модели учета макроэкономической ситуации и перевода TTC PD в PIT PD;</w:t>
      </w:r>
    </w:p>
    <w:bookmarkEnd w:id="663"/>
    <w:bookmarkStart w:name="z2590" w:id="664"/>
    <w:p>
      <w:pPr>
        <w:spacing w:after="0"/>
        <w:ind w:left="0"/>
        <w:jc w:val="both"/>
      </w:pPr>
      <w:r>
        <w:rPr>
          <w:rFonts w:ascii="Times New Roman"/>
          <w:b w:val="false"/>
          <w:i w:val="false"/>
          <w:color w:val="000000"/>
          <w:sz w:val="28"/>
        </w:rPr>
        <w:t>
      оценивать годовой PD путем либо использования годовых данных по наблюдаемому уровню дефолтов, либо альтернативных подходов, основанных на достоверном статистическом анализе;</w:t>
      </w:r>
    </w:p>
    <w:bookmarkEnd w:id="664"/>
    <w:bookmarkStart w:name="z2591" w:id="665"/>
    <w:p>
      <w:pPr>
        <w:spacing w:after="0"/>
        <w:ind w:left="0"/>
        <w:jc w:val="both"/>
      </w:pPr>
      <w:r>
        <w:rPr>
          <w:rFonts w:ascii="Times New Roman"/>
          <w:b w:val="false"/>
          <w:i w:val="false"/>
          <w:color w:val="000000"/>
          <w:sz w:val="28"/>
        </w:rPr>
        <w:t>
      предусмотреть выбор актуального объема исторических данных по наблюдаемому уровню дефолтов при разработке модели и калибровку PIT значений на основе ожидаемых макропоказателей;</w:t>
      </w:r>
    </w:p>
    <w:bookmarkEnd w:id="665"/>
    <w:bookmarkStart w:name="z2592" w:id="666"/>
    <w:p>
      <w:pPr>
        <w:spacing w:after="0"/>
        <w:ind w:left="0"/>
        <w:jc w:val="both"/>
      </w:pPr>
      <w:r>
        <w:rPr>
          <w:rFonts w:ascii="Times New Roman"/>
          <w:b w:val="false"/>
          <w:i w:val="false"/>
          <w:color w:val="000000"/>
          <w:sz w:val="28"/>
        </w:rPr>
        <w:t>
      установление минимальной границы PD для резидентов Республики Казахстан, соответствующей PD Республики Казахстан, за исключением статистических обоснованных случаев.</w:t>
      </w:r>
    </w:p>
    <w:bookmarkEnd w:id="666"/>
    <w:bookmarkStart w:name="z2593" w:id="667"/>
    <w:p>
      <w:pPr>
        <w:spacing w:after="0"/>
        <w:ind w:left="0"/>
        <w:jc w:val="both"/>
      </w:pPr>
      <w:r>
        <w:rPr>
          <w:rFonts w:ascii="Times New Roman"/>
          <w:b w:val="false"/>
          <w:i w:val="false"/>
          <w:color w:val="000000"/>
          <w:sz w:val="28"/>
        </w:rPr>
        <w:t>
      Банк обеспечивает автоматический расчет во внутренних системах банка всех риск-метрик (PD, LGD, EAD), провизий, а также определение событий значительного увеличения кредитного риска, событий, являющихся объективными подтверждениями обесценения по МСФО, категорий обесценения.</w:t>
      </w:r>
    </w:p>
    <w:bookmarkEnd w:id="667"/>
    <w:bookmarkStart w:name="z2594" w:id="668"/>
    <w:p>
      <w:pPr>
        <w:spacing w:after="0"/>
        <w:ind w:left="0"/>
        <w:jc w:val="both"/>
      </w:pPr>
      <w:r>
        <w:rPr>
          <w:rFonts w:ascii="Times New Roman"/>
          <w:b w:val="false"/>
          <w:i w:val="false"/>
          <w:color w:val="000000"/>
          <w:sz w:val="28"/>
        </w:rPr>
        <w:t>
      Банк обеспечивает хранение в системах не менее 5 (пяти) лет после погашения займа (или) внебалансового обязательства следующих данных (но не ограничиваясь):</w:t>
      </w:r>
    </w:p>
    <w:bookmarkEnd w:id="668"/>
    <w:bookmarkStart w:name="z2595" w:id="669"/>
    <w:p>
      <w:pPr>
        <w:spacing w:after="0"/>
        <w:ind w:left="0"/>
        <w:jc w:val="both"/>
      </w:pPr>
      <w:r>
        <w:rPr>
          <w:rFonts w:ascii="Times New Roman"/>
          <w:b w:val="false"/>
          <w:i w:val="false"/>
          <w:color w:val="000000"/>
          <w:sz w:val="28"/>
        </w:rPr>
        <w:t>
      результаты прохождения или не прохождения SPPI теста;</w:t>
      </w:r>
    </w:p>
    <w:bookmarkEnd w:id="669"/>
    <w:bookmarkStart w:name="z2596" w:id="670"/>
    <w:p>
      <w:pPr>
        <w:spacing w:after="0"/>
        <w:ind w:left="0"/>
        <w:jc w:val="both"/>
      </w:pPr>
      <w:r>
        <w:rPr>
          <w:rFonts w:ascii="Times New Roman"/>
          <w:b w:val="false"/>
          <w:i w:val="false"/>
          <w:color w:val="000000"/>
          <w:sz w:val="28"/>
        </w:rPr>
        <w:t>
      классификация финансового инструмента в соответствии с МСФО 9;</w:t>
      </w:r>
    </w:p>
    <w:bookmarkEnd w:id="670"/>
    <w:bookmarkStart w:name="z2597" w:id="671"/>
    <w:p>
      <w:pPr>
        <w:spacing w:after="0"/>
        <w:ind w:left="0"/>
        <w:jc w:val="both"/>
      </w:pPr>
      <w:r>
        <w:rPr>
          <w:rFonts w:ascii="Times New Roman"/>
          <w:b w:val="false"/>
          <w:i w:val="false"/>
          <w:color w:val="000000"/>
          <w:sz w:val="28"/>
        </w:rPr>
        <w:t>
      события, являющиеся объективными подтверждениями обесценения (отдельное поле данных для каждого события по каждому заемщику и (или) обязательству);</w:t>
      </w:r>
    </w:p>
    <w:bookmarkEnd w:id="671"/>
    <w:bookmarkStart w:name="z2598" w:id="672"/>
    <w:p>
      <w:pPr>
        <w:spacing w:after="0"/>
        <w:ind w:left="0"/>
        <w:jc w:val="both"/>
      </w:pPr>
      <w:r>
        <w:rPr>
          <w:rFonts w:ascii="Times New Roman"/>
          <w:b w:val="false"/>
          <w:i w:val="false"/>
          <w:color w:val="000000"/>
          <w:sz w:val="28"/>
        </w:rPr>
        <w:t>
      стадия обесценения заемщика;</w:t>
      </w:r>
    </w:p>
    <w:bookmarkEnd w:id="672"/>
    <w:bookmarkStart w:name="z2599" w:id="673"/>
    <w:p>
      <w:pPr>
        <w:spacing w:after="0"/>
        <w:ind w:left="0"/>
        <w:jc w:val="both"/>
      </w:pPr>
      <w:r>
        <w:rPr>
          <w:rFonts w:ascii="Times New Roman"/>
          <w:b w:val="false"/>
          <w:i w:val="false"/>
          <w:color w:val="000000"/>
          <w:sz w:val="28"/>
        </w:rPr>
        <w:t>
      вероятности сценариев по методам "going-concern" и "gone-concern" для индивидуально-оцениваемых заемщиков;</w:t>
      </w:r>
    </w:p>
    <w:bookmarkEnd w:id="673"/>
    <w:bookmarkStart w:name="z2600" w:id="674"/>
    <w:p>
      <w:pPr>
        <w:spacing w:after="0"/>
        <w:ind w:left="0"/>
        <w:jc w:val="both"/>
      </w:pPr>
      <w:r>
        <w:rPr>
          <w:rFonts w:ascii="Times New Roman"/>
          <w:b w:val="false"/>
          <w:i w:val="false"/>
          <w:color w:val="000000"/>
          <w:sz w:val="28"/>
        </w:rPr>
        <w:t>
      эффективная процентная ставка (первоначальная и актуальная процентные ставки);</w:t>
      </w:r>
    </w:p>
    <w:bookmarkEnd w:id="674"/>
    <w:bookmarkStart w:name="z2601" w:id="675"/>
    <w:p>
      <w:pPr>
        <w:spacing w:after="0"/>
        <w:ind w:left="0"/>
        <w:jc w:val="both"/>
      </w:pPr>
      <w:r>
        <w:rPr>
          <w:rFonts w:ascii="Times New Roman"/>
          <w:b w:val="false"/>
          <w:i w:val="false"/>
          <w:color w:val="000000"/>
          <w:sz w:val="28"/>
        </w:rPr>
        <w:t>
      уровни дефолтов (по количеству заемщиков, обязательств и по сумме обязательств) в абсолютном и процентном выражениях;</w:t>
      </w:r>
    </w:p>
    <w:bookmarkEnd w:id="675"/>
    <w:bookmarkStart w:name="z2602" w:id="676"/>
    <w:p>
      <w:pPr>
        <w:spacing w:after="0"/>
        <w:ind w:left="0"/>
        <w:jc w:val="both"/>
      </w:pPr>
      <w:r>
        <w:rPr>
          <w:rFonts w:ascii="Times New Roman"/>
          <w:b w:val="false"/>
          <w:i w:val="false"/>
          <w:color w:val="000000"/>
          <w:sz w:val="28"/>
        </w:rPr>
        <w:t>
      уровни возвратов (по сумме обязательств - отдельно с учетом выздоровлений и без учета выздоровлений) в абсолютном и процентном выражениях;</w:t>
      </w:r>
    </w:p>
    <w:bookmarkEnd w:id="676"/>
    <w:bookmarkStart w:name="z2603" w:id="677"/>
    <w:p>
      <w:pPr>
        <w:spacing w:after="0"/>
        <w:ind w:left="0"/>
        <w:jc w:val="both"/>
      </w:pPr>
      <w:r>
        <w:rPr>
          <w:rFonts w:ascii="Times New Roman"/>
          <w:b w:val="false"/>
          <w:i w:val="false"/>
          <w:color w:val="000000"/>
          <w:sz w:val="28"/>
        </w:rPr>
        <w:t>
      уровни реструктуризаций (по количеству заемщиков, обязательств и по сумме обязательств - отдельно по реструктуризациям и отдельно по вынужденным реструктуризациям) в абсолютном и процентном выражениях;</w:t>
      </w:r>
    </w:p>
    <w:bookmarkEnd w:id="677"/>
    <w:bookmarkStart w:name="z2604" w:id="678"/>
    <w:p>
      <w:pPr>
        <w:spacing w:after="0"/>
        <w:ind w:left="0"/>
        <w:jc w:val="both"/>
      </w:pPr>
      <w:r>
        <w:rPr>
          <w:rFonts w:ascii="Times New Roman"/>
          <w:b w:val="false"/>
          <w:i w:val="false"/>
          <w:color w:val="000000"/>
          <w:sz w:val="28"/>
        </w:rPr>
        <w:t>
      уровни выздоровлений (по количеству заемщиков, обязательств и по сумме обязательств) в абсолютном и процентном выражениях;</w:t>
      </w:r>
    </w:p>
    <w:bookmarkEnd w:id="678"/>
    <w:bookmarkStart w:name="z2605" w:id="679"/>
    <w:p>
      <w:pPr>
        <w:spacing w:after="0"/>
        <w:ind w:left="0"/>
        <w:jc w:val="both"/>
      </w:pPr>
      <w:r>
        <w:rPr>
          <w:rFonts w:ascii="Times New Roman"/>
          <w:b w:val="false"/>
          <w:i w:val="false"/>
          <w:color w:val="000000"/>
          <w:sz w:val="28"/>
        </w:rPr>
        <w:t>
      уровни списаний (по сумме обязательств - отдельно по частичным и отдельно по полным списаниям) в абсолютном и процентном выражениях;</w:t>
      </w:r>
    </w:p>
    <w:bookmarkEnd w:id="679"/>
    <w:bookmarkStart w:name="z2606" w:id="680"/>
    <w:p>
      <w:pPr>
        <w:spacing w:after="0"/>
        <w:ind w:left="0"/>
        <w:jc w:val="both"/>
      </w:pPr>
      <w:r>
        <w:rPr>
          <w:rFonts w:ascii="Times New Roman"/>
          <w:b w:val="false"/>
          <w:i w:val="false"/>
          <w:color w:val="000000"/>
          <w:sz w:val="28"/>
        </w:rPr>
        <w:t>
      значения PD (для каждого заемщика и (или) обязательства с момента выдачи и в течение всего срока действия займа и (или) внебалансового обязательства);</w:t>
      </w:r>
    </w:p>
    <w:bookmarkEnd w:id="680"/>
    <w:bookmarkStart w:name="z2607" w:id="681"/>
    <w:p>
      <w:pPr>
        <w:spacing w:after="0"/>
        <w:ind w:left="0"/>
        <w:jc w:val="both"/>
      </w:pPr>
      <w:r>
        <w:rPr>
          <w:rFonts w:ascii="Times New Roman"/>
          <w:b w:val="false"/>
          <w:i w:val="false"/>
          <w:color w:val="000000"/>
          <w:sz w:val="28"/>
        </w:rPr>
        <w:t>
      значения двенадцатимесячного PD и lifetime PD на момент признания и на каждый месяц в течение срока займа и (или) внебалансового обязательства;</w:t>
      </w:r>
    </w:p>
    <w:bookmarkEnd w:id="681"/>
    <w:bookmarkStart w:name="z2608" w:id="682"/>
    <w:p>
      <w:pPr>
        <w:spacing w:after="0"/>
        <w:ind w:left="0"/>
        <w:jc w:val="both"/>
      </w:pPr>
      <w:r>
        <w:rPr>
          <w:rFonts w:ascii="Times New Roman"/>
          <w:b w:val="false"/>
          <w:i w:val="false"/>
          <w:color w:val="000000"/>
          <w:sz w:val="28"/>
        </w:rPr>
        <w:t>
      значения LGD (включая значение LGD для каждого заемщика и (или) обязательства) с момента выдачи займа и (или) внебалансового обязательства (но не ранее даты внедрения МСФО 9) и на каждый месяц в течение срока действия займа и (или) внебалансового обязательства;</w:t>
      </w:r>
    </w:p>
    <w:bookmarkEnd w:id="682"/>
    <w:bookmarkStart w:name="z2609" w:id="683"/>
    <w:p>
      <w:pPr>
        <w:spacing w:after="0"/>
        <w:ind w:left="0"/>
        <w:jc w:val="both"/>
      </w:pPr>
      <w:r>
        <w:rPr>
          <w:rFonts w:ascii="Times New Roman"/>
          <w:b w:val="false"/>
          <w:i w:val="false"/>
          <w:color w:val="000000"/>
          <w:sz w:val="28"/>
        </w:rPr>
        <w:t>
      значения EAD (включая значение EAD для каждого заемщика и (или) обязательства) с момента выдачи займа и (или) внебалансового обязательства (но не ранее даты внедрения МСФО 9) и на каждый месяц в течение срока действия займа и (или) внебалансового обязательства;</w:t>
      </w:r>
    </w:p>
    <w:bookmarkEnd w:id="683"/>
    <w:bookmarkStart w:name="z2610" w:id="684"/>
    <w:p>
      <w:pPr>
        <w:spacing w:after="0"/>
        <w:ind w:left="0"/>
        <w:jc w:val="both"/>
      </w:pPr>
      <w:r>
        <w:rPr>
          <w:rFonts w:ascii="Times New Roman"/>
          <w:b w:val="false"/>
          <w:i w:val="false"/>
          <w:color w:val="000000"/>
          <w:sz w:val="28"/>
        </w:rPr>
        <w:t>
      кредитные убытки (включая значения ожидаемых кредитных убытков для каждого заемщика и (или) обязательства) с момента выдачи займа и (или) внебалансового обязательства (но не ранее даты внедрения МСФО 9) и на каждый месяц в течение срока действия займа и (или) внебалансового обязательства;</w:t>
      </w:r>
    </w:p>
    <w:bookmarkEnd w:id="684"/>
    <w:bookmarkStart w:name="z2611" w:id="685"/>
    <w:p>
      <w:pPr>
        <w:spacing w:after="0"/>
        <w:ind w:left="0"/>
        <w:jc w:val="both"/>
      </w:pPr>
      <w:r>
        <w:rPr>
          <w:rFonts w:ascii="Times New Roman"/>
          <w:b w:val="false"/>
          <w:i w:val="false"/>
          <w:color w:val="000000"/>
          <w:sz w:val="28"/>
        </w:rPr>
        <w:t>
      значения коэффициентов риск-взвешивания (RWA) (включая значения RWA для каждого заемщика и (или) обязательства) с момента выдачи займа и (или) внебалансового обязательства (но не ранее даты внедрения МСФО 9) и на каждый месяц в течение срока действия займа и (или) внебалансового обязательства;</w:t>
      </w:r>
    </w:p>
    <w:bookmarkEnd w:id="685"/>
    <w:bookmarkStart w:name="z2612" w:id="686"/>
    <w:p>
      <w:pPr>
        <w:spacing w:after="0"/>
        <w:ind w:left="0"/>
        <w:jc w:val="both"/>
      </w:pPr>
      <w:r>
        <w:rPr>
          <w:rFonts w:ascii="Times New Roman"/>
          <w:b w:val="false"/>
          <w:i w:val="false"/>
          <w:color w:val="000000"/>
          <w:sz w:val="28"/>
        </w:rPr>
        <w:t>
      коэффициенты кредитной конверсии;</w:t>
      </w:r>
    </w:p>
    <w:bookmarkEnd w:id="686"/>
    <w:bookmarkStart w:name="z2613" w:id="687"/>
    <w:p>
      <w:pPr>
        <w:spacing w:after="0"/>
        <w:ind w:left="0"/>
        <w:jc w:val="both"/>
      </w:pPr>
      <w:r>
        <w:rPr>
          <w:rFonts w:ascii="Times New Roman"/>
          <w:b w:val="false"/>
          <w:i w:val="false"/>
          <w:color w:val="000000"/>
          <w:sz w:val="28"/>
        </w:rPr>
        <w:t>
      суммы балансовых и внебалансовых обязательств заемщика (за последние 5 (пять) лет);</w:t>
      </w:r>
    </w:p>
    <w:bookmarkEnd w:id="687"/>
    <w:bookmarkStart w:name="z2614" w:id="688"/>
    <w:p>
      <w:pPr>
        <w:spacing w:after="0"/>
        <w:ind w:left="0"/>
        <w:jc w:val="both"/>
      </w:pPr>
      <w:r>
        <w:rPr>
          <w:rFonts w:ascii="Times New Roman"/>
          <w:b w:val="false"/>
          <w:i w:val="false"/>
          <w:color w:val="000000"/>
          <w:sz w:val="28"/>
        </w:rPr>
        <w:t>
      списанные займы заемщика (за последние 5 (пять) лет);</w:t>
      </w:r>
    </w:p>
    <w:bookmarkEnd w:id="688"/>
    <w:bookmarkStart w:name="z2615" w:id="689"/>
    <w:p>
      <w:pPr>
        <w:spacing w:after="0"/>
        <w:ind w:left="0"/>
        <w:jc w:val="both"/>
      </w:pPr>
      <w:r>
        <w:rPr>
          <w:rFonts w:ascii="Times New Roman"/>
          <w:b w:val="false"/>
          <w:i w:val="false"/>
          <w:color w:val="000000"/>
          <w:sz w:val="28"/>
        </w:rPr>
        <w:t>
      итоговое значение провизий (на уровне заемщика и на уровне обязательства);</w:t>
      </w:r>
    </w:p>
    <w:bookmarkEnd w:id="689"/>
    <w:bookmarkStart w:name="z2616" w:id="690"/>
    <w:p>
      <w:pPr>
        <w:spacing w:after="0"/>
        <w:ind w:left="0"/>
        <w:jc w:val="both"/>
      </w:pPr>
      <w:r>
        <w:rPr>
          <w:rFonts w:ascii="Times New Roman"/>
          <w:b w:val="false"/>
          <w:i w:val="false"/>
          <w:color w:val="000000"/>
          <w:sz w:val="28"/>
        </w:rPr>
        <w:t>
      привязка к БИН или ИИН и внутренним уникальным идентификаторам (если они отличаются от БИН или ИИН) заемщика и займа и (или) внебалансового обязательства;</w:t>
      </w:r>
    </w:p>
    <w:bookmarkEnd w:id="690"/>
    <w:bookmarkStart w:name="z2617" w:id="691"/>
    <w:p>
      <w:pPr>
        <w:spacing w:after="0"/>
        <w:ind w:left="0"/>
        <w:jc w:val="both"/>
      </w:pPr>
      <w:r>
        <w:rPr>
          <w:rFonts w:ascii="Times New Roman"/>
          <w:b w:val="false"/>
          <w:i w:val="false"/>
          <w:color w:val="000000"/>
          <w:sz w:val="28"/>
        </w:rPr>
        <w:t>
      привязка к БИН или ИИН и внутренним уникальным идентификаторам (если они отличаются от БИН или ИИН) всех созаемщиков и гарантов;</w:t>
      </w:r>
    </w:p>
    <w:bookmarkEnd w:id="691"/>
    <w:bookmarkStart w:name="z2618" w:id="692"/>
    <w:p>
      <w:pPr>
        <w:spacing w:after="0"/>
        <w:ind w:left="0"/>
        <w:jc w:val="both"/>
      </w:pPr>
      <w:r>
        <w:rPr>
          <w:rFonts w:ascii="Times New Roman"/>
          <w:b w:val="false"/>
          <w:i w:val="false"/>
          <w:color w:val="000000"/>
          <w:sz w:val="28"/>
        </w:rPr>
        <w:t>
      привязка к уникальному идентификатору группы связанных заемщиков в соответствии с внутренними документами банка;</w:t>
      </w:r>
    </w:p>
    <w:bookmarkEnd w:id="692"/>
    <w:bookmarkStart w:name="z2619" w:id="693"/>
    <w:p>
      <w:pPr>
        <w:spacing w:after="0"/>
        <w:ind w:left="0"/>
        <w:jc w:val="both"/>
      </w:pPr>
      <w:r>
        <w:rPr>
          <w:rFonts w:ascii="Times New Roman"/>
          <w:b w:val="false"/>
          <w:i w:val="false"/>
          <w:color w:val="000000"/>
          <w:sz w:val="28"/>
        </w:rPr>
        <w:t>
      привязка к БИН или ИИН участников группы связанных заемщиков в соответствии с внутренними документами банка;</w:t>
      </w:r>
    </w:p>
    <w:bookmarkEnd w:id="693"/>
    <w:bookmarkStart w:name="z2620" w:id="694"/>
    <w:p>
      <w:pPr>
        <w:spacing w:after="0"/>
        <w:ind w:left="0"/>
        <w:jc w:val="both"/>
      </w:pPr>
      <w:r>
        <w:rPr>
          <w:rFonts w:ascii="Times New Roman"/>
          <w:b w:val="false"/>
          <w:i w:val="false"/>
          <w:color w:val="000000"/>
          <w:sz w:val="28"/>
        </w:rPr>
        <w:t>
      финансовые показатели заемщиков, требуемые для определения стадии обесценения и расчета провизий;</w:t>
      </w:r>
    </w:p>
    <w:bookmarkEnd w:id="694"/>
    <w:bookmarkStart w:name="z2621" w:id="695"/>
    <w:p>
      <w:pPr>
        <w:spacing w:after="0"/>
        <w:ind w:left="0"/>
        <w:jc w:val="both"/>
      </w:pPr>
      <w:r>
        <w:rPr>
          <w:rFonts w:ascii="Times New Roman"/>
          <w:b w:val="false"/>
          <w:i w:val="false"/>
          <w:color w:val="000000"/>
          <w:sz w:val="28"/>
        </w:rPr>
        <w:t>
      признак принадлежности субъекта к категории предпринимательства согласно Предпринимательскому кодексу Республики Казахстан;</w:t>
      </w:r>
    </w:p>
    <w:bookmarkEnd w:id="695"/>
    <w:bookmarkStart w:name="z2622" w:id="696"/>
    <w:p>
      <w:pPr>
        <w:spacing w:after="0"/>
        <w:ind w:left="0"/>
        <w:jc w:val="both"/>
      </w:pPr>
      <w:r>
        <w:rPr>
          <w:rFonts w:ascii="Times New Roman"/>
          <w:b w:val="false"/>
          <w:i w:val="false"/>
          <w:color w:val="000000"/>
          <w:sz w:val="28"/>
        </w:rPr>
        <w:t>
      флаг принадлежности к списку лиц, связанных с банком особыми отношениями;</w:t>
      </w:r>
    </w:p>
    <w:bookmarkEnd w:id="696"/>
    <w:bookmarkStart w:name="z2623" w:id="697"/>
    <w:p>
      <w:pPr>
        <w:spacing w:after="0"/>
        <w:ind w:left="0"/>
        <w:jc w:val="both"/>
      </w:pPr>
      <w:r>
        <w:rPr>
          <w:rFonts w:ascii="Times New Roman"/>
          <w:b w:val="false"/>
          <w:i w:val="false"/>
          <w:color w:val="000000"/>
          <w:sz w:val="28"/>
        </w:rPr>
        <w:t>
      флаг реструктуризации и (или) вынужденной реструктуризации;</w:t>
      </w:r>
    </w:p>
    <w:bookmarkEnd w:id="697"/>
    <w:bookmarkStart w:name="z2624" w:id="698"/>
    <w:p>
      <w:pPr>
        <w:spacing w:after="0"/>
        <w:ind w:left="0"/>
        <w:jc w:val="both"/>
      </w:pPr>
      <w:r>
        <w:rPr>
          <w:rFonts w:ascii="Times New Roman"/>
          <w:b w:val="false"/>
          <w:i w:val="false"/>
          <w:color w:val="000000"/>
          <w:sz w:val="28"/>
        </w:rPr>
        <w:t>
      все даты проведения реструктуризаций по займу и заемщику по займам в данном банке.</w:t>
      </w:r>
    </w:p>
    <w:bookmarkEnd w:id="698"/>
    <w:bookmarkStart w:name="z2625" w:id="699"/>
    <w:p>
      <w:pPr>
        <w:spacing w:after="0"/>
        <w:ind w:left="0"/>
        <w:jc w:val="both"/>
      </w:pPr>
      <w:r>
        <w:rPr>
          <w:rFonts w:ascii="Times New Roman"/>
          <w:b w:val="false"/>
          <w:i w:val="false"/>
          <w:color w:val="000000"/>
          <w:sz w:val="28"/>
        </w:rPr>
        <w:t>
      Системы банка фиксируют и сохраняют в системах факт события значительного увеличения кредитного риска и события, являющегося объективным подтверждением обесценения по МСФО для всех заемщиков, их балансовых и внебалансовых обязательств и портфелей банка;</w:t>
      </w:r>
    </w:p>
    <w:bookmarkEnd w:id="699"/>
    <w:bookmarkStart w:name="z2626" w:id="700"/>
    <w:p>
      <w:pPr>
        <w:spacing w:after="0"/>
        <w:ind w:left="0"/>
        <w:jc w:val="both"/>
      </w:pPr>
      <w:r>
        <w:rPr>
          <w:rFonts w:ascii="Times New Roman"/>
          <w:b w:val="false"/>
          <w:i w:val="false"/>
          <w:color w:val="000000"/>
          <w:sz w:val="28"/>
        </w:rPr>
        <w:t>
      8) наличие процедуры валидации моделей оценки кредитного риска.</w:t>
      </w:r>
    </w:p>
    <w:bookmarkEnd w:id="700"/>
    <w:bookmarkStart w:name="z2627" w:id="701"/>
    <w:p>
      <w:pPr>
        <w:spacing w:after="0"/>
        <w:ind w:left="0"/>
        <w:jc w:val="both"/>
      </w:pPr>
      <w:r>
        <w:rPr>
          <w:rFonts w:ascii="Times New Roman"/>
          <w:b w:val="false"/>
          <w:i w:val="false"/>
          <w:color w:val="000000"/>
          <w:sz w:val="28"/>
        </w:rPr>
        <w:t>
      В целях обеспечения адекватности оценки кредитного риска с применением моделей банк регламентирует процессы их валидации, проведения бэк-тестинга, допустимые уровни отклонений от запланированного уровня рисков. В случае отклонения от запланированного уровня рисков банк разрабатывает план корректирующих мер.</w:t>
      </w:r>
    </w:p>
    <w:bookmarkEnd w:id="701"/>
    <w:bookmarkStart w:name="z2628" w:id="702"/>
    <w:p>
      <w:pPr>
        <w:spacing w:after="0"/>
        <w:ind w:left="0"/>
        <w:jc w:val="both"/>
      </w:pPr>
      <w:r>
        <w:rPr>
          <w:rFonts w:ascii="Times New Roman"/>
          <w:b w:val="false"/>
          <w:i w:val="false"/>
          <w:color w:val="000000"/>
          <w:sz w:val="28"/>
        </w:rPr>
        <w:t>
      Валидация осуществляется посредством одного или нескольких следующих методов:</w:t>
      </w:r>
    </w:p>
    <w:bookmarkEnd w:id="702"/>
    <w:bookmarkStart w:name="z2629" w:id="703"/>
    <w:p>
      <w:pPr>
        <w:spacing w:after="0"/>
        <w:ind w:left="0"/>
        <w:jc w:val="both"/>
      </w:pPr>
      <w:r>
        <w:rPr>
          <w:rFonts w:ascii="Times New Roman"/>
          <w:b w:val="false"/>
          <w:i w:val="false"/>
          <w:color w:val="000000"/>
          <w:sz w:val="28"/>
        </w:rPr>
        <w:t>
      проверка дискриминационной способности модели;</w:t>
      </w:r>
    </w:p>
    <w:bookmarkEnd w:id="703"/>
    <w:bookmarkStart w:name="z2630" w:id="704"/>
    <w:p>
      <w:pPr>
        <w:spacing w:after="0"/>
        <w:ind w:left="0"/>
        <w:jc w:val="both"/>
      </w:pPr>
      <w:r>
        <w:rPr>
          <w:rFonts w:ascii="Times New Roman"/>
          <w:b w:val="false"/>
          <w:i w:val="false"/>
          <w:color w:val="000000"/>
          <w:sz w:val="28"/>
        </w:rPr>
        <w:t>
      оценка прогнозной точности модели;</w:t>
      </w:r>
    </w:p>
    <w:bookmarkEnd w:id="704"/>
    <w:bookmarkStart w:name="z2631" w:id="705"/>
    <w:p>
      <w:pPr>
        <w:spacing w:after="0"/>
        <w:ind w:left="0"/>
        <w:jc w:val="both"/>
      </w:pPr>
      <w:r>
        <w:rPr>
          <w:rFonts w:ascii="Times New Roman"/>
          <w:b w:val="false"/>
          <w:i w:val="false"/>
          <w:color w:val="000000"/>
          <w:sz w:val="28"/>
        </w:rPr>
        <w:t>
      анализ миграции рейтингов;</w:t>
      </w:r>
    </w:p>
    <w:bookmarkEnd w:id="705"/>
    <w:bookmarkStart w:name="z2632" w:id="706"/>
    <w:p>
      <w:pPr>
        <w:spacing w:after="0"/>
        <w:ind w:left="0"/>
        <w:jc w:val="both"/>
      </w:pPr>
      <w:r>
        <w:rPr>
          <w:rFonts w:ascii="Times New Roman"/>
          <w:b w:val="false"/>
          <w:i w:val="false"/>
          <w:color w:val="000000"/>
          <w:sz w:val="28"/>
        </w:rPr>
        <w:t>
      сравнительный анализ рейтингов.</w:t>
      </w:r>
    </w:p>
    <w:bookmarkEnd w:id="706"/>
    <w:bookmarkStart w:name="z2633" w:id="707"/>
    <w:p>
      <w:pPr>
        <w:spacing w:after="0"/>
        <w:ind w:left="0"/>
        <w:jc w:val="both"/>
      </w:pPr>
      <w:r>
        <w:rPr>
          <w:rFonts w:ascii="Times New Roman"/>
          <w:b w:val="false"/>
          <w:i w:val="false"/>
          <w:color w:val="000000"/>
          <w:sz w:val="28"/>
        </w:rPr>
        <w:t>
      Валидация осуществляется не реже 1 (одного) раза в 3 (три) года независимым подразделением банка либо с привлечением независимой третьей стороны. Частота проведения валидации зависит от текущей рыночной ситуации, стратегии, объема активов, уровня сложности операций банка, увеличивается в случае существенных изменений в экономике или во внутренних процессах кредитования банка. Результаты валидации предоставляются комитету по вопросам управления рисками.</w:t>
      </w:r>
    </w:p>
    <w:bookmarkEnd w:id="707"/>
    <w:bookmarkStart w:name="z2634" w:id="708"/>
    <w:p>
      <w:pPr>
        <w:spacing w:after="0"/>
        <w:ind w:left="0"/>
        <w:jc w:val="both"/>
      </w:pPr>
      <w:r>
        <w:rPr>
          <w:rFonts w:ascii="Times New Roman"/>
          <w:b w:val="false"/>
          <w:i w:val="false"/>
          <w:color w:val="000000"/>
          <w:sz w:val="28"/>
        </w:rPr>
        <w:t>
      Внутренняя валидация скоринговых моделей проводится независимым подразделением банка не реже 1 (одного) раза в 1 (один) год.</w:t>
      </w:r>
    </w:p>
    <w:bookmarkEnd w:id="708"/>
    <w:bookmarkStart w:name="z2635" w:id="709"/>
    <w:p>
      <w:pPr>
        <w:spacing w:after="0"/>
        <w:ind w:left="0"/>
        <w:jc w:val="both"/>
      </w:pPr>
      <w:r>
        <w:rPr>
          <w:rFonts w:ascii="Times New Roman"/>
          <w:b w:val="false"/>
          <w:i w:val="false"/>
          <w:color w:val="000000"/>
          <w:sz w:val="28"/>
        </w:rPr>
        <w:t>
      Внутренняя валидация скоринговых моделей проводится независимым подразделением банка при формализации во внутренних документах банка полного процесса валидации, включая, но не ограничиваясь, детально описанный процесс валидации параметров, используемых в расчете провизий (участники, периметр проверки, области проверки, критерии подготовки суждений, формат представления результатов, сроки).</w:t>
      </w:r>
    </w:p>
    <w:bookmarkEnd w:id="709"/>
    <w:bookmarkStart w:name="z2636" w:id="710"/>
    <w:p>
      <w:pPr>
        <w:spacing w:after="0"/>
        <w:ind w:left="0"/>
        <w:jc w:val="both"/>
      </w:pPr>
      <w:r>
        <w:rPr>
          <w:rFonts w:ascii="Times New Roman"/>
          <w:b w:val="false"/>
          <w:i w:val="false"/>
          <w:color w:val="000000"/>
          <w:sz w:val="28"/>
        </w:rPr>
        <w:t>
      Независимое подразделение банка, ответственное за валидацию, формирует заключение по каждому проверенному параметру с описанием процесса проверки, раскрытием результатов и степени значимости.</w:t>
      </w:r>
    </w:p>
    <w:bookmarkEnd w:id="710"/>
    <w:bookmarkStart w:name="z2637" w:id="711"/>
    <w:p>
      <w:pPr>
        <w:spacing w:after="0"/>
        <w:ind w:left="0"/>
        <w:jc w:val="both"/>
      </w:pPr>
      <w:r>
        <w:rPr>
          <w:rFonts w:ascii="Times New Roman"/>
          <w:b w:val="false"/>
          <w:i w:val="false"/>
          <w:color w:val="000000"/>
          <w:sz w:val="28"/>
        </w:rPr>
        <w:t>
      Результаты валидации с подробным обоснованием предоставляются комитету по вопросам управления рисками.</w:t>
      </w:r>
    </w:p>
    <w:bookmarkEnd w:id="711"/>
    <w:bookmarkStart w:name="z2638" w:id="712"/>
    <w:p>
      <w:pPr>
        <w:spacing w:after="0"/>
        <w:ind w:left="0"/>
        <w:jc w:val="both"/>
      </w:pPr>
      <w:r>
        <w:rPr>
          <w:rFonts w:ascii="Times New Roman"/>
          <w:b w:val="false"/>
          <w:i w:val="false"/>
          <w:color w:val="000000"/>
          <w:sz w:val="28"/>
        </w:rPr>
        <w:t>
      По результатам рассмотрения результатов валидации комитет по вопросам управления рисками составляет протокол, включающий заключение по вопросу необходимости или отсутствия необходимости внесения изменений в модель.</w:t>
      </w:r>
    </w:p>
    <w:bookmarkEnd w:id="712"/>
    <w:bookmarkStart w:name="z2639" w:id="713"/>
    <w:p>
      <w:pPr>
        <w:spacing w:after="0"/>
        <w:ind w:left="0"/>
        <w:jc w:val="both"/>
      </w:pPr>
      <w:r>
        <w:rPr>
          <w:rFonts w:ascii="Times New Roman"/>
          <w:b w:val="false"/>
          <w:i w:val="false"/>
          <w:color w:val="000000"/>
          <w:sz w:val="28"/>
        </w:rPr>
        <w:t>
      В рамках валидации модели требуется провести, в том числе:</w:t>
      </w:r>
    </w:p>
    <w:bookmarkEnd w:id="713"/>
    <w:bookmarkStart w:name="z2640" w:id="714"/>
    <w:p>
      <w:pPr>
        <w:spacing w:after="0"/>
        <w:ind w:left="0"/>
        <w:jc w:val="both"/>
      </w:pPr>
      <w:r>
        <w:rPr>
          <w:rFonts w:ascii="Times New Roman"/>
          <w:b w:val="false"/>
          <w:i w:val="false"/>
          <w:color w:val="000000"/>
          <w:sz w:val="28"/>
        </w:rPr>
        <w:t>
      проверку соответствия модели регуляторным требованиям;</w:t>
      </w:r>
    </w:p>
    <w:bookmarkEnd w:id="714"/>
    <w:bookmarkStart w:name="z2641" w:id="715"/>
    <w:p>
      <w:pPr>
        <w:spacing w:after="0"/>
        <w:ind w:left="0"/>
        <w:jc w:val="both"/>
      </w:pPr>
      <w:r>
        <w:rPr>
          <w:rFonts w:ascii="Times New Roman"/>
          <w:b w:val="false"/>
          <w:i w:val="false"/>
          <w:color w:val="000000"/>
          <w:sz w:val="28"/>
        </w:rPr>
        <w:t>
      бэк-тестинг модели для определения точности предсказаний модели (проверка точности модели на выборках, отличных от той, на которой модель разрабатывалась). Банк осуществляет проверку релевантности модели на основе наиболее поздних наблюдений;</w:t>
      </w:r>
    </w:p>
    <w:bookmarkEnd w:id="715"/>
    <w:bookmarkStart w:name="z2642" w:id="716"/>
    <w:p>
      <w:pPr>
        <w:spacing w:after="0"/>
        <w:ind w:left="0"/>
        <w:jc w:val="both"/>
      </w:pPr>
      <w:r>
        <w:rPr>
          <w:rFonts w:ascii="Times New Roman"/>
          <w:b w:val="false"/>
          <w:i w:val="false"/>
          <w:color w:val="000000"/>
          <w:sz w:val="28"/>
        </w:rPr>
        <w:t>
      проверку глубины и качества данных, использованных при разработке моделей. В рамках проверки необходимо удостовериться эконометрическими тестами в достаточности выборки для последующего моделирования;</w:t>
      </w:r>
    </w:p>
    <w:bookmarkEnd w:id="716"/>
    <w:bookmarkStart w:name="z2643" w:id="717"/>
    <w:p>
      <w:pPr>
        <w:spacing w:after="0"/>
        <w:ind w:left="0"/>
        <w:jc w:val="both"/>
      </w:pPr>
      <w:r>
        <w:rPr>
          <w:rFonts w:ascii="Times New Roman"/>
          <w:b w:val="false"/>
          <w:i w:val="false"/>
          <w:color w:val="000000"/>
          <w:sz w:val="28"/>
        </w:rPr>
        <w:t>
      проверку модели на соответствие другим моделям оценки риск-метрик;</w:t>
      </w:r>
    </w:p>
    <w:bookmarkEnd w:id="717"/>
    <w:bookmarkStart w:name="z2644" w:id="718"/>
    <w:p>
      <w:pPr>
        <w:spacing w:after="0"/>
        <w:ind w:left="0"/>
        <w:jc w:val="both"/>
      </w:pPr>
      <w:r>
        <w:rPr>
          <w:rFonts w:ascii="Times New Roman"/>
          <w:b w:val="false"/>
          <w:i w:val="false"/>
          <w:color w:val="000000"/>
          <w:sz w:val="28"/>
        </w:rPr>
        <w:t>
      9) применение адекватных и обоснованных экспертных оценок при осуществлении оценки кредитного риска.</w:t>
      </w:r>
    </w:p>
    <w:bookmarkEnd w:id="718"/>
    <w:bookmarkStart w:name="z2645" w:id="719"/>
    <w:p>
      <w:pPr>
        <w:spacing w:after="0"/>
        <w:ind w:left="0"/>
        <w:jc w:val="both"/>
      </w:pPr>
      <w:r>
        <w:rPr>
          <w:rFonts w:ascii="Times New Roman"/>
          <w:b w:val="false"/>
          <w:i w:val="false"/>
          <w:color w:val="000000"/>
          <w:sz w:val="28"/>
        </w:rPr>
        <w:t>
      В ситуациях, когда необходимо применение экспертных оценок, банк обеспечивает:</w:t>
      </w:r>
    </w:p>
    <w:bookmarkEnd w:id="719"/>
    <w:bookmarkStart w:name="z2646" w:id="720"/>
    <w:p>
      <w:pPr>
        <w:spacing w:after="0"/>
        <w:ind w:left="0"/>
        <w:jc w:val="both"/>
      </w:pPr>
      <w:r>
        <w:rPr>
          <w:rFonts w:ascii="Times New Roman"/>
          <w:b w:val="false"/>
          <w:i w:val="false"/>
          <w:color w:val="000000"/>
          <w:sz w:val="28"/>
        </w:rPr>
        <w:t>
      регламентированный процесс применения экспертных оценок, с указанием лимитов применения таких оценок;</w:t>
      </w:r>
    </w:p>
    <w:bookmarkEnd w:id="720"/>
    <w:bookmarkStart w:name="z2647" w:id="721"/>
    <w:p>
      <w:pPr>
        <w:spacing w:after="0"/>
        <w:ind w:left="0"/>
        <w:jc w:val="both"/>
      </w:pPr>
      <w:r>
        <w:rPr>
          <w:rFonts w:ascii="Times New Roman"/>
          <w:b w:val="false"/>
          <w:i w:val="false"/>
          <w:color w:val="000000"/>
          <w:sz w:val="28"/>
        </w:rPr>
        <w:t>
      достаточный уровень компетенции работников, проводящих экспертную оценку;</w:t>
      </w:r>
    </w:p>
    <w:bookmarkEnd w:id="721"/>
    <w:bookmarkStart w:name="z2648" w:id="722"/>
    <w:p>
      <w:pPr>
        <w:spacing w:after="0"/>
        <w:ind w:left="0"/>
        <w:jc w:val="both"/>
      </w:pPr>
      <w:r>
        <w:rPr>
          <w:rFonts w:ascii="Times New Roman"/>
          <w:b w:val="false"/>
          <w:i w:val="false"/>
          <w:color w:val="000000"/>
          <w:sz w:val="28"/>
        </w:rPr>
        <w:t>
      единообразный подход в применении экспертных оценок. При одинаковых условиях экспертные оценки не имеют значительных отклонений;</w:t>
      </w:r>
    </w:p>
    <w:bookmarkEnd w:id="722"/>
    <w:bookmarkStart w:name="z2649" w:id="723"/>
    <w:p>
      <w:pPr>
        <w:spacing w:after="0"/>
        <w:ind w:left="0"/>
        <w:jc w:val="both"/>
      </w:pPr>
      <w:r>
        <w:rPr>
          <w:rFonts w:ascii="Times New Roman"/>
          <w:b w:val="false"/>
          <w:i w:val="false"/>
          <w:color w:val="000000"/>
          <w:sz w:val="28"/>
        </w:rPr>
        <w:t>
      экспертная оценка осуществляется на основе обоснованных и задокументированных допущений, с применением должной осторожности.</w:t>
      </w:r>
    </w:p>
    <w:bookmarkEnd w:id="723"/>
    <w:bookmarkStart w:name="z2650" w:id="724"/>
    <w:p>
      <w:pPr>
        <w:spacing w:after="0"/>
        <w:ind w:left="0"/>
        <w:jc w:val="both"/>
      </w:pPr>
      <w:r>
        <w:rPr>
          <w:rFonts w:ascii="Times New Roman"/>
          <w:b w:val="false"/>
          <w:i w:val="false"/>
          <w:color w:val="000000"/>
          <w:sz w:val="28"/>
        </w:rPr>
        <w:t>
      Применение банком экспертных оценок с учетом исторических данных дополняется анализом текущей рыночной и экономической ситуацией, в частности (по применимости):</w:t>
      </w:r>
    </w:p>
    <w:bookmarkEnd w:id="724"/>
    <w:bookmarkStart w:name="z2651" w:id="725"/>
    <w:p>
      <w:pPr>
        <w:spacing w:after="0"/>
        <w:ind w:left="0"/>
        <w:jc w:val="both"/>
      </w:pPr>
      <w:r>
        <w:rPr>
          <w:rFonts w:ascii="Times New Roman"/>
          <w:b w:val="false"/>
          <w:i w:val="false"/>
          <w:color w:val="000000"/>
          <w:sz w:val="28"/>
        </w:rPr>
        <w:t>
      изменениями в процессах предоставления займов, стандартов и практик принятия решений, возвратов, списаний;</w:t>
      </w:r>
    </w:p>
    <w:bookmarkEnd w:id="725"/>
    <w:bookmarkStart w:name="z2652" w:id="726"/>
    <w:p>
      <w:pPr>
        <w:spacing w:after="0"/>
        <w:ind w:left="0"/>
        <w:jc w:val="both"/>
      </w:pPr>
      <w:r>
        <w:rPr>
          <w:rFonts w:ascii="Times New Roman"/>
          <w:b w:val="false"/>
          <w:i w:val="false"/>
          <w:color w:val="000000"/>
          <w:sz w:val="28"/>
        </w:rPr>
        <w:t>
      изменениями внешних и внутренних экономических факторов, бизнес среды, с учетом динамики;</w:t>
      </w:r>
    </w:p>
    <w:bookmarkEnd w:id="726"/>
    <w:bookmarkStart w:name="z2653" w:id="727"/>
    <w:p>
      <w:pPr>
        <w:spacing w:after="0"/>
        <w:ind w:left="0"/>
        <w:jc w:val="both"/>
      </w:pPr>
      <w:r>
        <w:rPr>
          <w:rFonts w:ascii="Times New Roman"/>
          <w:b w:val="false"/>
          <w:i w:val="false"/>
          <w:color w:val="000000"/>
          <w:sz w:val="28"/>
        </w:rPr>
        <w:t>
      изменениями уровня неработающих и реструктурированных займов;</w:t>
      </w:r>
    </w:p>
    <w:bookmarkEnd w:id="727"/>
    <w:bookmarkStart w:name="z2654" w:id="728"/>
    <w:p>
      <w:pPr>
        <w:spacing w:after="0"/>
        <w:ind w:left="0"/>
        <w:jc w:val="both"/>
      </w:pPr>
      <w:r>
        <w:rPr>
          <w:rFonts w:ascii="Times New Roman"/>
          <w:b w:val="false"/>
          <w:i w:val="false"/>
          <w:color w:val="000000"/>
          <w:sz w:val="28"/>
        </w:rPr>
        <w:t>
      появлением новых сегментов рынка и продуктов;</w:t>
      </w:r>
    </w:p>
    <w:bookmarkEnd w:id="728"/>
    <w:bookmarkStart w:name="z2655" w:id="729"/>
    <w:p>
      <w:pPr>
        <w:spacing w:after="0"/>
        <w:ind w:left="0"/>
        <w:jc w:val="both"/>
      </w:pPr>
      <w:r>
        <w:rPr>
          <w:rFonts w:ascii="Times New Roman"/>
          <w:b w:val="false"/>
          <w:i w:val="false"/>
          <w:color w:val="000000"/>
          <w:sz w:val="28"/>
        </w:rPr>
        <w:t>
      изменениями концентрации кредитного риска;</w:t>
      </w:r>
    </w:p>
    <w:bookmarkEnd w:id="729"/>
    <w:bookmarkStart w:name="z2656" w:id="730"/>
    <w:p>
      <w:pPr>
        <w:spacing w:after="0"/>
        <w:ind w:left="0"/>
        <w:jc w:val="both"/>
      </w:pPr>
      <w:r>
        <w:rPr>
          <w:rFonts w:ascii="Times New Roman"/>
          <w:b w:val="false"/>
          <w:i w:val="false"/>
          <w:color w:val="000000"/>
          <w:sz w:val="28"/>
        </w:rPr>
        <w:t>
      10) наличие необходимых инструментов, включая совокупность инструментов хранения данных, обеспечивающую полную и достоверную информацию о займах (включая дебиторскую задолженность и условные обязательства), а также иных операциях, которым присущ кредитный риск, которые позволяют корректно оценить уровень кредитного риска.</w:t>
      </w:r>
    </w:p>
    <w:bookmarkEnd w:id="730"/>
    <w:bookmarkStart w:name="z2657" w:id="731"/>
    <w:p>
      <w:pPr>
        <w:spacing w:after="0"/>
        <w:ind w:left="0"/>
        <w:jc w:val="both"/>
      </w:pPr>
      <w:r>
        <w:rPr>
          <w:rFonts w:ascii="Times New Roman"/>
          <w:b w:val="false"/>
          <w:i w:val="false"/>
          <w:color w:val="000000"/>
          <w:sz w:val="28"/>
        </w:rPr>
        <w:t>
      Банк осуществляет кредитное администрирование в соответствии с процедурами, которые включают, но не ограничиваются следующим:</w:t>
      </w:r>
    </w:p>
    <w:bookmarkEnd w:id="731"/>
    <w:bookmarkStart w:name="z2658" w:id="732"/>
    <w:p>
      <w:pPr>
        <w:spacing w:after="0"/>
        <w:ind w:left="0"/>
        <w:jc w:val="both"/>
      </w:pPr>
      <w:r>
        <w:rPr>
          <w:rFonts w:ascii="Times New Roman"/>
          <w:b w:val="false"/>
          <w:i w:val="false"/>
          <w:color w:val="000000"/>
          <w:sz w:val="28"/>
        </w:rPr>
        <w:t>
      проверка соответствия представленных кредитных документов условиям предоставления кредитов;</w:t>
      </w:r>
    </w:p>
    <w:bookmarkEnd w:id="732"/>
    <w:bookmarkStart w:name="z2659" w:id="733"/>
    <w:p>
      <w:pPr>
        <w:spacing w:after="0"/>
        <w:ind w:left="0"/>
        <w:jc w:val="both"/>
      </w:pPr>
      <w:r>
        <w:rPr>
          <w:rFonts w:ascii="Times New Roman"/>
          <w:b w:val="false"/>
          <w:i w:val="false"/>
          <w:color w:val="000000"/>
          <w:sz w:val="28"/>
        </w:rPr>
        <w:t>
      проверка соответствия кредитных договоров принятым решениям;</w:t>
      </w:r>
    </w:p>
    <w:bookmarkEnd w:id="733"/>
    <w:bookmarkStart w:name="z2660" w:id="734"/>
    <w:p>
      <w:pPr>
        <w:spacing w:after="0"/>
        <w:ind w:left="0"/>
        <w:jc w:val="both"/>
      </w:pPr>
      <w:r>
        <w:rPr>
          <w:rFonts w:ascii="Times New Roman"/>
          <w:b w:val="false"/>
          <w:i w:val="false"/>
          <w:color w:val="000000"/>
          <w:sz w:val="28"/>
        </w:rPr>
        <w:t>
      формирование и ведение кредитного досье.</w:t>
      </w:r>
    </w:p>
    <w:bookmarkEnd w:id="734"/>
    <w:bookmarkStart w:name="z2661" w:id="735"/>
    <w:p>
      <w:pPr>
        <w:spacing w:after="0"/>
        <w:ind w:left="0"/>
        <w:jc w:val="both"/>
      </w:pPr>
      <w:r>
        <w:rPr>
          <w:rFonts w:ascii="Times New Roman"/>
          <w:b w:val="false"/>
          <w:i w:val="false"/>
          <w:color w:val="000000"/>
          <w:sz w:val="28"/>
        </w:rPr>
        <w:t>
      Допускается формирование кредитного досье (части кредитного досье) в электронном виде. Кредитное досье содержит (включая, но не ограничиваясь):</w:t>
      </w:r>
    </w:p>
    <w:bookmarkEnd w:id="735"/>
    <w:bookmarkStart w:name="z2662" w:id="736"/>
    <w:p>
      <w:pPr>
        <w:spacing w:after="0"/>
        <w:ind w:left="0"/>
        <w:jc w:val="both"/>
      </w:pPr>
      <w:r>
        <w:rPr>
          <w:rFonts w:ascii="Times New Roman"/>
          <w:b w:val="false"/>
          <w:i w:val="false"/>
          <w:color w:val="000000"/>
          <w:sz w:val="28"/>
        </w:rPr>
        <w:t>
      документы по идентификации заемщика:</w:t>
      </w:r>
    </w:p>
    <w:bookmarkEnd w:id="736"/>
    <w:bookmarkStart w:name="z2663" w:id="737"/>
    <w:p>
      <w:pPr>
        <w:spacing w:after="0"/>
        <w:ind w:left="0"/>
        <w:jc w:val="both"/>
      </w:pPr>
      <w:r>
        <w:rPr>
          <w:rFonts w:ascii="Times New Roman"/>
          <w:b w:val="false"/>
          <w:i w:val="false"/>
          <w:color w:val="000000"/>
          <w:sz w:val="28"/>
        </w:rPr>
        <w:t>
      к данной группе относятся документы, удостоверяющие личность физического лица, документы, связанные с образованием юридического лица (с раскрытием конечных собственников-физических лиц, владеющих прямо или косвенно десятью и более процентами акций или долей участия, за исключением случаев, установленных пунктом 3 статьи 8-1 Закона о банках), подтверждением его правосубъектности, а также документы, подтверждающие полномочия лиц, действующих от имени заемщика и уполномоченные подписывать кредитную и залоговую документацию от имени заемщика.</w:t>
      </w:r>
    </w:p>
    <w:bookmarkEnd w:id="737"/>
    <w:bookmarkStart w:name="z2664" w:id="738"/>
    <w:p>
      <w:pPr>
        <w:spacing w:after="0"/>
        <w:ind w:left="0"/>
        <w:jc w:val="both"/>
      </w:pPr>
      <w:r>
        <w:rPr>
          <w:rFonts w:ascii="Times New Roman"/>
          <w:b w:val="false"/>
          <w:i w:val="false"/>
          <w:color w:val="000000"/>
          <w:sz w:val="28"/>
        </w:rPr>
        <w:t>
      Документация, относящаяся к определению целевого использования (за исключением овердрафтов, потребительских кредитов без подтверждения целевого использования совокупной суммой менее 0,2 (ноль целых два десятых) процента от собственного капитала банка и кредитов на цели пополнения оборотных средств совокупной суммой менее 0,2 (ноль целых два десятых) процента от собственного капитала банка, синдицированных займов с участием банков-нерезидентов Республики Казахстан):</w:t>
      </w:r>
    </w:p>
    <w:bookmarkEnd w:id="738"/>
    <w:bookmarkStart w:name="z2665" w:id="739"/>
    <w:p>
      <w:pPr>
        <w:spacing w:after="0"/>
        <w:ind w:left="0"/>
        <w:jc w:val="both"/>
      </w:pPr>
      <w:r>
        <w:rPr>
          <w:rFonts w:ascii="Times New Roman"/>
          <w:b w:val="false"/>
          <w:i w:val="false"/>
          <w:color w:val="000000"/>
          <w:sz w:val="28"/>
        </w:rPr>
        <w:t>
      к данной группе относятся документы и информация по сделке, в целях совершения которой запрашивается финансирование (включая первоначальные цели финансирования в случае реструктуризации и (или) рефинансирования), в том числе по крупным заемщикам:</w:t>
      </w:r>
    </w:p>
    <w:bookmarkEnd w:id="739"/>
    <w:bookmarkStart w:name="z2666" w:id="740"/>
    <w:p>
      <w:pPr>
        <w:spacing w:after="0"/>
        <w:ind w:left="0"/>
        <w:jc w:val="both"/>
      </w:pPr>
      <w:r>
        <w:rPr>
          <w:rFonts w:ascii="Times New Roman"/>
          <w:b w:val="false"/>
          <w:i w:val="false"/>
          <w:color w:val="000000"/>
          <w:sz w:val="28"/>
        </w:rPr>
        <w:t>
      документы, подтверждающие цель использования займа, в том числе для юридических лиц - договоры поставки, купли-продажи, внешнеторговые контракты;</w:t>
      </w:r>
    </w:p>
    <w:bookmarkEnd w:id="740"/>
    <w:bookmarkStart w:name="z2667" w:id="741"/>
    <w:p>
      <w:pPr>
        <w:spacing w:after="0"/>
        <w:ind w:left="0"/>
        <w:jc w:val="both"/>
      </w:pPr>
      <w:r>
        <w:rPr>
          <w:rFonts w:ascii="Times New Roman"/>
          <w:b w:val="false"/>
          <w:i w:val="false"/>
          <w:color w:val="000000"/>
          <w:sz w:val="28"/>
        </w:rPr>
        <w:t>
      для юридического лица, сумма займов и условных обязательств по которому превышает, для банков, размер собственного капитала которых превышает 100 (сто) миллиардов тенге - 0,1 (ноль целых одна десятая) процента от собственного капитала банка, для банков, размер собственного капитала которых не превышает 100 (сто) миллиардов тенге - 0,2 (ноль целых две десятые) процента от собственного капитала банка - технико-экономическое обоснование выдачи займа, характеризующее сроки окупаемости и уровень рентабельности кредитуемой сделки, либо бизнес-план заемщика, который отражает информацию об описании деятельности с указанием целей использования займа, рынки сбыта и маркетинговую стратегию заемщика, оценку рисков и управления ими, детализированный по годам финансовый план (финансовые показатели реализации бизнес-плана по годам, источники и объем финансирования бизнес-плана и погашения займа), смету доходов (расходов) (для займов, связанных с инвестиционными целями, стартап проектов или займов, основным источником погашения которых планируются поступления от реализации товаров и (или) услуг, приобретенных за счет кредитных средств).</w:t>
      </w:r>
    </w:p>
    <w:bookmarkEnd w:id="741"/>
    <w:bookmarkStart w:name="z2668" w:id="742"/>
    <w:p>
      <w:pPr>
        <w:spacing w:after="0"/>
        <w:ind w:left="0"/>
        <w:jc w:val="both"/>
      </w:pPr>
      <w:r>
        <w:rPr>
          <w:rFonts w:ascii="Times New Roman"/>
          <w:b w:val="false"/>
          <w:i w:val="false"/>
          <w:color w:val="000000"/>
          <w:sz w:val="28"/>
        </w:rPr>
        <w:t>
      Для целей настоящего пункта:</w:t>
      </w:r>
    </w:p>
    <w:bookmarkEnd w:id="742"/>
    <w:bookmarkStart w:name="z2669" w:id="743"/>
    <w:p>
      <w:pPr>
        <w:spacing w:after="0"/>
        <w:ind w:left="0"/>
        <w:jc w:val="both"/>
      </w:pPr>
      <w:r>
        <w:rPr>
          <w:rFonts w:ascii="Times New Roman"/>
          <w:b w:val="false"/>
          <w:i w:val="false"/>
          <w:color w:val="000000"/>
          <w:sz w:val="28"/>
        </w:rPr>
        <w:t>
      под кредитом на пополнение оборотных средств понимается кредит, предоставленный для финансирования текущих производственных процессов;</w:t>
      </w:r>
    </w:p>
    <w:bookmarkEnd w:id="743"/>
    <w:bookmarkStart w:name="z2670" w:id="744"/>
    <w:p>
      <w:pPr>
        <w:spacing w:after="0"/>
        <w:ind w:left="0"/>
        <w:jc w:val="both"/>
      </w:pPr>
      <w:r>
        <w:rPr>
          <w:rFonts w:ascii="Times New Roman"/>
          <w:b w:val="false"/>
          <w:i w:val="false"/>
          <w:color w:val="000000"/>
          <w:sz w:val="28"/>
        </w:rPr>
        <w:t>
      под потребительским кредитом понимается кредит, предоставленный физическому лицу или индивидуальному предпринимателю без образования юридического лица и соответствующий следующим критериям:</w:t>
      </w:r>
    </w:p>
    <w:bookmarkEnd w:id="744"/>
    <w:bookmarkStart w:name="z2671" w:id="745"/>
    <w:p>
      <w:pPr>
        <w:spacing w:after="0"/>
        <w:ind w:left="0"/>
        <w:jc w:val="both"/>
      </w:pPr>
      <w:r>
        <w:rPr>
          <w:rFonts w:ascii="Times New Roman"/>
          <w:b w:val="false"/>
          <w:i w:val="false"/>
          <w:color w:val="000000"/>
          <w:sz w:val="28"/>
        </w:rPr>
        <w:t>
      выдача кредита не связана с целью финансирования предпринимательской деятельности и предполагается, что кредит не будет использован заемщиком для осуществления предпринимательской деятельности;</w:t>
      </w:r>
    </w:p>
    <w:bookmarkEnd w:id="745"/>
    <w:bookmarkStart w:name="z2672" w:id="746"/>
    <w:p>
      <w:pPr>
        <w:spacing w:after="0"/>
        <w:ind w:left="0"/>
        <w:jc w:val="both"/>
      </w:pPr>
      <w:r>
        <w:rPr>
          <w:rFonts w:ascii="Times New Roman"/>
          <w:b w:val="false"/>
          <w:i w:val="false"/>
          <w:color w:val="000000"/>
          <w:sz w:val="28"/>
        </w:rPr>
        <w:t>
      кредит планируется направить на приобретение товаров длительного пользования (жилой недвижимости, автомобилей, бытовой техники, мебели и иное) и (или) оплату различных услуг (образовательных, туристических, медицинских, ремонтно-строительных и иное) и (или) прочие покупки и цели (рефинансирование займа в другом банке (в случае если ранее полученный заем связан с потребительскими целями), мобильные телефоны, продукты питания и иное);</w:t>
      </w:r>
    </w:p>
    <w:bookmarkEnd w:id="746"/>
    <w:bookmarkStart w:name="z2673" w:id="747"/>
    <w:p>
      <w:pPr>
        <w:spacing w:after="0"/>
        <w:ind w:left="0"/>
        <w:jc w:val="both"/>
      </w:pPr>
      <w:r>
        <w:rPr>
          <w:rFonts w:ascii="Times New Roman"/>
          <w:b w:val="false"/>
          <w:i w:val="false"/>
          <w:color w:val="000000"/>
          <w:sz w:val="28"/>
        </w:rPr>
        <w:t>
      получатель кредита имеет постоянный источник дохода (заработная плата, пенсия, пособия, дивиденды от ценных бумаг, доходы от сдачи в аренду недвижимости и другие доходы), объективно позволяющий ему обслуживать обязательства перед банком по полученному кредиту, подтвержденный в порядке, определенном внутренними документами банка.</w:t>
      </w:r>
    </w:p>
    <w:bookmarkEnd w:id="747"/>
    <w:bookmarkStart w:name="z2674" w:id="748"/>
    <w:p>
      <w:pPr>
        <w:spacing w:after="0"/>
        <w:ind w:left="0"/>
        <w:jc w:val="both"/>
      </w:pPr>
      <w:r>
        <w:rPr>
          <w:rFonts w:ascii="Times New Roman"/>
          <w:b w:val="false"/>
          <w:i w:val="false"/>
          <w:color w:val="000000"/>
          <w:sz w:val="28"/>
        </w:rPr>
        <w:t>
      Документы необходимые для анализа финансового состояния клиента и качества обеспечения:</w:t>
      </w:r>
    </w:p>
    <w:bookmarkEnd w:id="748"/>
    <w:bookmarkStart w:name="z2675" w:id="749"/>
    <w:p>
      <w:pPr>
        <w:spacing w:after="0"/>
        <w:ind w:left="0"/>
        <w:jc w:val="both"/>
      </w:pPr>
      <w:r>
        <w:rPr>
          <w:rFonts w:ascii="Times New Roman"/>
          <w:b w:val="false"/>
          <w:i w:val="false"/>
          <w:color w:val="000000"/>
          <w:sz w:val="28"/>
        </w:rPr>
        <w:t>
      к данной группе документов относятся все документы, на основании которых проводится анализ финансового состояния заемщика и отражающие основные экономические показатели деятельности заемщика, а также документы, подтверждающие наличие, качество, размер принимаемого обеспечения, которые включают (но не ограничиваясь):</w:t>
      </w:r>
    </w:p>
    <w:bookmarkEnd w:id="749"/>
    <w:bookmarkStart w:name="z2681" w:id="75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75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Абзацы с 21 по 25 подпункта 10) вводятся в действие с 01.07.2023 в соответствии с постановлением Правления Агентства РК по регулированию и развитию финансового рынка от 29.12.2022 </w:t>
      </w:r>
      <w:r>
        <w:rPr>
          <w:rFonts w:ascii="Times New Roman"/>
          <w:b w:val="false"/>
          <w:i w:val="false"/>
          <w:color w:val="000000"/>
          <w:sz w:val="28"/>
        </w:rPr>
        <w:t>№ 119</w:t>
      </w:r>
      <w:r>
        <w:rPr>
          <w:rFonts w:ascii="Times New Roman"/>
          <w:b w:val="false"/>
          <w:i w:val="false"/>
          <w:color w:val="000000"/>
          <w:sz w:val="28"/>
        </w:rPr>
        <w:t xml:space="preserve"> (текст исключен).</w:t>
      </w:r>
    </w:p>
    <w:p>
      <w:pPr>
        <w:spacing w:after="0"/>
        <w:ind w:left="0"/>
        <w:jc w:val="both"/>
      </w:pPr>
      <w:r>
        <w:rPr>
          <w:rFonts w:ascii="Times New Roman"/>
          <w:b w:val="false"/>
          <w:i w:val="false"/>
          <w:color w:val="000000"/>
          <w:sz w:val="28"/>
        </w:rPr>
        <w:t>
      Документация, необходимая для проведения кредитного мониторинга. К данной группе относится документация, формируемая подразделениями банка в ходе ведения займа или необходимая для подтверждения периодического кредитного мониторинга, а также процедуры актуализации сведений о заемщиках (контрагентах) для целей управления кредитным риском;</w:t>
      </w:r>
    </w:p>
    <w:bookmarkStart w:name="z2682" w:id="751"/>
    <w:p>
      <w:pPr>
        <w:spacing w:after="0"/>
        <w:ind w:left="0"/>
        <w:jc w:val="both"/>
      </w:pPr>
      <w:r>
        <w:rPr>
          <w:rFonts w:ascii="Times New Roman"/>
          <w:b w:val="false"/>
          <w:i w:val="false"/>
          <w:color w:val="000000"/>
          <w:sz w:val="28"/>
        </w:rPr>
        <w:t>
      11) наличие и функционирование системы управленческой информации.</w:t>
      </w:r>
    </w:p>
    <w:bookmarkEnd w:id="751"/>
    <w:bookmarkStart w:name="z2683" w:id="752"/>
    <w:p>
      <w:pPr>
        <w:spacing w:after="0"/>
        <w:ind w:left="0"/>
        <w:jc w:val="both"/>
      </w:pPr>
      <w:r>
        <w:rPr>
          <w:rFonts w:ascii="Times New Roman"/>
          <w:b w:val="false"/>
          <w:i w:val="false"/>
          <w:color w:val="000000"/>
          <w:sz w:val="28"/>
        </w:rPr>
        <w:t>
      Банк разрабатывает формы управленческой отчетности, которые, включают, но не ограничиваясь, следующую информацию:</w:t>
      </w:r>
    </w:p>
    <w:bookmarkEnd w:id="752"/>
    <w:bookmarkStart w:name="z2684" w:id="753"/>
    <w:p>
      <w:pPr>
        <w:spacing w:after="0"/>
        <w:ind w:left="0"/>
        <w:jc w:val="both"/>
      </w:pPr>
      <w:r>
        <w:rPr>
          <w:rFonts w:ascii="Times New Roman"/>
          <w:b w:val="false"/>
          <w:i w:val="false"/>
          <w:color w:val="000000"/>
          <w:sz w:val="28"/>
        </w:rPr>
        <w:t>
      о кредитном портфеле и его качестве, представленную в том числе в динамике его изменений;</w:t>
      </w:r>
    </w:p>
    <w:bookmarkEnd w:id="753"/>
    <w:bookmarkStart w:name="z2685" w:id="754"/>
    <w:p>
      <w:pPr>
        <w:spacing w:after="0"/>
        <w:ind w:left="0"/>
        <w:jc w:val="both"/>
      </w:pPr>
      <w:r>
        <w:rPr>
          <w:rFonts w:ascii="Times New Roman"/>
          <w:b w:val="false"/>
          <w:i w:val="false"/>
          <w:color w:val="000000"/>
          <w:sz w:val="28"/>
        </w:rPr>
        <w:t>
      о размере (уровне) подверженности кредитному риску, в том числе включая оценку приближения совокупной подверженности к установленным в банке лимитам по различным видам кредитов (предлимитный подход);</w:t>
      </w:r>
    </w:p>
    <w:bookmarkEnd w:id="754"/>
    <w:bookmarkStart w:name="z2686" w:id="755"/>
    <w:p>
      <w:pPr>
        <w:spacing w:after="0"/>
        <w:ind w:left="0"/>
        <w:jc w:val="both"/>
      </w:pPr>
      <w:r>
        <w:rPr>
          <w:rFonts w:ascii="Times New Roman"/>
          <w:b w:val="false"/>
          <w:i w:val="false"/>
          <w:color w:val="000000"/>
          <w:sz w:val="28"/>
        </w:rPr>
        <w:t>
      о подверженности кредитному риску в отношении группы связанных заемщиков и динамике ее изменения;</w:t>
      </w:r>
    </w:p>
    <w:bookmarkEnd w:id="755"/>
    <w:bookmarkStart w:name="z2687" w:id="756"/>
    <w:p>
      <w:pPr>
        <w:spacing w:after="0"/>
        <w:ind w:left="0"/>
        <w:jc w:val="both"/>
      </w:pPr>
      <w:r>
        <w:rPr>
          <w:rFonts w:ascii="Times New Roman"/>
          <w:b w:val="false"/>
          <w:i w:val="false"/>
          <w:color w:val="000000"/>
          <w:sz w:val="28"/>
        </w:rPr>
        <w:t>
      о концентрации кредитного риска крупнейших заемщиков (контрагентов) и заемщиков (контрагентов), связанных с банком особыми отношениями, в том числе с акционерами банка, и динамике его изменения;</w:t>
      </w:r>
    </w:p>
    <w:bookmarkEnd w:id="756"/>
    <w:bookmarkStart w:name="z2688" w:id="757"/>
    <w:p>
      <w:pPr>
        <w:spacing w:after="0"/>
        <w:ind w:left="0"/>
        <w:jc w:val="both"/>
      </w:pPr>
      <w:r>
        <w:rPr>
          <w:rFonts w:ascii="Times New Roman"/>
          <w:b w:val="false"/>
          <w:i w:val="false"/>
          <w:color w:val="000000"/>
          <w:sz w:val="28"/>
        </w:rPr>
        <w:t>
      о внутренних рейтингах заемщиков (контрагентов) и динамике их изменения, о мониторинге качества кредитов по рейтингам заемщиков (контрагентов) и его периодичность;</w:t>
      </w:r>
    </w:p>
    <w:bookmarkEnd w:id="757"/>
    <w:bookmarkStart w:name="z2689" w:id="758"/>
    <w:p>
      <w:pPr>
        <w:spacing w:after="0"/>
        <w:ind w:left="0"/>
        <w:jc w:val="both"/>
      </w:pPr>
      <w:r>
        <w:rPr>
          <w:rFonts w:ascii="Times New Roman"/>
          <w:b w:val="false"/>
          <w:i w:val="false"/>
          <w:color w:val="000000"/>
          <w:sz w:val="28"/>
        </w:rPr>
        <w:t>
      о размере провизий и оценке уровня адекватности провизий;</w:t>
      </w:r>
    </w:p>
    <w:bookmarkEnd w:id="758"/>
    <w:bookmarkStart w:name="z2690" w:id="759"/>
    <w:p>
      <w:pPr>
        <w:spacing w:after="0"/>
        <w:ind w:left="0"/>
        <w:jc w:val="both"/>
      </w:pPr>
      <w:r>
        <w:rPr>
          <w:rFonts w:ascii="Times New Roman"/>
          <w:b w:val="false"/>
          <w:i w:val="false"/>
          <w:color w:val="000000"/>
          <w:sz w:val="28"/>
        </w:rPr>
        <w:t>
      о реструктурируемых, рефинансируемых и проблемных кредитах;</w:t>
      </w:r>
    </w:p>
    <w:bookmarkEnd w:id="759"/>
    <w:bookmarkStart w:name="z2691" w:id="760"/>
    <w:p>
      <w:pPr>
        <w:spacing w:after="0"/>
        <w:ind w:left="0"/>
        <w:jc w:val="both"/>
      </w:pPr>
      <w:r>
        <w:rPr>
          <w:rFonts w:ascii="Times New Roman"/>
          <w:b w:val="false"/>
          <w:i w:val="false"/>
          <w:color w:val="000000"/>
          <w:sz w:val="28"/>
        </w:rPr>
        <w:t>
      о мониторинге и контроле за соблюдением лимитов;</w:t>
      </w:r>
    </w:p>
    <w:bookmarkEnd w:id="760"/>
    <w:bookmarkStart w:name="z2692" w:id="761"/>
    <w:p>
      <w:pPr>
        <w:spacing w:after="0"/>
        <w:ind w:left="0"/>
        <w:jc w:val="both"/>
      </w:pPr>
      <w:r>
        <w:rPr>
          <w:rFonts w:ascii="Times New Roman"/>
          <w:b w:val="false"/>
          <w:i w:val="false"/>
          <w:color w:val="000000"/>
          <w:sz w:val="28"/>
        </w:rPr>
        <w:t>
      об отклонениях от политики и лимитов.</w:t>
      </w:r>
    </w:p>
    <w:bookmarkEnd w:id="7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42 - в редакции постановления Правления Агентства РК по регулированию и развитию финансового рынка от 29.12.2022 </w:t>
      </w:r>
      <w:r>
        <w:rPr>
          <w:rFonts w:ascii="Times New Roman"/>
          <w:b w:val="false"/>
          <w:i w:val="false"/>
          <w:color w:val="000000"/>
          <w:sz w:val="28"/>
        </w:rPr>
        <w:t>№ 119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06" w:id="762"/>
    <w:p>
      <w:pPr>
        <w:spacing w:after="0"/>
        <w:ind w:left="0"/>
        <w:jc w:val="both"/>
      </w:pPr>
      <w:r>
        <w:rPr>
          <w:rFonts w:ascii="Times New Roman"/>
          <w:b w:val="false"/>
          <w:i w:val="false"/>
          <w:color w:val="000000"/>
          <w:sz w:val="28"/>
        </w:rPr>
        <w:t>
      43. Совет директоров обеспечивает наличие системы управления рыночным риском, которая соответствует текущей рыночной ситуации, стратегии развития, объему активов и уровню сложности операций банка и обеспечивает эффективное выявление, измерение, мониторинг и контроль за рыночным риском банка, а также определяет стратегию хеджирования рыночного риска с целью обеспечения достаточности собственного капитала для его покрытия.</w:t>
      </w:r>
    </w:p>
    <w:bookmarkEnd w:id="762"/>
    <w:bookmarkStart w:name="z607" w:id="763"/>
    <w:p>
      <w:pPr>
        <w:spacing w:after="0"/>
        <w:ind w:left="0"/>
        <w:jc w:val="both"/>
      </w:pPr>
      <w:r>
        <w:rPr>
          <w:rFonts w:ascii="Times New Roman"/>
          <w:b w:val="false"/>
          <w:i w:val="false"/>
          <w:color w:val="000000"/>
          <w:sz w:val="28"/>
        </w:rPr>
        <w:t>
      Система управления рыночным риском интегрирована во внутренние процессы управления рисками банка, а ее результаты составляют неотъемлемую часть процесса мониторинга и контроля уровня и профиля ее рыночного риска, а также процесса принятия решений при осуществлении текущей деятельности банка. Результаты оценки рыночного риска учитываются в процессе разработки стратегии развития банка.</w:t>
      </w:r>
    </w:p>
    <w:bookmarkEnd w:id="763"/>
    <w:bookmarkStart w:name="z608" w:id="764"/>
    <w:p>
      <w:pPr>
        <w:spacing w:after="0"/>
        <w:ind w:left="0"/>
        <w:jc w:val="both"/>
      </w:pPr>
      <w:r>
        <w:rPr>
          <w:rFonts w:ascii="Times New Roman"/>
          <w:b w:val="false"/>
          <w:i w:val="false"/>
          <w:color w:val="000000"/>
          <w:sz w:val="28"/>
        </w:rPr>
        <w:t>
      Управление рыночным риском осуществляется на основе управления позицией активов и обязательств, формирования стоимости финансовых инструментов с обеспечением положительной процентной маржи и ожидаемой доходности, управления открытой валютной позицией, постоянного мониторинга рыночных рисков и контроля установленных уровней риск-аппетита на соответствующие операции.</w:t>
      </w:r>
    </w:p>
    <w:bookmarkEnd w:id="764"/>
    <w:bookmarkStart w:name="z609" w:id="765"/>
    <w:p>
      <w:pPr>
        <w:spacing w:after="0"/>
        <w:ind w:left="0"/>
        <w:jc w:val="both"/>
      </w:pPr>
      <w:r>
        <w:rPr>
          <w:rFonts w:ascii="Times New Roman"/>
          <w:b w:val="false"/>
          <w:i w:val="false"/>
          <w:color w:val="000000"/>
          <w:sz w:val="28"/>
        </w:rPr>
        <w:t>
      Система управления рыночным риском включает управление портфелями ценных бумаг и контроль за открытыми позициями по валютам, процентным ставкам и производным финансовым инструментам.</w:t>
      </w:r>
    </w:p>
    <w:bookmarkEnd w:id="765"/>
    <w:bookmarkStart w:name="z610" w:id="766"/>
    <w:p>
      <w:pPr>
        <w:spacing w:after="0"/>
        <w:ind w:left="0"/>
        <w:jc w:val="both"/>
      </w:pPr>
      <w:r>
        <w:rPr>
          <w:rFonts w:ascii="Times New Roman"/>
          <w:b w:val="false"/>
          <w:i w:val="false"/>
          <w:color w:val="000000"/>
          <w:sz w:val="28"/>
        </w:rPr>
        <w:t>
      44. В процессе управления рыночным риском банк определяет:</w:t>
      </w:r>
    </w:p>
    <w:bookmarkEnd w:id="766"/>
    <w:bookmarkStart w:name="z611" w:id="767"/>
    <w:p>
      <w:pPr>
        <w:spacing w:after="0"/>
        <w:ind w:left="0"/>
        <w:jc w:val="both"/>
      </w:pPr>
      <w:r>
        <w:rPr>
          <w:rFonts w:ascii="Times New Roman"/>
          <w:b w:val="false"/>
          <w:i w:val="false"/>
          <w:color w:val="000000"/>
          <w:sz w:val="28"/>
        </w:rPr>
        <w:t>
      1) организационную структуру банка, вовлеченную в процесс управления рыночным риском, включая внутренний порядок подчиненности и отчетности;</w:t>
      </w:r>
    </w:p>
    <w:bookmarkEnd w:id="767"/>
    <w:bookmarkStart w:name="z612" w:id="768"/>
    <w:p>
      <w:pPr>
        <w:spacing w:after="0"/>
        <w:ind w:left="0"/>
        <w:jc w:val="both"/>
      </w:pPr>
      <w:r>
        <w:rPr>
          <w:rFonts w:ascii="Times New Roman"/>
          <w:b w:val="false"/>
          <w:i w:val="false"/>
          <w:color w:val="000000"/>
          <w:sz w:val="28"/>
        </w:rPr>
        <w:t>
      2) структуру торговой и банковской книги, а также процедуры разделения инструментов на инструменты торговой и банковской книги.</w:t>
      </w:r>
    </w:p>
    <w:bookmarkEnd w:id="768"/>
    <w:bookmarkStart w:name="z613" w:id="769"/>
    <w:p>
      <w:pPr>
        <w:spacing w:after="0"/>
        <w:ind w:left="0"/>
        <w:jc w:val="both"/>
      </w:pPr>
      <w:r>
        <w:rPr>
          <w:rFonts w:ascii="Times New Roman"/>
          <w:b w:val="false"/>
          <w:i w:val="false"/>
          <w:color w:val="000000"/>
          <w:sz w:val="28"/>
        </w:rPr>
        <w:t>
      Торговая книга – это часть финансового портфеля банка, в которой представлены финансовые инструменты, приобретаемые и продаваемые для поддержания торговых операций, получения дохода в виде разницы между ценой покупки и продажи, хеджирования операций банка от различных видов риска. Позиции торговой книги регулярно переоцениваются. Все остальные операции относятся к банковской книге;</w:t>
      </w:r>
    </w:p>
    <w:bookmarkEnd w:id="769"/>
    <w:bookmarkStart w:name="z614" w:id="770"/>
    <w:p>
      <w:pPr>
        <w:spacing w:after="0"/>
        <w:ind w:left="0"/>
        <w:jc w:val="both"/>
      </w:pPr>
      <w:r>
        <w:rPr>
          <w:rFonts w:ascii="Times New Roman"/>
          <w:b w:val="false"/>
          <w:i w:val="false"/>
          <w:color w:val="000000"/>
          <w:sz w:val="28"/>
        </w:rPr>
        <w:t>
      3) активы (обязательства), чувствительные к изменению процентных ставок;</w:t>
      </w:r>
    </w:p>
    <w:bookmarkEnd w:id="770"/>
    <w:bookmarkStart w:name="z615" w:id="771"/>
    <w:p>
      <w:pPr>
        <w:spacing w:after="0"/>
        <w:ind w:left="0"/>
        <w:jc w:val="both"/>
      </w:pPr>
      <w:r>
        <w:rPr>
          <w:rFonts w:ascii="Times New Roman"/>
          <w:b w:val="false"/>
          <w:i w:val="false"/>
          <w:color w:val="000000"/>
          <w:sz w:val="28"/>
        </w:rPr>
        <w:t>
      4) способы, методы и модели оценки рыночного риска;</w:t>
      </w:r>
    </w:p>
    <w:bookmarkEnd w:id="771"/>
    <w:bookmarkStart w:name="z616" w:id="772"/>
    <w:p>
      <w:pPr>
        <w:spacing w:after="0"/>
        <w:ind w:left="0"/>
        <w:jc w:val="both"/>
      </w:pPr>
      <w:r>
        <w:rPr>
          <w:rFonts w:ascii="Times New Roman"/>
          <w:b w:val="false"/>
          <w:i w:val="false"/>
          <w:color w:val="000000"/>
          <w:sz w:val="28"/>
        </w:rPr>
        <w:t>
      5) ориентированность на риск, подходы банка к установлению и мониторингу уровней риск-аппетита и методы минимизации риска.</w:t>
      </w:r>
    </w:p>
    <w:bookmarkEnd w:id="772"/>
    <w:bookmarkStart w:name="z617" w:id="77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45. Функционирование системы управления рыночным риском осуществляется на основе следующих основных компонентов, но не ограничиваясь ими:</w:t>
      </w:r>
    </w:p>
    <w:bookmarkEnd w:id="773"/>
    <w:bookmarkStart w:name="z2694" w:id="774"/>
    <w:p>
      <w:pPr>
        <w:spacing w:after="0"/>
        <w:ind w:left="0"/>
        <w:jc w:val="both"/>
      </w:pPr>
      <w:r>
        <w:rPr>
          <w:rFonts w:ascii="Times New Roman"/>
          <w:b w:val="false"/>
          <w:i w:val="false"/>
          <w:color w:val="000000"/>
          <w:sz w:val="28"/>
        </w:rPr>
        <w:t>
      1) утверждение и периодический анализ стратегии инвестиционной деятельности банка, формирование оптимальной структуры активов и пассивов с учетом определенного риск-профиля банка, уровня достаточности собственного капитала банка и уровня ликвидности для покрытия существенного рыночного риска.</w:t>
      </w:r>
    </w:p>
    <w:bookmarkEnd w:id="774"/>
    <w:bookmarkStart w:name="z2695" w:id="775"/>
    <w:p>
      <w:pPr>
        <w:spacing w:after="0"/>
        <w:ind w:left="0"/>
        <w:jc w:val="both"/>
      </w:pPr>
      <w:r>
        <w:rPr>
          <w:rFonts w:ascii="Times New Roman"/>
          <w:b w:val="false"/>
          <w:i w:val="false"/>
          <w:color w:val="000000"/>
          <w:sz w:val="28"/>
        </w:rPr>
        <w:t>
      Стратегия инвестиционной деятельности отвечает следующим основным принципам:</w:t>
      </w:r>
    </w:p>
    <w:bookmarkEnd w:id="775"/>
    <w:bookmarkStart w:name="z2696" w:id="776"/>
    <w:p>
      <w:pPr>
        <w:spacing w:after="0"/>
        <w:ind w:left="0"/>
        <w:jc w:val="both"/>
      </w:pPr>
      <w:r>
        <w:rPr>
          <w:rFonts w:ascii="Times New Roman"/>
          <w:b w:val="false"/>
          <w:i w:val="false"/>
          <w:color w:val="000000"/>
          <w:sz w:val="28"/>
        </w:rPr>
        <w:t>
      содержание соответствует общей стратегии банка по целям, направлениям и срокам реализации;</w:t>
      </w:r>
    </w:p>
    <w:bookmarkEnd w:id="776"/>
    <w:bookmarkStart w:name="z2697" w:id="777"/>
    <w:p>
      <w:pPr>
        <w:spacing w:after="0"/>
        <w:ind w:left="0"/>
        <w:jc w:val="both"/>
      </w:pPr>
      <w:r>
        <w:rPr>
          <w:rFonts w:ascii="Times New Roman"/>
          <w:b w:val="false"/>
          <w:i w:val="false"/>
          <w:color w:val="000000"/>
          <w:sz w:val="28"/>
        </w:rPr>
        <w:t>
      наличие взаимосвязи между тактическими и стратегическими процессами управления инвестиционной деятельностью банка;</w:t>
      </w:r>
    </w:p>
    <w:bookmarkEnd w:id="777"/>
    <w:bookmarkStart w:name="z2698" w:id="778"/>
    <w:p>
      <w:pPr>
        <w:spacing w:after="0"/>
        <w:ind w:left="0"/>
        <w:jc w:val="both"/>
      </w:pPr>
      <w:r>
        <w:rPr>
          <w:rFonts w:ascii="Times New Roman"/>
          <w:b w:val="false"/>
          <w:i w:val="false"/>
          <w:color w:val="000000"/>
          <w:sz w:val="28"/>
        </w:rPr>
        <w:t>
      максимальное получение прибыли, обеспечение роста качественного инвестиционного портфеля, поддержание достаточного уровня ликвидных активов в общей структуре активов банка;</w:t>
      </w:r>
    </w:p>
    <w:bookmarkEnd w:id="778"/>
    <w:bookmarkStart w:name="z2699" w:id="779"/>
    <w:p>
      <w:pPr>
        <w:spacing w:after="0"/>
        <w:ind w:left="0"/>
        <w:jc w:val="both"/>
      </w:pPr>
      <w:r>
        <w:rPr>
          <w:rFonts w:ascii="Times New Roman"/>
          <w:b w:val="false"/>
          <w:i w:val="false"/>
          <w:color w:val="000000"/>
          <w:sz w:val="28"/>
        </w:rPr>
        <w:t>
      формирование структуры активов и пассивов с учетом исполнения требований, методов и процедур по управлению рыночным риском;</w:t>
      </w:r>
    </w:p>
    <w:bookmarkEnd w:id="779"/>
    <w:bookmarkStart w:name="z2700" w:id="780"/>
    <w:p>
      <w:pPr>
        <w:spacing w:after="0"/>
        <w:ind w:left="0"/>
        <w:jc w:val="both"/>
      </w:pPr>
      <w:r>
        <w:rPr>
          <w:rFonts w:ascii="Times New Roman"/>
          <w:b w:val="false"/>
          <w:i w:val="false"/>
          <w:color w:val="000000"/>
          <w:sz w:val="28"/>
        </w:rPr>
        <w:t>
      2) утверждение процедуры по выявлению, оценке, мониторингу, контролю рыночных рисков, учитывающей все направления деятельности банка, которым присущ рыночный риск (банковская и торговая книги, балансовые и внебалансовые операции), а также методов хеджирования указанных рисков.</w:t>
      </w:r>
    </w:p>
    <w:bookmarkEnd w:id="780"/>
    <w:bookmarkStart w:name="z2701" w:id="781"/>
    <w:p>
      <w:pPr>
        <w:spacing w:after="0"/>
        <w:ind w:left="0"/>
        <w:jc w:val="both"/>
      </w:pPr>
      <w:r>
        <w:rPr>
          <w:rFonts w:ascii="Times New Roman"/>
          <w:b w:val="false"/>
          <w:i w:val="false"/>
          <w:color w:val="000000"/>
          <w:sz w:val="28"/>
        </w:rPr>
        <w:t>
      Банк разрабатывает процесс управления рыночным риском, который включает, но не ограничиваясь, следующее:</w:t>
      </w:r>
    </w:p>
    <w:bookmarkEnd w:id="781"/>
    <w:bookmarkStart w:name="z2702" w:id="782"/>
    <w:p>
      <w:pPr>
        <w:spacing w:after="0"/>
        <w:ind w:left="0"/>
        <w:jc w:val="both"/>
      </w:pPr>
      <w:r>
        <w:rPr>
          <w:rFonts w:ascii="Times New Roman"/>
          <w:b w:val="false"/>
          <w:i w:val="false"/>
          <w:color w:val="000000"/>
          <w:sz w:val="28"/>
        </w:rPr>
        <w:t>
      участников процесса управления рыночным риском, их полномочия и ответственность с четким определением структуры подотчетности, а также внутренний порядок обмена информацией;</w:t>
      </w:r>
    </w:p>
    <w:bookmarkEnd w:id="782"/>
    <w:bookmarkStart w:name="z2703" w:id="783"/>
    <w:p>
      <w:pPr>
        <w:spacing w:after="0"/>
        <w:ind w:left="0"/>
        <w:jc w:val="both"/>
      </w:pPr>
      <w:r>
        <w:rPr>
          <w:rFonts w:ascii="Times New Roman"/>
          <w:b w:val="false"/>
          <w:i w:val="false"/>
          <w:color w:val="000000"/>
          <w:sz w:val="28"/>
        </w:rPr>
        <w:t>
      перечень иностранных валют, финансовых инструментов, с которыми разрешено осуществлять операции, с указанием целей их использования, а также внутренние требования и критерии к финансовым инструментам, в том числе к объему, составу и условиям;</w:t>
      </w:r>
    </w:p>
    <w:bookmarkEnd w:id="783"/>
    <w:bookmarkStart w:name="z2704" w:id="784"/>
    <w:p>
      <w:pPr>
        <w:spacing w:after="0"/>
        <w:ind w:left="0"/>
        <w:jc w:val="both"/>
      </w:pPr>
      <w:r>
        <w:rPr>
          <w:rFonts w:ascii="Times New Roman"/>
          <w:b w:val="false"/>
          <w:i w:val="false"/>
          <w:color w:val="000000"/>
          <w:sz w:val="28"/>
        </w:rPr>
        <w:t>
      внутренний порядок и процедуры выявления, измерения, мониторинга и контроля за уровнем рыночного риска.</w:t>
      </w:r>
    </w:p>
    <w:bookmarkEnd w:id="784"/>
    <w:bookmarkStart w:name="z2705" w:id="785"/>
    <w:p>
      <w:pPr>
        <w:spacing w:after="0"/>
        <w:ind w:left="0"/>
        <w:jc w:val="both"/>
      </w:pPr>
      <w:r>
        <w:rPr>
          <w:rFonts w:ascii="Times New Roman"/>
          <w:b w:val="false"/>
          <w:i w:val="false"/>
          <w:color w:val="000000"/>
          <w:sz w:val="28"/>
        </w:rPr>
        <w:t>
      Процедуры выявления, измерения, мониторинга и контроля за рыночным риском:</w:t>
      </w:r>
    </w:p>
    <w:bookmarkEnd w:id="785"/>
    <w:bookmarkStart w:name="z2706" w:id="786"/>
    <w:p>
      <w:pPr>
        <w:spacing w:after="0"/>
        <w:ind w:left="0"/>
        <w:jc w:val="both"/>
      </w:pPr>
      <w:r>
        <w:rPr>
          <w:rFonts w:ascii="Times New Roman"/>
          <w:b w:val="false"/>
          <w:i w:val="false"/>
          <w:color w:val="000000"/>
          <w:sz w:val="28"/>
        </w:rPr>
        <w:t>
      охватывают все виды активов, обязательств, внебалансовые позиции;</w:t>
      </w:r>
    </w:p>
    <w:bookmarkEnd w:id="786"/>
    <w:bookmarkStart w:name="z2707" w:id="787"/>
    <w:p>
      <w:pPr>
        <w:spacing w:after="0"/>
        <w:ind w:left="0"/>
        <w:jc w:val="both"/>
      </w:pPr>
      <w:r>
        <w:rPr>
          <w:rFonts w:ascii="Times New Roman"/>
          <w:b w:val="false"/>
          <w:i w:val="false"/>
          <w:color w:val="000000"/>
          <w:sz w:val="28"/>
        </w:rPr>
        <w:t>
      охватывают все виды рыночного риска и их источники;</w:t>
      </w:r>
    </w:p>
    <w:bookmarkEnd w:id="787"/>
    <w:bookmarkStart w:name="z2708" w:id="788"/>
    <w:p>
      <w:pPr>
        <w:spacing w:after="0"/>
        <w:ind w:left="0"/>
        <w:jc w:val="both"/>
      </w:pPr>
      <w:r>
        <w:rPr>
          <w:rFonts w:ascii="Times New Roman"/>
          <w:b w:val="false"/>
          <w:i w:val="false"/>
          <w:color w:val="000000"/>
          <w:sz w:val="28"/>
        </w:rPr>
        <w:t>
      позволяют проводить на регулярной основе оценку и мониторинг изменений факторов, влияющих на уровень рыночного риска, включая ставки, цены и другие рыночные условия;</w:t>
      </w:r>
    </w:p>
    <w:bookmarkEnd w:id="788"/>
    <w:bookmarkStart w:name="z2709" w:id="789"/>
    <w:p>
      <w:pPr>
        <w:spacing w:after="0"/>
        <w:ind w:left="0"/>
        <w:jc w:val="both"/>
      </w:pPr>
      <w:r>
        <w:rPr>
          <w:rFonts w:ascii="Times New Roman"/>
          <w:b w:val="false"/>
          <w:i w:val="false"/>
          <w:color w:val="000000"/>
          <w:sz w:val="28"/>
        </w:rPr>
        <w:t>
      позволяют своевременно идентифицировать рыночный риск и принимать меры в ответ на неблагоприятные изменения рыночных условий.</w:t>
      </w:r>
    </w:p>
    <w:bookmarkEnd w:id="789"/>
    <w:bookmarkStart w:name="z2710" w:id="790"/>
    <w:p>
      <w:pPr>
        <w:spacing w:after="0"/>
        <w:ind w:left="0"/>
        <w:jc w:val="both"/>
      </w:pPr>
      <w:r>
        <w:rPr>
          <w:rFonts w:ascii="Times New Roman"/>
          <w:b w:val="false"/>
          <w:i w:val="false"/>
          <w:color w:val="000000"/>
          <w:sz w:val="28"/>
        </w:rPr>
        <w:t>
      В целях оценки принятого уровня рыночного риска банк использует модели, соответствующие стратегии развития, объему активов и уровню сложности операций банка.</w:t>
      </w:r>
    </w:p>
    <w:bookmarkEnd w:id="790"/>
    <w:bookmarkStart w:name="z2711" w:id="791"/>
    <w:p>
      <w:pPr>
        <w:spacing w:after="0"/>
        <w:ind w:left="0"/>
        <w:jc w:val="both"/>
      </w:pPr>
      <w:r>
        <w:rPr>
          <w:rFonts w:ascii="Times New Roman"/>
          <w:b w:val="false"/>
          <w:i w:val="false"/>
          <w:color w:val="000000"/>
          <w:sz w:val="28"/>
        </w:rPr>
        <w:t>
      В отношении банковской книги банк отдельно проводит выявление, измерение (оценку), мониторинг и контроль процентного риска.</w:t>
      </w:r>
    </w:p>
    <w:bookmarkEnd w:id="791"/>
    <w:bookmarkStart w:name="z2712" w:id="792"/>
    <w:p>
      <w:pPr>
        <w:spacing w:after="0"/>
        <w:ind w:left="0"/>
        <w:jc w:val="both"/>
      </w:pPr>
      <w:r>
        <w:rPr>
          <w:rFonts w:ascii="Times New Roman"/>
          <w:b w:val="false"/>
          <w:i w:val="false"/>
          <w:color w:val="000000"/>
          <w:sz w:val="28"/>
        </w:rPr>
        <w:t>
      Для количественной оценки процентного риска банковской книги банк использует как минимум два взаимодополняющих метода в целях мониторинга его уровня и управления:</w:t>
      </w:r>
    </w:p>
    <w:bookmarkEnd w:id="792"/>
    <w:bookmarkStart w:name="z2713" w:id="793"/>
    <w:p>
      <w:pPr>
        <w:spacing w:after="0"/>
        <w:ind w:left="0"/>
        <w:jc w:val="both"/>
      </w:pPr>
      <w:r>
        <w:rPr>
          <w:rFonts w:ascii="Times New Roman"/>
          <w:b w:val="false"/>
          <w:i w:val="false"/>
          <w:color w:val="000000"/>
          <w:sz w:val="28"/>
        </w:rPr>
        <w:t>
      количественную оценку изменения экономической стоимости банка (economic value of equity, EVE), то есть расчет величины, на которую изменится чистая стоимость денежных потоков, генерируемых требованиями и обязательствами, отраженными на балансовых и внебалансовых счетах банка;</w:t>
      </w:r>
    </w:p>
    <w:bookmarkEnd w:id="793"/>
    <w:bookmarkStart w:name="z2714" w:id="794"/>
    <w:p>
      <w:pPr>
        <w:spacing w:after="0"/>
        <w:ind w:left="0"/>
        <w:jc w:val="both"/>
      </w:pPr>
      <w:r>
        <w:rPr>
          <w:rFonts w:ascii="Times New Roman"/>
          <w:b w:val="false"/>
          <w:i w:val="false"/>
          <w:color w:val="000000"/>
          <w:sz w:val="28"/>
        </w:rPr>
        <w:t>
      количественную оценку изменения чистого процентного дохода (net interest income, NII), то есть расчет величины, на которую изменится ожидаемый чистый процентный доход банка в соответствии со сценариями процентного шока (параллельный сдвиг ставок вверх и (или) вниз).</w:t>
      </w:r>
    </w:p>
    <w:bookmarkEnd w:id="794"/>
    <w:bookmarkStart w:name="z2715" w:id="795"/>
    <w:p>
      <w:pPr>
        <w:spacing w:after="0"/>
        <w:ind w:left="0"/>
        <w:jc w:val="both"/>
      </w:pPr>
      <w:r>
        <w:rPr>
          <w:rFonts w:ascii="Times New Roman"/>
          <w:b w:val="false"/>
          <w:i w:val="false"/>
          <w:color w:val="000000"/>
          <w:sz w:val="28"/>
        </w:rPr>
        <w:t>
      Методы оценки процентного риска, используемые банком, охватывают все существенные источники процентного риска, присущие проводимым банком операциям (сделкам), чувствительным к изменению процентных ставок. В отношении номинированных в иностранной валюте финансовых инструментов, чувствительных к изменению процентных ставок, совокупный объем которых превышает 5 (пять) процентов от объема активов (обязательств), банк проводит измерение процентного риска отдельно по каждой из иностранных валют. Принятые в рамках методологии оценки процентного риска допущения документируются в соответствующих внутренних документах банка.</w:t>
      </w:r>
    </w:p>
    <w:bookmarkEnd w:id="795"/>
    <w:bookmarkStart w:name="z2716" w:id="796"/>
    <w:p>
      <w:pPr>
        <w:spacing w:after="0"/>
        <w:ind w:left="0"/>
        <w:jc w:val="both"/>
      </w:pPr>
      <w:r>
        <w:rPr>
          <w:rFonts w:ascii="Times New Roman"/>
          <w:b w:val="false"/>
          <w:i w:val="false"/>
          <w:color w:val="000000"/>
          <w:sz w:val="28"/>
        </w:rPr>
        <w:t>
      Банк на периодической основе проводит анализ чувствительности для каждого типа рыночного риска, присущего деятельности банка. Анализ чувствительности показывает воздействие на прибыль (убытки) и собственный капитал банка возможных изменений переменных факторов риска.</w:t>
      </w:r>
    </w:p>
    <w:bookmarkEnd w:id="796"/>
    <w:bookmarkStart w:name="z2717" w:id="797"/>
    <w:p>
      <w:pPr>
        <w:spacing w:after="0"/>
        <w:ind w:left="0"/>
        <w:jc w:val="both"/>
      </w:pPr>
      <w:r>
        <w:rPr>
          <w:rFonts w:ascii="Times New Roman"/>
          <w:b w:val="false"/>
          <w:i w:val="false"/>
          <w:color w:val="000000"/>
          <w:sz w:val="28"/>
        </w:rPr>
        <w:t>
      Банк на периодической основе осуществляет бэк-тестинг моделей оценки рыночного риска. Банк проводит бэк-тестинг на предмет проверки надежности и эффективности моделей оценки рыночного риска и, при необходимости, совершенствуют их. Результаты бэк-тестинга с предложениями при необходимости по совершенствованию процедур управления рыночным риском направляются комитету по вопросам управления рисками и совету директоров банка.</w:t>
      </w:r>
    </w:p>
    <w:bookmarkEnd w:id="797"/>
    <w:bookmarkStart w:name="z2718" w:id="798"/>
    <w:p>
      <w:pPr>
        <w:spacing w:after="0"/>
        <w:ind w:left="0"/>
        <w:jc w:val="both"/>
      </w:pPr>
      <w:r>
        <w:rPr>
          <w:rFonts w:ascii="Times New Roman"/>
          <w:b w:val="false"/>
          <w:i w:val="false"/>
          <w:color w:val="000000"/>
          <w:sz w:val="28"/>
        </w:rPr>
        <w:t>
      Банк проводит регулярный мониторинг уровня рыночного риска в целях предупреждения возможности превышения установленных уровней риск-аппетита. Периодичность мониторинга рыночного риска определяется банком исходя из степени его существенности для соответствующего направления деятельности банка.</w:t>
      </w:r>
    </w:p>
    <w:bookmarkEnd w:id="798"/>
    <w:bookmarkStart w:name="z2719" w:id="799"/>
    <w:p>
      <w:pPr>
        <w:spacing w:after="0"/>
        <w:ind w:left="0"/>
        <w:jc w:val="both"/>
      </w:pPr>
      <w:r>
        <w:rPr>
          <w:rFonts w:ascii="Times New Roman"/>
          <w:b w:val="false"/>
          <w:i w:val="false"/>
          <w:color w:val="000000"/>
          <w:sz w:val="28"/>
        </w:rPr>
        <w:t>
      Полученная в процессе мониторинга рыночного риска информация о существенном изменении уровня риска своевременно доводится до совета директоров, комитета по управлению рисками банка для принятия необходимых решений.</w:t>
      </w:r>
    </w:p>
    <w:bookmarkEnd w:id="799"/>
    <w:bookmarkStart w:name="z2720" w:id="800"/>
    <w:p>
      <w:pPr>
        <w:spacing w:after="0"/>
        <w:ind w:left="0"/>
        <w:jc w:val="both"/>
      </w:pPr>
      <w:r>
        <w:rPr>
          <w:rFonts w:ascii="Times New Roman"/>
          <w:b w:val="false"/>
          <w:i w:val="false"/>
          <w:color w:val="000000"/>
          <w:sz w:val="28"/>
        </w:rPr>
        <w:t>
      В целях минимизации рыночного риска банк устанавливает:</w:t>
      </w:r>
    </w:p>
    <w:bookmarkEnd w:id="800"/>
    <w:bookmarkStart w:name="z2721" w:id="801"/>
    <w:p>
      <w:pPr>
        <w:spacing w:after="0"/>
        <w:ind w:left="0"/>
        <w:jc w:val="both"/>
      </w:pPr>
      <w:r>
        <w:rPr>
          <w:rFonts w:ascii="Times New Roman"/>
          <w:b w:val="false"/>
          <w:i w:val="false"/>
          <w:color w:val="000000"/>
          <w:sz w:val="28"/>
        </w:rPr>
        <w:t>
      уровни риск-аппетита по валютному, ценовому и процентному рискам в соответствии с главой 3 Правил;</w:t>
      </w:r>
    </w:p>
    <w:bookmarkEnd w:id="801"/>
    <w:bookmarkStart w:name="z2722" w:id="802"/>
    <w:p>
      <w:pPr>
        <w:spacing w:after="0"/>
        <w:ind w:left="0"/>
        <w:jc w:val="both"/>
      </w:pPr>
      <w:r>
        <w:rPr>
          <w:rFonts w:ascii="Times New Roman"/>
          <w:b w:val="false"/>
          <w:i w:val="false"/>
          <w:color w:val="000000"/>
          <w:sz w:val="28"/>
        </w:rPr>
        <w:t>
      постоянный контроль за соблюдением установленных уровней риск-аппетита;</w:t>
      </w:r>
    </w:p>
    <w:bookmarkEnd w:id="802"/>
    <w:bookmarkStart w:name="z2723" w:id="803"/>
    <w:p>
      <w:pPr>
        <w:spacing w:after="0"/>
        <w:ind w:left="0"/>
        <w:jc w:val="both"/>
      </w:pPr>
      <w:r>
        <w:rPr>
          <w:rFonts w:ascii="Times New Roman"/>
          <w:b w:val="false"/>
          <w:i w:val="false"/>
          <w:color w:val="000000"/>
          <w:sz w:val="28"/>
        </w:rPr>
        <w:t>
      процедуры незамедлительного информирования совета директоров, комитета по вопросам управления рисками, правления банка и других заинтересованных структурных подразделений о достижении предельных значений и (или) нарушениях установленных уровней риск-аппетита;</w:t>
      </w:r>
    </w:p>
    <w:bookmarkEnd w:id="803"/>
    <w:bookmarkStart w:name="z2724" w:id="804"/>
    <w:p>
      <w:pPr>
        <w:spacing w:after="0"/>
        <w:ind w:left="0"/>
        <w:jc w:val="both"/>
      </w:pPr>
      <w:r>
        <w:rPr>
          <w:rFonts w:ascii="Times New Roman"/>
          <w:b w:val="false"/>
          <w:i w:val="false"/>
          <w:color w:val="000000"/>
          <w:sz w:val="28"/>
        </w:rPr>
        <w:t>
      меры по снижению рыночного риска, принимаемые при достижении уровней риск-аппетита;</w:t>
      </w:r>
    </w:p>
    <w:bookmarkEnd w:id="804"/>
    <w:bookmarkStart w:name="z2725" w:id="805"/>
    <w:p>
      <w:pPr>
        <w:spacing w:after="0"/>
        <w:ind w:left="0"/>
        <w:jc w:val="both"/>
      </w:pPr>
      <w:r>
        <w:rPr>
          <w:rFonts w:ascii="Times New Roman"/>
          <w:b w:val="false"/>
          <w:i w:val="false"/>
          <w:color w:val="000000"/>
          <w:sz w:val="28"/>
        </w:rPr>
        <w:t>
      3) процедуры управления рыночным риском при:</w:t>
      </w:r>
    </w:p>
    <w:bookmarkEnd w:id="805"/>
    <w:bookmarkStart w:name="z2726" w:id="806"/>
    <w:p>
      <w:pPr>
        <w:spacing w:after="0"/>
        <w:ind w:left="0"/>
        <w:jc w:val="both"/>
      </w:pPr>
      <w:r>
        <w:rPr>
          <w:rFonts w:ascii="Times New Roman"/>
          <w:b w:val="false"/>
          <w:i w:val="false"/>
          <w:color w:val="000000"/>
          <w:sz w:val="28"/>
        </w:rPr>
        <w:t>
      изменении структуры финансовых инструментов, их количественных и стоимостных показателей;</w:t>
      </w:r>
    </w:p>
    <w:bookmarkEnd w:id="806"/>
    <w:bookmarkStart w:name="z2727" w:id="807"/>
    <w:p>
      <w:pPr>
        <w:spacing w:after="0"/>
        <w:ind w:left="0"/>
        <w:jc w:val="both"/>
      </w:pPr>
      <w:r>
        <w:rPr>
          <w:rFonts w:ascii="Times New Roman"/>
          <w:b w:val="false"/>
          <w:i w:val="false"/>
          <w:color w:val="000000"/>
          <w:sz w:val="28"/>
        </w:rPr>
        <w:t>
      разработке и внедрении новых технологий и условий осуществления банковских операций и других сделок, иных финансовых инноваций и технологий;</w:t>
      </w:r>
    </w:p>
    <w:bookmarkEnd w:id="807"/>
    <w:bookmarkStart w:name="z2728" w:id="808"/>
    <w:p>
      <w:pPr>
        <w:spacing w:after="0"/>
        <w:ind w:left="0"/>
        <w:jc w:val="both"/>
      </w:pPr>
      <w:r>
        <w:rPr>
          <w:rFonts w:ascii="Times New Roman"/>
          <w:b w:val="false"/>
          <w:i w:val="false"/>
          <w:color w:val="000000"/>
          <w:sz w:val="28"/>
        </w:rPr>
        <w:t>
      при выходе на новые рынки;</w:t>
      </w:r>
    </w:p>
    <w:bookmarkEnd w:id="808"/>
    <w:bookmarkStart w:name="z2729" w:id="809"/>
    <w:p>
      <w:pPr>
        <w:spacing w:after="0"/>
        <w:ind w:left="0"/>
        <w:jc w:val="both"/>
      </w:pPr>
      <w:r>
        <w:rPr>
          <w:rFonts w:ascii="Times New Roman"/>
          <w:b w:val="false"/>
          <w:i w:val="false"/>
          <w:color w:val="000000"/>
          <w:sz w:val="28"/>
        </w:rPr>
        <w:t>
      4) методы и критерии хеджирования рисков, включая установление критериев эффективности (оптимальности) и стоимости хеджирования.</w:t>
      </w:r>
    </w:p>
    <w:bookmarkEnd w:id="809"/>
    <w:bookmarkStart w:name="z2730" w:id="810"/>
    <w:p>
      <w:pPr>
        <w:spacing w:after="0"/>
        <w:ind w:left="0"/>
        <w:jc w:val="both"/>
      </w:pPr>
      <w:r>
        <w:rPr>
          <w:rFonts w:ascii="Times New Roman"/>
          <w:b w:val="false"/>
          <w:i w:val="false"/>
          <w:color w:val="000000"/>
          <w:sz w:val="28"/>
        </w:rPr>
        <w:t>
      Банк разрабатывает и реализует стратегию хеджирования для каждого вида рыночного риска, которая содержит:</w:t>
      </w:r>
    </w:p>
    <w:bookmarkEnd w:id="810"/>
    <w:bookmarkStart w:name="z2731" w:id="811"/>
    <w:p>
      <w:pPr>
        <w:spacing w:after="0"/>
        <w:ind w:left="0"/>
        <w:jc w:val="both"/>
      </w:pPr>
      <w:r>
        <w:rPr>
          <w:rFonts w:ascii="Times New Roman"/>
          <w:b w:val="false"/>
          <w:i w:val="false"/>
          <w:color w:val="000000"/>
          <w:sz w:val="28"/>
        </w:rPr>
        <w:t>
      хеджируемые статьи;</w:t>
      </w:r>
    </w:p>
    <w:bookmarkEnd w:id="811"/>
    <w:bookmarkStart w:name="z2732" w:id="812"/>
    <w:p>
      <w:pPr>
        <w:spacing w:after="0"/>
        <w:ind w:left="0"/>
        <w:jc w:val="both"/>
      </w:pPr>
      <w:r>
        <w:rPr>
          <w:rFonts w:ascii="Times New Roman"/>
          <w:b w:val="false"/>
          <w:i w:val="false"/>
          <w:color w:val="000000"/>
          <w:sz w:val="28"/>
        </w:rPr>
        <w:t>
      описание используемых инструментов хеджирования (использование инструментов биржевого, внебиржевого рынка с учетом оценки надежности контрагента, сроков инструментов хеджирования);</w:t>
      </w:r>
    </w:p>
    <w:bookmarkEnd w:id="812"/>
    <w:bookmarkStart w:name="z2733" w:id="813"/>
    <w:p>
      <w:pPr>
        <w:spacing w:after="0"/>
        <w:ind w:left="0"/>
        <w:jc w:val="both"/>
      </w:pPr>
      <w:r>
        <w:rPr>
          <w:rFonts w:ascii="Times New Roman"/>
          <w:b w:val="false"/>
          <w:i w:val="false"/>
          <w:color w:val="000000"/>
          <w:sz w:val="28"/>
        </w:rPr>
        <w:t>
      внутренний порядок определения необходимого уровня ликвидности для покрытия инструментов хеджирования;</w:t>
      </w:r>
    </w:p>
    <w:bookmarkEnd w:id="813"/>
    <w:bookmarkStart w:name="z2734" w:id="814"/>
    <w:p>
      <w:pPr>
        <w:spacing w:after="0"/>
        <w:ind w:left="0"/>
        <w:jc w:val="both"/>
      </w:pPr>
      <w:r>
        <w:rPr>
          <w:rFonts w:ascii="Times New Roman"/>
          <w:b w:val="false"/>
          <w:i w:val="false"/>
          <w:color w:val="000000"/>
          <w:sz w:val="28"/>
        </w:rPr>
        <w:t>
      описание процедуры и методов оценки эффективности хеджирования.</w:t>
      </w:r>
    </w:p>
    <w:bookmarkEnd w:id="814"/>
    <w:bookmarkStart w:name="z2735" w:id="815"/>
    <w:p>
      <w:pPr>
        <w:spacing w:after="0"/>
        <w:ind w:left="0"/>
        <w:jc w:val="both"/>
      </w:pPr>
      <w:r>
        <w:rPr>
          <w:rFonts w:ascii="Times New Roman"/>
          <w:b w:val="false"/>
          <w:i w:val="false"/>
          <w:color w:val="000000"/>
          <w:sz w:val="28"/>
        </w:rPr>
        <w:t>
      Хеджирование считается эффективным, если изменение справедливой стоимости или денежного потока по объекту хеджирования в полной мере компенсируются изменением справедливой стоимости или денежного потока по инструменту хеджирования. Хеджирование осуществляется в отношении конкретного идентифицируемого риска, а не общих рисков банка;</w:t>
      </w:r>
    </w:p>
    <w:bookmarkEnd w:id="815"/>
    <w:bookmarkStart w:name="z2736" w:id="816"/>
    <w:p>
      <w:pPr>
        <w:spacing w:after="0"/>
        <w:ind w:left="0"/>
        <w:jc w:val="both"/>
      </w:pPr>
      <w:r>
        <w:rPr>
          <w:rFonts w:ascii="Times New Roman"/>
          <w:b w:val="false"/>
          <w:i w:val="false"/>
          <w:color w:val="000000"/>
          <w:sz w:val="28"/>
        </w:rPr>
        <w:t>
      5) внутренний порядок и процедуры мониторинга доходности банка от использования финансовых инструментов;</w:t>
      </w:r>
    </w:p>
    <w:bookmarkEnd w:id="816"/>
    <w:bookmarkStart w:name="z2737" w:id="817"/>
    <w:p>
      <w:pPr>
        <w:spacing w:after="0"/>
        <w:ind w:left="0"/>
        <w:jc w:val="both"/>
      </w:pPr>
      <w:r>
        <w:rPr>
          <w:rFonts w:ascii="Times New Roman"/>
          <w:b w:val="false"/>
          <w:i w:val="false"/>
          <w:color w:val="000000"/>
          <w:sz w:val="28"/>
        </w:rPr>
        <w:t>
      6) процедуры осуществления стресс-тестирования в целях оценки рыночного риска, включая внутренний порядок использования их результатов в рамках осуществления процесса управления рисками.</w:t>
      </w:r>
    </w:p>
    <w:bookmarkEnd w:id="817"/>
    <w:bookmarkStart w:name="z2738" w:id="818"/>
    <w:p>
      <w:pPr>
        <w:spacing w:after="0"/>
        <w:ind w:left="0"/>
        <w:jc w:val="both"/>
      </w:pPr>
      <w:r>
        <w:rPr>
          <w:rFonts w:ascii="Times New Roman"/>
          <w:b w:val="false"/>
          <w:i w:val="false"/>
          <w:color w:val="000000"/>
          <w:sz w:val="28"/>
        </w:rPr>
        <w:t>
      Банк проводит стресс-тестирования рыночных рисков на периодической основе в целях выявления уровня потенциальных рыночных рисков, присущих деятельности банка, оценки способности банка противостоять изменениям.</w:t>
      </w:r>
    </w:p>
    <w:bookmarkEnd w:id="818"/>
    <w:bookmarkStart w:name="z2739" w:id="819"/>
    <w:p>
      <w:pPr>
        <w:spacing w:after="0"/>
        <w:ind w:left="0"/>
        <w:jc w:val="both"/>
      </w:pPr>
      <w:r>
        <w:rPr>
          <w:rFonts w:ascii="Times New Roman"/>
          <w:b w:val="false"/>
          <w:i w:val="false"/>
          <w:color w:val="000000"/>
          <w:sz w:val="28"/>
        </w:rPr>
        <w:t>
      Периодичность стресс-тестирования, процедуры и методы проведения устанавливаются в соответствующих внутренних документах банка. Периодичность проведения стресс-тестирования определятся исходя из уровня подверженности банка рыночному риску, волатильности рынков капитала и иных внешних факторов. Периодичность проведения стресс-тестирования увеличивается в случаях существенного изменения внешних факторов.</w:t>
      </w:r>
    </w:p>
    <w:bookmarkEnd w:id="819"/>
    <w:bookmarkStart w:name="z2740" w:id="820"/>
    <w:p>
      <w:pPr>
        <w:spacing w:after="0"/>
        <w:ind w:left="0"/>
        <w:jc w:val="both"/>
      </w:pPr>
      <w:r>
        <w:rPr>
          <w:rFonts w:ascii="Times New Roman"/>
          <w:b w:val="false"/>
          <w:i w:val="false"/>
          <w:color w:val="000000"/>
          <w:sz w:val="28"/>
        </w:rPr>
        <w:t>
      При проведении стресс-тестирования используются следующие сценарии:</w:t>
      </w:r>
    </w:p>
    <w:bookmarkEnd w:id="820"/>
    <w:bookmarkStart w:name="z2741" w:id="821"/>
    <w:p>
      <w:pPr>
        <w:spacing w:after="0"/>
        <w:ind w:left="0"/>
        <w:jc w:val="both"/>
      </w:pPr>
      <w:r>
        <w:rPr>
          <w:rFonts w:ascii="Times New Roman"/>
          <w:b w:val="false"/>
          <w:i w:val="false"/>
          <w:color w:val="000000"/>
          <w:sz w:val="28"/>
        </w:rPr>
        <w:t>
      исторические;</w:t>
      </w:r>
    </w:p>
    <w:bookmarkEnd w:id="821"/>
    <w:bookmarkStart w:name="z2742" w:id="822"/>
    <w:p>
      <w:pPr>
        <w:spacing w:after="0"/>
        <w:ind w:left="0"/>
        <w:jc w:val="both"/>
      </w:pPr>
      <w:r>
        <w:rPr>
          <w:rFonts w:ascii="Times New Roman"/>
          <w:b w:val="false"/>
          <w:i w:val="false"/>
          <w:color w:val="000000"/>
          <w:sz w:val="28"/>
        </w:rPr>
        <w:t>
      предусматривающие изменение курсов иностранных валют и (или) драгоценных металлов по открытым позициям банка;</w:t>
      </w:r>
    </w:p>
    <w:bookmarkEnd w:id="822"/>
    <w:bookmarkStart w:name="z2743" w:id="823"/>
    <w:p>
      <w:pPr>
        <w:spacing w:after="0"/>
        <w:ind w:left="0"/>
        <w:jc w:val="both"/>
      </w:pPr>
      <w:r>
        <w:rPr>
          <w:rFonts w:ascii="Times New Roman"/>
          <w:b w:val="false"/>
          <w:i w:val="false"/>
          <w:color w:val="000000"/>
          <w:sz w:val="28"/>
        </w:rPr>
        <w:t>
      предусматривающие изменение рыночной стоимости финансовых инструментов;</w:t>
      </w:r>
    </w:p>
    <w:bookmarkEnd w:id="823"/>
    <w:bookmarkStart w:name="z2744" w:id="824"/>
    <w:p>
      <w:pPr>
        <w:spacing w:after="0"/>
        <w:ind w:left="0"/>
        <w:jc w:val="both"/>
      </w:pPr>
      <w:r>
        <w:rPr>
          <w:rFonts w:ascii="Times New Roman"/>
          <w:b w:val="false"/>
          <w:i w:val="false"/>
          <w:color w:val="000000"/>
          <w:sz w:val="28"/>
        </w:rPr>
        <w:t>
      предусматривающие изменение общего уровня процентных ставок, сценарии роста или снижения доходности финансовых инструментов, чувствительных к изменению процентных ставок;</w:t>
      </w:r>
    </w:p>
    <w:bookmarkEnd w:id="824"/>
    <w:bookmarkStart w:name="z2745" w:id="825"/>
    <w:p>
      <w:pPr>
        <w:spacing w:after="0"/>
        <w:ind w:left="0"/>
        <w:jc w:val="both"/>
      </w:pPr>
      <w:r>
        <w:rPr>
          <w:rFonts w:ascii="Times New Roman"/>
          <w:b w:val="false"/>
          <w:i w:val="false"/>
          <w:color w:val="000000"/>
          <w:sz w:val="28"/>
        </w:rPr>
        <w:t>
      предусматривающие изменение доходности;</w:t>
      </w:r>
    </w:p>
    <w:bookmarkEnd w:id="825"/>
    <w:bookmarkStart w:name="z2746" w:id="826"/>
    <w:p>
      <w:pPr>
        <w:spacing w:after="0"/>
        <w:ind w:left="0"/>
        <w:jc w:val="both"/>
      </w:pPr>
      <w:r>
        <w:rPr>
          <w:rFonts w:ascii="Times New Roman"/>
          <w:b w:val="false"/>
          <w:i w:val="false"/>
          <w:color w:val="000000"/>
          <w:sz w:val="28"/>
        </w:rPr>
        <w:t>
      предусматривающие изменение соотношений между процентными ставками по привлекаемым и размещаемым банком ресурсам;</w:t>
      </w:r>
    </w:p>
    <w:bookmarkEnd w:id="826"/>
    <w:bookmarkStart w:name="z2747" w:id="827"/>
    <w:p>
      <w:pPr>
        <w:spacing w:after="0"/>
        <w:ind w:left="0"/>
        <w:jc w:val="both"/>
      </w:pPr>
      <w:r>
        <w:rPr>
          <w:rFonts w:ascii="Times New Roman"/>
          <w:b w:val="false"/>
          <w:i w:val="false"/>
          <w:color w:val="000000"/>
          <w:sz w:val="28"/>
        </w:rPr>
        <w:t>
      предусматривающие изменение степени волатильности рыночных процентных ставок;</w:t>
      </w:r>
    </w:p>
    <w:bookmarkEnd w:id="827"/>
    <w:bookmarkStart w:name="z2748" w:id="828"/>
    <w:p>
      <w:pPr>
        <w:spacing w:after="0"/>
        <w:ind w:left="0"/>
        <w:jc w:val="both"/>
      </w:pPr>
      <w:r>
        <w:rPr>
          <w:rFonts w:ascii="Times New Roman"/>
          <w:b w:val="false"/>
          <w:i w:val="false"/>
          <w:color w:val="000000"/>
          <w:sz w:val="28"/>
        </w:rPr>
        <w:t>
      предусматривающие резкие ухудшения ключевых рыночных, финансовых и (или) иных факторов и условий деятельности банка.</w:t>
      </w:r>
    </w:p>
    <w:bookmarkEnd w:id="828"/>
    <w:bookmarkStart w:name="z2749" w:id="829"/>
    <w:p>
      <w:pPr>
        <w:spacing w:after="0"/>
        <w:ind w:left="0"/>
        <w:jc w:val="both"/>
      </w:pPr>
      <w:r>
        <w:rPr>
          <w:rFonts w:ascii="Times New Roman"/>
          <w:b w:val="false"/>
          <w:i w:val="false"/>
          <w:color w:val="000000"/>
          <w:sz w:val="28"/>
        </w:rPr>
        <w:t>
      Банк использует методологию, сценарии стресс-тестирования, соответствующие структуре ее бизнеса и профилю принимаемых рисков.</w:t>
      </w:r>
    </w:p>
    <w:bookmarkEnd w:id="829"/>
    <w:bookmarkStart w:name="z2750" w:id="830"/>
    <w:p>
      <w:pPr>
        <w:spacing w:after="0"/>
        <w:ind w:left="0"/>
        <w:jc w:val="both"/>
      </w:pPr>
      <w:r>
        <w:rPr>
          <w:rFonts w:ascii="Times New Roman"/>
          <w:b w:val="false"/>
          <w:i w:val="false"/>
          <w:color w:val="000000"/>
          <w:sz w:val="28"/>
        </w:rPr>
        <w:t>
      Результаты стресс-тестирования представляются совету директоров, комитету по вопросам управления рисками и правлению банка, заинтересованным структурным подразделениям банка на периодической основе. Если результаты стресс-тестирования свидетельствуют об уязвимости банка к отдельным факторам риска, банк применяет меры по снижению уровня принятого риска;</w:t>
      </w:r>
    </w:p>
    <w:bookmarkEnd w:id="830"/>
    <w:bookmarkStart w:name="z2751" w:id="831"/>
    <w:p>
      <w:pPr>
        <w:spacing w:after="0"/>
        <w:ind w:left="0"/>
        <w:jc w:val="both"/>
      </w:pPr>
      <w:r>
        <w:rPr>
          <w:rFonts w:ascii="Times New Roman"/>
          <w:b w:val="false"/>
          <w:i w:val="false"/>
          <w:color w:val="000000"/>
          <w:sz w:val="28"/>
        </w:rPr>
        <w:t>
      7) система индикаторов раннего обнаружения подверженности рыночному риску, в том числе основанная на предлимитном подходе;</w:t>
      </w:r>
    </w:p>
    <w:bookmarkEnd w:id="831"/>
    <w:bookmarkStart w:name="z2752" w:id="832"/>
    <w:p>
      <w:pPr>
        <w:spacing w:after="0"/>
        <w:ind w:left="0"/>
        <w:jc w:val="both"/>
      </w:pPr>
      <w:r>
        <w:rPr>
          <w:rFonts w:ascii="Times New Roman"/>
          <w:b w:val="false"/>
          <w:i w:val="false"/>
          <w:color w:val="000000"/>
          <w:sz w:val="28"/>
        </w:rPr>
        <w:t>
      8) процедуры внесения изменений во внутренние документы и процедуры банка в случаях изменения рыночных условий, влияющих на уровень подверженности банка рыночному риску;</w:t>
      </w:r>
    </w:p>
    <w:bookmarkEnd w:id="832"/>
    <w:bookmarkStart w:name="z2753" w:id="833"/>
    <w:p>
      <w:pPr>
        <w:spacing w:after="0"/>
        <w:ind w:left="0"/>
        <w:jc w:val="both"/>
      </w:pPr>
      <w:r>
        <w:rPr>
          <w:rFonts w:ascii="Times New Roman"/>
          <w:b w:val="false"/>
          <w:i w:val="false"/>
          <w:color w:val="000000"/>
          <w:sz w:val="28"/>
        </w:rPr>
        <w:t>
      9) утверждение внутреннего порядка системы качественной, детализированной, периодической управленческой информации, позволяющей своевременно и в полном объеме оценивать уровень подверженности рыночному риску, приближение к установленным уровням риск-аппетита и своевременно реагировать на изменения.</w:t>
      </w:r>
    </w:p>
    <w:bookmarkEnd w:id="833"/>
    <w:bookmarkStart w:name="z2754" w:id="834"/>
    <w:p>
      <w:pPr>
        <w:spacing w:after="0"/>
        <w:ind w:left="0"/>
        <w:jc w:val="both"/>
      </w:pPr>
      <w:r>
        <w:rPr>
          <w:rFonts w:ascii="Times New Roman"/>
          <w:b w:val="false"/>
          <w:i w:val="false"/>
          <w:color w:val="000000"/>
          <w:sz w:val="28"/>
        </w:rPr>
        <w:t>
      Банк обеспечивает наличие эффективной системы управленческой информации, предназначенной для предоставления совету директоров банка, комитету по вопросам управления рисками и заинтересованным структурным подразделениям банка информации о подверженности банка рыночному риску.</w:t>
      </w:r>
    </w:p>
    <w:bookmarkEnd w:id="834"/>
    <w:bookmarkStart w:name="z2755" w:id="835"/>
    <w:p>
      <w:pPr>
        <w:spacing w:after="0"/>
        <w:ind w:left="0"/>
        <w:jc w:val="both"/>
      </w:pPr>
      <w:r>
        <w:rPr>
          <w:rFonts w:ascii="Times New Roman"/>
          <w:b w:val="false"/>
          <w:i w:val="false"/>
          <w:color w:val="000000"/>
          <w:sz w:val="28"/>
        </w:rPr>
        <w:t>
      Управленческая информация содержит, но не ограничиваясь, следующее:</w:t>
      </w:r>
    </w:p>
    <w:bookmarkEnd w:id="835"/>
    <w:bookmarkStart w:name="z2756" w:id="836"/>
    <w:p>
      <w:pPr>
        <w:spacing w:after="0"/>
        <w:ind w:left="0"/>
        <w:jc w:val="both"/>
      </w:pPr>
      <w:r>
        <w:rPr>
          <w:rFonts w:ascii="Times New Roman"/>
          <w:b w:val="false"/>
          <w:i w:val="false"/>
          <w:color w:val="000000"/>
          <w:sz w:val="28"/>
        </w:rPr>
        <w:t>
      сведения о текущем состоянии процентных ставок, курсов валют, рыночных котировок и их динамики;</w:t>
      </w:r>
    </w:p>
    <w:bookmarkEnd w:id="836"/>
    <w:bookmarkStart w:name="z2757" w:id="837"/>
    <w:p>
      <w:pPr>
        <w:spacing w:after="0"/>
        <w:ind w:left="0"/>
        <w:jc w:val="both"/>
      </w:pPr>
      <w:r>
        <w:rPr>
          <w:rFonts w:ascii="Times New Roman"/>
          <w:b w:val="false"/>
          <w:i w:val="false"/>
          <w:color w:val="000000"/>
          <w:sz w:val="28"/>
        </w:rPr>
        <w:t>
      сведения о существенных открытых позициях в разрезе валют и финансовых инструментов;</w:t>
      </w:r>
    </w:p>
    <w:bookmarkEnd w:id="837"/>
    <w:bookmarkStart w:name="z2758" w:id="838"/>
    <w:p>
      <w:pPr>
        <w:spacing w:after="0"/>
        <w:ind w:left="0"/>
        <w:jc w:val="both"/>
      </w:pPr>
      <w:r>
        <w:rPr>
          <w:rFonts w:ascii="Times New Roman"/>
          <w:b w:val="false"/>
          <w:i w:val="false"/>
          <w:color w:val="000000"/>
          <w:sz w:val="28"/>
        </w:rPr>
        <w:t>
      сведения об уровне процентного риска по агрегированным позициям по финансовым инструментам, чувствительным к изменению процентных ставок;</w:t>
      </w:r>
    </w:p>
    <w:bookmarkEnd w:id="838"/>
    <w:bookmarkStart w:name="z2759" w:id="839"/>
    <w:p>
      <w:pPr>
        <w:spacing w:after="0"/>
        <w:ind w:left="0"/>
        <w:jc w:val="both"/>
      </w:pPr>
      <w:r>
        <w:rPr>
          <w:rFonts w:ascii="Times New Roman"/>
          <w:b w:val="false"/>
          <w:i w:val="false"/>
          <w:color w:val="000000"/>
          <w:sz w:val="28"/>
        </w:rPr>
        <w:t>
      сведения о процентном риске банковского портфеля, заполняемые в соответствии с абзацами седьмым, восьмым и девятым подпункта 1) пункта 8 Структуры отчета по соблюдению внутреннего процесса оценки достаточности капитала и внутреннего процесса оценки достаточности ликвидности согласно приложению к Правилам;</w:t>
      </w:r>
    </w:p>
    <w:bookmarkEnd w:id="839"/>
    <w:bookmarkStart w:name="z2760" w:id="840"/>
    <w:p>
      <w:pPr>
        <w:spacing w:after="0"/>
        <w:ind w:left="0"/>
        <w:jc w:val="both"/>
      </w:pPr>
      <w:r>
        <w:rPr>
          <w:rFonts w:ascii="Times New Roman"/>
          <w:b w:val="false"/>
          <w:i w:val="false"/>
          <w:color w:val="000000"/>
          <w:sz w:val="28"/>
        </w:rPr>
        <w:t>
      сведения о соответствии позиций по финансовым инструментам, чувствительным к изменению процентных ставок, установленным лимитам;</w:t>
      </w:r>
    </w:p>
    <w:bookmarkEnd w:id="840"/>
    <w:bookmarkStart w:name="z2761" w:id="841"/>
    <w:p>
      <w:pPr>
        <w:spacing w:after="0"/>
        <w:ind w:left="0"/>
        <w:jc w:val="both"/>
      </w:pPr>
      <w:r>
        <w:rPr>
          <w:rFonts w:ascii="Times New Roman"/>
          <w:b w:val="false"/>
          <w:i w:val="false"/>
          <w:color w:val="000000"/>
          <w:sz w:val="28"/>
        </w:rPr>
        <w:t>
      сведения об индикаторах раннего предупреждения о рыночном риске;</w:t>
      </w:r>
    </w:p>
    <w:bookmarkEnd w:id="841"/>
    <w:bookmarkStart w:name="z2762" w:id="842"/>
    <w:p>
      <w:pPr>
        <w:spacing w:after="0"/>
        <w:ind w:left="0"/>
        <w:jc w:val="both"/>
      </w:pPr>
      <w:r>
        <w:rPr>
          <w:rFonts w:ascii="Times New Roman"/>
          <w:b w:val="false"/>
          <w:i w:val="false"/>
          <w:color w:val="000000"/>
          <w:sz w:val="28"/>
        </w:rPr>
        <w:t>
      экспертные оценки об изменении процентных ставок, курсов валют, индексов цен в перспективе;</w:t>
      </w:r>
    </w:p>
    <w:bookmarkEnd w:id="842"/>
    <w:bookmarkStart w:name="z2763" w:id="843"/>
    <w:p>
      <w:pPr>
        <w:spacing w:after="0"/>
        <w:ind w:left="0"/>
        <w:jc w:val="both"/>
      </w:pPr>
      <w:r>
        <w:rPr>
          <w:rFonts w:ascii="Times New Roman"/>
          <w:b w:val="false"/>
          <w:i w:val="false"/>
          <w:color w:val="000000"/>
          <w:sz w:val="28"/>
        </w:rPr>
        <w:t>
      результаты измерения рыночных рисков;</w:t>
      </w:r>
    </w:p>
    <w:bookmarkEnd w:id="843"/>
    <w:bookmarkStart w:name="z2764" w:id="844"/>
    <w:p>
      <w:pPr>
        <w:spacing w:after="0"/>
        <w:ind w:left="0"/>
        <w:jc w:val="both"/>
      </w:pPr>
      <w:r>
        <w:rPr>
          <w:rFonts w:ascii="Times New Roman"/>
          <w:b w:val="false"/>
          <w:i w:val="false"/>
          <w:color w:val="000000"/>
          <w:sz w:val="28"/>
        </w:rPr>
        <w:t>
      10) наличие внутреннего порядка принятия мер по снижению рыночного риска;</w:t>
      </w:r>
    </w:p>
    <w:bookmarkEnd w:id="844"/>
    <w:bookmarkStart w:name="z2765" w:id="845"/>
    <w:p>
      <w:pPr>
        <w:spacing w:after="0"/>
        <w:ind w:left="0"/>
        <w:jc w:val="both"/>
      </w:pPr>
      <w:r>
        <w:rPr>
          <w:rFonts w:ascii="Times New Roman"/>
          <w:b w:val="false"/>
          <w:i w:val="false"/>
          <w:color w:val="000000"/>
          <w:sz w:val="28"/>
        </w:rPr>
        <w:t>
      11) наличие процедур проведения оценки справедливой стоимости финансовых инструментов, основанной на рыночной информации.</w:t>
      </w:r>
    </w:p>
    <w:bookmarkEnd w:id="8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45 - в редакции постановления Правления Агентства РК по регулированию и развитию финансового рынка от 29.12.2022 </w:t>
      </w:r>
      <w:r>
        <w:rPr>
          <w:rFonts w:ascii="Times New Roman"/>
          <w:b w:val="false"/>
          <w:i w:val="false"/>
          <w:color w:val="000000"/>
          <w:sz w:val="28"/>
        </w:rPr>
        <w:t>№ 119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85" w:id="846"/>
    <w:p>
      <w:pPr>
        <w:spacing w:after="0"/>
        <w:ind w:left="0"/>
        <w:jc w:val="both"/>
      </w:pPr>
      <w:r>
        <w:rPr>
          <w:rFonts w:ascii="Times New Roman"/>
          <w:b w:val="false"/>
          <w:i w:val="false"/>
          <w:color w:val="000000"/>
          <w:sz w:val="28"/>
        </w:rPr>
        <w:t>
      46. Совет директоров обеспечивает наличие системы управления операционным риском, полностью интегрированной в общий процесс управления рисками банка на всех уровнях организационной структуры банка и во вновь создаваемые продукты, виды деятельности, процессы и системы и обеспечивает эффективное выявление, измерение, мониторинг и контроль за операционным риском банка с целью обеспечения достаточности собственного капитала для его покрытия. Система управления операционным риском включает, но, не ограничиваясь, следующее:</w:t>
      </w:r>
    </w:p>
    <w:bookmarkEnd w:id="846"/>
    <w:bookmarkStart w:name="z686" w:id="847"/>
    <w:p>
      <w:pPr>
        <w:spacing w:after="0"/>
        <w:ind w:left="0"/>
        <w:jc w:val="both"/>
      </w:pPr>
      <w:r>
        <w:rPr>
          <w:rFonts w:ascii="Times New Roman"/>
          <w:b w:val="false"/>
          <w:i w:val="false"/>
          <w:color w:val="000000"/>
          <w:sz w:val="28"/>
        </w:rPr>
        <w:t>
      1) подробно описанное взаимодействие между всеми участниками, вовлеченных в процесс управления операционным риском, включая внутренний порядок подотчетности.</w:t>
      </w:r>
    </w:p>
    <w:bookmarkEnd w:id="847"/>
    <w:bookmarkStart w:name="z687" w:id="848"/>
    <w:p>
      <w:pPr>
        <w:spacing w:after="0"/>
        <w:ind w:left="0"/>
        <w:jc w:val="both"/>
      </w:pPr>
      <w:r>
        <w:rPr>
          <w:rFonts w:ascii="Times New Roman"/>
          <w:b w:val="false"/>
          <w:i w:val="false"/>
          <w:color w:val="000000"/>
          <w:sz w:val="28"/>
        </w:rPr>
        <w:t>
      Банк определяет участников процесса управления операционным риском на основе 3 (трех) линий защиты.</w:t>
      </w:r>
    </w:p>
    <w:bookmarkEnd w:id="848"/>
    <w:bookmarkStart w:name="z688" w:id="849"/>
    <w:p>
      <w:pPr>
        <w:spacing w:after="0"/>
        <w:ind w:left="0"/>
        <w:jc w:val="both"/>
      </w:pPr>
      <w:r>
        <w:rPr>
          <w:rFonts w:ascii="Times New Roman"/>
          <w:b w:val="false"/>
          <w:i w:val="false"/>
          <w:color w:val="000000"/>
          <w:sz w:val="28"/>
        </w:rPr>
        <w:t>
      Первая линия защиты обеспечивается самими структурными подразделениями банка. Это означает, что руководители структурных подразделений несут ответственность за выявление, измерение, мониторинг и контроль за операционным риском, присущим их деятельности, в том числе, связанным с персоналом, продуктами, процессами и системами. Исходя из текущей рыночной ситуации, стратегии, объема активов, уровня сложности операций банка, для обеспечения эффективного функционирования системы управления операционным риском в первой линии защиты в структурных подразделениях банка назначаются риск-координаторы по операционному риску, определяется внутренний порядок их взаимодействия с подразделениями по управлению операционным риском и внутреннему аудиту.</w:t>
      </w:r>
    </w:p>
    <w:bookmarkEnd w:id="849"/>
    <w:bookmarkStart w:name="z689" w:id="850"/>
    <w:p>
      <w:pPr>
        <w:spacing w:after="0"/>
        <w:ind w:left="0"/>
        <w:jc w:val="both"/>
      </w:pPr>
      <w:r>
        <w:rPr>
          <w:rFonts w:ascii="Times New Roman"/>
          <w:b w:val="false"/>
          <w:i w:val="false"/>
          <w:color w:val="000000"/>
          <w:sz w:val="28"/>
        </w:rPr>
        <w:t>
      Вторая линия защиты обеспечивается независимым подразделением по управлению операционным риском.</w:t>
      </w:r>
    </w:p>
    <w:bookmarkEnd w:id="850"/>
    <w:bookmarkStart w:name="z690" w:id="851"/>
    <w:p>
      <w:pPr>
        <w:spacing w:after="0"/>
        <w:ind w:left="0"/>
        <w:jc w:val="both"/>
      </w:pPr>
      <w:r>
        <w:rPr>
          <w:rFonts w:ascii="Times New Roman"/>
          <w:b w:val="false"/>
          <w:i w:val="false"/>
          <w:color w:val="000000"/>
          <w:sz w:val="28"/>
        </w:rPr>
        <w:t>
      Третья линия защиты обеспечивается подразделением внутреннего аудита посредством независимой оценки эффективности системы управления операционным риском банка;</w:t>
      </w:r>
    </w:p>
    <w:bookmarkEnd w:id="851"/>
    <w:bookmarkStart w:name="z691" w:id="852"/>
    <w:p>
      <w:pPr>
        <w:spacing w:after="0"/>
        <w:ind w:left="0"/>
        <w:jc w:val="both"/>
      </w:pPr>
      <w:r>
        <w:rPr>
          <w:rFonts w:ascii="Times New Roman"/>
          <w:b w:val="false"/>
          <w:i w:val="false"/>
          <w:color w:val="000000"/>
          <w:sz w:val="28"/>
        </w:rPr>
        <w:t>
      2) описание инструментов измерения операционного риска;</w:t>
      </w:r>
    </w:p>
    <w:bookmarkEnd w:id="852"/>
    <w:bookmarkStart w:name="z692" w:id="853"/>
    <w:p>
      <w:pPr>
        <w:spacing w:after="0"/>
        <w:ind w:left="0"/>
        <w:jc w:val="both"/>
      </w:pPr>
      <w:r>
        <w:rPr>
          <w:rFonts w:ascii="Times New Roman"/>
          <w:b w:val="false"/>
          <w:i w:val="false"/>
          <w:color w:val="000000"/>
          <w:sz w:val="28"/>
        </w:rPr>
        <w:t>
      3) внутренний порядок установления уровня риск аппетита операционного риска;</w:t>
      </w:r>
    </w:p>
    <w:bookmarkEnd w:id="853"/>
    <w:bookmarkStart w:name="z693" w:id="854"/>
    <w:p>
      <w:pPr>
        <w:spacing w:after="0"/>
        <w:ind w:left="0"/>
        <w:jc w:val="both"/>
      </w:pPr>
      <w:r>
        <w:rPr>
          <w:rFonts w:ascii="Times New Roman"/>
          <w:b w:val="false"/>
          <w:i w:val="false"/>
          <w:color w:val="000000"/>
          <w:sz w:val="28"/>
        </w:rPr>
        <w:t>
      4) внутренний порядок обмена информацией и база внутренних событий операционного риска;</w:t>
      </w:r>
    </w:p>
    <w:bookmarkEnd w:id="854"/>
    <w:bookmarkStart w:name="z694" w:id="855"/>
    <w:p>
      <w:pPr>
        <w:spacing w:after="0"/>
        <w:ind w:left="0"/>
        <w:jc w:val="both"/>
      </w:pPr>
      <w:r>
        <w:rPr>
          <w:rFonts w:ascii="Times New Roman"/>
          <w:b w:val="false"/>
          <w:i w:val="false"/>
          <w:color w:val="000000"/>
          <w:sz w:val="28"/>
        </w:rPr>
        <w:t>
      5) систему классификации событий операционного риска для обеспечения точности при выявлении риска;</w:t>
      </w:r>
    </w:p>
    <w:bookmarkEnd w:id="855"/>
    <w:bookmarkStart w:name="z695" w:id="856"/>
    <w:p>
      <w:pPr>
        <w:spacing w:after="0"/>
        <w:ind w:left="0"/>
        <w:jc w:val="both"/>
      </w:pPr>
      <w:r>
        <w:rPr>
          <w:rFonts w:ascii="Times New Roman"/>
          <w:b w:val="false"/>
          <w:i w:val="false"/>
          <w:color w:val="000000"/>
          <w:sz w:val="28"/>
        </w:rPr>
        <w:t>
      6) осуществление анализа операционного риска и соответствующего пересмотра политики управления операционным риском в случае существенного изменения уровня и видов операционного риска банка.</w:t>
      </w:r>
    </w:p>
    <w:bookmarkEnd w:id="856"/>
    <w:bookmarkStart w:name="z696" w:id="857"/>
    <w:p>
      <w:pPr>
        <w:spacing w:after="0"/>
        <w:ind w:left="0"/>
        <w:jc w:val="both"/>
      </w:pPr>
      <w:r>
        <w:rPr>
          <w:rFonts w:ascii="Times New Roman"/>
          <w:b w:val="false"/>
          <w:i w:val="false"/>
          <w:color w:val="000000"/>
          <w:sz w:val="28"/>
        </w:rPr>
        <w:t>
      47. В целях построения эффективной системы управления операционным риском совет директоров несет ответственность за:</w:t>
      </w:r>
    </w:p>
    <w:bookmarkEnd w:id="857"/>
    <w:bookmarkStart w:name="z697" w:id="858"/>
    <w:p>
      <w:pPr>
        <w:spacing w:after="0"/>
        <w:ind w:left="0"/>
        <w:jc w:val="both"/>
      </w:pPr>
      <w:r>
        <w:rPr>
          <w:rFonts w:ascii="Times New Roman"/>
          <w:b w:val="false"/>
          <w:i w:val="false"/>
          <w:color w:val="000000"/>
          <w:sz w:val="28"/>
        </w:rPr>
        <w:t>
      1) утверждение политики управления операционным риском, которая включает, но, не ограничиваясь, следующие компоненты:</w:t>
      </w:r>
    </w:p>
    <w:bookmarkEnd w:id="858"/>
    <w:bookmarkStart w:name="z698" w:id="859"/>
    <w:p>
      <w:pPr>
        <w:spacing w:after="0"/>
        <w:ind w:left="0"/>
        <w:jc w:val="both"/>
      </w:pPr>
      <w:r>
        <w:rPr>
          <w:rFonts w:ascii="Times New Roman"/>
          <w:b w:val="false"/>
          <w:i w:val="false"/>
          <w:color w:val="000000"/>
          <w:sz w:val="28"/>
        </w:rPr>
        <w:t>
      цели и задачи управления операционным риском;</w:t>
      </w:r>
    </w:p>
    <w:bookmarkEnd w:id="859"/>
    <w:bookmarkStart w:name="z699" w:id="860"/>
    <w:p>
      <w:pPr>
        <w:spacing w:after="0"/>
        <w:ind w:left="0"/>
        <w:jc w:val="both"/>
      </w:pPr>
      <w:r>
        <w:rPr>
          <w:rFonts w:ascii="Times New Roman"/>
          <w:b w:val="false"/>
          <w:i w:val="false"/>
          <w:color w:val="000000"/>
          <w:sz w:val="28"/>
        </w:rPr>
        <w:t>
      основные принципы управления операционным риском;</w:t>
      </w:r>
    </w:p>
    <w:bookmarkEnd w:id="860"/>
    <w:bookmarkStart w:name="z700" w:id="861"/>
    <w:p>
      <w:pPr>
        <w:spacing w:after="0"/>
        <w:ind w:left="0"/>
        <w:jc w:val="both"/>
      </w:pPr>
      <w:r>
        <w:rPr>
          <w:rFonts w:ascii="Times New Roman"/>
          <w:b w:val="false"/>
          <w:i w:val="false"/>
          <w:color w:val="000000"/>
          <w:sz w:val="28"/>
        </w:rPr>
        <w:t>
      классификацию типов событий операционного риска;</w:t>
      </w:r>
    </w:p>
    <w:bookmarkEnd w:id="861"/>
    <w:bookmarkStart w:name="z701" w:id="862"/>
    <w:p>
      <w:pPr>
        <w:spacing w:after="0"/>
        <w:ind w:left="0"/>
        <w:jc w:val="both"/>
      </w:pPr>
      <w:r>
        <w:rPr>
          <w:rFonts w:ascii="Times New Roman"/>
          <w:b w:val="false"/>
          <w:i w:val="false"/>
          <w:color w:val="000000"/>
          <w:sz w:val="28"/>
        </w:rPr>
        <w:t>
      уровень риск-аппетита операционного риска банка;</w:t>
      </w:r>
    </w:p>
    <w:bookmarkEnd w:id="862"/>
    <w:bookmarkStart w:name="z702" w:id="863"/>
    <w:p>
      <w:pPr>
        <w:spacing w:after="0"/>
        <w:ind w:left="0"/>
        <w:jc w:val="both"/>
      </w:pPr>
      <w:r>
        <w:rPr>
          <w:rFonts w:ascii="Times New Roman"/>
          <w:b w:val="false"/>
          <w:i w:val="false"/>
          <w:color w:val="000000"/>
          <w:sz w:val="28"/>
        </w:rPr>
        <w:t>
      определение участников процесса управления операционным риском на основе 3 (трех) линий защиты, их полномочия, ответственность с четким определением структуры подотчетности;</w:t>
      </w:r>
    </w:p>
    <w:bookmarkEnd w:id="863"/>
    <w:bookmarkStart w:name="z703" w:id="864"/>
    <w:p>
      <w:pPr>
        <w:spacing w:after="0"/>
        <w:ind w:left="0"/>
        <w:jc w:val="both"/>
      </w:pPr>
      <w:r>
        <w:rPr>
          <w:rFonts w:ascii="Times New Roman"/>
          <w:b w:val="false"/>
          <w:i w:val="false"/>
          <w:color w:val="000000"/>
          <w:sz w:val="28"/>
        </w:rPr>
        <w:t>
      определение внутреннего порядка и процедур выявления, измерения, мониторинга и контроля за операционным риском, в том числе:</w:t>
      </w:r>
    </w:p>
    <w:bookmarkEnd w:id="864"/>
    <w:bookmarkStart w:name="z704" w:id="865"/>
    <w:p>
      <w:pPr>
        <w:spacing w:after="0"/>
        <w:ind w:left="0"/>
        <w:jc w:val="both"/>
      </w:pPr>
      <w:r>
        <w:rPr>
          <w:rFonts w:ascii="Times New Roman"/>
          <w:b w:val="false"/>
          <w:i w:val="false"/>
          <w:color w:val="000000"/>
          <w:sz w:val="28"/>
        </w:rPr>
        <w:t>
      определение ключевых индикаторов операционного риска;</w:t>
      </w:r>
    </w:p>
    <w:bookmarkEnd w:id="865"/>
    <w:bookmarkStart w:name="z705" w:id="866"/>
    <w:p>
      <w:pPr>
        <w:spacing w:after="0"/>
        <w:ind w:left="0"/>
        <w:jc w:val="both"/>
      </w:pPr>
      <w:r>
        <w:rPr>
          <w:rFonts w:ascii="Times New Roman"/>
          <w:b w:val="false"/>
          <w:i w:val="false"/>
          <w:color w:val="000000"/>
          <w:sz w:val="28"/>
        </w:rPr>
        <w:t>
      определение процедур и механизмов управления операционным риском;</w:t>
      </w:r>
    </w:p>
    <w:bookmarkEnd w:id="866"/>
    <w:bookmarkStart w:name="z706" w:id="867"/>
    <w:p>
      <w:pPr>
        <w:spacing w:after="0"/>
        <w:ind w:left="0"/>
        <w:jc w:val="both"/>
      </w:pPr>
      <w:r>
        <w:rPr>
          <w:rFonts w:ascii="Times New Roman"/>
          <w:b w:val="false"/>
          <w:i w:val="false"/>
          <w:color w:val="000000"/>
          <w:sz w:val="28"/>
        </w:rPr>
        <w:t>
      внутренний порядок обмена информацией между участниками процесса управления операционным риском по 3 (трем) линиям защиты, включая виды, формы и сроки представления информации;</w:t>
      </w:r>
    </w:p>
    <w:bookmarkEnd w:id="867"/>
    <w:bookmarkStart w:name="z707" w:id="868"/>
    <w:p>
      <w:pPr>
        <w:spacing w:after="0"/>
        <w:ind w:left="0"/>
        <w:jc w:val="both"/>
      </w:pPr>
      <w:r>
        <w:rPr>
          <w:rFonts w:ascii="Times New Roman"/>
          <w:b w:val="false"/>
          <w:i w:val="false"/>
          <w:color w:val="000000"/>
          <w:sz w:val="28"/>
        </w:rPr>
        <w:t>
      процедуры одобрения, утверждения, анализа и мониторинга отклонений от политики, процедур, лимитов;</w:t>
      </w:r>
    </w:p>
    <w:bookmarkEnd w:id="868"/>
    <w:bookmarkStart w:name="z708" w:id="869"/>
    <w:p>
      <w:pPr>
        <w:spacing w:after="0"/>
        <w:ind w:left="0"/>
        <w:jc w:val="both"/>
      </w:pPr>
      <w:r>
        <w:rPr>
          <w:rFonts w:ascii="Times New Roman"/>
          <w:b w:val="false"/>
          <w:i w:val="false"/>
          <w:color w:val="000000"/>
          <w:sz w:val="28"/>
        </w:rPr>
        <w:t>
      внутренний порядок и процедуры одобрения новых продуктов, видов деятельности, процессов и систем и (или) внесения значительных изменений в действующие продукты, виды деятельности, процессы и системы;</w:t>
      </w:r>
    </w:p>
    <w:bookmarkEnd w:id="869"/>
    <w:bookmarkStart w:name="z709" w:id="870"/>
    <w:p>
      <w:pPr>
        <w:spacing w:after="0"/>
        <w:ind w:left="0"/>
        <w:jc w:val="both"/>
      </w:pPr>
      <w:r>
        <w:rPr>
          <w:rFonts w:ascii="Times New Roman"/>
          <w:b w:val="false"/>
          <w:i w:val="false"/>
          <w:color w:val="000000"/>
          <w:sz w:val="28"/>
        </w:rPr>
        <w:t>
      требования по внесению изменений во внутренние документы и процедуры в случаях обнаружения недостатков в управлении операционным риском и (или) возникновения условий, влияющих на уровень подверженности банка операционному риску;</w:t>
      </w:r>
    </w:p>
    <w:bookmarkEnd w:id="870"/>
    <w:bookmarkStart w:name="z710" w:id="871"/>
    <w:p>
      <w:pPr>
        <w:spacing w:after="0"/>
        <w:ind w:left="0"/>
        <w:jc w:val="both"/>
      </w:pPr>
      <w:r>
        <w:rPr>
          <w:rFonts w:ascii="Times New Roman"/>
          <w:b w:val="false"/>
          <w:i w:val="false"/>
          <w:color w:val="000000"/>
          <w:sz w:val="28"/>
        </w:rPr>
        <w:t>
      2) формирование риск культуры управления операционным риском;</w:t>
      </w:r>
    </w:p>
    <w:bookmarkEnd w:id="871"/>
    <w:bookmarkStart w:name="z711" w:id="872"/>
    <w:p>
      <w:pPr>
        <w:spacing w:after="0"/>
        <w:ind w:left="0"/>
        <w:jc w:val="both"/>
      </w:pPr>
      <w:r>
        <w:rPr>
          <w:rFonts w:ascii="Times New Roman"/>
          <w:b w:val="false"/>
          <w:i w:val="false"/>
          <w:color w:val="000000"/>
          <w:sz w:val="28"/>
        </w:rPr>
        <w:t>
      3) регулярный анализ системы управления операционным риском в целях обеспечения своевременного выявления и управления операционным риском, вызванным изменениями внешних факторов, а также операционными рисками, связанными с новыми продуктами, видами деятельности, процессами или системами, включая изменения уровня и видов риска;</w:t>
      </w:r>
    </w:p>
    <w:bookmarkEnd w:id="872"/>
    <w:bookmarkStart w:name="z712" w:id="873"/>
    <w:p>
      <w:pPr>
        <w:spacing w:after="0"/>
        <w:ind w:left="0"/>
        <w:jc w:val="both"/>
      </w:pPr>
      <w:r>
        <w:rPr>
          <w:rFonts w:ascii="Times New Roman"/>
          <w:b w:val="false"/>
          <w:i w:val="false"/>
          <w:color w:val="000000"/>
          <w:sz w:val="28"/>
        </w:rPr>
        <w:t>
      4) обеспечение надлежащих условий для применения наилучшей практики управления операционным риском;</w:t>
      </w:r>
    </w:p>
    <w:bookmarkEnd w:id="873"/>
    <w:bookmarkStart w:name="z713" w:id="874"/>
    <w:p>
      <w:pPr>
        <w:spacing w:after="0"/>
        <w:ind w:left="0"/>
        <w:jc w:val="both"/>
      </w:pPr>
      <w:r>
        <w:rPr>
          <w:rFonts w:ascii="Times New Roman"/>
          <w:b w:val="false"/>
          <w:i w:val="false"/>
          <w:color w:val="000000"/>
          <w:sz w:val="28"/>
        </w:rPr>
        <w:t>
      5) утверждение и контроль над уровнями риск-аппетита в отношении операционного риска с регулярным пересмотром. В процессе анализа актуальности уровней риск-аппетита учитываются изменения внешних факторов, существенное увеличение объема операций банка, в том числе по отдельным видам деятельности, результаты аудиторских проверок системы внутреннего контроля (при наличии), эффективность системы управления операционным риском или снижения риска, объем понесенных убытков, а также частота, масштабы и характер нарушений установленных уровней риск-аппетита.</w:t>
      </w:r>
    </w:p>
    <w:bookmarkEnd w:id="874"/>
    <w:bookmarkStart w:name="z714" w:id="875"/>
    <w:p>
      <w:pPr>
        <w:spacing w:after="0"/>
        <w:ind w:left="0"/>
        <w:jc w:val="both"/>
      </w:pPr>
      <w:r>
        <w:rPr>
          <w:rFonts w:ascii="Times New Roman"/>
          <w:b w:val="false"/>
          <w:i w:val="false"/>
          <w:color w:val="000000"/>
          <w:sz w:val="28"/>
        </w:rPr>
        <w:t>
      48. Банк выявляет, измеряет, осуществляет мониторинг и контроль за операционным риском посредством следующего (но, не ограничиваясь ими):</w:t>
      </w:r>
    </w:p>
    <w:bookmarkEnd w:id="875"/>
    <w:bookmarkStart w:name="z715" w:id="876"/>
    <w:p>
      <w:pPr>
        <w:spacing w:after="0"/>
        <w:ind w:left="0"/>
        <w:jc w:val="both"/>
      </w:pPr>
      <w:r>
        <w:rPr>
          <w:rFonts w:ascii="Times New Roman"/>
          <w:b w:val="false"/>
          <w:i w:val="false"/>
          <w:color w:val="000000"/>
          <w:sz w:val="28"/>
        </w:rPr>
        <w:t>
      1) использования результатов аудиторских проверок.</w:t>
      </w:r>
    </w:p>
    <w:bookmarkEnd w:id="876"/>
    <w:bookmarkStart w:name="z716" w:id="877"/>
    <w:p>
      <w:pPr>
        <w:spacing w:after="0"/>
        <w:ind w:left="0"/>
        <w:jc w:val="both"/>
      </w:pPr>
      <w:r>
        <w:rPr>
          <w:rFonts w:ascii="Times New Roman"/>
          <w:b w:val="false"/>
          <w:i w:val="false"/>
          <w:color w:val="000000"/>
          <w:sz w:val="28"/>
        </w:rPr>
        <w:t>
      Результаты аудиторских проверок являются дополнительным источником информации в процессе управления операционным риском банка;</w:t>
      </w:r>
    </w:p>
    <w:bookmarkEnd w:id="877"/>
    <w:bookmarkStart w:name="z717" w:id="878"/>
    <w:p>
      <w:pPr>
        <w:spacing w:after="0"/>
        <w:ind w:left="0"/>
        <w:jc w:val="both"/>
      </w:pPr>
      <w:r>
        <w:rPr>
          <w:rFonts w:ascii="Times New Roman"/>
          <w:b w:val="false"/>
          <w:i w:val="false"/>
          <w:color w:val="000000"/>
          <w:sz w:val="28"/>
        </w:rPr>
        <w:t>
      2) осуществления сбора и анализа внутренних данных о событиях операционного риска.</w:t>
      </w:r>
    </w:p>
    <w:bookmarkEnd w:id="878"/>
    <w:bookmarkStart w:name="z718" w:id="879"/>
    <w:p>
      <w:pPr>
        <w:spacing w:after="0"/>
        <w:ind w:left="0"/>
        <w:jc w:val="both"/>
      </w:pPr>
      <w:r>
        <w:rPr>
          <w:rFonts w:ascii="Times New Roman"/>
          <w:b w:val="false"/>
          <w:i w:val="false"/>
          <w:color w:val="000000"/>
          <w:sz w:val="28"/>
        </w:rPr>
        <w:t>
      Сбор и анализ внутренних данных о событиях операционного риска (ведение базы данных по событиям операционного риска) – процесс, позволяющий оценить подверженность операционному риску и эффективность внутреннего контроля на основе информации об операционных убытках.</w:t>
      </w:r>
    </w:p>
    <w:bookmarkEnd w:id="879"/>
    <w:bookmarkStart w:name="z719" w:id="880"/>
    <w:p>
      <w:pPr>
        <w:spacing w:after="0"/>
        <w:ind w:left="0"/>
        <w:jc w:val="both"/>
      </w:pPr>
      <w:r>
        <w:rPr>
          <w:rFonts w:ascii="Times New Roman"/>
          <w:b w:val="false"/>
          <w:i w:val="false"/>
          <w:color w:val="000000"/>
          <w:sz w:val="28"/>
        </w:rPr>
        <w:t>
      Анализ случаев возникновения убытков дает представление о причинах крупных убытков и информацию о том, являются ли сбои в системе контроля эпизодическими или системными;</w:t>
      </w:r>
    </w:p>
    <w:bookmarkEnd w:id="880"/>
    <w:bookmarkStart w:name="z720" w:id="881"/>
    <w:p>
      <w:pPr>
        <w:spacing w:after="0"/>
        <w:ind w:left="0"/>
        <w:jc w:val="both"/>
      </w:pPr>
      <w:r>
        <w:rPr>
          <w:rFonts w:ascii="Times New Roman"/>
          <w:b w:val="false"/>
          <w:i w:val="false"/>
          <w:color w:val="000000"/>
          <w:sz w:val="28"/>
        </w:rPr>
        <w:t>
      3) осуществления анализа внешних событий по операционным рискам.</w:t>
      </w:r>
    </w:p>
    <w:bookmarkEnd w:id="881"/>
    <w:bookmarkStart w:name="z721" w:id="882"/>
    <w:p>
      <w:pPr>
        <w:spacing w:after="0"/>
        <w:ind w:left="0"/>
        <w:jc w:val="both"/>
      </w:pPr>
      <w:r>
        <w:rPr>
          <w:rFonts w:ascii="Times New Roman"/>
          <w:b w:val="false"/>
          <w:i w:val="false"/>
          <w:color w:val="000000"/>
          <w:sz w:val="28"/>
        </w:rPr>
        <w:t xml:space="preserve">
      В состав внешних данных о событиях операционного риска входят (при наличии) совокупные операционные убытки, сроки, данные о покрытии убытков, а также соответствующая эпизодическая информация о случаях возникновения убытков в других банках; </w:t>
      </w:r>
    </w:p>
    <w:bookmarkEnd w:id="882"/>
    <w:bookmarkStart w:name="z722" w:id="883"/>
    <w:p>
      <w:pPr>
        <w:spacing w:after="0"/>
        <w:ind w:left="0"/>
        <w:jc w:val="both"/>
      </w:pPr>
      <w:r>
        <w:rPr>
          <w:rFonts w:ascii="Times New Roman"/>
          <w:b w:val="false"/>
          <w:i w:val="false"/>
          <w:color w:val="000000"/>
          <w:sz w:val="28"/>
        </w:rPr>
        <w:t>
      4) проведения самооценки операционного риска.</w:t>
      </w:r>
    </w:p>
    <w:bookmarkEnd w:id="883"/>
    <w:bookmarkStart w:name="z723" w:id="884"/>
    <w:p>
      <w:pPr>
        <w:spacing w:after="0"/>
        <w:ind w:left="0"/>
        <w:jc w:val="both"/>
      </w:pPr>
      <w:r>
        <w:rPr>
          <w:rFonts w:ascii="Times New Roman"/>
          <w:b w:val="false"/>
          <w:i w:val="false"/>
          <w:color w:val="000000"/>
          <w:sz w:val="28"/>
        </w:rPr>
        <w:t>
      Инструмент, посредством которого банк выявляет и оценивает операционные риски, присущие процессам банка и оценивает их влияние на процессы и эффективность действующих процедур контроля за выявленными операционными рисками;</w:t>
      </w:r>
    </w:p>
    <w:bookmarkEnd w:id="884"/>
    <w:bookmarkStart w:name="z724" w:id="885"/>
    <w:p>
      <w:pPr>
        <w:spacing w:after="0"/>
        <w:ind w:left="0"/>
        <w:jc w:val="both"/>
      </w:pPr>
      <w:r>
        <w:rPr>
          <w:rFonts w:ascii="Times New Roman"/>
          <w:b w:val="false"/>
          <w:i w:val="false"/>
          <w:color w:val="000000"/>
          <w:sz w:val="28"/>
        </w:rPr>
        <w:t>
      5) описания (регламентации) бизнес-процессов.</w:t>
      </w:r>
    </w:p>
    <w:bookmarkEnd w:id="885"/>
    <w:bookmarkStart w:name="z725" w:id="886"/>
    <w:p>
      <w:pPr>
        <w:spacing w:after="0"/>
        <w:ind w:left="0"/>
        <w:jc w:val="both"/>
      </w:pPr>
      <w:r>
        <w:rPr>
          <w:rFonts w:ascii="Times New Roman"/>
          <w:b w:val="false"/>
          <w:i w:val="false"/>
          <w:color w:val="000000"/>
          <w:sz w:val="28"/>
        </w:rPr>
        <w:t>
      Описание (регламентация) бизнес-процессов – процесс, в рамках которого структурными подразделениями, составляющими первую линию защиты, определяются основные этапы бизнес-процессов, виды деятельности, организационные функции, способствующий выявлению операционных рисков, взаимозависимостей между рисками, недостатков контроля и управления рисками;</w:t>
      </w:r>
    </w:p>
    <w:bookmarkEnd w:id="886"/>
    <w:bookmarkStart w:name="z726" w:id="887"/>
    <w:p>
      <w:pPr>
        <w:spacing w:after="0"/>
        <w:ind w:left="0"/>
        <w:jc w:val="both"/>
      </w:pPr>
      <w:r>
        <w:rPr>
          <w:rFonts w:ascii="Times New Roman"/>
          <w:b w:val="false"/>
          <w:i w:val="false"/>
          <w:color w:val="000000"/>
          <w:sz w:val="28"/>
        </w:rPr>
        <w:t>
      6) применения ключевых индикаторов операционного риска.</w:t>
      </w:r>
    </w:p>
    <w:bookmarkEnd w:id="887"/>
    <w:bookmarkStart w:name="z727" w:id="888"/>
    <w:p>
      <w:pPr>
        <w:spacing w:after="0"/>
        <w:ind w:left="0"/>
        <w:jc w:val="both"/>
      </w:pPr>
      <w:r>
        <w:rPr>
          <w:rFonts w:ascii="Times New Roman"/>
          <w:b w:val="false"/>
          <w:i w:val="false"/>
          <w:color w:val="000000"/>
          <w:sz w:val="28"/>
        </w:rPr>
        <w:t>
      Ключевые индикаторы операционного риска представляют собой значения (величины) и (или) статистические данные, дающие представление о профиле операционном риске, которым подвержен банк. Ключевые индикаторы операционного риска используются для мониторинга изменений уровня операционного риска в банке, что, в свою очередь, обеспечивает выявление недостатков в процессах, организации, сбоев и потенциальных убытков;</w:t>
      </w:r>
    </w:p>
    <w:bookmarkEnd w:id="888"/>
    <w:bookmarkStart w:name="z728" w:id="889"/>
    <w:p>
      <w:pPr>
        <w:spacing w:after="0"/>
        <w:ind w:left="0"/>
        <w:jc w:val="both"/>
      </w:pPr>
      <w:r>
        <w:rPr>
          <w:rFonts w:ascii="Times New Roman"/>
          <w:b w:val="false"/>
          <w:i w:val="false"/>
          <w:color w:val="000000"/>
          <w:sz w:val="28"/>
        </w:rPr>
        <w:t>
      7) сценарный анализ операционного риска.</w:t>
      </w:r>
    </w:p>
    <w:bookmarkEnd w:id="889"/>
    <w:bookmarkStart w:name="z729" w:id="890"/>
    <w:p>
      <w:pPr>
        <w:spacing w:after="0"/>
        <w:ind w:left="0"/>
        <w:jc w:val="both"/>
      </w:pPr>
      <w:r>
        <w:rPr>
          <w:rFonts w:ascii="Times New Roman"/>
          <w:b w:val="false"/>
          <w:i w:val="false"/>
          <w:color w:val="000000"/>
          <w:sz w:val="28"/>
        </w:rPr>
        <w:t>
      Сценарный анализ операционного риска представляет собой процесс сопоставления внешних событий об убытках с внутренними процессами банка и получения экспертного заключения руководителей структурных подразделений и подразделения по управлению рисками о недостатках в системе контроля или рисках, не выявленных ранее для выявления потенциальных случаев возникновения операционного риска и оценки возможных последствий.</w:t>
      </w:r>
    </w:p>
    <w:bookmarkEnd w:id="890"/>
    <w:bookmarkStart w:name="z730" w:id="891"/>
    <w:p>
      <w:pPr>
        <w:spacing w:after="0"/>
        <w:ind w:left="0"/>
        <w:jc w:val="both"/>
      </w:pPr>
      <w:r>
        <w:rPr>
          <w:rFonts w:ascii="Times New Roman"/>
          <w:b w:val="false"/>
          <w:i w:val="false"/>
          <w:color w:val="000000"/>
          <w:sz w:val="28"/>
        </w:rPr>
        <w:t>
      Комитет по вопросам управления рисками обеспечивает наличие процесса регулярного мониторинга уровня операционного риска.</w:t>
      </w:r>
    </w:p>
    <w:bookmarkEnd w:id="891"/>
    <w:bookmarkStart w:name="z731" w:id="892"/>
    <w:p>
      <w:pPr>
        <w:spacing w:after="0"/>
        <w:ind w:left="0"/>
        <w:jc w:val="both"/>
      </w:pPr>
      <w:r>
        <w:rPr>
          <w:rFonts w:ascii="Times New Roman"/>
          <w:b w:val="false"/>
          <w:i w:val="false"/>
          <w:color w:val="000000"/>
          <w:sz w:val="28"/>
        </w:rPr>
        <w:t>
      49. Банк обеспечивает наличие системы управленческой информации, включающей установление внутреннего порядка, определяющего состав и частоту отчетности по управлению операционным риском, представляемую различным получателям, ответственных лиц (подразделений) банка за подготовку и доведение информации до соответствующих получателей. Установленный внутренний порядок представления отчетности позволяет осуществлять превентивное управление операционным риском. Управленческая отчетность об операционном риске содержит:</w:t>
      </w:r>
    </w:p>
    <w:bookmarkEnd w:id="892"/>
    <w:bookmarkStart w:name="z732" w:id="893"/>
    <w:p>
      <w:pPr>
        <w:spacing w:after="0"/>
        <w:ind w:left="0"/>
        <w:jc w:val="both"/>
      </w:pPr>
      <w:r>
        <w:rPr>
          <w:rFonts w:ascii="Times New Roman"/>
          <w:b w:val="false"/>
          <w:i w:val="false"/>
          <w:color w:val="000000"/>
          <w:sz w:val="28"/>
        </w:rPr>
        <w:t>
      1) информацию о нарушениях установленных уровней риск-аппетита банка по операционному риску;</w:t>
      </w:r>
    </w:p>
    <w:bookmarkEnd w:id="893"/>
    <w:bookmarkStart w:name="z733" w:id="894"/>
    <w:p>
      <w:pPr>
        <w:spacing w:after="0"/>
        <w:ind w:left="0"/>
        <w:jc w:val="both"/>
      </w:pPr>
      <w:r>
        <w:rPr>
          <w:rFonts w:ascii="Times New Roman"/>
          <w:b w:val="false"/>
          <w:i w:val="false"/>
          <w:color w:val="000000"/>
          <w:sz w:val="28"/>
        </w:rPr>
        <w:t>
      2) сведения о существенных внутренних событиях операционного риска и убытков в разбивке по классификации операционного риска о размере ущерба с указанием причин, типов событий, последствий;</w:t>
      </w:r>
    </w:p>
    <w:bookmarkEnd w:id="894"/>
    <w:bookmarkStart w:name="z734" w:id="895"/>
    <w:p>
      <w:pPr>
        <w:spacing w:after="0"/>
        <w:ind w:left="0"/>
        <w:jc w:val="both"/>
      </w:pPr>
      <w:r>
        <w:rPr>
          <w:rFonts w:ascii="Times New Roman"/>
          <w:b w:val="false"/>
          <w:i w:val="false"/>
          <w:color w:val="000000"/>
          <w:sz w:val="28"/>
        </w:rPr>
        <w:t>
      3) сведения о существенных внешних событиях операционного риска для принятия решений;</w:t>
      </w:r>
    </w:p>
    <w:bookmarkEnd w:id="895"/>
    <w:bookmarkStart w:name="z735" w:id="896"/>
    <w:p>
      <w:pPr>
        <w:spacing w:after="0"/>
        <w:ind w:left="0"/>
        <w:jc w:val="both"/>
      </w:pPr>
      <w:r>
        <w:rPr>
          <w:rFonts w:ascii="Times New Roman"/>
          <w:b w:val="false"/>
          <w:i w:val="false"/>
          <w:color w:val="000000"/>
          <w:sz w:val="28"/>
        </w:rPr>
        <w:t>
      4) информацию о принимаемых корректирующих мерах по существенным событиям возникновения операционного риска и (или) анализ эффективности принятых мер;</w:t>
      </w:r>
    </w:p>
    <w:bookmarkEnd w:id="896"/>
    <w:bookmarkStart w:name="z736" w:id="897"/>
    <w:p>
      <w:pPr>
        <w:spacing w:after="0"/>
        <w:ind w:left="0"/>
        <w:jc w:val="both"/>
      </w:pPr>
      <w:r>
        <w:rPr>
          <w:rFonts w:ascii="Times New Roman"/>
          <w:b w:val="false"/>
          <w:i w:val="false"/>
          <w:color w:val="000000"/>
          <w:sz w:val="28"/>
        </w:rPr>
        <w:t>
      5) результаты самооценки операционного риска;</w:t>
      </w:r>
    </w:p>
    <w:bookmarkEnd w:id="897"/>
    <w:bookmarkStart w:name="z737" w:id="898"/>
    <w:p>
      <w:pPr>
        <w:spacing w:after="0"/>
        <w:ind w:left="0"/>
        <w:jc w:val="both"/>
      </w:pPr>
      <w:r>
        <w:rPr>
          <w:rFonts w:ascii="Times New Roman"/>
          <w:b w:val="false"/>
          <w:i w:val="false"/>
          <w:color w:val="000000"/>
          <w:sz w:val="28"/>
        </w:rPr>
        <w:t>
      6) результаты мониторинга ключевых индикаторов риска;</w:t>
      </w:r>
    </w:p>
    <w:bookmarkEnd w:id="898"/>
    <w:bookmarkStart w:name="z738" w:id="899"/>
    <w:p>
      <w:pPr>
        <w:spacing w:after="0"/>
        <w:ind w:left="0"/>
        <w:jc w:val="both"/>
      </w:pPr>
      <w:r>
        <w:rPr>
          <w:rFonts w:ascii="Times New Roman"/>
          <w:b w:val="false"/>
          <w:i w:val="false"/>
          <w:color w:val="000000"/>
          <w:sz w:val="28"/>
        </w:rPr>
        <w:t>
      7) результаты сценарного анализа;</w:t>
      </w:r>
    </w:p>
    <w:bookmarkEnd w:id="899"/>
    <w:bookmarkStart w:name="z739" w:id="900"/>
    <w:p>
      <w:pPr>
        <w:spacing w:after="0"/>
        <w:ind w:left="0"/>
        <w:jc w:val="both"/>
      </w:pPr>
      <w:r>
        <w:rPr>
          <w:rFonts w:ascii="Times New Roman"/>
          <w:b w:val="false"/>
          <w:i w:val="false"/>
          <w:color w:val="000000"/>
          <w:sz w:val="28"/>
        </w:rPr>
        <w:t>
      8) информацию о карте операционного риска.</w:t>
      </w:r>
    </w:p>
    <w:bookmarkEnd w:id="900"/>
    <w:bookmarkStart w:name="z740" w:id="901"/>
    <w:p>
      <w:pPr>
        <w:spacing w:after="0"/>
        <w:ind w:left="0"/>
        <w:jc w:val="both"/>
      </w:pPr>
      <w:r>
        <w:rPr>
          <w:rFonts w:ascii="Times New Roman"/>
          <w:b w:val="false"/>
          <w:i w:val="false"/>
          <w:color w:val="000000"/>
          <w:sz w:val="28"/>
        </w:rPr>
        <w:t>
      Управленческая отчетность содержит полную, достоверную, своевременную информацию. Периодичность отчетности отражает степень подверженности банка рискам, а также темпы и характер изменений в его деятельности.</w:t>
      </w:r>
    </w:p>
    <w:bookmarkEnd w:id="901"/>
    <w:bookmarkStart w:name="z741" w:id="902"/>
    <w:p>
      <w:pPr>
        <w:spacing w:after="0"/>
        <w:ind w:left="0"/>
        <w:jc w:val="both"/>
      </w:pPr>
      <w:r>
        <w:rPr>
          <w:rFonts w:ascii="Times New Roman"/>
          <w:b w:val="false"/>
          <w:i w:val="false"/>
          <w:color w:val="000000"/>
          <w:sz w:val="28"/>
        </w:rPr>
        <w:t>
      Процессы формирования управленческой отчетности об операционном риске периодически подвергаются анализу с целью постоянного совершенствования управления операционным риском и дальнейшего развития принципов, процедур и процессов управления операционным риском.</w:t>
      </w:r>
    </w:p>
    <w:bookmarkEnd w:id="902"/>
    <w:bookmarkStart w:name="z742" w:id="90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50. В целях выявления потенциальных рисков, возникающих в стрессовых ситуациях, банк на периодической основе (но не реже 1 (одного) раза в полгода) проводит стресс-тестирование для выявления источников потенциальной угрозы достаточности капитала. Стресс-тестирование проводится банком путем использования следующих методов (но не ограничиваясь ими):</w:t>
      </w:r>
    </w:p>
    <w:bookmarkEnd w:id="903"/>
    <w:bookmarkStart w:name="z2767" w:id="904"/>
    <w:p>
      <w:pPr>
        <w:spacing w:after="0"/>
        <w:ind w:left="0"/>
        <w:jc w:val="both"/>
      </w:pPr>
      <w:r>
        <w:rPr>
          <w:rFonts w:ascii="Times New Roman"/>
          <w:b w:val="false"/>
          <w:i w:val="false"/>
          <w:color w:val="000000"/>
          <w:sz w:val="28"/>
        </w:rPr>
        <w:t>
      1) сценарный анализ;</w:t>
      </w:r>
    </w:p>
    <w:bookmarkEnd w:id="904"/>
    <w:bookmarkStart w:name="z2768" w:id="905"/>
    <w:p>
      <w:pPr>
        <w:spacing w:after="0"/>
        <w:ind w:left="0"/>
        <w:jc w:val="both"/>
      </w:pPr>
      <w:r>
        <w:rPr>
          <w:rFonts w:ascii="Times New Roman"/>
          <w:b w:val="false"/>
          <w:i w:val="false"/>
          <w:color w:val="000000"/>
          <w:sz w:val="28"/>
        </w:rPr>
        <w:t>
      2) анализ чувствительности.</w:t>
      </w:r>
    </w:p>
    <w:bookmarkEnd w:id="905"/>
    <w:bookmarkStart w:name="z2769" w:id="906"/>
    <w:p>
      <w:pPr>
        <w:spacing w:after="0"/>
        <w:ind w:left="0"/>
        <w:jc w:val="both"/>
      </w:pPr>
      <w:r>
        <w:rPr>
          <w:rFonts w:ascii="Times New Roman"/>
          <w:b w:val="false"/>
          <w:i w:val="false"/>
          <w:color w:val="000000"/>
          <w:sz w:val="28"/>
        </w:rPr>
        <w:t>
      Процесс проведения стресс-тестирования включает следующее:</w:t>
      </w:r>
    </w:p>
    <w:bookmarkEnd w:id="906"/>
    <w:bookmarkStart w:name="z2770" w:id="907"/>
    <w:p>
      <w:pPr>
        <w:spacing w:after="0"/>
        <w:ind w:left="0"/>
        <w:jc w:val="both"/>
      </w:pPr>
      <w:r>
        <w:rPr>
          <w:rFonts w:ascii="Times New Roman"/>
          <w:b w:val="false"/>
          <w:i w:val="false"/>
          <w:color w:val="000000"/>
          <w:sz w:val="28"/>
        </w:rPr>
        <w:t>
      стресс-тестирование позволяет банку анализировать влияние стресс-сценариев на уровень достаточности капитала, оценивать уровень возникновения риска при изменении внутренней и внешней среды;</w:t>
      </w:r>
    </w:p>
    <w:bookmarkEnd w:id="907"/>
    <w:bookmarkStart w:name="z2771" w:id="908"/>
    <w:p>
      <w:pPr>
        <w:spacing w:after="0"/>
        <w:ind w:left="0"/>
        <w:jc w:val="both"/>
      </w:pPr>
      <w:r>
        <w:rPr>
          <w:rFonts w:ascii="Times New Roman"/>
          <w:b w:val="false"/>
          <w:i w:val="false"/>
          <w:color w:val="000000"/>
          <w:sz w:val="28"/>
        </w:rPr>
        <w:t>
      степень и частота проведения стресс-тестирования соответствует выбранной бизнес-модели, масштабу деятельности, видам и сложности операций, а также роли банка в финансовой системе. Банк располагает возможностью увеличения частоты проведения стресс-тестирований в ухудшающихся рыночных условиях или по требованию руководства банка;</w:t>
      </w:r>
    </w:p>
    <w:bookmarkEnd w:id="908"/>
    <w:bookmarkStart w:name="z2772" w:id="909"/>
    <w:p>
      <w:pPr>
        <w:spacing w:after="0"/>
        <w:ind w:left="0"/>
        <w:jc w:val="both"/>
      </w:pPr>
      <w:r>
        <w:rPr>
          <w:rFonts w:ascii="Times New Roman"/>
          <w:b w:val="false"/>
          <w:i w:val="false"/>
          <w:color w:val="000000"/>
          <w:sz w:val="28"/>
        </w:rPr>
        <w:t>
      совет директоров банка принимает активное участие в процессе стресс-тестирования в части утверждения процедур проведения стресс-тестирований, сценариев (в том числе рассматривает консервативные сценарии также в периоды экономического роста), оценки результатов и в результате принятия мер по минимизации выявленного в ходе стресс-тестирования риска капитала.</w:t>
      </w:r>
    </w:p>
    <w:bookmarkEnd w:id="909"/>
    <w:bookmarkStart w:name="z2773" w:id="910"/>
    <w:p>
      <w:pPr>
        <w:spacing w:after="0"/>
        <w:ind w:left="0"/>
        <w:jc w:val="both"/>
      </w:pPr>
      <w:r>
        <w:rPr>
          <w:rFonts w:ascii="Times New Roman"/>
          <w:b w:val="false"/>
          <w:i w:val="false"/>
          <w:color w:val="000000"/>
          <w:sz w:val="28"/>
        </w:rPr>
        <w:t>
      Банк при осуществлении стресс-тестирования использует, но не ограничиваясь, следующие сценарии стресс-тестирования:</w:t>
      </w:r>
    </w:p>
    <w:bookmarkEnd w:id="910"/>
    <w:bookmarkStart w:name="z2774" w:id="911"/>
    <w:p>
      <w:pPr>
        <w:spacing w:after="0"/>
        <w:ind w:left="0"/>
        <w:jc w:val="both"/>
      </w:pPr>
      <w:r>
        <w:rPr>
          <w:rFonts w:ascii="Times New Roman"/>
          <w:b w:val="false"/>
          <w:i w:val="false"/>
          <w:color w:val="000000"/>
          <w:sz w:val="28"/>
        </w:rPr>
        <w:t>
      общеэкономический сценарий, который основывается на оценке влияния снижения экономической конъюнктуры страны, включая спад экономического роста в целом и по отдельным отраслям экономики;</w:t>
      </w:r>
    </w:p>
    <w:bookmarkEnd w:id="911"/>
    <w:bookmarkStart w:name="z2775" w:id="912"/>
    <w:p>
      <w:pPr>
        <w:spacing w:after="0"/>
        <w:ind w:left="0"/>
        <w:jc w:val="both"/>
      </w:pPr>
      <w:r>
        <w:rPr>
          <w:rFonts w:ascii="Times New Roman"/>
          <w:b w:val="false"/>
          <w:i w:val="false"/>
          <w:color w:val="000000"/>
          <w:sz w:val="28"/>
        </w:rPr>
        <w:t>
      сценарий, специфичный для бизнеса банка, который основывается на оценке влияния локальных стрессовых факторов, в том числе связанных с особенностями кредитной деятельности банка и структурой его кредитного портфеля;</w:t>
      </w:r>
    </w:p>
    <w:bookmarkEnd w:id="912"/>
    <w:bookmarkStart w:name="z2776" w:id="913"/>
    <w:p>
      <w:pPr>
        <w:spacing w:after="0"/>
        <w:ind w:left="0"/>
        <w:jc w:val="both"/>
      </w:pPr>
      <w:r>
        <w:rPr>
          <w:rFonts w:ascii="Times New Roman"/>
          <w:b w:val="false"/>
          <w:i w:val="false"/>
          <w:color w:val="000000"/>
          <w:sz w:val="28"/>
        </w:rPr>
        <w:t>
      сценарий, учитывающий вероятность возникновения чрезвычайных ситуаций.</w:t>
      </w:r>
    </w:p>
    <w:bookmarkEnd w:id="913"/>
    <w:bookmarkStart w:name="z2777" w:id="914"/>
    <w:p>
      <w:pPr>
        <w:spacing w:after="0"/>
        <w:ind w:left="0"/>
        <w:jc w:val="both"/>
      </w:pPr>
      <w:r>
        <w:rPr>
          <w:rFonts w:ascii="Times New Roman"/>
          <w:b w:val="false"/>
          <w:i w:val="false"/>
          <w:color w:val="000000"/>
          <w:sz w:val="28"/>
        </w:rPr>
        <w:t>
      Банк разрабатывает сценарии стресс-тестирования на основе консервативных, но потенциально реализуемых негативных изменений внешних и внутренних показателей, влияющих на снижение уровня достаточности капитала.</w:t>
      </w:r>
    </w:p>
    <w:bookmarkEnd w:id="914"/>
    <w:bookmarkStart w:name="z2778" w:id="915"/>
    <w:p>
      <w:pPr>
        <w:spacing w:after="0"/>
        <w:ind w:left="0"/>
        <w:jc w:val="both"/>
      </w:pPr>
      <w:r>
        <w:rPr>
          <w:rFonts w:ascii="Times New Roman"/>
          <w:b w:val="false"/>
          <w:i w:val="false"/>
          <w:color w:val="000000"/>
          <w:sz w:val="28"/>
        </w:rPr>
        <w:t>
      Совет директоров банка утверждает сценарии стресс-тестирования и принятые допущения, а также результаты стресс-тестирования. Обоснованность выбора сценариев и соответствующих предположений банка документируется и рассматривается вместе с результатами стресс-теста.</w:t>
      </w:r>
    </w:p>
    <w:bookmarkEnd w:id="915"/>
    <w:bookmarkStart w:name="z2779" w:id="916"/>
    <w:p>
      <w:pPr>
        <w:spacing w:after="0"/>
        <w:ind w:left="0"/>
        <w:jc w:val="both"/>
      </w:pPr>
      <w:r>
        <w:rPr>
          <w:rFonts w:ascii="Times New Roman"/>
          <w:b w:val="false"/>
          <w:i w:val="false"/>
          <w:color w:val="000000"/>
          <w:sz w:val="28"/>
        </w:rPr>
        <w:t>
      При определении стрессовых сценариев и чувствительности банк использует широкий круг информации, включая исторические и гипотетические стрессовые ситуации, в том числе находящиеся вне пределов обычного диапазона рисков и прогнозов.</w:t>
      </w:r>
    </w:p>
    <w:bookmarkEnd w:id="916"/>
    <w:bookmarkStart w:name="z2780" w:id="917"/>
    <w:p>
      <w:pPr>
        <w:spacing w:after="0"/>
        <w:ind w:left="0"/>
        <w:jc w:val="both"/>
      </w:pPr>
      <w:r>
        <w:rPr>
          <w:rFonts w:ascii="Times New Roman"/>
          <w:b w:val="false"/>
          <w:i w:val="false"/>
          <w:color w:val="000000"/>
          <w:sz w:val="28"/>
        </w:rPr>
        <w:t>
      Помимо возможности применения применяемых регулятором сценариев стрессовых ситуаций, банк стремится использовать наиболее применимые стрессовые ситуации, которые соответствуют его индивидуальным характеристикам, но не ограничиваясь ими.</w:t>
      </w:r>
    </w:p>
    <w:bookmarkEnd w:id="917"/>
    <w:bookmarkStart w:name="z2781" w:id="918"/>
    <w:p>
      <w:pPr>
        <w:spacing w:after="0"/>
        <w:ind w:left="0"/>
        <w:jc w:val="both"/>
      </w:pPr>
      <w:r>
        <w:rPr>
          <w:rFonts w:ascii="Times New Roman"/>
          <w:b w:val="false"/>
          <w:i w:val="false"/>
          <w:color w:val="000000"/>
          <w:sz w:val="28"/>
        </w:rPr>
        <w:t>
      Совет директоров банка регулярно пересматривает сценарии стресс-тестирования на предмет значительных изменений. При необходимости изменения сценариев стресс-тестирования проводится промежуточная оценка.</w:t>
      </w:r>
    </w:p>
    <w:bookmarkEnd w:id="918"/>
    <w:bookmarkStart w:name="z2782" w:id="919"/>
    <w:p>
      <w:pPr>
        <w:spacing w:after="0"/>
        <w:ind w:left="0"/>
        <w:jc w:val="both"/>
      </w:pPr>
      <w:r>
        <w:rPr>
          <w:rFonts w:ascii="Times New Roman"/>
          <w:b w:val="false"/>
          <w:i w:val="false"/>
          <w:color w:val="000000"/>
          <w:sz w:val="28"/>
        </w:rPr>
        <w:t>
      При разработке сценариев и допущений стресс-тестирования банк руководствуется следующим:</w:t>
      </w:r>
    </w:p>
    <w:bookmarkEnd w:id="919"/>
    <w:bookmarkStart w:name="z2783" w:id="920"/>
    <w:p>
      <w:pPr>
        <w:spacing w:after="0"/>
        <w:ind w:left="0"/>
        <w:jc w:val="both"/>
      </w:pPr>
      <w:r>
        <w:rPr>
          <w:rFonts w:ascii="Times New Roman"/>
          <w:b w:val="false"/>
          <w:i w:val="false"/>
          <w:color w:val="000000"/>
          <w:sz w:val="28"/>
        </w:rPr>
        <w:t>
      сценарии включают все существенные риски, которым потенциально подвержен банк;</w:t>
      </w:r>
    </w:p>
    <w:bookmarkEnd w:id="920"/>
    <w:bookmarkStart w:name="z2784" w:id="921"/>
    <w:p>
      <w:pPr>
        <w:spacing w:after="0"/>
        <w:ind w:left="0"/>
        <w:jc w:val="both"/>
      </w:pPr>
      <w:r>
        <w:rPr>
          <w:rFonts w:ascii="Times New Roman"/>
          <w:b w:val="false"/>
          <w:i w:val="false"/>
          <w:color w:val="000000"/>
          <w:sz w:val="28"/>
        </w:rPr>
        <w:t>
      при стресс-тестировании банк рассматривает взаимосвязь различных видов рисков;</w:t>
      </w:r>
    </w:p>
    <w:bookmarkEnd w:id="921"/>
    <w:bookmarkStart w:name="z2785" w:id="922"/>
    <w:p>
      <w:pPr>
        <w:spacing w:after="0"/>
        <w:ind w:left="0"/>
        <w:jc w:val="both"/>
      </w:pPr>
      <w:r>
        <w:rPr>
          <w:rFonts w:ascii="Times New Roman"/>
          <w:b w:val="false"/>
          <w:i w:val="false"/>
          <w:color w:val="000000"/>
          <w:sz w:val="28"/>
        </w:rPr>
        <w:t>
      банк придерживается консервативного подхода при определении допущений стресс-тестирования. Основываясь на типе и степени тяжести сценария, банк учитывает уместность ряда допущений по отношению к его деятельности;</w:t>
      </w:r>
    </w:p>
    <w:bookmarkEnd w:id="922"/>
    <w:bookmarkStart w:name="z2786" w:id="923"/>
    <w:p>
      <w:pPr>
        <w:spacing w:after="0"/>
        <w:ind w:left="0"/>
        <w:jc w:val="both"/>
      </w:pPr>
      <w:r>
        <w:rPr>
          <w:rFonts w:ascii="Times New Roman"/>
          <w:b w:val="false"/>
          <w:i w:val="false"/>
          <w:color w:val="000000"/>
          <w:sz w:val="28"/>
        </w:rPr>
        <w:t>
      подходы и модели стресс-тестирования являются статистически и эконометрически обоснованными;</w:t>
      </w:r>
    </w:p>
    <w:bookmarkEnd w:id="923"/>
    <w:bookmarkStart w:name="z2787" w:id="924"/>
    <w:p>
      <w:pPr>
        <w:spacing w:after="0"/>
        <w:ind w:left="0"/>
        <w:jc w:val="both"/>
      </w:pPr>
      <w:r>
        <w:rPr>
          <w:rFonts w:ascii="Times New Roman"/>
          <w:b w:val="false"/>
          <w:i w:val="false"/>
          <w:color w:val="000000"/>
          <w:sz w:val="28"/>
        </w:rPr>
        <w:t>
      внутренние модели банков по отдельным видам рисков адаптируются под цели стресс-тестирования;</w:t>
      </w:r>
    </w:p>
    <w:bookmarkEnd w:id="924"/>
    <w:bookmarkStart w:name="z2788" w:id="925"/>
    <w:p>
      <w:pPr>
        <w:spacing w:after="0"/>
        <w:ind w:left="0"/>
        <w:jc w:val="both"/>
      </w:pPr>
      <w:r>
        <w:rPr>
          <w:rFonts w:ascii="Times New Roman"/>
          <w:b w:val="false"/>
          <w:i w:val="false"/>
          <w:color w:val="000000"/>
          <w:sz w:val="28"/>
        </w:rPr>
        <w:t>
      банк рассматривает краткосрочные и затяжные, а также идиосинкразические и рыночные сценарии, вне зависимости от того насколько высок уровень достаточности капитала на текущий момент, в том числе:</w:t>
      </w:r>
    </w:p>
    <w:bookmarkEnd w:id="925"/>
    <w:bookmarkStart w:name="z2789" w:id="926"/>
    <w:p>
      <w:pPr>
        <w:spacing w:after="0"/>
        <w:ind w:left="0"/>
        <w:jc w:val="both"/>
      </w:pPr>
      <w:r>
        <w:rPr>
          <w:rFonts w:ascii="Times New Roman"/>
          <w:b w:val="false"/>
          <w:i w:val="false"/>
          <w:color w:val="000000"/>
          <w:sz w:val="28"/>
        </w:rPr>
        <w:t>
      отсутствие доступности рынков капитала;</w:t>
      </w:r>
    </w:p>
    <w:bookmarkEnd w:id="926"/>
    <w:bookmarkStart w:name="z2790" w:id="927"/>
    <w:p>
      <w:pPr>
        <w:spacing w:after="0"/>
        <w:ind w:left="0"/>
        <w:jc w:val="both"/>
      </w:pPr>
      <w:r>
        <w:rPr>
          <w:rFonts w:ascii="Times New Roman"/>
          <w:b w:val="false"/>
          <w:i w:val="false"/>
          <w:color w:val="000000"/>
          <w:sz w:val="28"/>
        </w:rPr>
        <w:t>
      снижение стоимости энергоресурсов;</w:t>
      </w:r>
    </w:p>
    <w:bookmarkEnd w:id="927"/>
    <w:bookmarkStart w:name="z2791" w:id="928"/>
    <w:p>
      <w:pPr>
        <w:spacing w:after="0"/>
        <w:ind w:left="0"/>
        <w:jc w:val="both"/>
      </w:pPr>
      <w:r>
        <w:rPr>
          <w:rFonts w:ascii="Times New Roman"/>
          <w:b w:val="false"/>
          <w:i w:val="false"/>
          <w:color w:val="000000"/>
          <w:sz w:val="28"/>
        </w:rPr>
        <w:t>
      ослабление курса национальной валюты;</w:t>
      </w:r>
    </w:p>
    <w:bookmarkEnd w:id="928"/>
    <w:bookmarkStart w:name="z2792" w:id="929"/>
    <w:p>
      <w:pPr>
        <w:spacing w:after="0"/>
        <w:ind w:left="0"/>
        <w:jc w:val="both"/>
      </w:pPr>
      <w:r>
        <w:rPr>
          <w:rFonts w:ascii="Times New Roman"/>
          <w:b w:val="false"/>
          <w:i w:val="false"/>
          <w:color w:val="000000"/>
          <w:sz w:val="28"/>
        </w:rPr>
        <w:t>
      кризис рынка недвижимости;</w:t>
      </w:r>
    </w:p>
    <w:bookmarkEnd w:id="929"/>
    <w:bookmarkStart w:name="z2793" w:id="930"/>
    <w:p>
      <w:pPr>
        <w:spacing w:after="0"/>
        <w:ind w:left="0"/>
        <w:jc w:val="both"/>
      </w:pPr>
      <w:r>
        <w:rPr>
          <w:rFonts w:ascii="Times New Roman"/>
          <w:b w:val="false"/>
          <w:i w:val="false"/>
          <w:color w:val="000000"/>
          <w:sz w:val="28"/>
        </w:rPr>
        <w:t>
      изменение ставок;</w:t>
      </w:r>
    </w:p>
    <w:bookmarkEnd w:id="930"/>
    <w:bookmarkStart w:name="z2794" w:id="931"/>
    <w:p>
      <w:pPr>
        <w:spacing w:after="0"/>
        <w:ind w:left="0"/>
        <w:jc w:val="both"/>
      </w:pPr>
      <w:r>
        <w:rPr>
          <w:rFonts w:ascii="Times New Roman"/>
          <w:b w:val="false"/>
          <w:i w:val="false"/>
          <w:color w:val="000000"/>
          <w:sz w:val="28"/>
        </w:rPr>
        <w:t>
      изменение валового внутреннего продукта;</w:t>
      </w:r>
    </w:p>
    <w:bookmarkEnd w:id="931"/>
    <w:bookmarkStart w:name="z2795" w:id="932"/>
    <w:p>
      <w:pPr>
        <w:spacing w:after="0"/>
        <w:ind w:left="0"/>
        <w:jc w:val="both"/>
      </w:pPr>
      <w:r>
        <w:rPr>
          <w:rFonts w:ascii="Times New Roman"/>
          <w:b w:val="false"/>
          <w:i w:val="false"/>
          <w:color w:val="000000"/>
          <w:sz w:val="28"/>
        </w:rPr>
        <w:t>
      кризис сельскохозяйственного сектора;</w:t>
      </w:r>
    </w:p>
    <w:bookmarkEnd w:id="932"/>
    <w:bookmarkStart w:name="z2796" w:id="933"/>
    <w:p>
      <w:pPr>
        <w:spacing w:after="0"/>
        <w:ind w:left="0"/>
        <w:jc w:val="both"/>
      </w:pPr>
      <w:r>
        <w:rPr>
          <w:rFonts w:ascii="Times New Roman"/>
          <w:b w:val="false"/>
          <w:i w:val="false"/>
          <w:color w:val="000000"/>
          <w:sz w:val="28"/>
        </w:rPr>
        <w:t>
      рост инфляционных ожиданий;</w:t>
      </w:r>
    </w:p>
    <w:bookmarkEnd w:id="933"/>
    <w:bookmarkStart w:name="z2797" w:id="934"/>
    <w:p>
      <w:pPr>
        <w:spacing w:after="0"/>
        <w:ind w:left="0"/>
        <w:jc w:val="both"/>
      </w:pPr>
      <w:r>
        <w:rPr>
          <w:rFonts w:ascii="Times New Roman"/>
          <w:b w:val="false"/>
          <w:i w:val="false"/>
          <w:color w:val="000000"/>
          <w:sz w:val="28"/>
        </w:rPr>
        <w:t>
      повышение уровня безработицы и снижение доходов населения;</w:t>
      </w:r>
    </w:p>
    <w:bookmarkEnd w:id="934"/>
    <w:bookmarkStart w:name="z2798" w:id="935"/>
    <w:p>
      <w:pPr>
        <w:spacing w:after="0"/>
        <w:ind w:left="0"/>
        <w:jc w:val="both"/>
      </w:pPr>
      <w:r>
        <w:rPr>
          <w:rFonts w:ascii="Times New Roman"/>
          <w:b w:val="false"/>
          <w:i w:val="false"/>
          <w:color w:val="000000"/>
          <w:sz w:val="28"/>
        </w:rPr>
        <w:t>
      снижение рыночной стоимости активов.</w:t>
      </w:r>
    </w:p>
    <w:bookmarkEnd w:id="935"/>
    <w:bookmarkStart w:name="z2799" w:id="936"/>
    <w:p>
      <w:pPr>
        <w:spacing w:after="0"/>
        <w:ind w:left="0"/>
        <w:jc w:val="both"/>
      </w:pPr>
      <w:r>
        <w:rPr>
          <w:rFonts w:ascii="Times New Roman"/>
          <w:b w:val="false"/>
          <w:i w:val="false"/>
          <w:color w:val="000000"/>
          <w:sz w:val="28"/>
        </w:rPr>
        <w:t>
      Результаты стресс-теста и прогнозируемые риски, а также последующие действия по минимизации негативного влияния сообщаются и обсуждаются с советом директоров банка и подразделениями, участвующими в процессе управления риском ликвидности. Совет директоров банка интегрирует результаты процесса стресс-тестирования в процесс стратегического и бюджетного планирования банка. Результаты стресс-тестирования используются при установлении внутренних лимитов.</w:t>
      </w:r>
    </w:p>
    <w:bookmarkEnd w:id="936"/>
    <w:bookmarkStart w:name="z2800" w:id="937"/>
    <w:p>
      <w:pPr>
        <w:spacing w:after="0"/>
        <w:ind w:left="0"/>
        <w:jc w:val="both"/>
      </w:pPr>
      <w:r>
        <w:rPr>
          <w:rFonts w:ascii="Times New Roman"/>
          <w:b w:val="false"/>
          <w:i w:val="false"/>
          <w:color w:val="000000"/>
          <w:sz w:val="28"/>
        </w:rPr>
        <w:t>
      Совет директоров банка учитывает результаты стресс-тестирования в процесс поддержания достаточности капитала в случае непредвиденных обстоятельств, в том числе в целях устранения недостатков процесса.</w:t>
      </w:r>
    </w:p>
    <w:bookmarkEnd w:id="9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50 - в редакции постановления Правления Агентства РК по регулированию и развитию финансового рынка от 29.12.2022 </w:t>
      </w:r>
      <w:r>
        <w:rPr>
          <w:rFonts w:ascii="Times New Roman"/>
          <w:b w:val="false"/>
          <w:i w:val="false"/>
          <w:color w:val="000000"/>
          <w:sz w:val="28"/>
        </w:rPr>
        <w:t>№ 119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73" w:id="938"/>
    <w:p>
      <w:pPr>
        <w:spacing w:after="0"/>
        <w:ind w:left="0"/>
        <w:jc w:val="both"/>
      </w:pPr>
      <w:r>
        <w:rPr>
          <w:rFonts w:ascii="Times New Roman"/>
          <w:b w:val="false"/>
          <w:i w:val="false"/>
          <w:color w:val="000000"/>
          <w:sz w:val="28"/>
        </w:rPr>
        <w:t>
      51. Банк обеспечивает наличие процедур разработки, одобрения и внедрения новых продуктов, видов деятельности, процессов и систем или внесения значительных изменений в действующие продукты, виды деятельности, процессы и системы, обеспечивающих:</w:t>
      </w:r>
    </w:p>
    <w:bookmarkEnd w:id="938"/>
    <w:bookmarkStart w:name="z774" w:id="939"/>
    <w:p>
      <w:pPr>
        <w:spacing w:after="0"/>
        <w:ind w:left="0"/>
        <w:jc w:val="both"/>
      </w:pPr>
      <w:r>
        <w:rPr>
          <w:rFonts w:ascii="Times New Roman"/>
          <w:b w:val="false"/>
          <w:i w:val="false"/>
          <w:color w:val="000000"/>
          <w:sz w:val="28"/>
        </w:rPr>
        <w:t>
      1) оценку рисков, присущих новым продуктам, видам деятельности, процессам и системам или в случае внесения значительных изменений в действующие продукты, виды деятельности, процессы и системы;</w:t>
      </w:r>
    </w:p>
    <w:bookmarkEnd w:id="939"/>
    <w:bookmarkStart w:name="z775" w:id="940"/>
    <w:p>
      <w:pPr>
        <w:spacing w:after="0"/>
        <w:ind w:left="0"/>
        <w:jc w:val="both"/>
      </w:pPr>
      <w:r>
        <w:rPr>
          <w:rFonts w:ascii="Times New Roman"/>
          <w:b w:val="false"/>
          <w:i w:val="false"/>
          <w:color w:val="000000"/>
          <w:sz w:val="28"/>
        </w:rPr>
        <w:t>
      2) осуществление анализа затрат и выгод от внедрения;</w:t>
      </w:r>
    </w:p>
    <w:bookmarkEnd w:id="940"/>
    <w:bookmarkStart w:name="z776" w:id="941"/>
    <w:p>
      <w:pPr>
        <w:spacing w:after="0"/>
        <w:ind w:left="0"/>
        <w:jc w:val="both"/>
      </w:pPr>
      <w:r>
        <w:rPr>
          <w:rFonts w:ascii="Times New Roman"/>
          <w:b w:val="false"/>
          <w:i w:val="false"/>
          <w:color w:val="000000"/>
          <w:sz w:val="28"/>
        </w:rPr>
        <w:t>
      3) оценку изменений уровней риск-аппетита банка и внесение соответствующих изменений;</w:t>
      </w:r>
    </w:p>
    <w:bookmarkEnd w:id="941"/>
    <w:bookmarkStart w:name="z777" w:id="942"/>
    <w:p>
      <w:pPr>
        <w:spacing w:after="0"/>
        <w:ind w:left="0"/>
        <w:jc w:val="both"/>
      </w:pPr>
      <w:r>
        <w:rPr>
          <w:rFonts w:ascii="Times New Roman"/>
          <w:b w:val="false"/>
          <w:i w:val="false"/>
          <w:color w:val="000000"/>
          <w:sz w:val="28"/>
        </w:rPr>
        <w:t>
      4) наличие необходимых механизмов контроля, процесса управления рисками;</w:t>
      </w:r>
    </w:p>
    <w:bookmarkEnd w:id="942"/>
    <w:bookmarkStart w:name="z778" w:id="943"/>
    <w:p>
      <w:pPr>
        <w:spacing w:after="0"/>
        <w:ind w:left="0"/>
        <w:jc w:val="both"/>
      </w:pPr>
      <w:r>
        <w:rPr>
          <w:rFonts w:ascii="Times New Roman"/>
          <w:b w:val="false"/>
          <w:i w:val="false"/>
          <w:color w:val="000000"/>
          <w:sz w:val="28"/>
        </w:rPr>
        <w:t>
      5) наличие информации об уровне остаточных рисков;</w:t>
      </w:r>
    </w:p>
    <w:bookmarkEnd w:id="943"/>
    <w:bookmarkStart w:name="z779" w:id="944"/>
    <w:p>
      <w:pPr>
        <w:spacing w:after="0"/>
        <w:ind w:left="0"/>
        <w:jc w:val="both"/>
      </w:pPr>
      <w:r>
        <w:rPr>
          <w:rFonts w:ascii="Times New Roman"/>
          <w:b w:val="false"/>
          <w:i w:val="false"/>
          <w:color w:val="000000"/>
          <w:sz w:val="28"/>
        </w:rPr>
        <w:t>
      6) наличие процедур и методов для выявления, измерения, мониторинга и контроля рисков, присущих новым продуктам, видам деятельности, процессам и системам или в случае внесения значительных изменений в действующие продукты, виды деятельности, процессы и системы;</w:t>
      </w:r>
    </w:p>
    <w:bookmarkEnd w:id="944"/>
    <w:bookmarkStart w:name="z780" w:id="945"/>
    <w:p>
      <w:pPr>
        <w:spacing w:after="0"/>
        <w:ind w:left="0"/>
        <w:jc w:val="both"/>
      </w:pPr>
      <w:r>
        <w:rPr>
          <w:rFonts w:ascii="Times New Roman"/>
          <w:b w:val="false"/>
          <w:i w:val="false"/>
          <w:color w:val="000000"/>
          <w:sz w:val="28"/>
        </w:rPr>
        <w:t>
      7) оценку возможностей банка по осуществлению инвестиций в человеческие ресурсы и технологическую инфраструктуру банка перед внедрением новых продуктов, видов деятельности, процессов и систем или в случае внесения значительных изменений в действующие продукты, виды деятельности, процессы и системы.</w:t>
      </w:r>
    </w:p>
    <w:bookmarkEnd w:id="945"/>
    <w:bookmarkStart w:name="z781" w:id="946"/>
    <w:p>
      <w:pPr>
        <w:spacing w:after="0"/>
        <w:ind w:left="0"/>
        <w:jc w:val="both"/>
      </w:pPr>
      <w:r>
        <w:rPr>
          <w:rFonts w:ascii="Times New Roman"/>
          <w:b w:val="false"/>
          <w:i w:val="false"/>
          <w:color w:val="000000"/>
          <w:sz w:val="28"/>
        </w:rPr>
        <w:t>
      52. Ежегодно совет директоров банка проводит оценку достаточности капитала на основе результатов, выявленных в рамках внутреннего процесса оценки достаточности собственного капитала и иной информации, доступной совету директоров банка.</w:t>
      </w:r>
    </w:p>
    <w:bookmarkEnd w:id="946"/>
    <w:bookmarkStart w:name="z782" w:id="947"/>
    <w:p>
      <w:pPr>
        <w:spacing w:after="0"/>
        <w:ind w:left="0"/>
        <w:jc w:val="both"/>
      </w:pPr>
      <w:r>
        <w:rPr>
          <w:rFonts w:ascii="Times New Roman"/>
          <w:b w:val="false"/>
          <w:i w:val="false"/>
          <w:color w:val="000000"/>
          <w:sz w:val="28"/>
        </w:rPr>
        <w:t>
      Внутренний процесс оценки достаточности капитала подлежит непрерывному обзору, как количественных, так и качественных показателей, включая применение его результатов, подходов к стресс-тестированию, выявление рисков и процесс сбора информации, валидацию моделей оценки рисков. Обзор проводится в рамках 3 (трех) линий защиты, исходя из их роли в ВПОДК. Обзор способствует своевременному внесению изменений при изменении внутренних и внешних факторов.</w:t>
      </w:r>
    </w:p>
    <w:bookmarkEnd w:id="947"/>
    <w:bookmarkStart w:name="z783" w:id="948"/>
    <w:p>
      <w:pPr>
        <w:spacing w:after="0"/>
        <w:ind w:left="0"/>
        <w:jc w:val="left"/>
      </w:pPr>
      <w:r>
        <w:rPr>
          <w:rFonts w:ascii="Times New Roman"/>
          <w:b/>
          <w:i w:val="false"/>
          <w:color w:val="000000"/>
        </w:rPr>
        <w:t xml:space="preserve"> Глава 6. Внутренний процесс оценки достаточности ликвидности</w:t>
      </w:r>
    </w:p>
    <w:bookmarkEnd w:id="948"/>
    <w:bookmarkStart w:name="z784" w:id="949"/>
    <w:p>
      <w:pPr>
        <w:spacing w:after="0"/>
        <w:ind w:left="0"/>
        <w:jc w:val="both"/>
      </w:pPr>
      <w:r>
        <w:rPr>
          <w:rFonts w:ascii="Times New Roman"/>
          <w:b w:val="false"/>
          <w:i w:val="false"/>
          <w:color w:val="000000"/>
          <w:sz w:val="28"/>
        </w:rPr>
        <w:t>
      53. Совет директоров утверждает внутренний документ банка, регламентирующий основные подходы и принципы ВПОДЛ и содержащий следующие разделы:</w:t>
      </w:r>
    </w:p>
    <w:bookmarkEnd w:id="949"/>
    <w:bookmarkStart w:name="z785" w:id="950"/>
    <w:p>
      <w:pPr>
        <w:spacing w:after="0"/>
        <w:ind w:left="0"/>
        <w:jc w:val="both"/>
      </w:pPr>
      <w:r>
        <w:rPr>
          <w:rFonts w:ascii="Times New Roman"/>
          <w:b w:val="false"/>
          <w:i w:val="false"/>
          <w:color w:val="000000"/>
          <w:sz w:val="28"/>
        </w:rPr>
        <w:t>
      1) описание организационной структуры ВПОДЛ;</w:t>
      </w:r>
    </w:p>
    <w:bookmarkEnd w:id="950"/>
    <w:bookmarkStart w:name="z786" w:id="951"/>
    <w:p>
      <w:pPr>
        <w:spacing w:after="0"/>
        <w:ind w:left="0"/>
        <w:jc w:val="both"/>
      </w:pPr>
      <w:r>
        <w:rPr>
          <w:rFonts w:ascii="Times New Roman"/>
          <w:b w:val="false"/>
          <w:i w:val="false"/>
          <w:color w:val="000000"/>
          <w:sz w:val="28"/>
        </w:rPr>
        <w:t>
      2) описание стратегии риск-аппетита;</w:t>
      </w:r>
    </w:p>
    <w:bookmarkEnd w:id="951"/>
    <w:bookmarkStart w:name="z787" w:id="952"/>
    <w:p>
      <w:pPr>
        <w:spacing w:after="0"/>
        <w:ind w:left="0"/>
        <w:jc w:val="both"/>
      </w:pPr>
      <w:r>
        <w:rPr>
          <w:rFonts w:ascii="Times New Roman"/>
          <w:b w:val="false"/>
          <w:i w:val="false"/>
          <w:color w:val="000000"/>
          <w:sz w:val="28"/>
        </w:rPr>
        <w:t>
      3) организация управления риском ликвидности и фондированием, включая ежедневный риск ликвидности и разрывы ликвидности;</w:t>
      </w:r>
    </w:p>
    <w:bookmarkEnd w:id="952"/>
    <w:bookmarkStart w:name="z788" w:id="953"/>
    <w:p>
      <w:pPr>
        <w:spacing w:after="0"/>
        <w:ind w:left="0"/>
        <w:jc w:val="both"/>
      </w:pPr>
      <w:r>
        <w:rPr>
          <w:rFonts w:ascii="Times New Roman"/>
          <w:b w:val="false"/>
          <w:i w:val="false"/>
          <w:color w:val="000000"/>
          <w:sz w:val="28"/>
        </w:rPr>
        <w:t>
      4) описание процесса интеграции управления риском ликвидности в процесс утверждения новых продуктов и видов деятельности;</w:t>
      </w:r>
    </w:p>
    <w:bookmarkEnd w:id="953"/>
    <w:bookmarkStart w:name="z789" w:id="954"/>
    <w:p>
      <w:pPr>
        <w:spacing w:after="0"/>
        <w:ind w:left="0"/>
        <w:jc w:val="both"/>
      </w:pPr>
      <w:r>
        <w:rPr>
          <w:rFonts w:ascii="Times New Roman"/>
          <w:b w:val="false"/>
          <w:i w:val="false"/>
          <w:color w:val="000000"/>
          <w:sz w:val="28"/>
        </w:rPr>
        <w:t>
      5) обзор стратегии фондирования и плана финансирования на случай непредвиденных обстоятельств с ликвидностью;</w:t>
      </w:r>
    </w:p>
    <w:bookmarkEnd w:id="954"/>
    <w:bookmarkStart w:name="z790" w:id="955"/>
    <w:p>
      <w:pPr>
        <w:spacing w:after="0"/>
        <w:ind w:left="0"/>
        <w:jc w:val="both"/>
      </w:pPr>
      <w:r>
        <w:rPr>
          <w:rFonts w:ascii="Times New Roman"/>
          <w:b w:val="false"/>
          <w:i w:val="false"/>
          <w:color w:val="000000"/>
          <w:sz w:val="28"/>
        </w:rPr>
        <w:t>
      6) организация управления буферами ликвидности и залоговым обеспечением;</w:t>
      </w:r>
    </w:p>
    <w:bookmarkEnd w:id="955"/>
    <w:bookmarkStart w:name="z791" w:id="956"/>
    <w:p>
      <w:pPr>
        <w:spacing w:after="0"/>
        <w:ind w:left="0"/>
        <w:jc w:val="both"/>
      </w:pPr>
      <w:r>
        <w:rPr>
          <w:rFonts w:ascii="Times New Roman"/>
          <w:b w:val="false"/>
          <w:i w:val="false"/>
          <w:color w:val="000000"/>
          <w:sz w:val="28"/>
        </w:rPr>
        <w:t>
      7) организация процедур стресс-тестирования;</w:t>
      </w:r>
    </w:p>
    <w:bookmarkEnd w:id="956"/>
    <w:bookmarkStart w:name="z792" w:id="957"/>
    <w:p>
      <w:pPr>
        <w:spacing w:after="0"/>
        <w:ind w:left="0"/>
        <w:jc w:val="both"/>
      </w:pPr>
      <w:r>
        <w:rPr>
          <w:rFonts w:ascii="Times New Roman"/>
          <w:b w:val="false"/>
          <w:i w:val="false"/>
          <w:color w:val="000000"/>
          <w:sz w:val="28"/>
        </w:rPr>
        <w:t>
      8) организация процедур самооценки внутреннего процесса оценки достаточности ликвидности.</w:t>
      </w:r>
    </w:p>
    <w:bookmarkEnd w:id="957"/>
    <w:bookmarkStart w:name="z793" w:id="95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54. Описание организационной структуры ВПОДЛ содержит перечень участников ВПОДЛ с указанием ответственности коллегиальных органов банка и подразделений, участвующих в реализации процессов управления ликвидности и риском ликвидности, в том числе:</w:t>
      </w:r>
    </w:p>
    <w:bookmarkEnd w:id="958"/>
    <w:bookmarkStart w:name="z2802" w:id="959"/>
    <w:p>
      <w:pPr>
        <w:spacing w:after="0"/>
        <w:ind w:left="0"/>
        <w:jc w:val="both"/>
      </w:pPr>
      <w:r>
        <w:rPr>
          <w:rFonts w:ascii="Times New Roman"/>
          <w:b w:val="false"/>
          <w:i w:val="false"/>
          <w:color w:val="000000"/>
          <w:sz w:val="28"/>
        </w:rPr>
        <w:t>
      1) совет директоров банка отвечает за управление риском ликвидности и определение уровня риск-аппетита. Совет директоров банка утверждает отчет по соблюдению ВПОДК и ВПОДЛ не позднее 30 апреля года, следующего за отчетным годом;</w:t>
      </w:r>
    </w:p>
    <w:bookmarkEnd w:id="959"/>
    <w:bookmarkStart w:name="z2803" w:id="960"/>
    <w:p>
      <w:pPr>
        <w:spacing w:after="0"/>
        <w:ind w:left="0"/>
        <w:jc w:val="both"/>
      </w:pPr>
      <w:r>
        <w:rPr>
          <w:rFonts w:ascii="Times New Roman"/>
          <w:b w:val="false"/>
          <w:i w:val="false"/>
          <w:color w:val="000000"/>
          <w:sz w:val="28"/>
        </w:rPr>
        <w:t>
      2) комитет по вопросам управления рисками отвечает за разработку политик и процедур в области управления ликвидностью в рамках уровня риск-аппетита, установленного советом директоров. Помимо этого, комитет по вопросам управления рисками периодически уведомляет совет директоров банка о соблюдении риск-аппетита и существенных изменениях уровня ликвидности;</w:t>
      </w:r>
    </w:p>
    <w:bookmarkEnd w:id="960"/>
    <w:bookmarkStart w:name="z2804" w:id="961"/>
    <w:p>
      <w:pPr>
        <w:spacing w:after="0"/>
        <w:ind w:left="0"/>
        <w:jc w:val="both"/>
      </w:pPr>
      <w:r>
        <w:rPr>
          <w:rFonts w:ascii="Times New Roman"/>
          <w:b w:val="false"/>
          <w:i w:val="false"/>
          <w:color w:val="000000"/>
          <w:sz w:val="28"/>
        </w:rPr>
        <w:t>
      3) подразделение (подразделения) лица, на которые (которых) возложены функции внутреннего контроля, осуществляет (осуществляют) проверку соблюдения процедур ВПОДЛ и доводит (доводят) результаты до сведения совета директоров банка;</w:t>
      </w:r>
    </w:p>
    <w:bookmarkEnd w:id="961"/>
    <w:bookmarkStart w:name="z2805" w:id="962"/>
    <w:p>
      <w:pPr>
        <w:spacing w:after="0"/>
        <w:ind w:left="0"/>
        <w:jc w:val="both"/>
      </w:pPr>
      <w:r>
        <w:rPr>
          <w:rFonts w:ascii="Times New Roman"/>
          <w:b w:val="false"/>
          <w:i w:val="false"/>
          <w:color w:val="000000"/>
          <w:sz w:val="28"/>
        </w:rPr>
        <w:t>
      4) подразделение (подразделения), участвующее (участвующие) в процессе по управлению рисками:</w:t>
      </w:r>
    </w:p>
    <w:bookmarkEnd w:id="962"/>
    <w:bookmarkStart w:name="z2806" w:id="963"/>
    <w:p>
      <w:pPr>
        <w:spacing w:after="0"/>
        <w:ind w:left="0"/>
        <w:jc w:val="both"/>
      </w:pPr>
      <w:r>
        <w:rPr>
          <w:rFonts w:ascii="Times New Roman"/>
          <w:b w:val="false"/>
          <w:i w:val="false"/>
          <w:color w:val="000000"/>
          <w:sz w:val="28"/>
        </w:rPr>
        <w:t>
      является (являются) ответственным (ответственными) за реализацию процесса управления риском ликвидности;</w:t>
      </w:r>
    </w:p>
    <w:bookmarkEnd w:id="963"/>
    <w:bookmarkStart w:name="z2807" w:id="964"/>
    <w:p>
      <w:pPr>
        <w:spacing w:after="0"/>
        <w:ind w:left="0"/>
        <w:jc w:val="both"/>
      </w:pPr>
      <w:r>
        <w:rPr>
          <w:rFonts w:ascii="Times New Roman"/>
          <w:b w:val="false"/>
          <w:i w:val="false"/>
          <w:color w:val="000000"/>
          <w:sz w:val="28"/>
        </w:rPr>
        <w:t xml:space="preserve">
      отвечает (отвечают) за подготовку отчета по соблюдению ВПОДК и ВПОДЛ в соответствии со Структурой отчета по соблюдению внутреннего процесса оценки достаточности капитала и внутреннего процесса оценки достаточности ликвидности согласно приложению к Правилам. Банк обеспечивает наличие подтверждающих документов, которые включают, но не ограничиваясь, расчеты, применяемые модели, пояснительные записки, аналитические справки, результаты самооценки и оценку эффективности ВПОДЛ; </w:t>
      </w:r>
    </w:p>
    <w:bookmarkEnd w:id="964"/>
    <w:bookmarkStart w:name="z2808" w:id="965"/>
    <w:p>
      <w:pPr>
        <w:spacing w:after="0"/>
        <w:ind w:left="0"/>
        <w:jc w:val="both"/>
      </w:pPr>
      <w:r>
        <w:rPr>
          <w:rFonts w:ascii="Times New Roman"/>
          <w:b w:val="false"/>
          <w:i w:val="false"/>
          <w:color w:val="000000"/>
          <w:sz w:val="28"/>
        </w:rPr>
        <w:t>
      отвечает (отвечают) за подготовку проведения стресс-тестирования;</w:t>
      </w:r>
    </w:p>
    <w:bookmarkEnd w:id="965"/>
    <w:bookmarkStart w:name="z2809" w:id="966"/>
    <w:p>
      <w:pPr>
        <w:spacing w:after="0"/>
        <w:ind w:left="0"/>
        <w:jc w:val="both"/>
      </w:pPr>
      <w:r>
        <w:rPr>
          <w:rFonts w:ascii="Times New Roman"/>
          <w:b w:val="false"/>
          <w:i w:val="false"/>
          <w:color w:val="000000"/>
          <w:sz w:val="28"/>
        </w:rPr>
        <w:t>
      5) подразделение (подразделения) по управлению ликвидностью разрабатывает (разрабатывают) и реализует (реализуют) меры по оперативному управлению ликвидностью и совместно с подразделением по управлению рисками, разрабатывает план финансирования на случай непредвиденных обстоятельств;</w:t>
      </w:r>
    </w:p>
    <w:bookmarkEnd w:id="966"/>
    <w:bookmarkStart w:name="z2810" w:id="967"/>
    <w:p>
      <w:pPr>
        <w:spacing w:after="0"/>
        <w:ind w:left="0"/>
        <w:jc w:val="both"/>
      </w:pPr>
      <w:r>
        <w:rPr>
          <w:rFonts w:ascii="Times New Roman"/>
          <w:b w:val="false"/>
          <w:i w:val="false"/>
          <w:color w:val="000000"/>
          <w:sz w:val="28"/>
        </w:rPr>
        <w:t>
      6) подразделение внутреннего аудита проводит оценку эффективности ВПОДЛ.</w:t>
      </w:r>
    </w:p>
    <w:bookmarkEnd w:id="9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54 - в редакции постановления Правления Агентства РК по регулированию и развитию финансового рынка от 29.12.2022 </w:t>
      </w:r>
      <w:r>
        <w:rPr>
          <w:rFonts w:ascii="Times New Roman"/>
          <w:b w:val="false"/>
          <w:i w:val="false"/>
          <w:color w:val="000000"/>
          <w:sz w:val="28"/>
        </w:rPr>
        <w:t>№ 119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00" w:id="968"/>
    <w:p>
      <w:pPr>
        <w:spacing w:after="0"/>
        <w:ind w:left="0"/>
        <w:jc w:val="both"/>
      </w:pPr>
      <w:r>
        <w:rPr>
          <w:rFonts w:ascii="Times New Roman"/>
          <w:b w:val="false"/>
          <w:i w:val="false"/>
          <w:color w:val="000000"/>
          <w:sz w:val="28"/>
        </w:rPr>
        <w:t>
      55. В рамках ВПОДЛ совет директоров банка несет ответственность за соблюдение утвержденной стратегии риск-аппетита.</w:t>
      </w:r>
    </w:p>
    <w:bookmarkEnd w:id="968"/>
    <w:bookmarkStart w:name="z801" w:id="969"/>
    <w:p>
      <w:pPr>
        <w:spacing w:after="0"/>
        <w:ind w:left="0"/>
        <w:jc w:val="both"/>
      </w:pPr>
      <w:r>
        <w:rPr>
          <w:rFonts w:ascii="Times New Roman"/>
          <w:b w:val="false"/>
          <w:i w:val="false"/>
          <w:color w:val="000000"/>
          <w:sz w:val="28"/>
        </w:rPr>
        <w:t>
      56. Банк разрабатывает эффективный процесс по выявлению, оценке, мониторингу и контролю риска ликвидности, который включает детальное прогнозирование денежных потоков по активам, обязательствам и внебалансовым инструментам на разных временных интервалах.</w:t>
      </w:r>
    </w:p>
    <w:bookmarkEnd w:id="969"/>
    <w:bookmarkStart w:name="z802" w:id="970"/>
    <w:p>
      <w:pPr>
        <w:spacing w:after="0"/>
        <w:ind w:left="0"/>
        <w:jc w:val="both"/>
      </w:pPr>
      <w:r>
        <w:rPr>
          <w:rFonts w:ascii="Times New Roman"/>
          <w:b w:val="false"/>
          <w:i w:val="false"/>
          <w:color w:val="000000"/>
          <w:sz w:val="28"/>
        </w:rPr>
        <w:t>
      Банк оценивает все балансовые и внебалансовые статьи, влияющие на уровень риска ликвидности. Банк оценивает уровень ликвидности на рынке для покрытия потребности банка в привлечении фондирования в целях регулирования риска ликвидности.</w:t>
      </w:r>
    </w:p>
    <w:bookmarkEnd w:id="970"/>
    <w:bookmarkStart w:name="z803" w:id="971"/>
    <w:p>
      <w:pPr>
        <w:spacing w:after="0"/>
        <w:ind w:left="0"/>
        <w:jc w:val="both"/>
      </w:pPr>
      <w:r>
        <w:rPr>
          <w:rFonts w:ascii="Times New Roman"/>
          <w:b w:val="false"/>
          <w:i w:val="false"/>
          <w:color w:val="000000"/>
          <w:sz w:val="28"/>
        </w:rPr>
        <w:t xml:space="preserve">
      При управлении риском ликвидности банк учитывает снижение стоимости активов и влияния их продажи во время стрессов на уровень ликвидности, доходности и капитал. </w:t>
      </w:r>
    </w:p>
    <w:bookmarkEnd w:id="971"/>
    <w:bookmarkStart w:name="z804" w:id="972"/>
    <w:p>
      <w:pPr>
        <w:spacing w:after="0"/>
        <w:ind w:left="0"/>
        <w:jc w:val="both"/>
      </w:pPr>
      <w:r>
        <w:rPr>
          <w:rFonts w:ascii="Times New Roman"/>
          <w:b w:val="false"/>
          <w:i w:val="false"/>
          <w:color w:val="000000"/>
          <w:sz w:val="28"/>
        </w:rPr>
        <w:t>
      Банк учитывает взаимодействие между риском ликвидности и другими видами рисков, которым он подвергается.</w:t>
      </w:r>
    </w:p>
    <w:bookmarkEnd w:id="972"/>
    <w:bookmarkStart w:name="z805" w:id="973"/>
    <w:p>
      <w:pPr>
        <w:spacing w:after="0"/>
        <w:ind w:left="0"/>
        <w:jc w:val="both"/>
      </w:pPr>
      <w:r>
        <w:rPr>
          <w:rFonts w:ascii="Times New Roman"/>
          <w:b w:val="false"/>
          <w:i w:val="false"/>
          <w:color w:val="000000"/>
          <w:sz w:val="28"/>
        </w:rPr>
        <w:t>
      Измерение ликвидности включает в себя оценку притоков и оттоков денежных средств банка для определения потенциального дефицита ликвидных активов в будущем. Банк измеряет и прогнозирует предполагаемые денежные потоки по активам и обязательствам, включая внебалансовые требования и обязательств, на разных временных горизонтах при нормальных условиях и в ряде сценариев, с различной степенью стресса.</w:t>
      </w:r>
    </w:p>
    <w:bookmarkEnd w:id="973"/>
    <w:bookmarkStart w:name="z806" w:id="974"/>
    <w:p>
      <w:pPr>
        <w:spacing w:after="0"/>
        <w:ind w:left="0"/>
        <w:jc w:val="both"/>
      </w:pPr>
      <w:r>
        <w:rPr>
          <w:rFonts w:ascii="Times New Roman"/>
          <w:b w:val="false"/>
          <w:i w:val="false"/>
          <w:color w:val="000000"/>
          <w:sz w:val="28"/>
        </w:rPr>
        <w:t>
      К таким временным горизонтам относятся:</w:t>
      </w:r>
    </w:p>
    <w:bookmarkEnd w:id="974"/>
    <w:bookmarkStart w:name="z807" w:id="975"/>
    <w:p>
      <w:pPr>
        <w:spacing w:after="0"/>
        <w:ind w:left="0"/>
        <w:jc w:val="both"/>
      </w:pPr>
      <w:r>
        <w:rPr>
          <w:rFonts w:ascii="Times New Roman"/>
          <w:b w:val="false"/>
          <w:i w:val="false"/>
          <w:color w:val="000000"/>
          <w:sz w:val="28"/>
        </w:rPr>
        <w:t>
      потребность в ликвидности и возможности финансирования на внутридневной основе;</w:t>
      </w:r>
    </w:p>
    <w:bookmarkEnd w:id="975"/>
    <w:bookmarkStart w:name="z808" w:id="976"/>
    <w:p>
      <w:pPr>
        <w:spacing w:after="0"/>
        <w:ind w:left="0"/>
        <w:jc w:val="both"/>
      </w:pPr>
      <w:r>
        <w:rPr>
          <w:rFonts w:ascii="Times New Roman"/>
          <w:b w:val="false"/>
          <w:i w:val="false"/>
          <w:color w:val="000000"/>
          <w:sz w:val="28"/>
        </w:rPr>
        <w:t>
      потребность в ликвидности и возможности финансирования на короткие и среднесрочные горизонты до 1 (одного) года;</w:t>
      </w:r>
    </w:p>
    <w:bookmarkEnd w:id="976"/>
    <w:bookmarkStart w:name="z809" w:id="977"/>
    <w:p>
      <w:pPr>
        <w:spacing w:after="0"/>
        <w:ind w:left="0"/>
        <w:jc w:val="both"/>
      </w:pPr>
      <w:r>
        <w:rPr>
          <w:rFonts w:ascii="Times New Roman"/>
          <w:b w:val="false"/>
          <w:i w:val="false"/>
          <w:color w:val="000000"/>
          <w:sz w:val="28"/>
        </w:rPr>
        <w:t>
      долгосрочная ликвидность более 1 (одного) года.</w:t>
      </w:r>
    </w:p>
    <w:bookmarkEnd w:id="977"/>
    <w:bookmarkStart w:name="z810" w:id="978"/>
    <w:p>
      <w:pPr>
        <w:spacing w:after="0"/>
        <w:ind w:left="0"/>
        <w:jc w:val="both"/>
      </w:pPr>
      <w:r>
        <w:rPr>
          <w:rFonts w:ascii="Times New Roman"/>
          <w:b w:val="false"/>
          <w:i w:val="false"/>
          <w:color w:val="000000"/>
          <w:sz w:val="28"/>
        </w:rPr>
        <w:t>
      Банк разрабатывает индикаторы раннего предупреждения, выявляющие повышение риска ликвидности и риски ограниченного фондирования. Разработанные индикаторы выявляют негативную тенденцию уровня ликвидности, фондирования банка и отражают реальную оценку в целях принятия незамедлительных мер по смягчению воздействия возникающих рисков на финансовое положение банка.</w:t>
      </w:r>
    </w:p>
    <w:bookmarkEnd w:id="978"/>
    <w:bookmarkStart w:name="z811" w:id="979"/>
    <w:p>
      <w:pPr>
        <w:spacing w:after="0"/>
        <w:ind w:left="0"/>
        <w:jc w:val="both"/>
      </w:pPr>
      <w:r>
        <w:rPr>
          <w:rFonts w:ascii="Times New Roman"/>
          <w:b w:val="false"/>
          <w:i w:val="false"/>
          <w:color w:val="000000"/>
          <w:sz w:val="28"/>
        </w:rPr>
        <w:t>
      Банк определяет триггеры качественных и количественных индикаторов раннего предупреждения.</w:t>
      </w:r>
    </w:p>
    <w:bookmarkEnd w:id="979"/>
    <w:bookmarkStart w:name="z812" w:id="980"/>
    <w:p>
      <w:pPr>
        <w:spacing w:after="0"/>
        <w:ind w:left="0"/>
        <w:jc w:val="both"/>
      </w:pPr>
      <w:r>
        <w:rPr>
          <w:rFonts w:ascii="Times New Roman"/>
          <w:b w:val="false"/>
          <w:i w:val="false"/>
          <w:color w:val="000000"/>
          <w:sz w:val="28"/>
        </w:rPr>
        <w:t>
      Качественные или количественные индикаторы раннего предупреждения по своему характеру включают, но, не ограничиваясь, следующее:</w:t>
      </w:r>
    </w:p>
    <w:bookmarkEnd w:id="980"/>
    <w:bookmarkStart w:name="z813" w:id="981"/>
    <w:p>
      <w:pPr>
        <w:spacing w:after="0"/>
        <w:ind w:left="0"/>
        <w:jc w:val="both"/>
      </w:pPr>
      <w:r>
        <w:rPr>
          <w:rFonts w:ascii="Times New Roman"/>
          <w:b w:val="false"/>
          <w:i w:val="false"/>
          <w:color w:val="000000"/>
          <w:sz w:val="28"/>
        </w:rPr>
        <w:t>
      быстрый рост активов, в особенности финансируемых за счет обязательств с возможностью досрочного изъятия, либо по которым не установлен срок погашения;</w:t>
      </w:r>
    </w:p>
    <w:bookmarkEnd w:id="981"/>
    <w:bookmarkStart w:name="z814" w:id="982"/>
    <w:p>
      <w:pPr>
        <w:spacing w:after="0"/>
        <w:ind w:left="0"/>
        <w:jc w:val="both"/>
      </w:pPr>
      <w:r>
        <w:rPr>
          <w:rFonts w:ascii="Times New Roman"/>
          <w:b w:val="false"/>
          <w:i w:val="false"/>
          <w:color w:val="000000"/>
          <w:sz w:val="28"/>
        </w:rPr>
        <w:t>
      увеличение концентрации в отдельных активах или обязательствах;</w:t>
      </w:r>
    </w:p>
    <w:bookmarkEnd w:id="982"/>
    <w:bookmarkStart w:name="z815" w:id="983"/>
    <w:p>
      <w:pPr>
        <w:spacing w:after="0"/>
        <w:ind w:left="0"/>
        <w:jc w:val="both"/>
      </w:pPr>
      <w:r>
        <w:rPr>
          <w:rFonts w:ascii="Times New Roman"/>
          <w:b w:val="false"/>
          <w:i w:val="false"/>
          <w:color w:val="000000"/>
          <w:sz w:val="28"/>
        </w:rPr>
        <w:t>
      увеличение разрывов в валютах;</w:t>
      </w:r>
    </w:p>
    <w:bookmarkEnd w:id="983"/>
    <w:bookmarkStart w:name="z816" w:id="984"/>
    <w:p>
      <w:pPr>
        <w:spacing w:after="0"/>
        <w:ind w:left="0"/>
        <w:jc w:val="both"/>
      </w:pPr>
      <w:r>
        <w:rPr>
          <w:rFonts w:ascii="Times New Roman"/>
          <w:b w:val="false"/>
          <w:i w:val="false"/>
          <w:color w:val="000000"/>
          <w:sz w:val="28"/>
        </w:rPr>
        <w:t>
      снижение средневзвешенного срока погашения обязательств;</w:t>
      </w:r>
    </w:p>
    <w:bookmarkEnd w:id="984"/>
    <w:bookmarkStart w:name="z817" w:id="985"/>
    <w:p>
      <w:pPr>
        <w:spacing w:after="0"/>
        <w:ind w:left="0"/>
        <w:jc w:val="both"/>
      </w:pPr>
      <w:r>
        <w:rPr>
          <w:rFonts w:ascii="Times New Roman"/>
          <w:b w:val="false"/>
          <w:i w:val="false"/>
          <w:color w:val="000000"/>
          <w:sz w:val="28"/>
        </w:rPr>
        <w:t>
      приближение к значениям внутренних лимитов банка и (или) пруденциальных нормативов, определенным как допустимые, но требующие отдельных корректирующих мер в действующих процедурах системы управления рисками с целью снижения уровня риска;</w:t>
      </w:r>
    </w:p>
    <w:bookmarkEnd w:id="985"/>
    <w:bookmarkStart w:name="z818" w:id="986"/>
    <w:p>
      <w:pPr>
        <w:spacing w:after="0"/>
        <w:ind w:left="0"/>
        <w:jc w:val="both"/>
      </w:pPr>
      <w:r>
        <w:rPr>
          <w:rFonts w:ascii="Times New Roman"/>
          <w:b w:val="false"/>
          <w:i w:val="false"/>
          <w:color w:val="000000"/>
          <w:sz w:val="28"/>
        </w:rPr>
        <w:t>
      негативные тенденции или повышенный риск, связанный с деятельностью банка;</w:t>
      </w:r>
    </w:p>
    <w:bookmarkEnd w:id="986"/>
    <w:bookmarkStart w:name="z819" w:id="987"/>
    <w:p>
      <w:pPr>
        <w:spacing w:after="0"/>
        <w:ind w:left="0"/>
        <w:jc w:val="both"/>
      </w:pPr>
      <w:r>
        <w:rPr>
          <w:rFonts w:ascii="Times New Roman"/>
          <w:b w:val="false"/>
          <w:i w:val="false"/>
          <w:color w:val="000000"/>
          <w:sz w:val="28"/>
        </w:rPr>
        <w:t>
      значительное снижение доходов банка, ухудшение качества активов и общего финансового состояния банка;</w:t>
      </w:r>
    </w:p>
    <w:bookmarkEnd w:id="987"/>
    <w:bookmarkStart w:name="z820" w:id="988"/>
    <w:p>
      <w:pPr>
        <w:spacing w:after="0"/>
        <w:ind w:left="0"/>
        <w:jc w:val="both"/>
      </w:pPr>
      <w:r>
        <w:rPr>
          <w:rFonts w:ascii="Times New Roman"/>
          <w:b w:val="false"/>
          <w:i w:val="false"/>
          <w:color w:val="000000"/>
          <w:sz w:val="28"/>
        </w:rPr>
        <w:t>
      негативную информацию, в том числе в средствах массовой информации, связанную с банком;</w:t>
      </w:r>
    </w:p>
    <w:bookmarkEnd w:id="988"/>
    <w:bookmarkStart w:name="z821" w:id="989"/>
    <w:p>
      <w:pPr>
        <w:spacing w:after="0"/>
        <w:ind w:left="0"/>
        <w:jc w:val="both"/>
      </w:pPr>
      <w:r>
        <w:rPr>
          <w:rFonts w:ascii="Times New Roman"/>
          <w:b w:val="false"/>
          <w:i w:val="false"/>
          <w:color w:val="000000"/>
          <w:sz w:val="28"/>
        </w:rPr>
        <w:t>
      понижение кредитного рейтинга банка;</w:t>
      </w:r>
    </w:p>
    <w:bookmarkEnd w:id="989"/>
    <w:bookmarkStart w:name="z822" w:id="990"/>
    <w:p>
      <w:pPr>
        <w:spacing w:after="0"/>
        <w:ind w:left="0"/>
        <w:jc w:val="both"/>
      </w:pPr>
      <w:r>
        <w:rPr>
          <w:rFonts w:ascii="Times New Roman"/>
          <w:b w:val="false"/>
          <w:i w:val="false"/>
          <w:color w:val="000000"/>
          <w:sz w:val="28"/>
        </w:rPr>
        <w:t>
      снижение котировок акций или рост стоимости долга банка;</w:t>
      </w:r>
    </w:p>
    <w:bookmarkEnd w:id="990"/>
    <w:bookmarkStart w:name="z823" w:id="991"/>
    <w:p>
      <w:pPr>
        <w:spacing w:after="0"/>
        <w:ind w:left="0"/>
        <w:jc w:val="both"/>
      </w:pPr>
      <w:r>
        <w:rPr>
          <w:rFonts w:ascii="Times New Roman"/>
          <w:b w:val="false"/>
          <w:i w:val="false"/>
          <w:color w:val="000000"/>
          <w:sz w:val="28"/>
        </w:rPr>
        <w:t>
      рост стоимости корпоративного или розничного фондирования;</w:t>
      </w:r>
    </w:p>
    <w:bookmarkEnd w:id="991"/>
    <w:bookmarkStart w:name="z824" w:id="992"/>
    <w:p>
      <w:pPr>
        <w:spacing w:after="0"/>
        <w:ind w:left="0"/>
        <w:jc w:val="both"/>
      </w:pPr>
      <w:r>
        <w:rPr>
          <w:rFonts w:ascii="Times New Roman"/>
          <w:b w:val="false"/>
          <w:i w:val="false"/>
          <w:color w:val="000000"/>
          <w:sz w:val="28"/>
        </w:rPr>
        <w:t>
      увеличение требований контрагентов по предоставлению дополнительного обеспечения и (или) отказы по новым сделкам без обеспечения и по пролонгации сроков;</w:t>
      </w:r>
    </w:p>
    <w:bookmarkEnd w:id="992"/>
    <w:bookmarkStart w:name="z825" w:id="993"/>
    <w:p>
      <w:pPr>
        <w:spacing w:after="0"/>
        <w:ind w:left="0"/>
        <w:jc w:val="both"/>
      </w:pPr>
      <w:r>
        <w:rPr>
          <w:rFonts w:ascii="Times New Roman"/>
          <w:b w:val="false"/>
          <w:i w:val="false"/>
          <w:color w:val="000000"/>
          <w:sz w:val="28"/>
        </w:rPr>
        <w:t>
      закрытие или уменьшение установленного размера предоставленных кредитных линий для банка;</w:t>
      </w:r>
    </w:p>
    <w:bookmarkEnd w:id="993"/>
    <w:bookmarkStart w:name="z826" w:id="994"/>
    <w:p>
      <w:pPr>
        <w:spacing w:after="0"/>
        <w:ind w:left="0"/>
        <w:jc w:val="both"/>
      </w:pPr>
      <w:r>
        <w:rPr>
          <w:rFonts w:ascii="Times New Roman"/>
          <w:b w:val="false"/>
          <w:i w:val="false"/>
          <w:color w:val="000000"/>
          <w:sz w:val="28"/>
        </w:rPr>
        <w:t>
      увеличение оттока розничных депозитов;</w:t>
      </w:r>
    </w:p>
    <w:bookmarkEnd w:id="994"/>
    <w:bookmarkStart w:name="z827" w:id="995"/>
    <w:p>
      <w:pPr>
        <w:spacing w:after="0"/>
        <w:ind w:left="0"/>
        <w:jc w:val="both"/>
      </w:pPr>
      <w:r>
        <w:rPr>
          <w:rFonts w:ascii="Times New Roman"/>
          <w:b w:val="false"/>
          <w:i w:val="false"/>
          <w:color w:val="000000"/>
          <w:sz w:val="28"/>
        </w:rPr>
        <w:t>
      увеличение оттока срочных корпоративных депозитов;</w:t>
      </w:r>
    </w:p>
    <w:bookmarkEnd w:id="995"/>
    <w:bookmarkStart w:name="z828" w:id="996"/>
    <w:p>
      <w:pPr>
        <w:spacing w:after="0"/>
        <w:ind w:left="0"/>
        <w:jc w:val="both"/>
      </w:pPr>
      <w:r>
        <w:rPr>
          <w:rFonts w:ascii="Times New Roman"/>
          <w:b w:val="false"/>
          <w:i w:val="false"/>
          <w:color w:val="000000"/>
          <w:sz w:val="28"/>
        </w:rPr>
        <w:t>
      трудности в привлечении долгосрочного финансирования.</w:t>
      </w:r>
    </w:p>
    <w:bookmarkEnd w:id="996"/>
    <w:bookmarkStart w:name="z829" w:id="997"/>
    <w:p>
      <w:pPr>
        <w:spacing w:after="0"/>
        <w:ind w:left="0"/>
        <w:jc w:val="both"/>
      </w:pPr>
      <w:r>
        <w:rPr>
          <w:rFonts w:ascii="Times New Roman"/>
          <w:b w:val="false"/>
          <w:i w:val="false"/>
          <w:color w:val="000000"/>
          <w:sz w:val="28"/>
        </w:rPr>
        <w:t>
      Банк активно управляет позицией внутридневной ликвидности и сопутствующими рисками в целях своевременного исполнения обязательств по платежам и расчетам, как в нормальных, так и в стрессовых ситуациях, тем самым содействуя бесперебойному функционированию платежных и расчетных систем.</w:t>
      </w:r>
    </w:p>
    <w:bookmarkEnd w:id="997"/>
    <w:bookmarkStart w:name="z830" w:id="998"/>
    <w:p>
      <w:pPr>
        <w:spacing w:after="0"/>
        <w:ind w:left="0"/>
        <w:jc w:val="both"/>
      </w:pPr>
      <w:r>
        <w:rPr>
          <w:rFonts w:ascii="Times New Roman"/>
          <w:b w:val="false"/>
          <w:i w:val="false"/>
          <w:color w:val="000000"/>
          <w:sz w:val="28"/>
        </w:rPr>
        <w:t>
      Банк управляет внутридневным риском ликвидности посредством процедур, которые включают, но не ограничиваются следующим:</w:t>
      </w:r>
    </w:p>
    <w:bookmarkEnd w:id="998"/>
    <w:bookmarkStart w:name="z831" w:id="999"/>
    <w:p>
      <w:pPr>
        <w:spacing w:after="0"/>
        <w:ind w:left="0"/>
        <w:jc w:val="both"/>
      </w:pPr>
      <w:r>
        <w:rPr>
          <w:rFonts w:ascii="Times New Roman"/>
          <w:b w:val="false"/>
          <w:i w:val="false"/>
          <w:color w:val="000000"/>
          <w:sz w:val="28"/>
        </w:rPr>
        <w:t>
      отслеживание дневных позиций ликвидности с учетом ожидаемых денежных притоков и оттоков, прогнозирование размера потенциального дефицита финансирования, возникающие в разные периоды операционного дня;</w:t>
      </w:r>
    </w:p>
    <w:bookmarkEnd w:id="999"/>
    <w:bookmarkStart w:name="z832" w:id="1000"/>
    <w:p>
      <w:pPr>
        <w:spacing w:after="0"/>
        <w:ind w:left="0"/>
        <w:jc w:val="both"/>
      </w:pPr>
      <w:r>
        <w:rPr>
          <w:rFonts w:ascii="Times New Roman"/>
          <w:b w:val="false"/>
          <w:i w:val="false"/>
          <w:color w:val="000000"/>
          <w:sz w:val="28"/>
        </w:rPr>
        <w:t>
      определение ключевых клиентов, выступающих в качестве основных источников поступающих или исходящих потоков ликвидности, прогнозирование притоков и оттоков посредством налаживания постоянной связи и информированности о ближайших будущих крупных поступлениях и изъятиях;</w:t>
      </w:r>
    </w:p>
    <w:bookmarkEnd w:id="1000"/>
    <w:bookmarkStart w:name="z833" w:id="1001"/>
    <w:p>
      <w:pPr>
        <w:spacing w:after="0"/>
        <w:ind w:left="0"/>
        <w:jc w:val="both"/>
      </w:pPr>
      <w:r>
        <w:rPr>
          <w:rFonts w:ascii="Times New Roman"/>
          <w:b w:val="false"/>
          <w:i w:val="false"/>
          <w:color w:val="000000"/>
          <w:sz w:val="28"/>
        </w:rPr>
        <w:t>
      определение ключевых периодов, дат и обстоятельств, при которых потоки ликвидности и возможные кредитные потребности особенно высоки;</w:t>
      </w:r>
    </w:p>
    <w:bookmarkEnd w:id="1001"/>
    <w:bookmarkStart w:name="z834" w:id="1002"/>
    <w:p>
      <w:pPr>
        <w:spacing w:after="0"/>
        <w:ind w:left="0"/>
        <w:jc w:val="both"/>
      </w:pPr>
      <w:r>
        <w:rPr>
          <w:rFonts w:ascii="Times New Roman"/>
          <w:b w:val="false"/>
          <w:i w:val="false"/>
          <w:color w:val="000000"/>
          <w:sz w:val="28"/>
        </w:rPr>
        <w:t>
      понимание потребностей бизнес-подразделений;</w:t>
      </w:r>
    </w:p>
    <w:bookmarkEnd w:id="1002"/>
    <w:bookmarkStart w:name="z835" w:id="1003"/>
    <w:p>
      <w:pPr>
        <w:spacing w:after="0"/>
        <w:ind w:left="0"/>
        <w:jc w:val="both"/>
      </w:pPr>
      <w:r>
        <w:rPr>
          <w:rFonts w:ascii="Times New Roman"/>
          <w:b w:val="false"/>
          <w:i w:val="false"/>
          <w:color w:val="000000"/>
          <w:sz w:val="28"/>
        </w:rPr>
        <w:t>
      контроль внутридневной позиции ликвидности по отношению к ожидаемым выплатам в целях определения размера необходимой дополнительной внутридневной ликвидности или необходимости ограничения оттока ликвидности для покрытия приоритетных платежей;</w:t>
      </w:r>
    </w:p>
    <w:bookmarkEnd w:id="1003"/>
    <w:bookmarkStart w:name="z836" w:id="1004"/>
    <w:p>
      <w:pPr>
        <w:spacing w:after="0"/>
        <w:ind w:left="0"/>
        <w:jc w:val="both"/>
      </w:pPr>
      <w:r>
        <w:rPr>
          <w:rFonts w:ascii="Times New Roman"/>
          <w:b w:val="false"/>
          <w:i w:val="false"/>
          <w:color w:val="000000"/>
          <w:sz w:val="28"/>
        </w:rPr>
        <w:t>
      наличие надежных источников фондирования в целях получения достаточного уровня требуемой внутридневной ликвидности в короткие сроки;</w:t>
      </w:r>
    </w:p>
    <w:bookmarkEnd w:id="1004"/>
    <w:bookmarkStart w:name="z837" w:id="1005"/>
    <w:p>
      <w:pPr>
        <w:spacing w:after="0"/>
        <w:ind w:left="0"/>
        <w:jc w:val="both"/>
      </w:pPr>
      <w:r>
        <w:rPr>
          <w:rFonts w:ascii="Times New Roman"/>
          <w:b w:val="false"/>
          <w:i w:val="false"/>
          <w:color w:val="000000"/>
          <w:sz w:val="28"/>
        </w:rPr>
        <w:t>
      управление активами банка, которые используются в качестве залога в случае необходимости получения дневных заемных средств;</w:t>
      </w:r>
    </w:p>
    <w:bookmarkEnd w:id="1005"/>
    <w:bookmarkStart w:name="z838" w:id="1006"/>
    <w:p>
      <w:pPr>
        <w:spacing w:after="0"/>
        <w:ind w:left="0"/>
        <w:jc w:val="both"/>
      </w:pPr>
      <w:r>
        <w:rPr>
          <w:rFonts w:ascii="Times New Roman"/>
          <w:b w:val="false"/>
          <w:i w:val="false"/>
          <w:color w:val="000000"/>
          <w:sz w:val="28"/>
        </w:rPr>
        <w:t>
      наличие достаточного размера таких активов, оперативных механизмов для залога;</w:t>
      </w:r>
    </w:p>
    <w:bookmarkEnd w:id="1006"/>
    <w:bookmarkStart w:name="z839" w:id="1007"/>
    <w:p>
      <w:pPr>
        <w:spacing w:after="0"/>
        <w:ind w:left="0"/>
        <w:jc w:val="both"/>
      </w:pPr>
      <w:r>
        <w:rPr>
          <w:rFonts w:ascii="Times New Roman"/>
          <w:b w:val="false"/>
          <w:i w:val="false"/>
          <w:color w:val="000000"/>
          <w:sz w:val="28"/>
        </w:rPr>
        <w:t>
      мониторинг за оттоками средств ключевых клиентов в соответствии с внутридневными потребностями;</w:t>
      </w:r>
    </w:p>
    <w:bookmarkEnd w:id="1007"/>
    <w:bookmarkStart w:name="z840" w:id="1008"/>
    <w:p>
      <w:pPr>
        <w:spacing w:after="0"/>
        <w:ind w:left="0"/>
        <w:jc w:val="both"/>
      </w:pPr>
      <w:r>
        <w:rPr>
          <w:rFonts w:ascii="Times New Roman"/>
          <w:b w:val="false"/>
          <w:i w:val="false"/>
          <w:color w:val="000000"/>
          <w:sz w:val="28"/>
        </w:rPr>
        <w:t>
      меры реагирования банка в случае непредвиденного возникновения разрывов в дневных потоках ликвидности, включая меры по обеспечению непрерывности деятельности.</w:t>
      </w:r>
    </w:p>
    <w:bookmarkEnd w:id="1008"/>
    <w:bookmarkStart w:name="z841" w:id="1009"/>
    <w:p>
      <w:pPr>
        <w:spacing w:after="0"/>
        <w:ind w:left="0"/>
        <w:jc w:val="both"/>
      </w:pPr>
      <w:r>
        <w:rPr>
          <w:rFonts w:ascii="Times New Roman"/>
          <w:b w:val="false"/>
          <w:i w:val="false"/>
          <w:color w:val="000000"/>
          <w:sz w:val="28"/>
        </w:rPr>
        <w:t>
      Банк обеспечивает наличие эффективной системы управленческой информации, предназначенной для предоставления совету директоров банка, комитету по вопросам управления рисками и другим заинтересованным структурным подразделениям банка информации о подверженности банка риску ликвидности и состоянии ликвидности банка.</w:t>
      </w:r>
    </w:p>
    <w:bookmarkEnd w:id="1009"/>
    <w:bookmarkStart w:name="z842" w:id="1010"/>
    <w:p>
      <w:pPr>
        <w:spacing w:after="0"/>
        <w:ind w:left="0"/>
        <w:jc w:val="both"/>
      </w:pPr>
      <w:r>
        <w:rPr>
          <w:rFonts w:ascii="Times New Roman"/>
          <w:b w:val="false"/>
          <w:i w:val="false"/>
          <w:color w:val="000000"/>
          <w:sz w:val="28"/>
        </w:rPr>
        <w:t>
      Банк разрабатывает систему управленческой отчетности, которая:</w:t>
      </w:r>
    </w:p>
    <w:bookmarkEnd w:id="1010"/>
    <w:bookmarkStart w:name="z843" w:id="1011"/>
    <w:p>
      <w:pPr>
        <w:spacing w:after="0"/>
        <w:ind w:left="0"/>
        <w:jc w:val="both"/>
      </w:pPr>
      <w:r>
        <w:rPr>
          <w:rFonts w:ascii="Times New Roman"/>
          <w:b w:val="false"/>
          <w:i w:val="false"/>
          <w:color w:val="000000"/>
          <w:sz w:val="28"/>
        </w:rPr>
        <w:t>
      охватывает все источники риска ликвидности, включая риски по условным обязательствам, а также риски, связанные с возникновением событий, которые влекут за собой досрочное погашение обязательств и потребность в определенном объеме ликвидности по соответствующим источникам;</w:t>
      </w:r>
    </w:p>
    <w:bookmarkEnd w:id="1011"/>
    <w:bookmarkStart w:name="z844" w:id="1012"/>
    <w:p>
      <w:pPr>
        <w:spacing w:after="0"/>
        <w:ind w:left="0"/>
        <w:jc w:val="both"/>
      </w:pPr>
      <w:r>
        <w:rPr>
          <w:rFonts w:ascii="Times New Roman"/>
          <w:b w:val="false"/>
          <w:i w:val="false"/>
          <w:color w:val="000000"/>
          <w:sz w:val="28"/>
        </w:rPr>
        <w:t>
      обеспечивает представление информации по позициям ликвидности в разрезе различных временных горизонтов;</w:t>
      </w:r>
    </w:p>
    <w:bookmarkEnd w:id="1012"/>
    <w:bookmarkStart w:name="z845" w:id="1013"/>
    <w:p>
      <w:pPr>
        <w:spacing w:after="0"/>
        <w:ind w:left="0"/>
        <w:jc w:val="both"/>
      </w:pPr>
      <w:r>
        <w:rPr>
          <w:rFonts w:ascii="Times New Roman"/>
          <w:b w:val="false"/>
          <w:i w:val="false"/>
          <w:color w:val="000000"/>
          <w:sz w:val="28"/>
        </w:rPr>
        <w:t>
      обеспечивает измерение риска для мониторинга позиций по ликвидности, как в нормальных, так и в стрессовых условиях, по видам валют, в которых у банка есть значительные позиции, как на индивидуальной, так и на агрегированной основе;</w:t>
      </w:r>
    </w:p>
    <w:bookmarkEnd w:id="1013"/>
    <w:bookmarkStart w:name="z846" w:id="1014"/>
    <w:p>
      <w:pPr>
        <w:spacing w:after="0"/>
        <w:ind w:left="0"/>
        <w:jc w:val="both"/>
      </w:pPr>
      <w:r>
        <w:rPr>
          <w:rFonts w:ascii="Times New Roman"/>
          <w:b w:val="false"/>
          <w:i w:val="false"/>
          <w:color w:val="000000"/>
          <w:sz w:val="28"/>
        </w:rPr>
        <w:t>
      позволяет осуществлять мониторинг и анализ динамики необремененных высоколиквидных активов, с целью их продажи или использования в качестве залога для привлечения средств при наступлении стрессовых ситуаций;</w:t>
      </w:r>
    </w:p>
    <w:bookmarkEnd w:id="1014"/>
    <w:bookmarkStart w:name="z847" w:id="1015"/>
    <w:p>
      <w:pPr>
        <w:spacing w:after="0"/>
        <w:ind w:left="0"/>
        <w:jc w:val="both"/>
      </w:pPr>
      <w:r>
        <w:rPr>
          <w:rFonts w:ascii="Times New Roman"/>
          <w:b w:val="false"/>
          <w:i w:val="false"/>
          <w:color w:val="000000"/>
          <w:sz w:val="28"/>
        </w:rPr>
        <w:t>
      позволяет осуществлять мониторинг и анализ информации о факторах, влияющих на уровень запаса ликвидных активов;</w:t>
      </w:r>
    </w:p>
    <w:bookmarkEnd w:id="1015"/>
    <w:bookmarkStart w:name="z848" w:id="1016"/>
    <w:p>
      <w:pPr>
        <w:spacing w:after="0"/>
        <w:ind w:left="0"/>
        <w:jc w:val="both"/>
      </w:pPr>
      <w:r>
        <w:rPr>
          <w:rFonts w:ascii="Times New Roman"/>
          <w:b w:val="false"/>
          <w:i w:val="false"/>
          <w:color w:val="000000"/>
          <w:sz w:val="28"/>
        </w:rPr>
        <w:t>
      обеспечивает оценку и прогнозирование будущих денежных потоков в разрезе различных временных горизонтов, в том числе с учетом результатов стресс-тестирования по различным сценариям;</w:t>
      </w:r>
    </w:p>
    <w:bookmarkEnd w:id="1016"/>
    <w:bookmarkStart w:name="z849" w:id="1017"/>
    <w:p>
      <w:pPr>
        <w:spacing w:after="0"/>
        <w:ind w:left="0"/>
        <w:jc w:val="both"/>
      </w:pPr>
      <w:r>
        <w:rPr>
          <w:rFonts w:ascii="Times New Roman"/>
          <w:b w:val="false"/>
          <w:i w:val="false"/>
          <w:color w:val="000000"/>
          <w:sz w:val="28"/>
        </w:rPr>
        <w:t>
      предусматривает обеспечение более детальной и актуальной информацией на более частой основе в периоды стресса.</w:t>
      </w:r>
    </w:p>
    <w:bookmarkEnd w:id="1017"/>
    <w:bookmarkStart w:name="z850" w:id="1018"/>
    <w:p>
      <w:pPr>
        <w:spacing w:after="0"/>
        <w:ind w:left="0"/>
        <w:jc w:val="both"/>
      </w:pPr>
      <w:r>
        <w:rPr>
          <w:rFonts w:ascii="Times New Roman"/>
          <w:b w:val="false"/>
          <w:i w:val="false"/>
          <w:color w:val="000000"/>
          <w:sz w:val="28"/>
        </w:rPr>
        <w:t>
      Система управленческой отчетности включает, но, не ограничиваясь, установление внутреннего порядка, определяющего:</w:t>
      </w:r>
    </w:p>
    <w:bookmarkEnd w:id="1018"/>
    <w:bookmarkStart w:name="z851" w:id="1019"/>
    <w:p>
      <w:pPr>
        <w:spacing w:after="0"/>
        <w:ind w:left="0"/>
        <w:jc w:val="both"/>
      </w:pPr>
      <w:r>
        <w:rPr>
          <w:rFonts w:ascii="Times New Roman"/>
          <w:b w:val="false"/>
          <w:i w:val="false"/>
          <w:color w:val="000000"/>
          <w:sz w:val="28"/>
        </w:rPr>
        <w:t>
      критерии, состав, внутренний порядок и частоту отчетности по управлению риском ликвидности, представляемую различным получателям (например, ежедневная отчетность предоставляется лицам, ответственным за управление риском ликвидности, регулярная – правлению, комитету по вопросам управления рисками и совету директоров, с повышенной частотой – в периоды стрессовых ситуаций);</w:t>
      </w:r>
    </w:p>
    <w:bookmarkEnd w:id="1019"/>
    <w:bookmarkStart w:name="z852" w:id="1020"/>
    <w:p>
      <w:pPr>
        <w:spacing w:after="0"/>
        <w:ind w:left="0"/>
        <w:jc w:val="both"/>
      </w:pPr>
      <w:r>
        <w:rPr>
          <w:rFonts w:ascii="Times New Roman"/>
          <w:b w:val="false"/>
          <w:i w:val="false"/>
          <w:color w:val="000000"/>
          <w:sz w:val="28"/>
        </w:rPr>
        <w:t>
      сравнение текущего уровня риска ликвидности с установленными лимитами, выявление негативных факторов, приводящих к негативным тенденциям уровня ликвидности, а также способы ограничения нарушений;</w:t>
      </w:r>
    </w:p>
    <w:bookmarkEnd w:id="1020"/>
    <w:bookmarkStart w:name="z853" w:id="1021"/>
    <w:p>
      <w:pPr>
        <w:spacing w:after="0"/>
        <w:ind w:left="0"/>
        <w:jc w:val="both"/>
      </w:pPr>
      <w:r>
        <w:rPr>
          <w:rFonts w:ascii="Times New Roman"/>
          <w:b w:val="false"/>
          <w:i w:val="false"/>
          <w:color w:val="000000"/>
          <w:sz w:val="28"/>
        </w:rPr>
        <w:t>
      сообщения о нарушениях лимитов риска ликвидности с указанием пороговых значений, причин нарушений и предложений по выравниванию сложившейся ситуации;</w:t>
      </w:r>
    </w:p>
    <w:bookmarkEnd w:id="1021"/>
    <w:bookmarkStart w:name="z854" w:id="1022"/>
    <w:p>
      <w:pPr>
        <w:spacing w:after="0"/>
        <w:ind w:left="0"/>
        <w:jc w:val="both"/>
      </w:pPr>
      <w:r>
        <w:rPr>
          <w:rFonts w:ascii="Times New Roman"/>
          <w:b w:val="false"/>
          <w:i w:val="false"/>
          <w:color w:val="000000"/>
          <w:sz w:val="28"/>
        </w:rPr>
        <w:t>
      ответственных лиц (подразделений) за подготовку и доведение информации до соответствующих получателей.</w:t>
      </w:r>
    </w:p>
    <w:bookmarkEnd w:id="1022"/>
    <w:bookmarkStart w:name="z855" w:id="1023"/>
    <w:p>
      <w:pPr>
        <w:spacing w:after="0"/>
        <w:ind w:left="0"/>
        <w:jc w:val="both"/>
      </w:pPr>
      <w:r>
        <w:rPr>
          <w:rFonts w:ascii="Times New Roman"/>
          <w:b w:val="false"/>
          <w:i w:val="false"/>
          <w:color w:val="000000"/>
          <w:sz w:val="28"/>
        </w:rPr>
        <w:t>
      Информационные системы обеспечивают функционирование системы управления риском ликвидности, в том числе контроль за соблюдением установленных лимитов. Информационные системы соответствует сложности бизнеса банка, профилю рисков, сферами деятельности, объему активов и роли банка в финансовой системе.</w:t>
      </w:r>
    </w:p>
    <w:bookmarkEnd w:id="1023"/>
    <w:bookmarkStart w:name="z856" w:id="1024"/>
    <w:p>
      <w:pPr>
        <w:spacing w:after="0"/>
        <w:ind w:left="0"/>
        <w:jc w:val="both"/>
      </w:pPr>
      <w:r>
        <w:rPr>
          <w:rFonts w:ascii="Times New Roman"/>
          <w:b w:val="false"/>
          <w:i w:val="false"/>
          <w:color w:val="000000"/>
          <w:sz w:val="28"/>
        </w:rPr>
        <w:t>
      57. Описание процесса интеграции управления риском ликвидности в процесс утверждения новых продуктов и видов деятельности.</w:t>
      </w:r>
    </w:p>
    <w:bookmarkEnd w:id="1024"/>
    <w:bookmarkStart w:name="z857" w:id="1025"/>
    <w:p>
      <w:pPr>
        <w:spacing w:after="0"/>
        <w:ind w:left="0"/>
        <w:jc w:val="both"/>
      </w:pPr>
      <w:r>
        <w:rPr>
          <w:rFonts w:ascii="Times New Roman"/>
          <w:b w:val="false"/>
          <w:i w:val="false"/>
          <w:color w:val="000000"/>
          <w:sz w:val="28"/>
        </w:rPr>
        <w:t>
      Банк учитывает затраты, выгоды и риски ликвидности в процессе утверждения новых продуктов для всех важных видов деятельности.</w:t>
      </w:r>
    </w:p>
    <w:bookmarkEnd w:id="1025"/>
    <w:bookmarkStart w:name="z858" w:id="1026"/>
    <w:p>
      <w:pPr>
        <w:spacing w:after="0"/>
        <w:ind w:left="0"/>
        <w:jc w:val="both"/>
      </w:pPr>
      <w:r>
        <w:rPr>
          <w:rFonts w:ascii="Times New Roman"/>
          <w:b w:val="false"/>
          <w:i w:val="false"/>
          <w:color w:val="000000"/>
          <w:sz w:val="28"/>
        </w:rPr>
        <w:t>
      ВПОДЛ банка учитывает измерение затрат, выгод и рисков ликвидности, присущих всем направлениям деятельности банка (в том числе деятельность, связанную с условными рисками, которые не оказывают непосредственный эффект в настоящий момент, но имеют возможность реализоваться в будущем). Это распределение затрат, выгод и рисков ликвидности включает факторы, связанные с ожидаемыми сроками погашения активов и обязательств, их характеристиками риска ликвидности на рынке и любыми другими соответствующими факторами, включая выгоды от доступа к относительно стабильным источникам фондирования.</w:t>
      </w:r>
    </w:p>
    <w:bookmarkEnd w:id="1026"/>
    <w:bookmarkStart w:name="z859" w:id="1027"/>
    <w:p>
      <w:pPr>
        <w:spacing w:after="0"/>
        <w:ind w:left="0"/>
        <w:jc w:val="both"/>
      </w:pPr>
      <w:r>
        <w:rPr>
          <w:rFonts w:ascii="Times New Roman"/>
          <w:b w:val="false"/>
          <w:i w:val="false"/>
          <w:color w:val="000000"/>
          <w:sz w:val="28"/>
        </w:rPr>
        <w:t>
      58. Обзор стратегии фондирования и плана финансирования на случай непредвиденных обстоятельств с ликвидностью (далее – план финансирования). Банк диверсифицирует источники фондирования и устанавливает внутренние лимиты на концентрацию, учитывая, следующие факторы (но, не ограничиваясь ими):</w:t>
      </w:r>
    </w:p>
    <w:bookmarkEnd w:id="1027"/>
    <w:bookmarkStart w:name="z860" w:id="1028"/>
    <w:p>
      <w:pPr>
        <w:spacing w:after="0"/>
        <w:ind w:left="0"/>
        <w:jc w:val="both"/>
      </w:pPr>
      <w:r>
        <w:rPr>
          <w:rFonts w:ascii="Times New Roman"/>
          <w:b w:val="false"/>
          <w:i w:val="false"/>
          <w:color w:val="000000"/>
          <w:sz w:val="28"/>
        </w:rPr>
        <w:t>
      1) виды источников фондирования в разрезе продуктов, инструментов, рынков;</w:t>
      </w:r>
    </w:p>
    <w:bookmarkEnd w:id="1028"/>
    <w:bookmarkStart w:name="z861" w:id="1029"/>
    <w:p>
      <w:pPr>
        <w:spacing w:after="0"/>
        <w:ind w:left="0"/>
        <w:jc w:val="both"/>
      </w:pPr>
      <w:r>
        <w:rPr>
          <w:rFonts w:ascii="Times New Roman"/>
          <w:b w:val="false"/>
          <w:i w:val="false"/>
          <w:color w:val="000000"/>
          <w:sz w:val="28"/>
        </w:rPr>
        <w:t>
      2) срочность фондирования;</w:t>
      </w:r>
    </w:p>
    <w:bookmarkEnd w:id="1029"/>
    <w:bookmarkStart w:name="z862" w:id="1030"/>
    <w:p>
      <w:pPr>
        <w:spacing w:after="0"/>
        <w:ind w:left="0"/>
        <w:jc w:val="both"/>
      </w:pPr>
      <w:r>
        <w:rPr>
          <w:rFonts w:ascii="Times New Roman"/>
          <w:b w:val="false"/>
          <w:i w:val="false"/>
          <w:color w:val="000000"/>
          <w:sz w:val="28"/>
        </w:rPr>
        <w:t>
      3) характеристики эмитента, контрагента или кредитора, в том числе сектор экономики, географическое расположение;</w:t>
      </w:r>
    </w:p>
    <w:bookmarkEnd w:id="1030"/>
    <w:bookmarkStart w:name="z863" w:id="1031"/>
    <w:p>
      <w:pPr>
        <w:spacing w:after="0"/>
        <w:ind w:left="0"/>
        <w:jc w:val="both"/>
      </w:pPr>
      <w:r>
        <w:rPr>
          <w:rFonts w:ascii="Times New Roman"/>
          <w:b w:val="false"/>
          <w:i w:val="false"/>
          <w:color w:val="000000"/>
          <w:sz w:val="28"/>
        </w:rPr>
        <w:t>
      4) валюту источников фондирования.</w:t>
      </w:r>
    </w:p>
    <w:bookmarkEnd w:id="1031"/>
    <w:bookmarkStart w:name="z864" w:id="1032"/>
    <w:p>
      <w:pPr>
        <w:spacing w:after="0"/>
        <w:ind w:left="0"/>
        <w:jc w:val="both"/>
      </w:pPr>
      <w:r>
        <w:rPr>
          <w:rFonts w:ascii="Times New Roman"/>
          <w:b w:val="false"/>
          <w:i w:val="false"/>
          <w:color w:val="000000"/>
          <w:sz w:val="28"/>
        </w:rPr>
        <w:t>
      Цели диверсификации являются частью планов финансирования (до и более года) и учитываются в процессе составления стратегического и бюджетного планирования.</w:t>
      </w:r>
    </w:p>
    <w:bookmarkEnd w:id="1032"/>
    <w:bookmarkStart w:name="z865" w:id="1033"/>
    <w:p>
      <w:pPr>
        <w:spacing w:after="0"/>
        <w:ind w:left="0"/>
        <w:jc w:val="both"/>
      </w:pPr>
      <w:r>
        <w:rPr>
          <w:rFonts w:ascii="Times New Roman"/>
          <w:b w:val="false"/>
          <w:i w:val="false"/>
          <w:color w:val="000000"/>
          <w:sz w:val="28"/>
        </w:rPr>
        <w:t>
      Совет директоров, комитет по вопросам управления рисками и правление банка информированы о характеристиках и диверсификации источников фондирования и периодически пересматривают стратегию фондирования в целях незамедлительного реагирования на изменения внутренней и внешней среды.</w:t>
      </w:r>
    </w:p>
    <w:bookmarkEnd w:id="1033"/>
    <w:bookmarkStart w:name="z866" w:id="1034"/>
    <w:p>
      <w:pPr>
        <w:spacing w:after="0"/>
        <w:ind w:left="0"/>
        <w:jc w:val="both"/>
      </w:pPr>
      <w:r>
        <w:rPr>
          <w:rFonts w:ascii="Times New Roman"/>
          <w:b w:val="false"/>
          <w:i w:val="false"/>
          <w:color w:val="000000"/>
          <w:sz w:val="28"/>
        </w:rPr>
        <w:t>
      Важным компонентом обеспечения диверсификации фондирования является обеспечение доступа к финансовым рынкам, которое имеет решающее значения в эффективности и возможности привлечения средств вкладчиков и контрагентов. Обеспечение доступа к соответствующим рынкам учитывает, но, не ограничиваясь, следующее:</w:t>
      </w:r>
    </w:p>
    <w:bookmarkEnd w:id="1034"/>
    <w:bookmarkStart w:name="z867" w:id="1035"/>
    <w:p>
      <w:pPr>
        <w:spacing w:after="0"/>
        <w:ind w:left="0"/>
        <w:jc w:val="both"/>
      </w:pPr>
      <w:r>
        <w:rPr>
          <w:rFonts w:ascii="Times New Roman"/>
          <w:b w:val="false"/>
          <w:i w:val="false"/>
          <w:color w:val="000000"/>
          <w:sz w:val="28"/>
        </w:rPr>
        <w:t>
      поддержание присутствия на финансовых рынках, выбранных в целях фондирования;</w:t>
      </w:r>
    </w:p>
    <w:bookmarkEnd w:id="1035"/>
    <w:bookmarkStart w:name="z868" w:id="1036"/>
    <w:p>
      <w:pPr>
        <w:spacing w:after="0"/>
        <w:ind w:left="0"/>
        <w:jc w:val="both"/>
      </w:pPr>
      <w:r>
        <w:rPr>
          <w:rFonts w:ascii="Times New Roman"/>
          <w:b w:val="false"/>
          <w:i w:val="false"/>
          <w:color w:val="000000"/>
          <w:sz w:val="28"/>
        </w:rPr>
        <w:t>
      возможность укрепления присутствия на выбранных рынках финансирования;</w:t>
      </w:r>
    </w:p>
    <w:bookmarkEnd w:id="1036"/>
    <w:bookmarkStart w:name="z869" w:id="1037"/>
    <w:p>
      <w:pPr>
        <w:spacing w:after="0"/>
        <w:ind w:left="0"/>
        <w:jc w:val="both"/>
      </w:pPr>
      <w:r>
        <w:rPr>
          <w:rFonts w:ascii="Times New Roman"/>
          <w:b w:val="false"/>
          <w:i w:val="false"/>
          <w:color w:val="000000"/>
          <w:sz w:val="28"/>
        </w:rPr>
        <w:t>
      выявление, установление, поддержание взаимоотношений с текущими и потенциальными кредиторами, предоставляющими денежные средства;</w:t>
      </w:r>
    </w:p>
    <w:bookmarkEnd w:id="1037"/>
    <w:bookmarkStart w:name="z870" w:id="1038"/>
    <w:p>
      <w:pPr>
        <w:spacing w:after="0"/>
        <w:ind w:left="0"/>
        <w:jc w:val="both"/>
      </w:pPr>
      <w:r>
        <w:rPr>
          <w:rFonts w:ascii="Times New Roman"/>
          <w:b w:val="false"/>
          <w:i w:val="false"/>
          <w:color w:val="000000"/>
          <w:sz w:val="28"/>
        </w:rPr>
        <w:t>
      повышение капитализации банка в целях обеспечения готовности кредиторов поддерживать отношение с банком.</w:t>
      </w:r>
    </w:p>
    <w:bookmarkEnd w:id="1038"/>
    <w:bookmarkStart w:name="z871" w:id="1039"/>
    <w:p>
      <w:pPr>
        <w:spacing w:after="0"/>
        <w:ind w:left="0"/>
        <w:jc w:val="both"/>
      </w:pPr>
      <w:r>
        <w:rPr>
          <w:rFonts w:ascii="Times New Roman"/>
          <w:b w:val="false"/>
          <w:i w:val="false"/>
          <w:color w:val="000000"/>
          <w:sz w:val="28"/>
        </w:rPr>
        <w:t>
      Банк определяет альтернативные источники фондирования, повышающие способность банка противостоять стрессовым ситуациям и кризисам ликвидности. В зависимости от характера, тяжести и продолжительности кризиса ликвидности потенциальные источники финансирования включают, но, не ограничиваясь, следующее:</w:t>
      </w:r>
    </w:p>
    <w:bookmarkEnd w:id="1039"/>
    <w:bookmarkStart w:name="z872" w:id="1040"/>
    <w:p>
      <w:pPr>
        <w:spacing w:after="0"/>
        <w:ind w:left="0"/>
        <w:jc w:val="both"/>
      </w:pPr>
      <w:r>
        <w:rPr>
          <w:rFonts w:ascii="Times New Roman"/>
          <w:b w:val="false"/>
          <w:i w:val="false"/>
          <w:color w:val="000000"/>
          <w:sz w:val="28"/>
        </w:rPr>
        <w:t>
      рост депозитов;</w:t>
      </w:r>
    </w:p>
    <w:bookmarkEnd w:id="1040"/>
    <w:bookmarkStart w:name="z873" w:id="1041"/>
    <w:p>
      <w:pPr>
        <w:spacing w:after="0"/>
        <w:ind w:left="0"/>
        <w:jc w:val="both"/>
      </w:pPr>
      <w:r>
        <w:rPr>
          <w:rFonts w:ascii="Times New Roman"/>
          <w:b w:val="false"/>
          <w:i w:val="false"/>
          <w:color w:val="000000"/>
          <w:sz w:val="28"/>
        </w:rPr>
        <w:t>
      пролонгация сроков погашения обязательств;</w:t>
      </w:r>
    </w:p>
    <w:bookmarkEnd w:id="1041"/>
    <w:bookmarkStart w:name="z874" w:id="1042"/>
    <w:p>
      <w:pPr>
        <w:spacing w:after="0"/>
        <w:ind w:left="0"/>
        <w:jc w:val="both"/>
      </w:pPr>
      <w:r>
        <w:rPr>
          <w:rFonts w:ascii="Times New Roman"/>
          <w:b w:val="false"/>
          <w:i w:val="false"/>
          <w:color w:val="000000"/>
          <w:sz w:val="28"/>
        </w:rPr>
        <w:t>
      эмиссия краткосрочных и долгосрочных долговых инструментов;</w:t>
      </w:r>
    </w:p>
    <w:bookmarkEnd w:id="1042"/>
    <w:bookmarkStart w:name="z875" w:id="1043"/>
    <w:p>
      <w:pPr>
        <w:spacing w:after="0"/>
        <w:ind w:left="0"/>
        <w:jc w:val="both"/>
      </w:pPr>
      <w:r>
        <w:rPr>
          <w:rFonts w:ascii="Times New Roman"/>
          <w:b w:val="false"/>
          <w:i w:val="false"/>
          <w:color w:val="000000"/>
          <w:sz w:val="28"/>
        </w:rPr>
        <w:t>
      внутригрупповые переводы средств, продажа дочерних компаний или направлений бизнеса;</w:t>
      </w:r>
    </w:p>
    <w:bookmarkEnd w:id="1043"/>
    <w:bookmarkStart w:name="z876" w:id="1044"/>
    <w:p>
      <w:pPr>
        <w:spacing w:after="0"/>
        <w:ind w:left="0"/>
        <w:jc w:val="both"/>
      </w:pPr>
      <w:r>
        <w:rPr>
          <w:rFonts w:ascii="Times New Roman"/>
          <w:b w:val="false"/>
          <w:i w:val="false"/>
          <w:color w:val="000000"/>
          <w:sz w:val="28"/>
        </w:rPr>
        <w:t>
      секьюритизация активов;</w:t>
      </w:r>
    </w:p>
    <w:bookmarkEnd w:id="1044"/>
    <w:bookmarkStart w:name="z877" w:id="1045"/>
    <w:p>
      <w:pPr>
        <w:spacing w:after="0"/>
        <w:ind w:left="0"/>
        <w:jc w:val="both"/>
      </w:pPr>
      <w:r>
        <w:rPr>
          <w:rFonts w:ascii="Times New Roman"/>
          <w:b w:val="false"/>
          <w:i w:val="false"/>
          <w:color w:val="000000"/>
          <w:sz w:val="28"/>
        </w:rPr>
        <w:t>
      продажа имеющихся высоколиквидных активов или заключение сделок репо;</w:t>
      </w:r>
    </w:p>
    <w:bookmarkEnd w:id="1045"/>
    <w:bookmarkStart w:name="z878" w:id="1046"/>
    <w:p>
      <w:pPr>
        <w:spacing w:after="0"/>
        <w:ind w:left="0"/>
        <w:jc w:val="both"/>
      </w:pPr>
      <w:r>
        <w:rPr>
          <w:rFonts w:ascii="Times New Roman"/>
          <w:b w:val="false"/>
          <w:i w:val="false"/>
          <w:color w:val="000000"/>
          <w:sz w:val="28"/>
        </w:rPr>
        <w:t>
      сдерживание увеличения объемов по основным направлениям деятельности (например, замедление выдачи кредитов).</w:t>
      </w:r>
    </w:p>
    <w:bookmarkEnd w:id="1046"/>
    <w:bookmarkStart w:name="z879" w:id="1047"/>
    <w:p>
      <w:pPr>
        <w:spacing w:after="0"/>
        <w:ind w:left="0"/>
        <w:jc w:val="both"/>
      </w:pPr>
      <w:r>
        <w:rPr>
          <w:rFonts w:ascii="Times New Roman"/>
          <w:b w:val="false"/>
          <w:i w:val="false"/>
          <w:color w:val="000000"/>
          <w:sz w:val="28"/>
        </w:rPr>
        <w:t>
      Совет директоров банка, комитет по вопросам управления рисками и правление периодически оценивают и контролируют способность по оперативному привлечению средств из каждого источника фондирования в целях оценки эффективности при обеспечении ликвидности в перспективе.</w:t>
      </w:r>
    </w:p>
    <w:bookmarkEnd w:id="1047"/>
    <w:bookmarkStart w:name="z880" w:id="1048"/>
    <w:p>
      <w:pPr>
        <w:spacing w:after="0"/>
        <w:ind w:left="0"/>
        <w:jc w:val="both"/>
      </w:pPr>
      <w:r>
        <w:rPr>
          <w:rFonts w:ascii="Times New Roman"/>
          <w:b w:val="false"/>
          <w:i w:val="false"/>
          <w:color w:val="000000"/>
          <w:sz w:val="28"/>
        </w:rPr>
        <w:t>
      Совет директоров банка утверждает план финансирования, в котором четко определен процесс устранения дефицита ликвидности в чрезвычайных ситуациях. План финансирования соответствует масштабу деятельности банка, профилю рисков, видам и сложности операций, объему активов и роли банка в финансовой системе. План финансирования включает четкое описание диверсифицированного набора адекватных, доступных, реализуемых потенциальных мер по обеспечению непредвиденных расходов для сохранения ликвидности и сокращения дефицита денежных средств в различных неблагоприятных ситуациях.</w:t>
      </w:r>
    </w:p>
    <w:bookmarkEnd w:id="1048"/>
    <w:bookmarkStart w:name="z881" w:id="1049"/>
    <w:p>
      <w:pPr>
        <w:spacing w:after="0"/>
        <w:ind w:left="0"/>
        <w:jc w:val="both"/>
      </w:pPr>
      <w:r>
        <w:rPr>
          <w:rFonts w:ascii="Times New Roman"/>
          <w:b w:val="false"/>
          <w:i w:val="false"/>
          <w:color w:val="000000"/>
          <w:sz w:val="28"/>
        </w:rPr>
        <w:t>
      План финансирования содержит:</w:t>
      </w:r>
    </w:p>
    <w:bookmarkEnd w:id="1049"/>
    <w:bookmarkStart w:name="z882" w:id="1050"/>
    <w:p>
      <w:pPr>
        <w:spacing w:after="0"/>
        <w:ind w:left="0"/>
        <w:jc w:val="both"/>
      </w:pPr>
      <w:r>
        <w:rPr>
          <w:rFonts w:ascii="Times New Roman"/>
          <w:b w:val="false"/>
          <w:i w:val="false"/>
          <w:color w:val="000000"/>
          <w:sz w:val="28"/>
        </w:rPr>
        <w:t>
      четко определенные и доступные источники финансирования на случай непредвиденных обстоятельств, с оценкой возможного размера средств, которые привлекаются из этих источников;</w:t>
      </w:r>
    </w:p>
    <w:bookmarkEnd w:id="1050"/>
    <w:bookmarkStart w:name="z883" w:id="1051"/>
    <w:p>
      <w:pPr>
        <w:spacing w:after="0"/>
        <w:ind w:left="0"/>
        <w:jc w:val="both"/>
      </w:pPr>
      <w:r>
        <w:rPr>
          <w:rFonts w:ascii="Times New Roman"/>
          <w:b w:val="false"/>
          <w:i w:val="false"/>
          <w:color w:val="000000"/>
          <w:sz w:val="28"/>
        </w:rPr>
        <w:t>
      время, необходимое для привлечения дополнительных средств от каждого из источников финансирования непредвиденных обстоятельств;</w:t>
      </w:r>
    </w:p>
    <w:bookmarkEnd w:id="1051"/>
    <w:bookmarkStart w:name="z884" w:id="1052"/>
    <w:p>
      <w:pPr>
        <w:spacing w:after="0"/>
        <w:ind w:left="0"/>
        <w:jc w:val="both"/>
      </w:pPr>
      <w:r>
        <w:rPr>
          <w:rFonts w:ascii="Times New Roman"/>
          <w:b w:val="false"/>
          <w:i w:val="false"/>
          <w:color w:val="000000"/>
          <w:sz w:val="28"/>
        </w:rPr>
        <w:t>
      четкие операционные процедуры, регламентирующие:</w:t>
      </w:r>
    </w:p>
    <w:bookmarkEnd w:id="1052"/>
    <w:bookmarkStart w:name="z885" w:id="1053"/>
    <w:p>
      <w:pPr>
        <w:spacing w:after="0"/>
        <w:ind w:left="0"/>
        <w:jc w:val="both"/>
      </w:pPr>
      <w:r>
        <w:rPr>
          <w:rFonts w:ascii="Times New Roman"/>
          <w:b w:val="false"/>
          <w:i w:val="false"/>
          <w:color w:val="000000"/>
          <w:sz w:val="28"/>
        </w:rPr>
        <w:t>
      формирование состава лиц (органов, подразделений) банка, ответственных за разработку и внедрение плана финансирования, с указанием полномочий и сфер их ответственности с целью обеспечения внутренней координации и коммуникации;</w:t>
      </w:r>
    </w:p>
    <w:bookmarkEnd w:id="1053"/>
    <w:bookmarkStart w:name="z886" w:id="1054"/>
    <w:p>
      <w:pPr>
        <w:spacing w:after="0"/>
        <w:ind w:left="0"/>
        <w:jc w:val="both"/>
      </w:pPr>
      <w:r>
        <w:rPr>
          <w:rFonts w:ascii="Times New Roman"/>
          <w:b w:val="false"/>
          <w:i w:val="false"/>
          <w:color w:val="000000"/>
          <w:sz w:val="28"/>
        </w:rPr>
        <w:t>
      подробный алгоритм действий и их приоритезацию в отношении того какие действия необходимо предпринять, кто ответственен за их принятие, когда и каким образом реализуются эти действия;</w:t>
      </w:r>
    </w:p>
    <w:bookmarkEnd w:id="1054"/>
    <w:bookmarkStart w:name="z887" w:id="1055"/>
    <w:p>
      <w:pPr>
        <w:spacing w:after="0"/>
        <w:ind w:left="0"/>
        <w:jc w:val="both"/>
      </w:pPr>
      <w:r>
        <w:rPr>
          <w:rFonts w:ascii="Times New Roman"/>
          <w:b w:val="false"/>
          <w:i w:val="false"/>
          <w:color w:val="000000"/>
          <w:sz w:val="28"/>
        </w:rPr>
        <w:t>
      несколько вариантов реализации разных стрессовых ситуаций.</w:t>
      </w:r>
    </w:p>
    <w:bookmarkEnd w:id="1055"/>
    <w:bookmarkStart w:name="z888" w:id="1056"/>
    <w:p>
      <w:pPr>
        <w:spacing w:after="0"/>
        <w:ind w:left="0"/>
        <w:jc w:val="both"/>
      </w:pPr>
      <w:r>
        <w:rPr>
          <w:rFonts w:ascii="Times New Roman"/>
          <w:b w:val="false"/>
          <w:i w:val="false"/>
          <w:color w:val="000000"/>
          <w:sz w:val="28"/>
        </w:rPr>
        <w:t>
      В целях обеспечения операционной надежности план финансирования подвергается регулярному тестированию и обновлению.</w:t>
      </w:r>
    </w:p>
    <w:bookmarkEnd w:id="1056"/>
    <w:bookmarkStart w:name="z889" w:id="1057"/>
    <w:p>
      <w:pPr>
        <w:spacing w:after="0"/>
        <w:ind w:left="0"/>
        <w:jc w:val="both"/>
      </w:pPr>
      <w:r>
        <w:rPr>
          <w:rFonts w:ascii="Times New Roman"/>
          <w:b w:val="false"/>
          <w:i w:val="false"/>
          <w:color w:val="000000"/>
          <w:sz w:val="28"/>
        </w:rPr>
        <w:t>
      59. Банк располагает постоянным запасом необремененных высоколиквидных активов, которые можно в кратчайшие сроки использовать без значительных потерь и дисконтов при различных стрессовых сценариях, включая события, влекущие за собой потерю доступа или снижение объемов ликвидных средств, предоставляемых кредиторами, в том числе под обеспечение, а также размещаемых вкладчиками.</w:t>
      </w:r>
    </w:p>
    <w:bookmarkEnd w:id="1057"/>
    <w:bookmarkStart w:name="z890" w:id="1058"/>
    <w:p>
      <w:pPr>
        <w:spacing w:after="0"/>
        <w:ind w:left="0"/>
        <w:jc w:val="both"/>
      </w:pPr>
      <w:r>
        <w:rPr>
          <w:rFonts w:ascii="Times New Roman"/>
          <w:b w:val="false"/>
          <w:i w:val="false"/>
          <w:color w:val="000000"/>
          <w:sz w:val="28"/>
        </w:rPr>
        <w:t>
      Необходимый запас ликвидности сопоставим с установленным риск аппетитом банка по риску ликвидности. Для этого требуется определение необходимого размера запаса необремененных высоколиквидных активов к оценкам потребностей в ликвидности в условиях стресса. Оценка потребности в ликвидности в текущих условиях и в периоды стресса включает:</w:t>
      </w:r>
    </w:p>
    <w:bookmarkEnd w:id="1058"/>
    <w:bookmarkStart w:name="z891" w:id="1059"/>
    <w:p>
      <w:pPr>
        <w:spacing w:after="0"/>
        <w:ind w:left="0"/>
        <w:jc w:val="both"/>
      </w:pPr>
      <w:r>
        <w:rPr>
          <w:rFonts w:ascii="Times New Roman"/>
          <w:b w:val="false"/>
          <w:i w:val="false"/>
          <w:color w:val="000000"/>
          <w:sz w:val="28"/>
        </w:rPr>
        <w:t>
      как договорные, так и недоговорные денежные оттоки (притоки);</w:t>
      </w:r>
    </w:p>
    <w:bookmarkEnd w:id="1059"/>
    <w:bookmarkStart w:name="z892" w:id="1060"/>
    <w:p>
      <w:pPr>
        <w:spacing w:after="0"/>
        <w:ind w:left="0"/>
        <w:jc w:val="both"/>
      </w:pPr>
      <w:r>
        <w:rPr>
          <w:rFonts w:ascii="Times New Roman"/>
          <w:b w:val="false"/>
          <w:i w:val="false"/>
          <w:color w:val="000000"/>
          <w:sz w:val="28"/>
        </w:rPr>
        <w:t>
      безусловное требование вкладчиков по изъятию средств;</w:t>
      </w:r>
    </w:p>
    <w:bookmarkEnd w:id="1060"/>
    <w:bookmarkStart w:name="z893" w:id="1061"/>
    <w:p>
      <w:pPr>
        <w:spacing w:after="0"/>
        <w:ind w:left="0"/>
        <w:jc w:val="both"/>
      </w:pPr>
      <w:r>
        <w:rPr>
          <w:rFonts w:ascii="Times New Roman"/>
          <w:b w:val="false"/>
          <w:i w:val="false"/>
          <w:color w:val="000000"/>
          <w:sz w:val="28"/>
        </w:rPr>
        <w:t>
      и учитывает неспособность получить необеспеченное финансирование, а также потерю или снижение доступа к ликвидным средствам.</w:t>
      </w:r>
    </w:p>
    <w:bookmarkEnd w:id="1061"/>
    <w:bookmarkStart w:name="z894" w:id="1062"/>
    <w:p>
      <w:pPr>
        <w:spacing w:after="0"/>
        <w:ind w:left="0"/>
        <w:jc w:val="both"/>
      </w:pPr>
      <w:r>
        <w:rPr>
          <w:rFonts w:ascii="Times New Roman"/>
          <w:b w:val="false"/>
          <w:i w:val="false"/>
          <w:color w:val="000000"/>
          <w:sz w:val="28"/>
        </w:rPr>
        <w:t>
      Необходимый запас ликвидности в основном формируется из наиболее высококачественных ликвидных активов, таких как:</w:t>
      </w:r>
    </w:p>
    <w:bookmarkEnd w:id="1062"/>
    <w:bookmarkStart w:name="z895" w:id="1063"/>
    <w:p>
      <w:pPr>
        <w:spacing w:after="0"/>
        <w:ind w:left="0"/>
        <w:jc w:val="both"/>
      </w:pPr>
      <w:r>
        <w:rPr>
          <w:rFonts w:ascii="Times New Roman"/>
          <w:b w:val="false"/>
          <w:i w:val="false"/>
          <w:color w:val="000000"/>
          <w:sz w:val="28"/>
        </w:rPr>
        <w:t>
      денежные средства;</w:t>
      </w:r>
    </w:p>
    <w:bookmarkEnd w:id="1063"/>
    <w:bookmarkStart w:name="z896" w:id="1064"/>
    <w:p>
      <w:pPr>
        <w:spacing w:after="0"/>
        <w:ind w:left="0"/>
        <w:jc w:val="both"/>
      </w:pPr>
      <w:r>
        <w:rPr>
          <w:rFonts w:ascii="Times New Roman"/>
          <w:b w:val="false"/>
          <w:i w:val="false"/>
          <w:color w:val="000000"/>
          <w:sz w:val="28"/>
        </w:rPr>
        <w:t>
      ликвидные государственные ценные бумаги;</w:t>
      </w:r>
    </w:p>
    <w:bookmarkEnd w:id="1064"/>
    <w:bookmarkStart w:name="z897" w:id="1065"/>
    <w:p>
      <w:pPr>
        <w:spacing w:after="0"/>
        <w:ind w:left="0"/>
        <w:jc w:val="both"/>
      </w:pPr>
      <w:r>
        <w:rPr>
          <w:rFonts w:ascii="Times New Roman"/>
          <w:b w:val="false"/>
          <w:i w:val="false"/>
          <w:color w:val="000000"/>
          <w:sz w:val="28"/>
        </w:rPr>
        <w:t>
      финансовые инструменты, возможные к реализации в периоды наиболее негативных сценариев стресса и менее негативных в виде необремененных ликвидных активов, реализуемых или использующихся в качестве обеспечения без значительных потерь или дисконта.</w:t>
      </w:r>
    </w:p>
    <w:bookmarkEnd w:id="1065"/>
    <w:bookmarkStart w:name="z898" w:id="1066"/>
    <w:p>
      <w:pPr>
        <w:spacing w:after="0"/>
        <w:ind w:left="0"/>
        <w:jc w:val="both"/>
      </w:pPr>
      <w:r>
        <w:rPr>
          <w:rFonts w:ascii="Times New Roman"/>
          <w:b w:val="false"/>
          <w:i w:val="false"/>
          <w:color w:val="000000"/>
          <w:sz w:val="28"/>
        </w:rPr>
        <w:t>
      Общие характеристики определения высоколиквидных активов включают:</w:t>
      </w:r>
    </w:p>
    <w:bookmarkEnd w:id="1066"/>
    <w:bookmarkStart w:name="z899" w:id="1067"/>
    <w:p>
      <w:pPr>
        <w:spacing w:after="0"/>
        <w:ind w:left="0"/>
        <w:jc w:val="both"/>
      </w:pPr>
      <w:r>
        <w:rPr>
          <w:rFonts w:ascii="Times New Roman"/>
          <w:b w:val="false"/>
          <w:i w:val="false"/>
          <w:color w:val="000000"/>
          <w:sz w:val="28"/>
        </w:rPr>
        <w:t>
      прозрачность его структуры и характеристики риска;</w:t>
      </w:r>
    </w:p>
    <w:bookmarkEnd w:id="1067"/>
    <w:bookmarkStart w:name="z900" w:id="1068"/>
    <w:p>
      <w:pPr>
        <w:spacing w:after="0"/>
        <w:ind w:left="0"/>
        <w:jc w:val="both"/>
      </w:pPr>
      <w:r>
        <w:rPr>
          <w:rFonts w:ascii="Times New Roman"/>
          <w:b w:val="false"/>
          <w:i w:val="false"/>
          <w:color w:val="000000"/>
          <w:sz w:val="28"/>
        </w:rPr>
        <w:t>
      легкость и определенность оценки;</w:t>
      </w:r>
    </w:p>
    <w:bookmarkEnd w:id="1068"/>
    <w:bookmarkStart w:name="z901" w:id="1069"/>
    <w:p>
      <w:pPr>
        <w:spacing w:after="0"/>
        <w:ind w:left="0"/>
        <w:jc w:val="both"/>
      </w:pPr>
      <w:r>
        <w:rPr>
          <w:rFonts w:ascii="Times New Roman"/>
          <w:b w:val="false"/>
          <w:i w:val="false"/>
          <w:color w:val="000000"/>
          <w:sz w:val="28"/>
        </w:rPr>
        <w:t>
      существование ликвидного рынка для данного актива во всех сценариях стресса;</w:t>
      </w:r>
    </w:p>
    <w:bookmarkEnd w:id="1069"/>
    <w:bookmarkStart w:name="z902" w:id="1070"/>
    <w:p>
      <w:pPr>
        <w:spacing w:after="0"/>
        <w:ind w:left="0"/>
        <w:jc w:val="both"/>
      </w:pPr>
      <w:r>
        <w:rPr>
          <w:rFonts w:ascii="Times New Roman"/>
          <w:b w:val="false"/>
          <w:i w:val="false"/>
          <w:color w:val="000000"/>
          <w:sz w:val="28"/>
        </w:rPr>
        <w:t>
      доступные объемы рынка для актива, включая запасы банка относительно нормального рыночного оборота;</w:t>
      </w:r>
    </w:p>
    <w:bookmarkEnd w:id="1070"/>
    <w:bookmarkStart w:name="z903" w:id="1071"/>
    <w:p>
      <w:pPr>
        <w:spacing w:after="0"/>
        <w:ind w:left="0"/>
        <w:jc w:val="both"/>
      </w:pPr>
      <w:r>
        <w:rPr>
          <w:rFonts w:ascii="Times New Roman"/>
          <w:b w:val="false"/>
          <w:i w:val="false"/>
          <w:color w:val="000000"/>
          <w:sz w:val="28"/>
        </w:rPr>
        <w:t>
      отсутствие правовых, нормативных или операционных препятствий для использования этих активов в целях получения финансирования в любое время для удовлетворения потребностей в ликвидности.</w:t>
      </w:r>
    </w:p>
    <w:bookmarkEnd w:id="1071"/>
    <w:bookmarkStart w:name="z904" w:id="1072"/>
    <w:p>
      <w:pPr>
        <w:spacing w:after="0"/>
        <w:ind w:left="0"/>
        <w:jc w:val="both"/>
      </w:pPr>
      <w:r>
        <w:rPr>
          <w:rFonts w:ascii="Times New Roman"/>
          <w:b w:val="false"/>
          <w:i w:val="false"/>
          <w:color w:val="000000"/>
          <w:sz w:val="28"/>
        </w:rPr>
        <w:t>
      Эффективное управление залоговым обеспечением производится посредством следующих, но, не ограничиваясь ими, процедур, определяющих:</w:t>
      </w:r>
    </w:p>
    <w:bookmarkEnd w:id="1072"/>
    <w:bookmarkStart w:name="z905" w:id="1073"/>
    <w:p>
      <w:pPr>
        <w:spacing w:after="0"/>
        <w:ind w:left="0"/>
        <w:jc w:val="both"/>
      </w:pPr>
      <w:r>
        <w:rPr>
          <w:rFonts w:ascii="Times New Roman"/>
          <w:b w:val="false"/>
          <w:i w:val="false"/>
          <w:color w:val="000000"/>
          <w:sz w:val="28"/>
        </w:rPr>
        <w:t>
      оценку потребностей банка в активах, которые необходимо использовать в качестве залога, включая активы, которые в настоящее время переданы в залог, с учетом сроков их высвобождения;</w:t>
      </w:r>
    </w:p>
    <w:bookmarkEnd w:id="1073"/>
    <w:bookmarkStart w:name="z906" w:id="1074"/>
    <w:p>
      <w:pPr>
        <w:spacing w:after="0"/>
        <w:ind w:left="0"/>
        <w:jc w:val="both"/>
      </w:pPr>
      <w:r>
        <w:rPr>
          <w:rFonts w:ascii="Times New Roman"/>
          <w:b w:val="false"/>
          <w:i w:val="false"/>
          <w:color w:val="000000"/>
          <w:sz w:val="28"/>
        </w:rPr>
        <w:t>
      оценку соответствия каждого вида того или иного актива для использования в качестве залогового обеспечения по отношению к каждому типу основных контрагентов и рынков обеспеченного финансирования;</w:t>
      </w:r>
    </w:p>
    <w:bookmarkEnd w:id="1074"/>
    <w:bookmarkStart w:name="z907" w:id="1075"/>
    <w:p>
      <w:pPr>
        <w:spacing w:after="0"/>
        <w:ind w:left="0"/>
        <w:jc w:val="both"/>
      </w:pPr>
      <w:r>
        <w:rPr>
          <w:rFonts w:ascii="Times New Roman"/>
          <w:b w:val="false"/>
          <w:i w:val="false"/>
          <w:color w:val="000000"/>
          <w:sz w:val="28"/>
        </w:rPr>
        <w:t>
      диверсификацию активов, которые необходимо использовать в качестве залога, в разрезе эмитента, объема относительно возможностей финансового рынка и контрагентов, чувствительности цен во избежание чрезмерной концентрации, а также с учетом различных сценариев рыночного стресса;</w:t>
      </w:r>
    </w:p>
    <w:bookmarkEnd w:id="1075"/>
    <w:bookmarkStart w:name="z908" w:id="1076"/>
    <w:p>
      <w:pPr>
        <w:spacing w:after="0"/>
        <w:ind w:left="0"/>
        <w:jc w:val="both"/>
      </w:pPr>
      <w:r>
        <w:rPr>
          <w:rFonts w:ascii="Times New Roman"/>
          <w:b w:val="false"/>
          <w:i w:val="false"/>
          <w:color w:val="000000"/>
          <w:sz w:val="28"/>
        </w:rPr>
        <w:t>
      мониторинг залогового обеспечения в разрезе эмитентов, географического расположения, валют, в целях осуществления оценки того как оперативно мобилизуются активы в случае необходимости.</w:t>
      </w:r>
    </w:p>
    <w:bookmarkEnd w:id="1076"/>
    <w:bookmarkStart w:name="z909" w:id="1077"/>
    <w:p>
      <w:pPr>
        <w:spacing w:after="0"/>
        <w:ind w:left="0"/>
        <w:jc w:val="both"/>
      </w:pPr>
      <w:r>
        <w:rPr>
          <w:rFonts w:ascii="Times New Roman"/>
          <w:b w:val="false"/>
          <w:i w:val="false"/>
          <w:color w:val="000000"/>
          <w:sz w:val="28"/>
        </w:rPr>
        <w:t>
      60. Система стресс-тестирования включает анализ используемых видов стресс-тестирования, сценарии стресс-тестирования, применимых допущений, методологической базы для проверки устойчивости показателя достаточности ликвидности в случае изменения рыночных условий и мер управления.</w:t>
      </w:r>
    </w:p>
    <w:bookmarkEnd w:id="1077"/>
    <w:bookmarkStart w:name="z910" w:id="1078"/>
    <w:p>
      <w:pPr>
        <w:spacing w:after="0"/>
        <w:ind w:left="0"/>
        <w:jc w:val="both"/>
      </w:pPr>
      <w:r>
        <w:rPr>
          <w:rFonts w:ascii="Times New Roman"/>
          <w:b w:val="false"/>
          <w:i w:val="false"/>
          <w:color w:val="000000"/>
          <w:sz w:val="28"/>
        </w:rPr>
        <w:t>
      Банк на периодической основе проводит стресс-тестирование по различным факторам краткосрочных и долгосрочных сценариев, ориентированных как на специфику банка, так и на масштабные рыночные стрессы и совмещение обоих сценариев с целью анализа и количественной оценки их воздействия на уровень ликвидности, на денежные потоки банка, прибыльность и платежеспособность.</w:t>
      </w:r>
    </w:p>
    <w:bookmarkEnd w:id="1078"/>
    <w:bookmarkStart w:name="z911" w:id="1079"/>
    <w:p>
      <w:pPr>
        <w:spacing w:after="0"/>
        <w:ind w:left="0"/>
        <w:jc w:val="both"/>
      </w:pPr>
      <w:r>
        <w:rPr>
          <w:rFonts w:ascii="Times New Roman"/>
          <w:b w:val="false"/>
          <w:i w:val="false"/>
          <w:color w:val="000000"/>
          <w:sz w:val="28"/>
        </w:rPr>
        <w:t xml:space="preserve">
      Результаты проведенных стресс-тестирований рассматриваются советом директоров банка. По результатам рассмотрения принимаются меры по устранению или смягчению последствий для ограничения воздействий на банк, создания необходимого запаса ликвидности и корректировки уровня ликвидности. </w:t>
      </w:r>
    </w:p>
    <w:bookmarkEnd w:id="1079"/>
    <w:bookmarkStart w:name="z912" w:id="1080"/>
    <w:p>
      <w:pPr>
        <w:spacing w:after="0"/>
        <w:ind w:left="0"/>
        <w:jc w:val="both"/>
      </w:pPr>
      <w:r>
        <w:rPr>
          <w:rFonts w:ascii="Times New Roman"/>
          <w:b w:val="false"/>
          <w:i w:val="false"/>
          <w:color w:val="000000"/>
          <w:sz w:val="28"/>
        </w:rPr>
        <w:t>
      Результаты стресс-тестирований играют ключевую роль в формировании плана финансирования банка и в определении стратегии и ВПОДЛ.</w:t>
      </w:r>
    </w:p>
    <w:bookmarkEnd w:id="1080"/>
    <w:bookmarkStart w:name="z913" w:id="1081"/>
    <w:p>
      <w:pPr>
        <w:spacing w:after="0"/>
        <w:ind w:left="0"/>
        <w:jc w:val="both"/>
      </w:pPr>
      <w:r>
        <w:rPr>
          <w:rFonts w:ascii="Times New Roman"/>
          <w:b w:val="false"/>
          <w:i w:val="false"/>
          <w:color w:val="000000"/>
          <w:sz w:val="28"/>
        </w:rPr>
        <w:t>
      Процесс проведения стресс-тестирования включает следующее:</w:t>
      </w:r>
    </w:p>
    <w:bookmarkEnd w:id="1081"/>
    <w:bookmarkStart w:name="z914" w:id="1082"/>
    <w:p>
      <w:pPr>
        <w:spacing w:after="0"/>
        <w:ind w:left="0"/>
        <w:jc w:val="both"/>
      </w:pPr>
      <w:r>
        <w:rPr>
          <w:rFonts w:ascii="Times New Roman"/>
          <w:b w:val="false"/>
          <w:i w:val="false"/>
          <w:color w:val="000000"/>
          <w:sz w:val="28"/>
        </w:rPr>
        <w:t>
      банк анализирует влияние стресс-сценариев на позицию ликвидности, оценивает уровень возникновения риска ликвидности при изменении внутренней и внешней среды, в разные временные периоды (краткосрочный, долгосрочный), в том числе на внутридневной основе;</w:t>
      </w:r>
    </w:p>
    <w:bookmarkEnd w:id="1082"/>
    <w:bookmarkStart w:name="z915" w:id="1083"/>
    <w:p>
      <w:pPr>
        <w:spacing w:after="0"/>
        <w:ind w:left="0"/>
        <w:jc w:val="both"/>
      </w:pPr>
      <w:r>
        <w:rPr>
          <w:rFonts w:ascii="Times New Roman"/>
          <w:b w:val="false"/>
          <w:i w:val="false"/>
          <w:color w:val="000000"/>
          <w:sz w:val="28"/>
        </w:rPr>
        <w:t>
      степень и частота проведения стресс-тестирования соответствует выбранной бизнес-модели, масштабу деятельности, видам и сложности операций, а также роли банка в финансовой системе. Банк располагает возможностью увеличения частоты проведения стресс-тестирований в ухудшающихся рыночных условиях или по требованию совета директоров банка или комитета по вопросам управления рисками;</w:t>
      </w:r>
    </w:p>
    <w:bookmarkEnd w:id="1083"/>
    <w:bookmarkStart w:name="z916" w:id="1084"/>
    <w:p>
      <w:pPr>
        <w:spacing w:after="0"/>
        <w:ind w:left="0"/>
        <w:jc w:val="both"/>
      </w:pPr>
      <w:r>
        <w:rPr>
          <w:rFonts w:ascii="Times New Roman"/>
          <w:b w:val="false"/>
          <w:i w:val="false"/>
          <w:color w:val="000000"/>
          <w:sz w:val="28"/>
        </w:rPr>
        <w:t>
      совет директоров банка принимает участие в процессе стресс-тестирования в части утверждения процедур проведения стресс-тестирований, сценариев (в том числе рассматривает консервативные сценарии стресс-сценариев даже в периоды профицита ликвидности), оценки результатов и в результате принятия мер по минимизации выявленного в ходе стресс-тестирования риска ликвидности;</w:t>
      </w:r>
    </w:p>
    <w:bookmarkEnd w:id="1084"/>
    <w:bookmarkStart w:name="z917" w:id="1085"/>
    <w:p>
      <w:pPr>
        <w:spacing w:after="0"/>
        <w:ind w:left="0"/>
        <w:jc w:val="both"/>
      </w:pPr>
      <w:r>
        <w:rPr>
          <w:rFonts w:ascii="Times New Roman"/>
          <w:b w:val="false"/>
          <w:i w:val="false"/>
          <w:color w:val="000000"/>
          <w:sz w:val="28"/>
        </w:rPr>
        <w:t>
      банк учитывает в стресс-тестировании вероятную поведенческую реакцию других участников рынка на события рыночного стресса и степень, в которой общий результат усиливает движение рынка и усугубляет рыночную нагрузку.</w:t>
      </w:r>
    </w:p>
    <w:bookmarkEnd w:id="1085"/>
    <w:bookmarkStart w:name="z918" w:id="1086"/>
    <w:p>
      <w:pPr>
        <w:spacing w:after="0"/>
        <w:ind w:left="0"/>
        <w:jc w:val="both"/>
      </w:pPr>
      <w:r>
        <w:rPr>
          <w:rFonts w:ascii="Times New Roman"/>
          <w:b w:val="false"/>
          <w:i w:val="false"/>
          <w:color w:val="000000"/>
          <w:sz w:val="28"/>
        </w:rPr>
        <w:t>
      При разработке сценариев и допущений стресс-тестирования банк руководствуется следующим:</w:t>
      </w:r>
    </w:p>
    <w:bookmarkEnd w:id="1086"/>
    <w:bookmarkStart w:name="z919" w:id="1087"/>
    <w:p>
      <w:pPr>
        <w:spacing w:after="0"/>
        <w:ind w:left="0"/>
        <w:jc w:val="both"/>
      </w:pPr>
      <w:r>
        <w:rPr>
          <w:rFonts w:ascii="Times New Roman"/>
          <w:b w:val="false"/>
          <w:i w:val="false"/>
          <w:color w:val="000000"/>
          <w:sz w:val="28"/>
        </w:rPr>
        <w:t>
      сценарии включают все основные риски фондирования и ликвидности на рынке, которым потенциально подвержен банк;</w:t>
      </w:r>
    </w:p>
    <w:bookmarkEnd w:id="1087"/>
    <w:bookmarkStart w:name="z920" w:id="1088"/>
    <w:p>
      <w:pPr>
        <w:spacing w:after="0"/>
        <w:ind w:left="0"/>
        <w:jc w:val="both"/>
      </w:pPr>
      <w:r>
        <w:rPr>
          <w:rFonts w:ascii="Times New Roman"/>
          <w:b w:val="false"/>
          <w:i w:val="false"/>
          <w:color w:val="000000"/>
          <w:sz w:val="28"/>
        </w:rPr>
        <w:t>
      банк рассматривает краткосрочные и затяжные, а также идиосинкразические и рыночные сценарии, вне зависимости от того насколько высок уровень ликвидности на текущий момент, в том числе:</w:t>
      </w:r>
    </w:p>
    <w:bookmarkEnd w:id="1088"/>
    <w:bookmarkStart w:name="z921" w:id="1089"/>
    <w:p>
      <w:pPr>
        <w:spacing w:after="0"/>
        <w:ind w:left="0"/>
        <w:jc w:val="both"/>
      </w:pPr>
      <w:r>
        <w:rPr>
          <w:rFonts w:ascii="Times New Roman"/>
          <w:b w:val="false"/>
          <w:i w:val="false"/>
          <w:color w:val="000000"/>
          <w:sz w:val="28"/>
        </w:rPr>
        <w:t xml:space="preserve">
      одновременное отсутствие ликвидности на нескольких ранее высоколиквидных рынках; </w:t>
      </w:r>
    </w:p>
    <w:bookmarkEnd w:id="1089"/>
    <w:bookmarkStart w:name="z922" w:id="1090"/>
    <w:p>
      <w:pPr>
        <w:spacing w:after="0"/>
        <w:ind w:left="0"/>
        <w:jc w:val="both"/>
      </w:pPr>
      <w:r>
        <w:rPr>
          <w:rFonts w:ascii="Times New Roman"/>
          <w:b w:val="false"/>
          <w:i w:val="false"/>
          <w:color w:val="000000"/>
          <w:sz w:val="28"/>
        </w:rPr>
        <w:t xml:space="preserve">
      серьезные трудности к доступу обеспеченного и необеспеченного фондирования; </w:t>
      </w:r>
    </w:p>
    <w:bookmarkEnd w:id="1090"/>
    <w:bookmarkStart w:name="z923" w:id="1091"/>
    <w:p>
      <w:pPr>
        <w:spacing w:after="0"/>
        <w:ind w:left="0"/>
        <w:jc w:val="both"/>
      </w:pPr>
      <w:r>
        <w:rPr>
          <w:rFonts w:ascii="Times New Roman"/>
          <w:b w:val="false"/>
          <w:i w:val="false"/>
          <w:color w:val="000000"/>
          <w:sz w:val="28"/>
        </w:rPr>
        <w:t xml:space="preserve">
      ограничения конвертируемости валюты; </w:t>
      </w:r>
    </w:p>
    <w:bookmarkEnd w:id="1091"/>
    <w:bookmarkStart w:name="z924" w:id="1092"/>
    <w:p>
      <w:pPr>
        <w:spacing w:after="0"/>
        <w:ind w:left="0"/>
        <w:jc w:val="both"/>
      </w:pPr>
      <w:r>
        <w:rPr>
          <w:rFonts w:ascii="Times New Roman"/>
          <w:b w:val="false"/>
          <w:i w:val="false"/>
          <w:color w:val="000000"/>
          <w:sz w:val="28"/>
        </w:rPr>
        <w:t>
      серьезные операционные или расчетные сбои, влияющие на одну или несколько основных платежных или расчетных систем;</w:t>
      </w:r>
    </w:p>
    <w:bookmarkEnd w:id="1092"/>
    <w:bookmarkStart w:name="z925" w:id="1093"/>
    <w:p>
      <w:pPr>
        <w:spacing w:after="0"/>
        <w:ind w:left="0"/>
        <w:jc w:val="both"/>
      </w:pPr>
      <w:r>
        <w:rPr>
          <w:rFonts w:ascii="Times New Roman"/>
          <w:b w:val="false"/>
          <w:i w:val="false"/>
          <w:color w:val="000000"/>
          <w:sz w:val="28"/>
        </w:rPr>
        <w:t>
      банк учитывает взаимосвязь между сокращением ликвидности на рынке и ограничениями фондирования;</w:t>
      </w:r>
    </w:p>
    <w:bookmarkEnd w:id="1093"/>
    <w:bookmarkStart w:name="z926" w:id="1094"/>
    <w:p>
      <w:pPr>
        <w:spacing w:after="0"/>
        <w:ind w:left="0"/>
        <w:jc w:val="both"/>
      </w:pPr>
      <w:r>
        <w:rPr>
          <w:rFonts w:ascii="Times New Roman"/>
          <w:b w:val="false"/>
          <w:i w:val="false"/>
          <w:color w:val="000000"/>
          <w:sz w:val="28"/>
        </w:rPr>
        <w:t>
      при стресс-тестировании банк рассматривает взаимосвязь различных видов рисков;</w:t>
      </w:r>
    </w:p>
    <w:bookmarkEnd w:id="1094"/>
    <w:bookmarkStart w:name="z927" w:id="1095"/>
    <w:p>
      <w:pPr>
        <w:spacing w:after="0"/>
        <w:ind w:left="0"/>
        <w:jc w:val="both"/>
      </w:pPr>
      <w:r>
        <w:rPr>
          <w:rFonts w:ascii="Times New Roman"/>
          <w:b w:val="false"/>
          <w:i w:val="false"/>
          <w:color w:val="000000"/>
          <w:sz w:val="28"/>
        </w:rPr>
        <w:t>
      банк учитывает потребности в ликвидности во многих валютах и нескольких основных платежных и расчетных системах;</w:t>
      </w:r>
    </w:p>
    <w:bookmarkEnd w:id="1095"/>
    <w:bookmarkStart w:name="z928" w:id="1096"/>
    <w:p>
      <w:pPr>
        <w:spacing w:after="0"/>
        <w:ind w:left="0"/>
        <w:jc w:val="both"/>
      </w:pPr>
      <w:r>
        <w:rPr>
          <w:rFonts w:ascii="Times New Roman"/>
          <w:b w:val="false"/>
          <w:i w:val="false"/>
          <w:color w:val="000000"/>
          <w:sz w:val="28"/>
        </w:rPr>
        <w:t>
      банк придерживается консервативного подхода при определении допущений стресс-тестирования. Основываясь на типе и степени тяжести сценария, банк учитывает уместность ряда допущений по отношению к его деятельности, которые включают, но, не ограничиваясь, следующее:</w:t>
      </w:r>
    </w:p>
    <w:bookmarkEnd w:id="1096"/>
    <w:bookmarkStart w:name="z929" w:id="1097"/>
    <w:p>
      <w:pPr>
        <w:spacing w:after="0"/>
        <w:ind w:left="0"/>
        <w:jc w:val="both"/>
      </w:pPr>
      <w:r>
        <w:rPr>
          <w:rFonts w:ascii="Times New Roman"/>
          <w:b w:val="false"/>
          <w:i w:val="false"/>
          <w:color w:val="000000"/>
          <w:sz w:val="28"/>
        </w:rPr>
        <w:t>
      сужение ликвидности в масштабах всего рынка;</w:t>
      </w:r>
    </w:p>
    <w:bookmarkEnd w:id="1097"/>
    <w:bookmarkStart w:name="z930" w:id="1098"/>
    <w:p>
      <w:pPr>
        <w:spacing w:after="0"/>
        <w:ind w:left="0"/>
        <w:jc w:val="both"/>
      </w:pPr>
      <w:r>
        <w:rPr>
          <w:rFonts w:ascii="Times New Roman"/>
          <w:b w:val="false"/>
          <w:i w:val="false"/>
          <w:color w:val="000000"/>
          <w:sz w:val="28"/>
        </w:rPr>
        <w:t>
      отток розничного и корпоративного фондирования;</w:t>
      </w:r>
    </w:p>
    <w:bookmarkEnd w:id="1098"/>
    <w:bookmarkStart w:name="z931" w:id="1099"/>
    <w:p>
      <w:pPr>
        <w:spacing w:after="0"/>
        <w:ind w:left="0"/>
        <w:jc w:val="both"/>
      </w:pPr>
      <w:r>
        <w:rPr>
          <w:rFonts w:ascii="Times New Roman"/>
          <w:b w:val="false"/>
          <w:i w:val="false"/>
          <w:color w:val="000000"/>
          <w:sz w:val="28"/>
        </w:rPr>
        <w:t>
      отсутствие доступа к новым обеспеченным и необеспеченным источникам фондирования;</w:t>
      </w:r>
    </w:p>
    <w:bookmarkEnd w:id="1099"/>
    <w:bookmarkStart w:name="z932" w:id="1100"/>
    <w:p>
      <w:pPr>
        <w:spacing w:after="0"/>
        <w:ind w:left="0"/>
        <w:jc w:val="both"/>
      </w:pPr>
      <w:r>
        <w:rPr>
          <w:rFonts w:ascii="Times New Roman"/>
          <w:b w:val="false"/>
          <w:i w:val="false"/>
          <w:color w:val="000000"/>
          <w:sz w:val="28"/>
        </w:rPr>
        <w:t>
      возникновение потребности в существенных дисконтах для продажи активов и (или) осуществления репо;</w:t>
      </w:r>
    </w:p>
    <w:bookmarkEnd w:id="1100"/>
    <w:bookmarkStart w:name="z933" w:id="1101"/>
    <w:p>
      <w:pPr>
        <w:spacing w:after="0"/>
        <w:ind w:left="0"/>
        <w:jc w:val="both"/>
      </w:pPr>
      <w:r>
        <w:rPr>
          <w:rFonts w:ascii="Times New Roman"/>
          <w:b w:val="false"/>
          <w:i w:val="false"/>
          <w:color w:val="000000"/>
          <w:sz w:val="28"/>
        </w:rPr>
        <w:t>
      дефолт контрагентов, в том числе на межбанковском рынке;</w:t>
      </w:r>
    </w:p>
    <w:bookmarkEnd w:id="1101"/>
    <w:bookmarkStart w:name="z934" w:id="1102"/>
    <w:p>
      <w:pPr>
        <w:spacing w:after="0"/>
        <w:ind w:left="0"/>
        <w:jc w:val="both"/>
      </w:pPr>
      <w:r>
        <w:rPr>
          <w:rFonts w:ascii="Times New Roman"/>
          <w:b w:val="false"/>
          <w:i w:val="false"/>
          <w:color w:val="000000"/>
          <w:sz w:val="28"/>
        </w:rPr>
        <w:t>
      вероятность установления дополнительной маржи и залога;</w:t>
      </w:r>
    </w:p>
    <w:bookmarkEnd w:id="1102"/>
    <w:bookmarkStart w:name="z935" w:id="1103"/>
    <w:p>
      <w:pPr>
        <w:spacing w:after="0"/>
        <w:ind w:left="0"/>
        <w:jc w:val="both"/>
      </w:pPr>
      <w:r>
        <w:rPr>
          <w:rFonts w:ascii="Times New Roman"/>
          <w:b w:val="false"/>
          <w:i w:val="false"/>
          <w:color w:val="000000"/>
          <w:sz w:val="28"/>
        </w:rPr>
        <w:t>
      вероятность изменения сроков финансирования;</w:t>
      </w:r>
    </w:p>
    <w:bookmarkEnd w:id="1103"/>
    <w:bookmarkStart w:name="z936" w:id="1104"/>
    <w:p>
      <w:pPr>
        <w:spacing w:after="0"/>
        <w:ind w:left="0"/>
        <w:jc w:val="both"/>
      </w:pPr>
      <w:r>
        <w:rPr>
          <w:rFonts w:ascii="Times New Roman"/>
          <w:b w:val="false"/>
          <w:i w:val="false"/>
          <w:color w:val="000000"/>
          <w:sz w:val="28"/>
        </w:rPr>
        <w:t>
      ликвидность, направленная на исполнение условных обязательств по внебалансовым инструментам и операциям, включая кредитные линии;</w:t>
      </w:r>
    </w:p>
    <w:bookmarkEnd w:id="1104"/>
    <w:bookmarkStart w:name="z937" w:id="1105"/>
    <w:p>
      <w:pPr>
        <w:spacing w:after="0"/>
        <w:ind w:left="0"/>
        <w:jc w:val="both"/>
      </w:pPr>
      <w:r>
        <w:rPr>
          <w:rFonts w:ascii="Times New Roman"/>
          <w:b w:val="false"/>
          <w:i w:val="false"/>
          <w:color w:val="000000"/>
          <w:sz w:val="28"/>
        </w:rPr>
        <w:t>
      планируемое изменение в объеме активов;</w:t>
      </w:r>
    </w:p>
    <w:bookmarkEnd w:id="1105"/>
    <w:bookmarkStart w:name="z938" w:id="1106"/>
    <w:p>
      <w:pPr>
        <w:spacing w:after="0"/>
        <w:ind w:left="0"/>
        <w:jc w:val="both"/>
      </w:pPr>
      <w:r>
        <w:rPr>
          <w:rFonts w:ascii="Times New Roman"/>
          <w:b w:val="false"/>
          <w:i w:val="false"/>
          <w:color w:val="000000"/>
          <w:sz w:val="28"/>
        </w:rPr>
        <w:t>
      невозобновляемость межбанковских вкладов;</w:t>
      </w:r>
    </w:p>
    <w:bookmarkEnd w:id="1106"/>
    <w:bookmarkStart w:name="z939" w:id="1107"/>
    <w:p>
      <w:pPr>
        <w:spacing w:after="0"/>
        <w:ind w:left="0"/>
        <w:jc w:val="both"/>
      </w:pPr>
      <w:r>
        <w:rPr>
          <w:rFonts w:ascii="Times New Roman"/>
          <w:b w:val="false"/>
          <w:i w:val="false"/>
          <w:color w:val="000000"/>
          <w:sz w:val="28"/>
        </w:rPr>
        <w:t>
      отсутствие возможности использования кредитных линий, предоставленных банку;</w:t>
      </w:r>
    </w:p>
    <w:bookmarkEnd w:id="1107"/>
    <w:bookmarkStart w:name="z940" w:id="1108"/>
    <w:p>
      <w:pPr>
        <w:spacing w:after="0"/>
        <w:ind w:left="0"/>
        <w:jc w:val="both"/>
      </w:pPr>
      <w:r>
        <w:rPr>
          <w:rFonts w:ascii="Times New Roman"/>
          <w:b w:val="false"/>
          <w:i w:val="false"/>
          <w:color w:val="000000"/>
          <w:sz w:val="28"/>
        </w:rPr>
        <w:t>
      влияние триггеров существенного снижения кредитного рейтинга;</w:t>
      </w:r>
    </w:p>
    <w:bookmarkEnd w:id="1108"/>
    <w:bookmarkStart w:name="z941" w:id="1109"/>
    <w:p>
      <w:pPr>
        <w:spacing w:after="0"/>
        <w:ind w:left="0"/>
        <w:jc w:val="both"/>
      </w:pPr>
      <w:r>
        <w:rPr>
          <w:rFonts w:ascii="Times New Roman"/>
          <w:b w:val="false"/>
          <w:i w:val="false"/>
          <w:color w:val="000000"/>
          <w:sz w:val="28"/>
        </w:rPr>
        <w:t>
      конвертация средств клиентов банка;</w:t>
      </w:r>
    </w:p>
    <w:bookmarkEnd w:id="1109"/>
    <w:bookmarkStart w:name="z942" w:id="1110"/>
    <w:p>
      <w:pPr>
        <w:spacing w:after="0"/>
        <w:ind w:left="0"/>
        <w:jc w:val="both"/>
      </w:pPr>
      <w:r>
        <w:rPr>
          <w:rFonts w:ascii="Times New Roman"/>
          <w:b w:val="false"/>
          <w:i w:val="false"/>
          <w:color w:val="000000"/>
          <w:sz w:val="28"/>
        </w:rPr>
        <w:t>
      снижение способности реализовывать ликвидные активы с учетом правовых, нормативных, операционных и временных ограничений;</w:t>
      </w:r>
    </w:p>
    <w:bookmarkEnd w:id="1110"/>
    <w:bookmarkStart w:name="z943" w:id="1111"/>
    <w:p>
      <w:pPr>
        <w:spacing w:after="0"/>
        <w:ind w:left="0"/>
        <w:jc w:val="both"/>
      </w:pPr>
      <w:r>
        <w:rPr>
          <w:rFonts w:ascii="Times New Roman"/>
          <w:b w:val="false"/>
          <w:i w:val="false"/>
          <w:color w:val="000000"/>
          <w:sz w:val="28"/>
        </w:rPr>
        <w:t>
      ограниченный доступ к средствам уполномоченного органа, компаний квазигосударственного сектора;</w:t>
      </w:r>
    </w:p>
    <w:bookmarkEnd w:id="1111"/>
    <w:bookmarkStart w:name="z944" w:id="1112"/>
    <w:p>
      <w:pPr>
        <w:spacing w:after="0"/>
        <w:ind w:left="0"/>
        <w:jc w:val="both"/>
      </w:pPr>
      <w:r>
        <w:rPr>
          <w:rFonts w:ascii="Times New Roman"/>
          <w:b w:val="false"/>
          <w:i w:val="false"/>
          <w:color w:val="000000"/>
          <w:sz w:val="28"/>
        </w:rPr>
        <w:t>
      ограниченная операционная способность банка реализовать активы;</w:t>
      </w:r>
    </w:p>
    <w:bookmarkEnd w:id="1112"/>
    <w:bookmarkStart w:name="z945" w:id="1113"/>
    <w:p>
      <w:pPr>
        <w:spacing w:after="0"/>
        <w:ind w:left="0"/>
        <w:jc w:val="both"/>
      </w:pPr>
      <w:r>
        <w:rPr>
          <w:rFonts w:ascii="Times New Roman"/>
          <w:b w:val="false"/>
          <w:i w:val="false"/>
          <w:color w:val="000000"/>
          <w:sz w:val="28"/>
        </w:rPr>
        <w:t>
      существенное снижение кредитного рейтинга банка;</w:t>
      </w:r>
    </w:p>
    <w:bookmarkEnd w:id="1113"/>
    <w:bookmarkStart w:name="z946" w:id="1114"/>
    <w:p>
      <w:pPr>
        <w:spacing w:after="0"/>
        <w:ind w:left="0"/>
        <w:jc w:val="both"/>
      </w:pPr>
      <w:r>
        <w:rPr>
          <w:rFonts w:ascii="Times New Roman"/>
          <w:b w:val="false"/>
          <w:i w:val="false"/>
          <w:color w:val="000000"/>
          <w:sz w:val="28"/>
        </w:rPr>
        <w:t>
      появление негативной информации о банке, влияющей на уровень доверия к банку.</w:t>
      </w:r>
    </w:p>
    <w:bookmarkEnd w:id="1114"/>
    <w:bookmarkStart w:name="z947" w:id="1115"/>
    <w:p>
      <w:pPr>
        <w:spacing w:after="0"/>
        <w:ind w:left="0"/>
        <w:jc w:val="both"/>
      </w:pPr>
      <w:r>
        <w:rPr>
          <w:rFonts w:ascii="Times New Roman"/>
          <w:b w:val="false"/>
          <w:i w:val="false"/>
          <w:color w:val="000000"/>
          <w:sz w:val="28"/>
        </w:rPr>
        <w:t>
      Стресс-сценарии анализируются банком на регулярной основе в целях подтверждения их актуальности. В анализах учитываются изменения в рыночных условиях, изменения характера, объема активов или сложности бизнес-модели и деятельности банка, фактический опыт в ситуациях стресса.</w:t>
      </w:r>
    </w:p>
    <w:bookmarkEnd w:id="1115"/>
    <w:bookmarkStart w:name="z948" w:id="1116"/>
    <w:p>
      <w:pPr>
        <w:spacing w:after="0"/>
        <w:ind w:left="0"/>
        <w:jc w:val="both"/>
      </w:pPr>
      <w:r>
        <w:rPr>
          <w:rFonts w:ascii="Times New Roman"/>
          <w:b w:val="false"/>
          <w:i w:val="false"/>
          <w:color w:val="000000"/>
          <w:sz w:val="28"/>
        </w:rPr>
        <w:t xml:space="preserve">
      Совет директоров банка утверждает сценарии стресс-тестирования и принятые допущения, а также результаты стресс-тестирования. Обоснованность выбора сценариев и соответствующих предположений банка документируется и рассматривается вместе с результатами стресс-теста. </w:t>
      </w:r>
    </w:p>
    <w:bookmarkEnd w:id="1116"/>
    <w:bookmarkStart w:name="z949" w:id="1117"/>
    <w:p>
      <w:pPr>
        <w:spacing w:after="0"/>
        <w:ind w:left="0"/>
        <w:jc w:val="both"/>
      </w:pPr>
      <w:r>
        <w:rPr>
          <w:rFonts w:ascii="Times New Roman"/>
          <w:b w:val="false"/>
          <w:i w:val="false"/>
          <w:color w:val="000000"/>
          <w:sz w:val="28"/>
        </w:rPr>
        <w:t>
      Результаты стресс-теста и прогнозируемые риски, а также последующие действия по минимизации негативного влияния сообщаются и обсуждаются с советом директоров банка и подразделениями, участвующими в процессе управления риском ликвидности. Совет директоров банка интегрирует результаты процесса стресс-тестирования в процесс стратегического и бюджетного планирования банка. Результаты стресс-тестирования используются при установлении внутренних лимитов.</w:t>
      </w:r>
    </w:p>
    <w:bookmarkEnd w:id="1117"/>
    <w:bookmarkStart w:name="z950" w:id="1118"/>
    <w:p>
      <w:pPr>
        <w:spacing w:after="0"/>
        <w:ind w:left="0"/>
        <w:jc w:val="both"/>
      </w:pPr>
      <w:r>
        <w:rPr>
          <w:rFonts w:ascii="Times New Roman"/>
          <w:b w:val="false"/>
          <w:i w:val="false"/>
          <w:color w:val="000000"/>
          <w:sz w:val="28"/>
        </w:rPr>
        <w:t>
      Совет директоров банка включает результаты стресс-тестирования в оценку и планирование плана финансирования, в том числе в целях корректирования недостатков в плане.</w:t>
      </w:r>
    </w:p>
    <w:bookmarkEnd w:id="1118"/>
    <w:bookmarkStart w:name="z951" w:id="1119"/>
    <w:p>
      <w:pPr>
        <w:spacing w:after="0"/>
        <w:ind w:left="0"/>
        <w:jc w:val="both"/>
      </w:pPr>
      <w:r>
        <w:rPr>
          <w:rFonts w:ascii="Times New Roman"/>
          <w:b w:val="false"/>
          <w:i w:val="false"/>
          <w:color w:val="000000"/>
          <w:sz w:val="28"/>
        </w:rPr>
        <w:t>
      61. Банк ежегодно проводит самооценку ВПОДЛ на выявление слабых сторон процесса в части следующего:</w:t>
      </w:r>
    </w:p>
    <w:bookmarkEnd w:id="1119"/>
    <w:bookmarkStart w:name="z952" w:id="1120"/>
    <w:p>
      <w:pPr>
        <w:spacing w:after="0"/>
        <w:ind w:left="0"/>
        <w:jc w:val="both"/>
      </w:pPr>
      <w:r>
        <w:rPr>
          <w:rFonts w:ascii="Times New Roman"/>
          <w:b w:val="false"/>
          <w:i w:val="false"/>
          <w:color w:val="000000"/>
          <w:sz w:val="28"/>
        </w:rPr>
        <w:t>
      1) политики управления ликвидностью;</w:t>
      </w:r>
    </w:p>
    <w:bookmarkEnd w:id="1120"/>
    <w:bookmarkStart w:name="z953" w:id="1121"/>
    <w:p>
      <w:pPr>
        <w:spacing w:after="0"/>
        <w:ind w:left="0"/>
        <w:jc w:val="both"/>
      </w:pPr>
      <w:r>
        <w:rPr>
          <w:rFonts w:ascii="Times New Roman"/>
          <w:b w:val="false"/>
          <w:i w:val="false"/>
          <w:color w:val="000000"/>
          <w:sz w:val="28"/>
        </w:rPr>
        <w:t>
      2) организации процесса;</w:t>
      </w:r>
    </w:p>
    <w:bookmarkEnd w:id="1121"/>
    <w:bookmarkStart w:name="z954" w:id="1122"/>
    <w:p>
      <w:pPr>
        <w:spacing w:after="0"/>
        <w:ind w:left="0"/>
        <w:jc w:val="both"/>
      </w:pPr>
      <w:r>
        <w:rPr>
          <w:rFonts w:ascii="Times New Roman"/>
          <w:b w:val="false"/>
          <w:i w:val="false"/>
          <w:color w:val="000000"/>
          <w:sz w:val="28"/>
        </w:rPr>
        <w:t>
      3) процедур, систем и контролирующих действий;</w:t>
      </w:r>
    </w:p>
    <w:bookmarkEnd w:id="1122"/>
    <w:bookmarkStart w:name="z955" w:id="1123"/>
    <w:p>
      <w:pPr>
        <w:spacing w:after="0"/>
        <w:ind w:left="0"/>
        <w:jc w:val="both"/>
      </w:pPr>
      <w:r>
        <w:rPr>
          <w:rFonts w:ascii="Times New Roman"/>
          <w:b w:val="false"/>
          <w:i w:val="false"/>
          <w:color w:val="000000"/>
          <w:sz w:val="28"/>
        </w:rPr>
        <w:t>
      4) уровня ликвидности и доступности фондирования.</w:t>
      </w:r>
    </w:p>
    <w:bookmarkEnd w:id="1123"/>
    <w:bookmarkStart w:name="z956" w:id="1124"/>
    <w:p>
      <w:pPr>
        <w:spacing w:after="0"/>
        <w:ind w:left="0"/>
        <w:jc w:val="both"/>
      </w:pPr>
      <w:r>
        <w:rPr>
          <w:rFonts w:ascii="Times New Roman"/>
          <w:b w:val="false"/>
          <w:i w:val="false"/>
          <w:color w:val="000000"/>
          <w:sz w:val="28"/>
        </w:rPr>
        <w:t>
      По результатам самооценки и при выявлении несоответствий и (или) слабых сторон процесса банк составляет план мероприятий, содержащий информацию о корректирующих действиях, подлежащих реализации, в том числе информацию об ответственных сторонах, ожидаемых сроках выполнения, о необходимых ресурсах.</w:t>
      </w:r>
    </w:p>
    <w:bookmarkEnd w:id="1124"/>
    <w:bookmarkStart w:name="z957" w:id="1125"/>
    <w:p>
      <w:pPr>
        <w:spacing w:after="0"/>
        <w:ind w:left="0"/>
        <w:jc w:val="left"/>
      </w:pPr>
      <w:r>
        <w:rPr>
          <w:rFonts w:ascii="Times New Roman"/>
          <w:b/>
          <w:i w:val="false"/>
          <w:color w:val="000000"/>
        </w:rPr>
        <w:t xml:space="preserve"> Глава 7. Управление непрерывностью деятельности</w:t>
      </w:r>
    </w:p>
    <w:bookmarkEnd w:id="1125"/>
    <w:bookmarkStart w:name="z958" w:id="1126"/>
    <w:p>
      <w:pPr>
        <w:spacing w:after="0"/>
        <w:ind w:left="0"/>
        <w:jc w:val="both"/>
      </w:pPr>
      <w:r>
        <w:rPr>
          <w:rFonts w:ascii="Times New Roman"/>
          <w:b w:val="false"/>
          <w:i w:val="false"/>
          <w:color w:val="000000"/>
          <w:sz w:val="28"/>
        </w:rPr>
        <w:t>
      62. Совет директоров банка обеспечивает наличие системы управления непрерывностью деятельности банка, которая соответствует текущей рыночной ситуации, стратегии, объему активов, уровню сложности операций банка.</w:t>
      </w:r>
    </w:p>
    <w:bookmarkEnd w:id="1126"/>
    <w:bookmarkStart w:name="z959" w:id="1127"/>
    <w:p>
      <w:pPr>
        <w:spacing w:after="0"/>
        <w:ind w:left="0"/>
        <w:jc w:val="both"/>
      </w:pPr>
      <w:r>
        <w:rPr>
          <w:rFonts w:ascii="Times New Roman"/>
          <w:b w:val="false"/>
          <w:i w:val="false"/>
          <w:color w:val="000000"/>
          <w:sz w:val="28"/>
        </w:rPr>
        <w:t>
      Банк управляет непрерывностью деятельности посредством процедур, но, не ограничиваясь ими, перечисленных в пунктах 63-71 Правил.</w:t>
      </w:r>
    </w:p>
    <w:bookmarkEnd w:id="1127"/>
    <w:bookmarkStart w:name="z960" w:id="1128"/>
    <w:p>
      <w:pPr>
        <w:spacing w:after="0"/>
        <w:ind w:left="0"/>
        <w:jc w:val="both"/>
      </w:pPr>
      <w:r>
        <w:rPr>
          <w:rFonts w:ascii="Times New Roman"/>
          <w:b w:val="false"/>
          <w:i w:val="false"/>
          <w:color w:val="000000"/>
          <w:sz w:val="28"/>
        </w:rPr>
        <w:t>
      63. Банк осуществляет по методу, определенному во внутреннем документе банка, анализ влияния на деятельность, посредством которого осуществляется оценка:</w:t>
      </w:r>
    </w:p>
    <w:bookmarkEnd w:id="1128"/>
    <w:bookmarkStart w:name="z961" w:id="1129"/>
    <w:p>
      <w:pPr>
        <w:spacing w:after="0"/>
        <w:ind w:left="0"/>
        <w:jc w:val="both"/>
      </w:pPr>
      <w:r>
        <w:rPr>
          <w:rFonts w:ascii="Times New Roman"/>
          <w:b w:val="false"/>
          <w:i w:val="false"/>
          <w:color w:val="000000"/>
          <w:sz w:val="28"/>
        </w:rPr>
        <w:t>
      1) воздействий, повреждений или потерь на персонал, помещения, технологии или информацию банка;</w:t>
      </w:r>
    </w:p>
    <w:bookmarkEnd w:id="1129"/>
    <w:bookmarkStart w:name="z962" w:id="1130"/>
    <w:p>
      <w:pPr>
        <w:spacing w:after="0"/>
        <w:ind w:left="0"/>
        <w:jc w:val="both"/>
      </w:pPr>
      <w:r>
        <w:rPr>
          <w:rFonts w:ascii="Times New Roman"/>
          <w:b w:val="false"/>
          <w:i w:val="false"/>
          <w:color w:val="000000"/>
          <w:sz w:val="28"/>
        </w:rPr>
        <w:t>
      2) нарушений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w:t>
      </w:r>
    </w:p>
    <w:bookmarkEnd w:id="1130"/>
    <w:bookmarkStart w:name="z963" w:id="1131"/>
    <w:p>
      <w:pPr>
        <w:spacing w:after="0"/>
        <w:ind w:left="0"/>
        <w:jc w:val="both"/>
      </w:pPr>
      <w:r>
        <w:rPr>
          <w:rFonts w:ascii="Times New Roman"/>
          <w:b w:val="false"/>
          <w:i w:val="false"/>
          <w:color w:val="000000"/>
          <w:sz w:val="28"/>
        </w:rPr>
        <w:t>
      3) потери репутации.</w:t>
      </w:r>
    </w:p>
    <w:bookmarkEnd w:id="1131"/>
    <w:bookmarkStart w:name="z964" w:id="1132"/>
    <w:p>
      <w:pPr>
        <w:spacing w:after="0"/>
        <w:ind w:left="0"/>
        <w:jc w:val="both"/>
      </w:pPr>
      <w:r>
        <w:rPr>
          <w:rFonts w:ascii="Times New Roman"/>
          <w:b w:val="false"/>
          <w:i w:val="false"/>
          <w:color w:val="000000"/>
          <w:sz w:val="28"/>
        </w:rPr>
        <w:t>
      Анализ влияния на деятельность банка проводится для определения временных рамок восстановления критичных видов деятельности, а также выявления ресурсов, необходимых для возобновления и продолжения ключевой деятельности в случае непредвиденных обстоятельств (критичных ресурсов).</w:t>
      </w:r>
    </w:p>
    <w:bookmarkEnd w:id="1132"/>
    <w:bookmarkStart w:name="z965" w:id="1133"/>
    <w:p>
      <w:pPr>
        <w:spacing w:after="0"/>
        <w:ind w:left="0"/>
        <w:jc w:val="both"/>
      </w:pPr>
      <w:r>
        <w:rPr>
          <w:rFonts w:ascii="Times New Roman"/>
          <w:b w:val="false"/>
          <w:i w:val="false"/>
          <w:color w:val="000000"/>
          <w:sz w:val="28"/>
        </w:rPr>
        <w:t>
      Для проведения анализа влияния на деятельность банка:</w:t>
      </w:r>
    </w:p>
    <w:bookmarkEnd w:id="1133"/>
    <w:bookmarkStart w:name="z966" w:id="1134"/>
    <w:p>
      <w:pPr>
        <w:spacing w:after="0"/>
        <w:ind w:left="0"/>
        <w:jc w:val="both"/>
      </w:pPr>
      <w:r>
        <w:rPr>
          <w:rFonts w:ascii="Times New Roman"/>
          <w:b w:val="false"/>
          <w:i w:val="false"/>
          <w:color w:val="000000"/>
          <w:sz w:val="28"/>
        </w:rPr>
        <w:t>
      оценивает объем возможных потерь в связи с простоем предоставления критичных продуктов и услуг во времени;</w:t>
      </w:r>
    </w:p>
    <w:bookmarkEnd w:id="1134"/>
    <w:bookmarkStart w:name="z967" w:id="1135"/>
    <w:p>
      <w:pPr>
        <w:spacing w:after="0"/>
        <w:ind w:left="0"/>
        <w:jc w:val="both"/>
      </w:pPr>
      <w:r>
        <w:rPr>
          <w:rFonts w:ascii="Times New Roman"/>
          <w:b w:val="false"/>
          <w:i w:val="false"/>
          <w:color w:val="000000"/>
          <w:sz w:val="28"/>
        </w:rPr>
        <w:t>
      устанавливает максимально приемлемый период простоя каждого вида деятельности путем идентификации:</w:t>
      </w:r>
    </w:p>
    <w:bookmarkEnd w:id="1135"/>
    <w:bookmarkStart w:name="z968" w:id="1136"/>
    <w:p>
      <w:pPr>
        <w:spacing w:after="0"/>
        <w:ind w:left="0"/>
        <w:jc w:val="both"/>
      </w:pPr>
      <w:r>
        <w:rPr>
          <w:rFonts w:ascii="Times New Roman"/>
          <w:b w:val="false"/>
          <w:i w:val="false"/>
          <w:color w:val="000000"/>
          <w:sz w:val="28"/>
        </w:rPr>
        <w:t>
      максимального периода времени, в пределах которого деятельность возобновляется;</w:t>
      </w:r>
    </w:p>
    <w:bookmarkEnd w:id="1136"/>
    <w:bookmarkStart w:name="z969" w:id="1137"/>
    <w:p>
      <w:pPr>
        <w:spacing w:after="0"/>
        <w:ind w:left="0"/>
        <w:jc w:val="both"/>
      </w:pPr>
      <w:r>
        <w:rPr>
          <w:rFonts w:ascii="Times New Roman"/>
          <w:b w:val="false"/>
          <w:i w:val="false"/>
          <w:color w:val="000000"/>
          <w:sz w:val="28"/>
        </w:rPr>
        <w:t>
      периода времени, в пределах которого возобновляется нормальный уровень осуществления деятельности;</w:t>
      </w:r>
    </w:p>
    <w:bookmarkEnd w:id="1137"/>
    <w:bookmarkStart w:name="z970" w:id="1138"/>
    <w:p>
      <w:pPr>
        <w:spacing w:after="0"/>
        <w:ind w:left="0"/>
        <w:jc w:val="both"/>
      </w:pPr>
      <w:r>
        <w:rPr>
          <w:rFonts w:ascii="Times New Roman"/>
          <w:b w:val="false"/>
          <w:i w:val="false"/>
          <w:color w:val="000000"/>
          <w:sz w:val="28"/>
        </w:rPr>
        <w:t>
      выявляет виды и уровни выполнения деятельности, активы или иные ресурсы, которые необходимо непрерывно поддерживать в минимальном работоспособном состоянии и (или) восстанавливать в установленные сроки для предоставления критичных продуктов и услуг;</w:t>
      </w:r>
    </w:p>
    <w:bookmarkEnd w:id="1138"/>
    <w:bookmarkStart w:name="z971" w:id="1139"/>
    <w:p>
      <w:pPr>
        <w:spacing w:after="0"/>
        <w:ind w:left="0"/>
        <w:jc w:val="both"/>
      </w:pPr>
      <w:r>
        <w:rPr>
          <w:rFonts w:ascii="Times New Roman"/>
          <w:b w:val="false"/>
          <w:i w:val="false"/>
          <w:color w:val="000000"/>
          <w:sz w:val="28"/>
        </w:rPr>
        <w:t>
      определяет объем ресурсов, минимально необходимых для восстановления и дальнейшего осуществления критичных видов деятельности в аварийном режиме;</w:t>
      </w:r>
    </w:p>
    <w:bookmarkEnd w:id="1139"/>
    <w:bookmarkStart w:name="z972" w:id="1140"/>
    <w:p>
      <w:pPr>
        <w:spacing w:after="0"/>
        <w:ind w:left="0"/>
        <w:jc w:val="both"/>
      </w:pPr>
      <w:r>
        <w:rPr>
          <w:rFonts w:ascii="Times New Roman"/>
          <w:b w:val="false"/>
          <w:i w:val="false"/>
          <w:color w:val="000000"/>
          <w:sz w:val="28"/>
        </w:rPr>
        <w:t>
      устанавливает целевое время восстановления каждого из критичных видов деятельности. Целевое время восстановления меньше максимально допустимого времени простоя соответствующего продукта или услуги;</w:t>
      </w:r>
    </w:p>
    <w:bookmarkEnd w:id="1140"/>
    <w:bookmarkStart w:name="z973" w:id="1141"/>
    <w:p>
      <w:pPr>
        <w:spacing w:after="0"/>
        <w:ind w:left="0"/>
        <w:jc w:val="both"/>
      </w:pPr>
      <w:r>
        <w:rPr>
          <w:rFonts w:ascii="Times New Roman"/>
          <w:b w:val="false"/>
          <w:i w:val="false"/>
          <w:color w:val="000000"/>
          <w:sz w:val="28"/>
        </w:rPr>
        <w:t>
      устанавливает целевую точку восстановления между последним резервированием данных и началом простоя критичного вида деятельности;</w:t>
      </w:r>
    </w:p>
    <w:bookmarkEnd w:id="1141"/>
    <w:bookmarkStart w:name="z974" w:id="1142"/>
    <w:p>
      <w:pPr>
        <w:spacing w:after="0"/>
        <w:ind w:left="0"/>
        <w:jc w:val="both"/>
      </w:pPr>
      <w:r>
        <w:rPr>
          <w:rFonts w:ascii="Times New Roman"/>
          <w:b w:val="false"/>
          <w:i w:val="false"/>
          <w:color w:val="000000"/>
          <w:sz w:val="28"/>
        </w:rPr>
        <w:t>
      ранжирует критичные виды деятельности по целевому времени восстановления, выделяя приоритетные;</w:t>
      </w:r>
    </w:p>
    <w:bookmarkEnd w:id="1142"/>
    <w:bookmarkStart w:name="z975" w:id="1143"/>
    <w:p>
      <w:pPr>
        <w:spacing w:after="0"/>
        <w:ind w:left="0"/>
        <w:jc w:val="both"/>
      </w:pPr>
      <w:r>
        <w:rPr>
          <w:rFonts w:ascii="Times New Roman"/>
          <w:b w:val="false"/>
          <w:i w:val="false"/>
          <w:color w:val="000000"/>
          <w:sz w:val="28"/>
        </w:rPr>
        <w:t>
      выявляет поставщиков, контрагентов, прочих заинтересованных сторон, от которых зависят критичные виды деятельности банка и как указанные лица оказывают помощь банку при наступлении непредвиденных обстоятельств.</w:t>
      </w:r>
    </w:p>
    <w:bookmarkEnd w:id="1143"/>
    <w:bookmarkStart w:name="z976" w:id="1144"/>
    <w:p>
      <w:pPr>
        <w:spacing w:after="0"/>
        <w:ind w:left="0"/>
        <w:jc w:val="both"/>
      </w:pPr>
      <w:r>
        <w:rPr>
          <w:rFonts w:ascii="Times New Roman"/>
          <w:b w:val="false"/>
          <w:i w:val="false"/>
          <w:color w:val="000000"/>
          <w:sz w:val="28"/>
        </w:rPr>
        <w:t>
      64. Банк идентифицирует критичные виды деятельности. Идентифицированная в процессе анализа влияния на деятельность банка, потеря которой оказывает в краткосрочный период времени максимальное негативное воздействие на банк и подлежит восстановлению в кратчайшие сроки, является критичным видом деятельности.</w:t>
      </w:r>
    </w:p>
    <w:bookmarkEnd w:id="1144"/>
    <w:bookmarkStart w:name="z977" w:id="1145"/>
    <w:p>
      <w:pPr>
        <w:spacing w:after="0"/>
        <w:ind w:left="0"/>
        <w:jc w:val="both"/>
      </w:pPr>
      <w:r>
        <w:rPr>
          <w:rFonts w:ascii="Times New Roman"/>
          <w:b w:val="false"/>
          <w:i w:val="false"/>
          <w:color w:val="000000"/>
          <w:sz w:val="28"/>
        </w:rPr>
        <w:t>
      65. Банк определяет ресурсы, необходимые для поддержания критичных видов деятельности, которые включают, но не ограничиваются следующим:</w:t>
      </w:r>
    </w:p>
    <w:bookmarkEnd w:id="1145"/>
    <w:bookmarkStart w:name="z978" w:id="1146"/>
    <w:p>
      <w:pPr>
        <w:spacing w:after="0"/>
        <w:ind w:left="0"/>
        <w:jc w:val="both"/>
      </w:pPr>
      <w:r>
        <w:rPr>
          <w:rFonts w:ascii="Times New Roman"/>
          <w:b w:val="false"/>
          <w:i w:val="false"/>
          <w:color w:val="000000"/>
          <w:sz w:val="28"/>
        </w:rPr>
        <w:t>
      1) персонал.</w:t>
      </w:r>
    </w:p>
    <w:bookmarkEnd w:id="1146"/>
    <w:bookmarkStart w:name="z979" w:id="1147"/>
    <w:p>
      <w:pPr>
        <w:spacing w:after="0"/>
        <w:ind w:left="0"/>
        <w:jc w:val="both"/>
      </w:pPr>
      <w:r>
        <w:rPr>
          <w:rFonts w:ascii="Times New Roman"/>
          <w:b w:val="false"/>
          <w:i w:val="false"/>
          <w:color w:val="000000"/>
          <w:sz w:val="28"/>
        </w:rPr>
        <w:t>
      При определении персонала, как ресурса, необходимого для поддержания критичных видов деятельности банк определяет:</w:t>
      </w:r>
    </w:p>
    <w:bookmarkEnd w:id="1147"/>
    <w:bookmarkStart w:name="z980" w:id="1148"/>
    <w:p>
      <w:pPr>
        <w:spacing w:after="0"/>
        <w:ind w:left="0"/>
        <w:jc w:val="both"/>
      </w:pPr>
      <w:r>
        <w:rPr>
          <w:rFonts w:ascii="Times New Roman"/>
          <w:b w:val="false"/>
          <w:i w:val="false"/>
          <w:color w:val="000000"/>
          <w:sz w:val="28"/>
        </w:rPr>
        <w:t>
      необходимое количество работников;</w:t>
      </w:r>
    </w:p>
    <w:bookmarkEnd w:id="1148"/>
    <w:bookmarkStart w:name="z981" w:id="1149"/>
    <w:p>
      <w:pPr>
        <w:spacing w:after="0"/>
        <w:ind w:left="0"/>
        <w:jc w:val="both"/>
      </w:pPr>
      <w:r>
        <w:rPr>
          <w:rFonts w:ascii="Times New Roman"/>
          <w:b w:val="false"/>
          <w:i w:val="false"/>
          <w:color w:val="000000"/>
          <w:sz w:val="28"/>
        </w:rPr>
        <w:t>
      необходимые навыки и компетенции;</w:t>
      </w:r>
    </w:p>
    <w:bookmarkEnd w:id="1149"/>
    <w:bookmarkStart w:name="z982" w:id="1150"/>
    <w:p>
      <w:pPr>
        <w:spacing w:after="0"/>
        <w:ind w:left="0"/>
        <w:jc w:val="both"/>
      </w:pPr>
      <w:r>
        <w:rPr>
          <w:rFonts w:ascii="Times New Roman"/>
          <w:b w:val="false"/>
          <w:i w:val="false"/>
          <w:color w:val="000000"/>
          <w:sz w:val="28"/>
        </w:rPr>
        <w:t>
      2) помещения.</w:t>
      </w:r>
    </w:p>
    <w:bookmarkEnd w:id="1150"/>
    <w:bookmarkStart w:name="z983" w:id="1151"/>
    <w:p>
      <w:pPr>
        <w:spacing w:after="0"/>
        <w:ind w:left="0"/>
        <w:jc w:val="both"/>
      </w:pPr>
      <w:r>
        <w:rPr>
          <w:rFonts w:ascii="Times New Roman"/>
          <w:b w:val="false"/>
          <w:i w:val="false"/>
          <w:color w:val="000000"/>
          <w:sz w:val="28"/>
        </w:rPr>
        <w:t>
      При определении помещений, как ресурса, необходимого для поддержания критичных видов деятельности банк определяет:</w:t>
      </w:r>
    </w:p>
    <w:bookmarkEnd w:id="1151"/>
    <w:bookmarkStart w:name="z984" w:id="1152"/>
    <w:p>
      <w:pPr>
        <w:spacing w:after="0"/>
        <w:ind w:left="0"/>
        <w:jc w:val="both"/>
      </w:pPr>
      <w:r>
        <w:rPr>
          <w:rFonts w:ascii="Times New Roman"/>
          <w:b w:val="false"/>
          <w:i w:val="false"/>
          <w:color w:val="000000"/>
          <w:sz w:val="28"/>
        </w:rPr>
        <w:t>
      основные и альтернативные площадки;</w:t>
      </w:r>
    </w:p>
    <w:bookmarkEnd w:id="1152"/>
    <w:bookmarkStart w:name="z985" w:id="1153"/>
    <w:p>
      <w:pPr>
        <w:spacing w:after="0"/>
        <w:ind w:left="0"/>
        <w:jc w:val="both"/>
      </w:pPr>
      <w:r>
        <w:rPr>
          <w:rFonts w:ascii="Times New Roman"/>
          <w:b w:val="false"/>
          <w:i w:val="false"/>
          <w:color w:val="000000"/>
          <w:sz w:val="28"/>
        </w:rPr>
        <w:t>
      помещения, требующие повышенной защиты;</w:t>
      </w:r>
    </w:p>
    <w:bookmarkEnd w:id="1153"/>
    <w:bookmarkStart w:name="z986" w:id="1154"/>
    <w:p>
      <w:pPr>
        <w:spacing w:after="0"/>
        <w:ind w:left="0"/>
        <w:jc w:val="both"/>
      </w:pPr>
      <w:r>
        <w:rPr>
          <w:rFonts w:ascii="Times New Roman"/>
          <w:b w:val="false"/>
          <w:i w:val="false"/>
          <w:color w:val="000000"/>
          <w:sz w:val="28"/>
        </w:rPr>
        <w:t>
      3) технологии.</w:t>
      </w:r>
    </w:p>
    <w:bookmarkEnd w:id="1154"/>
    <w:bookmarkStart w:name="z987" w:id="1155"/>
    <w:p>
      <w:pPr>
        <w:spacing w:after="0"/>
        <w:ind w:left="0"/>
        <w:jc w:val="both"/>
      </w:pPr>
      <w:r>
        <w:rPr>
          <w:rFonts w:ascii="Times New Roman"/>
          <w:b w:val="false"/>
          <w:i w:val="false"/>
          <w:color w:val="000000"/>
          <w:sz w:val="28"/>
        </w:rPr>
        <w:t>
      При определении технологий, как ресурса, необходимого для поддержания критичных видов деятельности банк определяет:</w:t>
      </w:r>
    </w:p>
    <w:bookmarkEnd w:id="1155"/>
    <w:bookmarkStart w:name="z988" w:id="1156"/>
    <w:p>
      <w:pPr>
        <w:spacing w:after="0"/>
        <w:ind w:left="0"/>
        <w:jc w:val="both"/>
      </w:pPr>
      <w:r>
        <w:rPr>
          <w:rFonts w:ascii="Times New Roman"/>
          <w:b w:val="false"/>
          <w:i w:val="false"/>
          <w:color w:val="000000"/>
          <w:sz w:val="28"/>
        </w:rPr>
        <w:t>
      информационно-технологические услуги, поддерживающие критичные виды деятельности;</w:t>
      </w:r>
    </w:p>
    <w:bookmarkEnd w:id="1156"/>
    <w:bookmarkStart w:name="z989" w:id="1157"/>
    <w:p>
      <w:pPr>
        <w:spacing w:after="0"/>
        <w:ind w:left="0"/>
        <w:jc w:val="both"/>
      </w:pPr>
      <w:r>
        <w:rPr>
          <w:rFonts w:ascii="Times New Roman"/>
          <w:b w:val="false"/>
          <w:i w:val="false"/>
          <w:color w:val="000000"/>
          <w:sz w:val="28"/>
        </w:rPr>
        <w:t>
      телекоммуникационные услуги, поддерживающие критичные виды деятельности;</w:t>
      </w:r>
    </w:p>
    <w:bookmarkEnd w:id="1157"/>
    <w:bookmarkStart w:name="z990" w:id="1158"/>
    <w:p>
      <w:pPr>
        <w:spacing w:after="0"/>
        <w:ind w:left="0"/>
        <w:jc w:val="both"/>
      </w:pPr>
      <w:r>
        <w:rPr>
          <w:rFonts w:ascii="Times New Roman"/>
          <w:b w:val="false"/>
          <w:i w:val="false"/>
          <w:color w:val="000000"/>
          <w:sz w:val="28"/>
        </w:rPr>
        <w:t>
      прочие технологии, поддерживающие критичные виды деятельности, в том числе охрана периметра, технологии инкассации;</w:t>
      </w:r>
    </w:p>
    <w:bookmarkEnd w:id="1158"/>
    <w:bookmarkStart w:name="z991" w:id="1159"/>
    <w:p>
      <w:pPr>
        <w:spacing w:after="0"/>
        <w:ind w:left="0"/>
        <w:jc w:val="both"/>
      </w:pPr>
      <w:r>
        <w:rPr>
          <w:rFonts w:ascii="Times New Roman"/>
          <w:b w:val="false"/>
          <w:i w:val="false"/>
          <w:color w:val="000000"/>
          <w:sz w:val="28"/>
        </w:rPr>
        <w:t>
      4) информация.</w:t>
      </w:r>
    </w:p>
    <w:bookmarkEnd w:id="1159"/>
    <w:bookmarkStart w:name="z992" w:id="1160"/>
    <w:p>
      <w:pPr>
        <w:spacing w:after="0"/>
        <w:ind w:left="0"/>
        <w:jc w:val="both"/>
      </w:pPr>
      <w:r>
        <w:rPr>
          <w:rFonts w:ascii="Times New Roman"/>
          <w:b w:val="false"/>
          <w:i w:val="false"/>
          <w:color w:val="000000"/>
          <w:sz w:val="28"/>
        </w:rPr>
        <w:t>
      При определении информации, как ресурса, необходимого для поддержания критичных видов деятельности банк определяет:</w:t>
      </w:r>
    </w:p>
    <w:bookmarkEnd w:id="1160"/>
    <w:bookmarkStart w:name="z993" w:id="1161"/>
    <w:p>
      <w:pPr>
        <w:spacing w:after="0"/>
        <w:ind w:left="0"/>
        <w:jc w:val="both"/>
      </w:pPr>
      <w:r>
        <w:rPr>
          <w:rFonts w:ascii="Times New Roman"/>
          <w:b w:val="false"/>
          <w:i w:val="false"/>
          <w:color w:val="000000"/>
          <w:sz w:val="28"/>
        </w:rPr>
        <w:t>
      информацию, необходимую для выполнения критичных видов деятельности, включая внутренние документы банка;</w:t>
      </w:r>
    </w:p>
    <w:bookmarkEnd w:id="1161"/>
    <w:bookmarkStart w:name="z994" w:id="1162"/>
    <w:p>
      <w:pPr>
        <w:spacing w:after="0"/>
        <w:ind w:left="0"/>
        <w:jc w:val="both"/>
      </w:pPr>
      <w:r>
        <w:rPr>
          <w:rFonts w:ascii="Times New Roman"/>
          <w:b w:val="false"/>
          <w:i w:val="false"/>
          <w:color w:val="000000"/>
          <w:sz w:val="28"/>
        </w:rPr>
        <w:t>
      объем информации, требующей восстановления (целевая точка восстановления);</w:t>
      </w:r>
    </w:p>
    <w:bookmarkEnd w:id="1162"/>
    <w:bookmarkStart w:name="z995" w:id="1163"/>
    <w:p>
      <w:pPr>
        <w:spacing w:after="0"/>
        <w:ind w:left="0"/>
        <w:jc w:val="both"/>
      </w:pPr>
      <w:r>
        <w:rPr>
          <w:rFonts w:ascii="Times New Roman"/>
          <w:b w:val="false"/>
          <w:i w:val="false"/>
          <w:color w:val="000000"/>
          <w:sz w:val="28"/>
        </w:rPr>
        <w:t>
      методы хранения, защиты и восстановления информации;</w:t>
      </w:r>
    </w:p>
    <w:bookmarkEnd w:id="1163"/>
    <w:bookmarkStart w:name="z996" w:id="1164"/>
    <w:p>
      <w:pPr>
        <w:spacing w:after="0"/>
        <w:ind w:left="0"/>
        <w:jc w:val="both"/>
      </w:pPr>
      <w:r>
        <w:rPr>
          <w:rFonts w:ascii="Times New Roman"/>
          <w:b w:val="false"/>
          <w:i w:val="false"/>
          <w:color w:val="000000"/>
          <w:sz w:val="28"/>
        </w:rPr>
        <w:t>
      5) поставщики, внешние услуги и снабжение.</w:t>
      </w:r>
    </w:p>
    <w:bookmarkEnd w:id="1164"/>
    <w:bookmarkStart w:name="z997" w:id="1165"/>
    <w:p>
      <w:pPr>
        <w:spacing w:after="0"/>
        <w:ind w:left="0"/>
        <w:jc w:val="both"/>
      </w:pPr>
      <w:r>
        <w:rPr>
          <w:rFonts w:ascii="Times New Roman"/>
          <w:b w:val="false"/>
          <w:i w:val="false"/>
          <w:color w:val="000000"/>
          <w:sz w:val="28"/>
        </w:rPr>
        <w:t>
      Банк определяет поставщиков, внешние услуги и снабжение, от которых зависит выполнение критичных видов деятельности;</w:t>
      </w:r>
    </w:p>
    <w:bookmarkEnd w:id="1165"/>
    <w:bookmarkStart w:name="z998" w:id="1166"/>
    <w:p>
      <w:pPr>
        <w:spacing w:after="0"/>
        <w:ind w:left="0"/>
        <w:jc w:val="both"/>
      </w:pPr>
      <w:r>
        <w:rPr>
          <w:rFonts w:ascii="Times New Roman"/>
          <w:b w:val="false"/>
          <w:i w:val="false"/>
          <w:color w:val="000000"/>
          <w:sz w:val="28"/>
        </w:rPr>
        <w:t>
      6) финансовые ресурсы.</w:t>
      </w:r>
    </w:p>
    <w:bookmarkEnd w:id="1166"/>
    <w:bookmarkStart w:name="z999" w:id="1167"/>
    <w:p>
      <w:pPr>
        <w:spacing w:after="0"/>
        <w:ind w:left="0"/>
        <w:jc w:val="both"/>
      </w:pPr>
      <w:r>
        <w:rPr>
          <w:rFonts w:ascii="Times New Roman"/>
          <w:b w:val="false"/>
          <w:i w:val="false"/>
          <w:color w:val="000000"/>
          <w:sz w:val="28"/>
        </w:rPr>
        <w:t>
      Банк определяет объем финансовых ресурсов, потенциально доступный для исполнения плана (планов) обеспечения непрерывности и восстановления деятельности банка в случае возникновения непредвиденных обстоятельств.</w:t>
      </w:r>
    </w:p>
    <w:bookmarkEnd w:id="1167"/>
    <w:bookmarkStart w:name="z1000" w:id="1168"/>
    <w:p>
      <w:pPr>
        <w:spacing w:after="0"/>
        <w:ind w:left="0"/>
        <w:jc w:val="both"/>
      </w:pPr>
      <w:r>
        <w:rPr>
          <w:rFonts w:ascii="Times New Roman"/>
          <w:b w:val="false"/>
          <w:i w:val="false"/>
          <w:color w:val="000000"/>
          <w:sz w:val="28"/>
        </w:rPr>
        <w:t>
      66. Банк осуществляет анализ рисков непредвиденных обстоятельств, который позволяет оценить угрозы и уязвимость в критичных видах деятельности и используемых ими ресурсах. В качестве угроз, которые оказывают негативное воздействие на ресурсы, банк рассматривает, но, не ограничиваясь, следующее:</w:t>
      </w:r>
    </w:p>
    <w:bookmarkEnd w:id="1168"/>
    <w:bookmarkStart w:name="z1001" w:id="1169"/>
    <w:p>
      <w:pPr>
        <w:spacing w:after="0"/>
        <w:ind w:left="0"/>
        <w:jc w:val="both"/>
      </w:pPr>
      <w:r>
        <w:rPr>
          <w:rFonts w:ascii="Times New Roman"/>
          <w:b w:val="false"/>
          <w:i w:val="false"/>
          <w:color w:val="000000"/>
          <w:sz w:val="28"/>
        </w:rPr>
        <w:t>
      1) недоступность работников;</w:t>
      </w:r>
    </w:p>
    <w:bookmarkEnd w:id="1169"/>
    <w:bookmarkStart w:name="z1002" w:id="1170"/>
    <w:p>
      <w:pPr>
        <w:spacing w:after="0"/>
        <w:ind w:left="0"/>
        <w:jc w:val="both"/>
      </w:pPr>
      <w:r>
        <w:rPr>
          <w:rFonts w:ascii="Times New Roman"/>
          <w:b w:val="false"/>
          <w:i w:val="false"/>
          <w:color w:val="000000"/>
          <w:sz w:val="28"/>
        </w:rPr>
        <w:t>
      2) недоступность технологий, в том числе информационных и коммуникационных технологий (компьютерные вирусы, отказ компьютерных аппаратных средств, потеря связи);</w:t>
      </w:r>
    </w:p>
    <w:bookmarkEnd w:id="1170"/>
    <w:bookmarkStart w:name="z1003" w:id="1171"/>
    <w:p>
      <w:pPr>
        <w:spacing w:after="0"/>
        <w:ind w:left="0"/>
        <w:jc w:val="both"/>
      </w:pPr>
      <w:r>
        <w:rPr>
          <w:rFonts w:ascii="Times New Roman"/>
          <w:b w:val="false"/>
          <w:i w:val="false"/>
          <w:color w:val="000000"/>
          <w:sz w:val="28"/>
        </w:rPr>
        <w:t>
      3) недоступность снабжения (воды, электричества);</w:t>
      </w:r>
    </w:p>
    <w:bookmarkEnd w:id="1171"/>
    <w:bookmarkStart w:name="z1004" w:id="1172"/>
    <w:p>
      <w:pPr>
        <w:spacing w:after="0"/>
        <w:ind w:left="0"/>
        <w:jc w:val="both"/>
      </w:pPr>
      <w:r>
        <w:rPr>
          <w:rFonts w:ascii="Times New Roman"/>
          <w:b w:val="false"/>
          <w:i w:val="false"/>
          <w:color w:val="000000"/>
          <w:sz w:val="28"/>
        </w:rPr>
        <w:t>
      4) отсутствие доступа к зданиям (помещениям);</w:t>
      </w:r>
    </w:p>
    <w:bookmarkEnd w:id="1172"/>
    <w:bookmarkStart w:name="z1005" w:id="1173"/>
    <w:p>
      <w:pPr>
        <w:spacing w:after="0"/>
        <w:ind w:left="0"/>
        <w:jc w:val="both"/>
      </w:pPr>
      <w:r>
        <w:rPr>
          <w:rFonts w:ascii="Times New Roman"/>
          <w:b w:val="false"/>
          <w:i w:val="false"/>
          <w:color w:val="000000"/>
          <w:sz w:val="28"/>
        </w:rPr>
        <w:t>
      5) недоступность ключевых поставщиков, контрагентов;</w:t>
      </w:r>
    </w:p>
    <w:bookmarkEnd w:id="1173"/>
    <w:bookmarkStart w:name="z1006" w:id="1174"/>
    <w:p>
      <w:pPr>
        <w:spacing w:after="0"/>
        <w:ind w:left="0"/>
        <w:jc w:val="both"/>
      </w:pPr>
      <w:r>
        <w:rPr>
          <w:rFonts w:ascii="Times New Roman"/>
          <w:b w:val="false"/>
          <w:i w:val="false"/>
          <w:color w:val="000000"/>
          <w:sz w:val="28"/>
        </w:rPr>
        <w:t>
      6) недоступность ключевой информации;</w:t>
      </w:r>
    </w:p>
    <w:bookmarkEnd w:id="1174"/>
    <w:bookmarkStart w:name="z1007" w:id="1175"/>
    <w:p>
      <w:pPr>
        <w:spacing w:after="0"/>
        <w:ind w:left="0"/>
        <w:jc w:val="both"/>
      </w:pPr>
      <w:r>
        <w:rPr>
          <w:rFonts w:ascii="Times New Roman"/>
          <w:b w:val="false"/>
          <w:i w:val="false"/>
          <w:color w:val="000000"/>
          <w:sz w:val="28"/>
        </w:rPr>
        <w:t>
      7) недоступность финансовых ресурсов.</w:t>
      </w:r>
    </w:p>
    <w:bookmarkEnd w:id="1175"/>
    <w:bookmarkStart w:name="z1008" w:id="1176"/>
    <w:p>
      <w:pPr>
        <w:spacing w:after="0"/>
        <w:ind w:left="0"/>
        <w:jc w:val="both"/>
      </w:pPr>
      <w:r>
        <w:rPr>
          <w:rFonts w:ascii="Times New Roman"/>
          <w:b w:val="false"/>
          <w:i w:val="false"/>
          <w:color w:val="000000"/>
          <w:sz w:val="28"/>
        </w:rPr>
        <w:t>
      67. Банк определяет меры управления рисками непредвиденных обстоятельств, которые охватывают (но, не ограничиваясь) следующие ключевые ресурсы:</w:t>
      </w:r>
    </w:p>
    <w:bookmarkEnd w:id="1176"/>
    <w:bookmarkStart w:name="z1009" w:id="1177"/>
    <w:p>
      <w:pPr>
        <w:spacing w:after="0"/>
        <w:ind w:left="0"/>
        <w:jc w:val="both"/>
      </w:pPr>
      <w:r>
        <w:rPr>
          <w:rFonts w:ascii="Times New Roman"/>
          <w:b w:val="false"/>
          <w:i w:val="false"/>
          <w:color w:val="000000"/>
          <w:sz w:val="28"/>
        </w:rPr>
        <w:t>
      1) персонал;</w:t>
      </w:r>
    </w:p>
    <w:bookmarkEnd w:id="1177"/>
    <w:bookmarkStart w:name="z1010" w:id="1178"/>
    <w:p>
      <w:pPr>
        <w:spacing w:after="0"/>
        <w:ind w:left="0"/>
        <w:jc w:val="both"/>
      </w:pPr>
      <w:r>
        <w:rPr>
          <w:rFonts w:ascii="Times New Roman"/>
          <w:b w:val="false"/>
          <w:i w:val="false"/>
          <w:color w:val="000000"/>
          <w:sz w:val="28"/>
        </w:rPr>
        <w:t>
      2) помещения;</w:t>
      </w:r>
    </w:p>
    <w:bookmarkEnd w:id="1178"/>
    <w:bookmarkStart w:name="z1011" w:id="1179"/>
    <w:p>
      <w:pPr>
        <w:spacing w:after="0"/>
        <w:ind w:left="0"/>
        <w:jc w:val="both"/>
      </w:pPr>
      <w:r>
        <w:rPr>
          <w:rFonts w:ascii="Times New Roman"/>
          <w:b w:val="false"/>
          <w:i w:val="false"/>
          <w:color w:val="000000"/>
          <w:sz w:val="28"/>
        </w:rPr>
        <w:t>
      3) технологии;</w:t>
      </w:r>
    </w:p>
    <w:bookmarkEnd w:id="1179"/>
    <w:bookmarkStart w:name="z1012" w:id="1180"/>
    <w:p>
      <w:pPr>
        <w:spacing w:after="0"/>
        <w:ind w:left="0"/>
        <w:jc w:val="both"/>
      </w:pPr>
      <w:r>
        <w:rPr>
          <w:rFonts w:ascii="Times New Roman"/>
          <w:b w:val="false"/>
          <w:i w:val="false"/>
          <w:color w:val="000000"/>
          <w:sz w:val="28"/>
        </w:rPr>
        <w:t>
      4) информацию;</w:t>
      </w:r>
    </w:p>
    <w:bookmarkEnd w:id="1180"/>
    <w:bookmarkStart w:name="z1013" w:id="1181"/>
    <w:p>
      <w:pPr>
        <w:spacing w:after="0"/>
        <w:ind w:left="0"/>
        <w:jc w:val="both"/>
      </w:pPr>
      <w:r>
        <w:rPr>
          <w:rFonts w:ascii="Times New Roman"/>
          <w:b w:val="false"/>
          <w:i w:val="false"/>
          <w:color w:val="000000"/>
          <w:sz w:val="28"/>
        </w:rPr>
        <w:t>
      5) поставщиков, контрагентов и каналы снабжения.</w:t>
      </w:r>
    </w:p>
    <w:bookmarkEnd w:id="1181"/>
    <w:bookmarkStart w:name="z1014" w:id="1182"/>
    <w:p>
      <w:pPr>
        <w:spacing w:after="0"/>
        <w:ind w:left="0"/>
        <w:jc w:val="both"/>
      </w:pPr>
      <w:r>
        <w:rPr>
          <w:rFonts w:ascii="Times New Roman"/>
          <w:b w:val="false"/>
          <w:i w:val="false"/>
          <w:color w:val="000000"/>
          <w:sz w:val="28"/>
        </w:rPr>
        <w:t>
      При выборе мер управления рисками непредвиденных обстоятельств банк учитывает результаты анализа влияния на деятельность банка и определяет, в том числе внутренний порядок взаимодействия с внешними поставщиками, участвующими в восстановительных работах, с внешними контрагентами (вкладчиками, кредиторами), акционерами банка, с уполномоченным органом и иными органами власти, а также со средствами массовой информации и другими заинтересованными сторонами.</w:t>
      </w:r>
    </w:p>
    <w:bookmarkEnd w:id="1182"/>
    <w:bookmarkStart w:name="z1015" w:id="1183"/>
    <w:p>
      <w:pPr>
        <w:spacing w:after="0"/>
        <w:ind w:left="0"/>
        <w:jc w:val="both"/>
      </w:pPr>
      <w:r>
        <w:rPr>
          <w:rFonts w:ascii="Times New Roman"/>
          <w:b w:val="false"/>
          <w:i w:val="false"/>
          <w:color w:val="000000"/>
          <w:sz w:val="28"/>
        </w:rPr>
        <w:t>
      При выборе мер управления рисками непредвиденных обстоятельств банк учитывает, но не ограничивается следующими факторами:</w:t>
      </w:r>
    </w:p>
    <w:bookmarkEnd w:id="1183"/>
    <w:bookmarkStart w:name="z1016" w:id="1184"/>
    <w:p>
      <w:pPr>
        <w:spacing w:after="0"/>
        <w:ind w:left="0"/>
        <w:jc w:val="both"/>
      </w:pPr>
      <w:r>
        <w:rPr>
          <w:rFonts w:ascii="Times New Roman"/>
          <w:b w:val="false"/>
          <w:i w:val="false"/>
          <w:color w:val="000000"/>
          <w:sz w:val="28"/>
        </w:rPr>
        <w:t>
      максимально приемлемый период простоя критичного вида деятельности;</w:t>
      </w:r>
    </w:p>
    <w:bookmarkEnd w:id="1184"/>
    <w:bookmarkStart w:name="z1017" w:id="1185"/>
    <w:p>
      <w:pPr>
        <w:spacing w:after="0"/>
        <w:ind w:left="0"/>
        <w:jc w:val="both"/>
      </w:pPr>
      <w:r>
        <w:rPr>
          <w:rFonts w:ascii="Times New Roman"/>
          <w:b w:val="false"/>
          <w:i w:val="false"/>
          <w:color w:val="000000"/>
          <w:sz w:val="28"/>
        </w:rPr>
        <w:t>
      затраты на реализацию плана (планов) обеспечения непрерывности и восстановления деятельности;</w:t>
      </w:r>
    </w:p>
    <w:bookmarkEnd w:id="1185"/>
    <w:bookmarkStart w:name="z1018" w:id="1186"/>
    <w:p>
      <w:pPr>
        <w:spacing w:after="0"/>
        <w:ind w:left="0"/>
        <w:jc w:val="both"/>
      </w:pPr>
      <w:r>
        <w:rPr>
          <w:rFonts w:ascii="Times New Roman"/>
          <w:b w:val="false"/>
          <w:i w:val="false"/>
          <w:color w:val="000000"/>
          <w:sz w:val="28"/>
        </w:rPr>
        <w:t>
      последствия непринятия мер;</w:t>
      </w:r>
    </w:p>
    <w:bookmarkEnd w:id="1186"/>
    <w:bookmarkStart w:name="z1019" w:id="1187"/>
    <w:p>
      <w:pPr>
        <w:spacing w:after="0"/>
        <w:ind w:left="0"/>
        <w:jc w:val="both"/>
      </w:pPr>
      <w:r>
        <w:rPr>
          <w:rFonts w:ascii="Times New Roman"/>
          <w:b w:val="false"/>
          <w:i w:val="false"/>
          <w:color w:val="000000"/>
          <w:sz w:val="28"/>
        </w:rPr>
        <w:t>
      реалистичность рисков и величину потерь от их реализации;</w:t>
      </w:r>
    </w:p>
    <w:bookmarkEnd w:id="1187"/>
    <w:bookmarkStart w:name="z1020" w:id="1188"/>
    <w:p>
      <w:pPr>
        <w:spacing w:after="0"/>
        <w:ind w:left="0"/>
        <w:jc w:val="both"/>
      </w:pPr>
      <w:r>
        <w:rPr>
          <w:rFonts w:ascii="Times New Roman"/>
          <w:b w:val="false"/>
          <w:i w:val="false"/>
          <w:color w:val="000000"/>
          <w:sz w:val="28"/>
        </w:rPr>
        <w:t>
      согласованность с установленными целями системы управления непрерывностью деятельности;</w:t>
      </w:r>
    </w:p>
    <w:bookmarkEnd w:id="1188"/>
    <w:bookmarkStart w:name="z1021" w:id="1189"/>
    <w:p>
      <w:pPr>
        <w:spacing w:after="0"/>
        <w:ind w:left="0"/>
        <w:jc w:val="both"/>
      </w:pPr>
      <w:r>
        <w:rPr>
          <w:rFonts w:ascii="Times New Roman"/>
          <w:b w:val="false"/>
          <w:i w:val="false"/>
          <w:color w:val="000000"/>
          <w:sz w:val="28"/>
        </w:rPr>
        <w:t>
      согласованность с политикой и процедурами по управлению непрерывностью деятельности банка.</w:t>
      </w:r>
    </w:p>
    <w:bookmarkEnd w:id="1189"/>
    <w:bookmarkStart w:name="z1022" w:id="1190"/>
    <w:p>
      <w:pPr>
        <w:spacing w:after="0"/>
        <w:ind w:left="0"/>
        <w:jc w:val="both"/>
      </w:pPr>
      <w:r>
        <w:rPr>
          <w:rFonts w:ascii="Times New Roman"/>
          <w:b w:val="false"/>
          <w:i w:val="false"/>
          <w:color w:val="000000"/>
          <w:sz w:val="28"/>
        </w:rPr>
        <w:t>
      Банк определяет меры по поддержанию ключевых знаний и компетенций для обеспечения непрерывности своей деятельности. Меры включают, но, не ограничиваясь, следующее:</w:t>
      </w:r>
    </w:p>
    <w:bookmarkEnd w:id="1190"/>
    <w:bookmarkStart w:name="z1023" w:id="1191"/>
    <w:p>
      <w:pPr>
        <w:spacing w:after="0"/>
        <w:ind w:left="0"/>
        <w:jc w:val="both"/>
      </w:pPr>
      <w:r>
        <w:rPr>
          <w:rFonts w:ascii="Times New Roman"/>
          <w:b w:val="false"/>
          <w:i w:val="false"/>
          <w:color w:val="000000"/>
          <w:sz w:val="28"/>
        </w:rPr>
        <w:t>
      регламентирование внутреннего порядка осуществления критичных видов деятельности;</w:t>
      </w:r>
    </w:p>
    <w:bookmarkEnd w:id="1191"/>
    <w:bookmarkStart w:name="z1024" w:id="1192"/>
    <w:p>
      <w:pPr>
        <w:spacing w:after="0"/>
        <w:ind w:left="0"/>
        <w:jc w:val="both"/>
      </w:pPr>
      <w:r>
        <w:rPr>
          <w:rFonts w:ascii="Times New Roman"/>
          <w:b w:val="false"/>
          <w:i w:val="false"/>
          <w:color w:val="000000"/>
          <w:sz w:val="28"/>
        </w:rPr>
        <w:t>
      ведение списка дополнительных компетенций персонала, не использующихся в повседневной деятельности, для перераспределения функций в условиях нехватки работников;</w:t>
      </w:r>
    </w:p>
    <w:bookmarkEnd w:id="1192"/>
    <w:bookmarkStart w:name="z1025" w:id="1193"/>
    <w:p>
      <w:pPr>
        <w:spacing w:after="0"/>
        <w:ind w:left="0"/>
        <w:jc w:val="both"/>
      </w:pPr>
      <w:r>
        <w:rPr>
          <w:rFonts w:ascii="Times New Roman"/>
          <w:b w:val="false"/>
          <w:i w:val="false"/>
          <w:color w:val="000000"/>
          <w:sz w:val="28"/>
        </w:rPr>
        <w:t>
      обучение персонала профессиональным навыкам, включая проведение кросс-функциональных тренингов.</w:t>
      </w:r>
    </w:p>
    <w:bookmarkEnd w:id="1193"/>
    <w:bookmarkStart w:name="z1026" w:id="1194"/>
    <w:p>
      <w:pPr>
        <w:spacing w:after="0"/>
        <w:ind w:left="0"/>
        <w:jc w:val="both"/>
      </w:pPr>
      <w:r>
        <w:rPr>
          <w:rFonts w:ascii="Times New Roman"/>
          <w:b w:val="false"/>
          <w:i w:val="false"/>
          <w:color w:val="000000"/>
          <w:sz w:val="28"/>
        </w:rPr>
        <w:t>
      Банк определяет меры по снижению влияния на предоставление критичных продуктов и услуг в связи с отсутствием основных помещений. Эти меры включают, но, не ограничиваясь, следующее:</w:t>
      </w:r>
    </w:p>
    <w:bookmarkEnd w:id="1194"/>
    <w:bookmarkStart w:name="z1027" w:id="1195"/>
    <w:p>
      <w:pPr>
        <w:spacing w:after="0"/>
        <w:ind w:left="0"/>
        <w:jc w:val="both"/>
      </w:pPr>
      <w:r>
        <w:rPr>
          <w:rFonts w:ascii="Times New Roman"/>
          <w:b w:val="false"/>
          <w:i w:val="false"/>
          <w:color w:val="000000"/>
          <w:sz w:val="28"/>
        </w:rPr>
        <w:t>
      предоставление альтернативных помещений;</w:t>
      </w:r>
    </w:p>
    <w:bookmarkEnd w:id="1195"/>
    <w:bookmarkStart w:name="z1028" w:id="1196"/>
    <w:p>
      <w:pPr>
        <w:spacing w:after="0"/>
        <w:ind w:left="0"/>
        <w:jc w:val="both"/>
      </w:pPr>
      <w:r>
        <w:rPr>
          <w:rFonts w:ascii="Times New Roman"/>
          <w:b w:val="false"/>
          <w:i w:val="false"/>
          <w:color w:val="000000"/>
          <w:sz w:val="28"/>
        </w:rPr>
        <w:t>
      перевод персонала в другие помещения банка;</w:t>
      </w:r>
    </w:p>
    <w:bookmarkEnd w:id="1196"/>
    <w:bookmarkStart w:name="z1029" w:id="1197"/>
    <w:p>
      <w:pPr>
        <w:spacing w:after="0"/>
        <w:ind w:left="0"/>
        <w:jc w:val="both"/>
      </w:pPr>
      <w:r>
        <w:rPr>
          <w:rFonts w:ascii="Times New Roman"/>
          <w:b w:val="false"/>
          <w:i w:val="false"/>
          <w:color w:val="000000"/>
          <w:sz w:val="28"/>
        </w:rPr>
        <w:t>
      использование рабочих мест работников, выполняющих некритичную работу;</w:t>
      </w:r>
    </w:p>
    <w:bookmarkEnd w:id="1197"/>
    <w:bookmarkStart w:name="z1030" w:id="1198"/>
    <w:p>
      <w:pPr>
        <w:spacing w:after="0"/>
        <w:ind w:left="0"/>
        <w:jc w:val="both"/>
      </w:pPr>
      <w:r>
        <w:rPr>
          <w:rFonts w:ascii="Times New Roman"/>
          <w:b w:val="false"/>
          <w:i w:val="false"/>
          <w:color w:val="000000"/>
          <w:sz w:val="28"/>
        </w:rPr>
        <w:t>
      работа на дому или в удаленных помещениях.</w:t>
      </w:r>
    </w:p>
    <w:bookmarkEnd w:id="1198"/>
    <w:bookmarkStart w:name="z1031" w:id="1199"/>
    <w:p>
      <w:pPr>
        <w:spacing w:after="0"/>
        <w:ind w:left="0"/>
        <w:jc w:val="both"/>
      </w:pPr>
      <w:r>
        <w:rPr>
          <w:rFonts w:ascii="Times New Roman"/>
          <w:b w:val="false"/>
          <w:i w:val="false"/>
          <w:color w:val="000000"/>
          <w:sz w:val="28"/>
        </w:rPr>
        <w:t>
      При выборе альтернативного помещения банк учитывает, но, не ограничиваясь, следующие особенности:</w:t>
      </w:r>
    </w:p>
    <w:bookmarkEnd w:id="1199"/>
    <w:bookmarkStart w:name="z1032" w:id="1200"/>
    <w:p>
      <w:pPr>
        <w:spacing w:after="0"/>
        <w:ind w:left="0"/>
        <w:jc w:val="both"/>
      </w:pPr>
      <w:r>
        <w:rPr>
          <w:rFonts w:ascii="Times New Roman"/>
          <w:b w:val="false"/>
          <w:i w:val="false"/>
          <w:color w:val="000000"/>
          <w:sz w:val="28"/>
        </w:rPr>
        <w:t>
      защищенность помещения;</w:t>
      </w:r>
    </w:p>
    <w:bookmarkEnd w:id="1200"/>
    <w:bookmarkStart w:name="z1033" w:id="1201"/>
    <w:p>
      <w:pPr>
        <w:spacing w:after="0"/>
        <w:ind w:left="0"/>
        <w:jc w:val="both"/>
      </w:pPr>
      <w:r>
        <w:rPr>
          <w:rFonts w:ascii="Times New Roman"/>
          <w:b w:val="false"/>
          <w:i w:val="false"/>
          <w:color w:val="000000"/>
          <w:sz w:val="28"/>
        </w:rPr>
        <w:t>
      доступ к помещению;</w:t>
      </w:r>
    </w:p>
    <w:bookmarkEnd w:id="1201"/>
    <w:bookmarkStart w:name="z1034" w:id="1202"/>
    <w:p>
      <w:pPr>
        <w:spacing w:after="0"/>
        <w:ind w:left="0"/>
        <w:jc w:val="both"/>
      </w:pPr>
      <w:r>
        <w:rPr>
          <w:rFonts w:ascii="Times New Roman"/>
          <w:b w:val="false"/>
          <w:i w:val="false"/>
          <w:color w:val="000000"/>
          <w:sz w:val="28"/>
        </w:rPr>
        <w:t>
      близость от основного помещения;</w:t>
      </w:r>
    </w:p>
    <w:bookmarkEnd w:id="1202"/>
    <w:bookmarkStart w:name="z1035" w:id="1203"/>
    <w:p>
      <w:pPr>
        <w:spacing w:after="0"/>
        <w:ind w:left="0"/>
        <w:jc w:val="both"/>
      </w:pPr>
      <w:r>
        <w:rPr>
          <w:rFonts w:ascii="Times New Roman"/>
          <w:b w:val="false"/>
          <w:i w:val="false"/>
          <w:color w:val="000000"/>
          <w:sz w:val="28"/>
        </w:rPr>
        <w:t>
      наличие необходимых коммуникаций.</w:t>
      </w:r>
    </w:p>
    <w:bookmarkEnd w:id="1203"/>
    <w:bookmarkStart w:name="z1036" w:id="1204"/>
    <w:p>
      <w:pPr>
        <w:spacing w:after="0"/>
        <w:ind w:left="0"/>
        <w:jc w:val="both"/>
      </w:pPr>
      <w:r>
        <w:rPr>
          <w:rFonts w:ascii="Times New Roman"/>
          <w:b w:val="false"/>
          <w:i w:val="false"/>
          <w:color w:val="000000"/>
          <w:sz w:val="28"/>
        </w:rPr>
        <w:t>
      Банк определяет меры по поддержанию работоспособности информационно-технологических и коммуникационных услуг, необходимых для обеспечения непрерывности деятельности.</w:t>
      </w:r>
    </w:p>
    <w:bookmarkEnd w:id="1204"/>
    <w:bookmarkStart w:name="z1037" w:id="1205"/>
    <w:p>
      <w:pPr>
        <w:spacing w:after="0"/>
        <w:ind w:left="0"/>
        <w:jc w:val="both"/>
      </w:pPr>
      <w:r>
        <w:rPr>
          <w:rFonts w:ascii="Times New Roman"/>
          <w:b w:val="false"/>
          <w:i w:val="false"/>
          <w:color w:val="000000"/>
          <w:sz w:val="28"/>
        </w:rPr>
        <w:t>
      Банк определяет меры по обеспечению целостности, доступности и конфиденциальности информации, необходимой для обеспечения непрерывности деятельности в случае критичного события.</w:t>
      </w:r>
    </w:p>
    <w:bookmarkEnd w:id="1205"/>
    <w:bookmarkStart w:name="z1038" w:id="1206"/>
    <w:p>
      <w:pPr>
        <w:spacing w:after="0"/>
        <w:ind w:left="0"/>
        <w:jc w:val="both"/>
      </w:pPr>
      <w:r>
        <w:rPr>
          <w:rFonts w:ascii="Times New Roman"/>
          <w:b w:val="false"/>
          <w:i w:val="false"/>
          <w:color w:val="000000"/>
          <w:sz w:val="28"/>
        </w:rPr>
        <w:t>
      Банк определяет перечень используемых ресурсов (включая материальное снабжение, финансовые ресурсы) и мероприятия по обеспечению их наличия, в том числе от внешних поставщиков и контрагентов и иных заинтересованных лиц в случае критичного события, который включает:</w:t>
      </w:r>
    </w:p>
    <w:bookmarkEnd w:id="1206"/>
    <w:bookmarkStart w:name="z1039" w:id="1207"/>
    <w:p>
      <w:pPr>
        <w:spacing w:after="0"/>
        <w:ind w:left="0"/>
        <w:jc w:val="both"/>
      </w:pPr>
      <w:r>
        <w:rPr>
          <w:rFonts w:ascii="Times New Roman"/>
          <w:b w:val="false"/>
          <w:i w:val="false"/>
          <w:color w:val="000000"/>
          <w:sz w:val="28"/>
        </w:rPr>
        <w:t>
      хранение дополнительных ресурсов, в том числе технологического и телекоммуникационного оборудования, в складских помещениях;</w:t>
      </w:r>
    </w:p>
    <w:bookmarkEnd w:id="1207"/>
    <w:bookmarkStart w:name="z1040" w:id="1208"/>
    <w:p>
      <w:pPr>
        <w:spacing w:after="0"/>
        <w:ind w:left="0"/>
        <w:jc w:val="both"/>
      </w:pPr>
      <w:r>
        <w:rPr>
          <w:rFonts w:ascii="Times New Roman"/>
          <w:b w:val="false"/>
          <w:i w:val="false"/>
          <w:color w:val="000000"/>
          <w:sz w:val="28"/>
        </w:rPr>
        <w:t>
      соглашения с поставщиком о срочной доставке (замене) ресурсов на складе;</w:t>
      </w:r>
    </w:p>
    <w:bookmarkEnd w:id="1208"/>
    <w:bookmarkStart w:name="z1041" w:id="1209"/>
    <w:p>
      <w:pPr>
        <w:spacing w:after="0"/>
        <w:ind w:left="0"/>
        <w:jc w:val="both"/>
      </w:pPr>
      <w:r>
        <w:rPr>
          <w:rFonts w:ascii="Times New Roman"/>
          <w:b w:val="false"/>
          <w:i w:val="false"/>
          <w:color w:val="000000"/>
          <w:sz w:val="28"/>
        </w:rPr>
        <w:t>
      наличие альтернативных поставщиков ресурсов.</w:t>
      </w:r>
    </w:p>
    <w:bookmarkEnd w:id="1209"/>
    <w:bookmarkStart w:name="z1042" w:id="1210"/>
    <w:p>
      <w:pPr>
        <w:spacing w:after="0"/>
        <w:ind w:left="0"/>
        <w:jc w:val="both"/>
      </w:pPr>
      <w:r>
        <w:rPr>
          <w:rFonts w:ascii="Times New Roman"/>
          <w:b w:val="false"/>
          <w:i w:val="false"/>
          <w:color w:val="000000"/>
          <w:sz w:val="28"/>
        </w:rPr>
        <w:t>
      68. Банк обеспечивает разработку и наличие плана (планов) по обеспечению непрерывности и (или) восстановлению деятельности. План (планы) по обеспечению непрерывности и (или) восстановлению деятельности отвечает (отвечают) следующим принципам:</w:t>
      </w:r>
    </w:p>
    <w:bookmarkEnd w:id="1210"/>
    <w:bookmarkStart w:name="z1043" w:id="1211"/>
    <w:p>
      <w:pPr>
        <w:spacing w:after="0"/>
        <w:ind w:left="0"/>
        <w:jc w:val="both"/>
      </w:pPr>
      <w:r>
        <w:rPr>
          <w:rFonts w:ascii="Times New Roman"/>
          <w:b w:val="false"/>
          <w:i w:val="false"/>
          <w:color w:val="000000"/>
          <w:sz w:val="28"/>
        </w:rPr>
        <w:t>
      1) понятен ответственным лицам;</w:t>
      </w:r>
    </w:p>
    <w:bookmarkEnd w:id="1211"/>
    <w:bookmarkStart w:name="z1044" w:id="1212"/>
    <w:p>
      <w:pPr>
        <w:spacing w:after="0"/>
        <w:ind w:left="0"/>
        <w:jc w:val="both"/>
      </w:pPr>
      <w:r>
        <w:rPr>
          <w:rFonts w:ascii="Times New Roman"/>
          <w:b w:val="false"/>
          <w:i w:val="false"/>
          <w:color w:val="000000"/>
          <w:sz w:val="28"/>
        </w:rPr>
        <w:t>
      2) доступен для использования ответственными лицами;</w:t>
      </w:r>
    </w:p>
    <w:bookmarkEnd w:id="1212"/>
    <w:bookmarkStart w:name="z1045" w:id="1213"/>
    <w:p>
      <w:pPr>
        <w:spacing w:after="0"/>
        <w:ind w:left="0"/>
        <w:jc w:val="both"/>
      </w:pPr>
      <w:r>
        <w:rPr>
          <w:rFonts w:ascii="Times New Roman"/>
          <w:b w:val="false"/>
          <w:i w:val="false"/>
          <w:color w:val="000000"/>
          <w:sz w:val="28"/>
        </w:rPr>
        <w:t>
      3) имеет цели и область применения, соответствующие политике управления непрерывностью деятельности, включая:</w:t>
      </w:r>
    </w:p>
    <w:bookmarkEnd w:id="1213"/>
    <w:bookmarkStart w:name="z1046" w:id="1214"/>
    <w:p>
      <w:pPr>
        <w:spacing w:after="0"/>
        <w:ind w:left="0"/>
        <w:jc w:val="both"/>
      </w:pPr>
      <w:r>
        <w:rPr>
          <w:rFonts w:ascii="Times New Roman"/>
          <w:b w:val="false"/>
          <w:i w:val="false"/>
          <w:color w:val="000000"/>
          <w:sz w:val="28"/>
        </w:rPr>
        <w:t>
      список критичных видов деятельности банка, а также максимальное допустимое время простоя, в том числе требующих восстановления;</w:t>
      </w:r>
    </w:p>
    <w:bookmarkEnd w:id="1214"/>
    <w:bookmarkStart w:name="z1047" w:id="1215"/>
    <w:p>
      <w:pPr>
        <w:spacing w:after="0"/>
        <w:ind w:left="0"/>
        <w:jc w:val="both"/>
      </w:pPr>
      <w:r>
        <w:rPr>
          <w:rFonts w:ascii="Times New Roman"/>
          <w:b w:val="false"/>
          <w:i w:val="false"/>
          <w:color w:val="000000"/>
          <w:sz w:val="28"/>
        </w:rPr>
        <w:t>
      целевое время восстановления критичных видов деятельности, в том числе для информационных технологий и телекоммуникаций;</w:t>
      </w:r>
    </w:p>
    <w:bookmarkEnd w:id="1215"/>
    <w:bookmarkStart w:name="z1048" w:id="1216"/>
    <w:p>
      <w:pPr>
        <w:spacing w:after="0"/>
        <w:ind w:left="0"/>
        <w:jc w:val="both"/>
      </w:pPr>
      <w:r>
        <w:rPr>
          <w:rFonts w:ascii="Times New Roman"/>
          <w:b w:val="false"/>
          <w:i w:val="false"/>
          <w:color w:val="000000"/>
          <w:sz w:val="28"/>
        </w:rPr>
        <w:t>
      меры по минимизации риска потери репутации;</w:t>
      </w:r>
    </w:p>
    <w:bookmarkEnd w:id="1216"/>
    <w:bookmarkStart w:name="z1049" w:id="1217"/>
    <w:p>
      <w:pPr>
        <w:spacing w:after="0"/>
        <w:ind w:left="0"/>
        <w:jc w:val="both"/>
      </w:pPr>
      <w:r>
        <w:rPr>
          <w:rFonts w:ascii="Times New Roman"/>
          <w:b w:val="false"/>
          <w:i w:val="false"/>
          <w:color w:val="000000"/>
          <w:sz w:val="28"/>
        </w:rPr>
        <w:t>
      4) согласовывается с действиями внешних организаций;</w:t>
      </w:r>
    </w:p>
    <w:bookmarkEnd w:id="1217"/>
    <w:bookmarkStart w:name="z1050" w:id="1218"/>
    <w:p>
      <w:pPr>
        <w:spacing w:after="0"/>
        <w:ind w:left="0"/>
        <w:jc w:val="both"/>
      </w:pPr>
      <w:r>
        <w:rPr>
          <w:rFonts w:ascii="Times New Roman"/>
          <w:b w:val="false"/>
          <w:i w:val="false"/>
          <w:color w:val="000000"/>
          <w:sz w:val="28"/>
        </w:rPr>
        <w:t>
      5) содержит описание функций и ответственности персонала, участвующего в обеспечении непрерывности и восстановления деятельности;</w:t>
      </w:r>
    </w:p>
    <w:bookmarkEnd w:id="1218"/>
    <w:bookmarkStart w:name="z1051" w:id="1219"/>
    <w:p>
      <w:pPr>
        <w:spacing w:after="0"/>
        <w:ind w:left="0"/>
        <w:jc w:val="both"/>
      </w:pPr>
      <w:r>
        <w:rPr>
          <w:rFonts w:ascii="Times New Roman"/>
          <w:b w:val="false"/>
          <w:i w:val="false"/>
          <w:color w:val="000000"/>
          <w:sz w:val="28"/>
        </w:rPr>
        <w:t>
      6) имеет схему активации, в том числе:</w:t>
      </w:r>
    </w:p>
    <w:bookmarkEnd w:id="1219"/>
    <w:bookmarkStart w:name="z1052" w:id="1220"/>
    <w:p>
      <w:pPr>
        <w:spacing w:after="0"/>
        <w:ind w:left="0"/>
        <w:jc w:val="both"/>
      </w:pPr>
      <w:r>
        <w:rPr>
          <w:rFonts w:ascii="Times New Roman"/>
          <w:b w:val="false"/>
          <w:i w:val="false"/>
          <w:color w:val="000000"/>
          <w:sz w:val="28"/>
        </w:rPr>
        <w:t>
      процедуру принятия решения об активации, включая список работников, ответственных за подтверждение активации и условия, при которых требуется активация плана;</w:t>
      </w:r>
    </w:p>
    <w:bookmarkEnd w:id="1220"/>
    <w:bookmarkStart w:name="z1053" w:id="1221"/>
    <w:p>
      <w:pPr>
        <w:spacing w:after="0"/>
        <w:ind w:left="0"/>
        <w:jc w:val="both"/>
      </w:pPr>
      <w:r>
        <w:rPr>
          <w:rFonts w:ascii="Times New Roman"/>
          <w:b w:val="false"/>
          <w:i w:val="false"/>
          <w:color w:val="000000"/>
          <w:sz w:val="28"/>
        </w:rPr>
        <w:t>
      список работников, информируемых об активации плана;</w:t>
      </w:r>
    </w:p>
    <w:bookmarkEnd w:id="1221"/>
    <w:bookmarkStart w:name="z1054" w:id="1222"/>
    <w:p>
      <w:pPr>
        <w:spacing w:after="0"/>
        <w:ind w:left="0"/>
        <w:jc w:val="both"/>
      </w:pPr>
      <w:r>
        <w:rPr>
          <w:rFonts w:ascii="Times New Roman"/>
          <w:b w:val="false"/>
          <w:i w:val="false"/>
          <w:color w:val="000000"/>
          <w:sz w:val="28"/>
        </w:rPr>
        <w:t>
      7) содержит схему аварийных внешних и внутренних коммуникаций, уделяя внимание:</w:t>
      </w:r>
    </w:p>
    <w:bookmarkEnd w:id="1222"/>
    <w:bookmarkStart w:name="z1055" w:id="1223"/>
    <w:p>
      <w:pPr>
        <w:spacing w:after="0"/>
        <w:ind w:left="0"/>
        <w:jc w:val="both"/>
      </w:pPr>
      <w:r>
        <w:rPr>
          <w:rFonts w:ascii="Times New Roman"/>
          <w:b w:val="false"/>
          <w:i w:val="false"/>
          <w:color w:val="000000"/>
          <w:sz w:val="28"/>
        </w:rPr>
        <w:t>
      коммуникациям внутри команды работников, участвующих в восстановлении и аварийном предоставлении критичных продуктов и услуг;</w:t>
      </w:r>
    </w:p>
    <w:bookmarkEnd w:id="1223"/>
    <w:bookmarkStart w:name="z1056" w:id="1224"/>
    <w:p>
      <w:pPr>
        <w:spacing w:after="0"/>
        <w:ind w:left="0"/>
        <w:jc w:val="both"/>
      </w:pPr>
      <w:r>
        <w:rPr>
          <w:rFonts w:ascii="Times New Roman"/>
          <w:b w:val="false"/>
          <w:i w:val="false"/>
          <w:color w:val="000000"/>
          <w:sz w:val="28"/>
        </w:rPr>
        <w:t>
      коммуникациям с внешними организациями, участвующими в обеспечении непрерывности деятельности;</w:t>
      </w:r>
    </w:p>
    <w:bookmarkEnd w:id="1224"/>
    <w:bookmarkStart w:name="z1057" w:id="1225"/>
    <w:p>
      <w:pPr>
        <w:spacing w:after="0"/>
        <w:ind w:left="0"/>
        <w:jc w:val="both"/>
      </w:pPr>
      <w:r>
        <w:rPr>
          <w:rFonts w:ascii="Times New Roman"/>
          <w:b w:val="false"/>
          <w:i w:val="false"/>
          <w:color w:val="000000"/>
          <w:sz w:val="28"/>
        </w:rPr>
        <w:t>
      коммуникациям с уполномоченным органом;</w:t>
      </w:r>
    </w:p>
    <w:bookmarkEnd w:id="1225"/>
    <w:bookmarkStart w:name="z1058" w:id="1226"/>
    <w:p>
      <w:pPr>
        <w:spacing w:after="0"/>
        <w:ind w:left="0"/>
        <w:jc w:val="both"/>
      </w:pPr>
      <w:r>
        <w:rPr>
          <w:rFonts w:ascii="Times New Roman"/>
          <w:b w:val="false"/>
          <w:i w:val="false"/>
          <w:color w:val="000000"/>
          <w:sz w:val="28"/>
        </w:rPr>
        <w:t>
      коммуникациям со средствами массой информации и клиентами;</w:t>
      </w:r>
    </w:p>
    <w:bookmarkEnd w:id="1226"/>
    <w:bookmarkStart w:name="z1059" w:id="1227"/>
    <w:p>
      <w:pPr>
        <w:spacing w:after="0"/>
        <w:ind w:left="0"/>
        <w:jc w:val="both"/>
      </w:pPr>
      <w:r>
        <w:rPr>
          <w:rFonts w:ascii="Times New Roman"/>
          <w:b w:val="false"/>
          <w:i w:val="false"/>
          <w:color w:val="000000"/>
          <w:sz w:val="28"/>
        </w:rPr>
        <w:t>
      коммуникациям с контрагентами и прочими заинтересованными сторонами в ходе восстановительных работ;</w:t>
      </w:r>
    </w:p>
    <w:bookmarkEnd w:id="1227"/>
    <w:bookmarkStart w:name="z1060" w:id="1228"/>
    <w:p>
      <w:pPr>
        <w:spacing w:after="0"/>
        <w:ind w:left="0"/>
        <w:jc w:val="both"/>
      </w:pPr>
      <w:r>
        <w:rPr>
          <w:rFonts w:ascii="Times New Roman"/>
          <w:b w:val="false"/>
          <w:i w:val="false"/>
          <w:color w:val="000000"/>
          <w:sz w:val="28"/>
        </w:rPr>
        <w:t>
      методам коммуникации;</w:t>
      </w:r>
    </w:p>
    <w:bookmarkEnd w:id="1228"/>
    <w:bookmarkStart w:name="z1061" w:id="1229"/>
    <w:p>
      <w:pPr>
        <w:spacing w:after="0"/>
        <w:ind w:left="0"/>
        <w:jc w:val="both"/>
      </w:pPr>
      <w:r>
        <w:rPr>
          <w:rFonts w:ascii="Times New Roman"/>
          <w:b w:val="false"/>
          <w:i w:val="false"/>
          <w:color w:val="000000"/>
          <w:sz w:val="28"/>
        </w:rPr>
        <w:t>
      8) содержит требования к минимальному объему ресурсов и поставщиков, необходимых в различные моменты времени для восстановления и аварийного предоставления критичных видов деятельности;</w:t>
      </w:r>
    </w:p>
    <w:bookmarkEnd w:id="1229"/>
    <w:bookmarkStart w:name="z1062" w:id="1230"/>
    <w:p>
      <w:pPr>
        <w:spacing w:after="0"/>
        <w:ind w:left="0"/>
        <w:jc w:val="both"/>
      </w:pPr>
      <w:r>
        <w:rPr>
          <w:rFonts w:ascii="Times New Roman"/>
          <w:b w:val="false"/>
          <w:i w:val="false"/>
          <w:color w:val="000000"/>
          <w:sz w:val="28"/>
        </w:rPr>
        <w:t>
      9) содержит последовательность действий по восстановлению и непрерывному предоставлению критичных видов деятельности, в том числе:</w:t>
      </w:r>
    </w:p>
    <w:bookmarkEnd w:id="1230"/>
    <w:bookmarkStart w:name="z1063" w:id="1231"/>
    <w:p>
      <w:pPr>
        <w:spacing w:after="0"/>
        <w:ind w:left="0"/>
        <w:jc w:val="both"/>
      </w:pPr>
      <w:r>
        <w:rPr>
          <w:rFonts w:ascii="Times New Roman"/>
          <w:b w:val="false"/>
          <w:i w:val="false"/>
          <w:color w:val="000000"/>
          <w:sz w:val="28"/>
        </w:rPr>
        <w:t>
      схему вовлечения сторонних организаций в процесс восстановления;</w:t>
      </w:r>
    </w:p>
    <w:bookmarkEnd w:id="1231"/>
    <w:bookmarkStart w:name="z1064" w:id="1232"/>
    <w:p>
      <w:pPr>
        <w:spacing w:after="0"/>
        <w:ind w:left="0"/>
        <w:jc w:val="both"/>
      </w:pPr>
      <w:r>
        <w:rPr>
          <w:rFonts w:ascii="Times New Roman"/>
          <w:b w:val="false"/>
          <w:i w:val="false"/>
          <w:color w:val="000000"/>
          <w:sz w:val="28"/>
        </w:rPr>
        <w:t>
      схему вовлечения контрагентов и заинтересованных лиц банка в процесс восстановления деятельности банка;</w:t>
      </w:r>
    </w:p>
    <w:bookmarkEnd w:id="1232"/>
    <w:bookmarkStart w:name="z1065" w:id="1233"/>
    <w:p>
      <w:pPr>
        <w:spacing w:after="0"/>
        <w:ind w:left="0"/>
        <w:jc w:val="both"/>
      </w:pPr>
      <w:r>
        <w:rPr>
          <w:rFonts w:ascii="Times New Roman"/>
          <w:b w:val="false"/>
          <w:i w:val="false"/>
          <w:color w:val="000000"/>
          <w:sz w:val="28"/>
        </w:rPr>
        <w:t>
      последовательность и места восстановления критичных видов деятельности банка;</w:t>
      </w:r>
    </w:p>
    <w:bookmarkEnd w:id="1233"/>
    <w:bookmarkStart w:name="z1066" w:id="1234"/>
    <w:p>
      <w:pPr>
        <w:spacing w:after="0"/>
        <w:ind w:left="0"/>
        <w:jc w:val="both"/>
      </w:pPr>
      <w:r>
        <w:rPr>
          <w:rFonts w:ascii="Times New Roman"/>
          <w:b w:val="false"/>
          <w:i w:val="false"/>
          <w:color w:val="000000"/>
          <w:sz w:val="28"/>
        </w:rPr>
        <w:t>
      сроки и места восстановления критичных информационно-технологических услуг, а также последовательность действий по их восстановлению, в том числе восстановление сетевой инфраструктуры в новом здании, восстановление базовой функциональности, приложений и баз данных, синхронизации, резервного копирования, телекоммуникаций;</w:t>
      </w:r>
    </w:p>
    <w:bookmarkEnd w:id="1234"/>
    <w:bookmarkStart w:name="z1067" w:id="1235"/>
    <w:p>
      <w:pPr>
        <w:spacing w:after="0"/>
        <w:ind w:left="0"/>
        <w:jc w:val="both"/>
      </w:pPr>
      <w:r>
        <w:rPr>
          <w:rFonts w:ascii="Times New Roman"/>
          <w:b w:val="false"/>
          <w:i w:val="false"/>
          <w:color w:val="000000"/>
          <w:sz w:val="28"/>
        </w:rPr>
        <w:t>
      сроки и места мобилизации необходимых ресурсов;</w:t>
      </w:r>
    </w:p>
    <w:bookmarkEnd w:id="1235"/>
    <w:bookmarkStart w:name="z1068" w:id="1236"/>
    <w:p>
      <w:pPr>
        <w:spacing w:after="0"/>
        <w:ind w:left="0"/>
        <w:jc w:val="both"/>
      </w:pPr>
      <w:r>
        <w:rPr>
          <w:rFonts w:ascii="Times New Roman"/>
          <w:b w:val="false"/>
          <w:i w:val="false"/>
          <w:color w:val="000000"/>
          <w:sz w:val="28"/>
        </w:rPr>
        <w:t>
      10) содержит всю необходимую детализацию, в том числе расположение резервных помещений, маршруты следования, контакты уполномоченного органа и иных органов власти, организаций, участвующих в восстановлении деятельности банка, а также способы связи с ними;</w:t>
      </w:r>
    </w:p>
    <w:bookmarkEnd w:id="1236"/>
    <w:bookmarkStart w:name="z1069" w:id="1237"/>
    <w:p>
      <w:pPr>
        <w:spacing w:after="0"/>
        <w:ind w:left="0"/>
        <w:jc w:val="both"/>
      </w:pPr>
      <w:r>
        <w:rPr>
          <w:rFonts w:ascii="Times New Roman"/>
          <w:b w:val="false"/>
          <w:i w:val="false"/>
          <w:color w:val="000000"/>
          <w:sz w:val="28"/>
        </w:rPr>
        <w:t>
      11) содержит метод документирования ключевой информации о ходе работ, принятых решениях и принятых мерах;</w:t>
      </w:r>
    </w:p>
    <w:bookmarkEnd w:id="1237"/>
    <w:bookmarkStart w:name="z1070" w:id="1238"/>
    <w:p>
      <w:pPr>
        <w:spacing w:after="0"/>
        <w:ind w:left="0"/>
        <w:jc w:val="both"/>
      </w:pPr>
      <w:r>
        <w:rPr>
          <w:rFonts w:ascii="Times New Roman"/>
          <w:b w:val="false"/>
          <w:i w:val="false"/>
          <w:color w:val="000000"/>
          <w:sz w:val="28"/>
        </w:rPr>
        <w:t>
      12) имеет схему:</w:t>
      </w:r>
    </w:p>
    <w:bookmarkEnd w:id="1238"/>
    <w:bookmarkStart w:name="z1071" w:id="1239"/>
    <w:p>
      <w:pPr>
        <w:spacing w:after="0"/>
        <w:ind w:left="0"/>
        <w:jc w:val="both"/>
      </w:pPr>
      <w:r>
        <w:rPr>
          <w:rFonts w:ascii="Times New Roman"/>
          <w:b w:val="false"/>
          <w:i w:val="false"/>
          <w:color w:val="000000"/>
          <w:sz w:val="28"/>
        </w:rPr>
        <w:t>
      отмены аварийного режима работы, включая критерии, позволяющие принять решение о завершении работы в аварийном режиме;</w:t>
      </w:r>
    </w:p>
    <w:bookmarkEnd w:id="1239"/>
    <w:bookmarkStart w:name="z1072" w:id="1240"/>
    <w:p>
      <w:pPr>
        <w:spacing w:after="0"/>
        <w:ind w:left="0"/>
        <w:jc w:val="both"/>
      </w:pPr>
      <w:r>
        <w:rPr>
          <w:rFonts w:ascii="Times New Roman"/>
          <w:b w:val="false"/>
          <w:i w:val="false"/>
          <w:color w:val="000000"/>
          <w:sz w:val="28"/>
        </w:rPr>
        <w:t>
      перехода к режиму повседневного функционирования;</w:t>
      </w:r>
    </w:p>
    <w:bookmarkEnd w:id="1240"/>
    <w:bookmarkStart w:name="z1073" w:id="1241"/>
    <w:p>
      <w:pPr>
        <w:spacing w:after="0"/>
        <w:ind w:left="0"/>
        <w:jc w:val="both"/>
      </w:pPr>
      <w:r>
        <w:rPr>
          <w:rFonts w:ascii="Times New Roman"/>
          <w:b w:val="false"/>
          <w:i w:val="false"/>
          <w:color w:val="000000"/>
          <w:sz w:val="28"/>
        </w:rPr>
        <w:t>
      восстановления нарушенных внутренних банковских процессов после ликвидации последствий непредвиденных обстоятельств;</w:t>
      </w:r>
    </w:p>
    <w:bookmarkEnd w:id="1241"/>
    <w:bookmarkStart w:name="z1074" w:id="1242"/>
    <w:p>
      <w:pPr>
        <w:spacing w:after="0"/>
        <w:ind w:left="0"/>
        <w:jc w:val="both"/>
      </w:pPr>
      <w:r>
        <w:rPr>
          <w:rFonts w:ascii="Times New Roman"/>
          <w:b w:val="false"/>
          <w:i w:val="false"/>
          <w:color w:val="000000"/>
          <w:sz w:val="28"/>
        </w:rPr>
        <w:t>
      13) имеет единственного владельца плана, ответственного за поддержание и пересмотр.</w:t>
      </w:r>
    </w:p>
    <w:bookmarkEnd w:id="1242"/>
    <w:bookmarkStart w:name="z1075" w:id="1243"/>
    <w:p>
      <w:pPr>
        <w:spacing w:after="0"/>
        <w:ind w:left="0"/>
        <w:jc w:val="both"/>
      </w:pPr>
      <w:r>
        <w:rPr>
          <w:rFonts w:ascii="Times New Roman"/>
          <w:b w:val="false"/>
          <w:i w:val="false"/>
          <w:color w:val="000000"/>
          <w:sz w:val="28"/>
        </w:rPr>
        <w:t>
      69. Банк тестирует план (планы) по обеспечению непрерывности и (или) восстановлению деятельности, в целях определения того, что:</w:t>
      </w:r>
    </w:p>
    <w:bookmarkEnd w:id="1243"/>
    <w:bookmarkStart w:name="z1076" w:id="1244"/>
    <w:p>
      <w:pPr>
        <w:spacing w:after="0"/>
        <w:ind w:left="0"/>
        <w:jc w:val="both"/>
      </w:pPr>
      <w:r>
        <w:rPr>
          <w:rFonts w:ascii="Times New Roman"/>
          <w:b w:val="false"/>
          <w:i w:val="false"/>
          <w:color w:val="000000"/>
          <w:sz w:val="28"/>
        </w:rPr>
        <w:t>
      1) критичные виды деятельности защищены вне зависимости от серьезности критичного события;</w:t>
      </w:r>
    </w:p>
    <w:bookmarkEnd w:id="1244"/>
    <w:bookmarkStart w:name="z1077" w:id="1245"/>
    <w:p>
      <w:pPr>
        <w:spacing w:after="0"/>
        <w:ind w:left="0"/>
        <w:jc w:val="both"/>
      </w:pPr>
      <w:r>
        <w:rPr>
          <w:rFonts w:ascii="Times New Roman"/>
          <w:b w:val="false"/>
          <w:i w:val="false"/>
          <w:color w:val="000000"/>
          <w:sz w:val="28"/>
        </w:rPr>
        <w:t>
      2) данные планы обеспечивают деятельность банка в условиях непредвиденных обстоятельств и переход в режим повседневного функционирования.</w:t>
      </w:r>
    </w:p>
    <w:bookmarkEnd w:id="1245"/>
    <w:bookmarkStart w:name="z1078" w:id="1246"/>
    <w:p>
      <w:pPr>
        <w:spacing w:after="0"/>
        <w:ind w:left="0"/>
        <w:jc w:val="both"/>
      </w:pPr>
      <w:r>
        <w:rPr>
          <w:rFonts w:ascii="Times New Roman"/>
          <w:b w:val="false"/>
          <w:i w:val="false"/>
          <w:color w:val="000000"/>
          <w:sz w:val="28"/>
        </w:rPr>
        <w:t>
      70. Банк:</w:t>
      </w:r>
    </w:p>
    <w:bookmarkEnd w:id="1246"/>
    <w:bookmarkStart w:name="z1079" w:id="1247"/>
    <w:p>
      <w:pPr>
        <w:spacing w:after="0"/>
        <w:ind w:left="0"/>
        <w:jc w:val="both"/>
      </w:pPr>
      <w:r>
        <w:rPr>
          <w:rFonts w:ascii="Times New Roman"/>
          <w:b w:val="false"/>
          <w:i w:val="false"/>
          <w:color w:val="000000"/>
          <w:sz w:val="28"/>
        </w:rPr>
        <w:t>
      1) осуществляет тестирование и в случае значительных изменений в деятельности банка;</w:t>
      </w:r>
    </w:p>
    <w:bookmarkEnd w:id="1247"/>
    <w:bookmarkStart w:name="z1080" w:id="1248"/>
    <w:p>
      <w:pPr>
        <w:spacing w:after="0"/>
        <w:ind w:left="0"/>
        <w:jc w:val="both"/>
      </w:pPr>
      <w:r>
        <w:rPr>
          <w:rFonts w:ascii="Times New Roman"/>
          <w:b w:val="false"/>
          <w:i w:val="false"/>
          <w:color w:val="000000"/>
          <w:sz w:val="28"/>
        </w:rPr>
        <w:t>
      2) осуществляет тестирование, как отдельных элементов системы управления непрерывностью деятельности, так и в совокупности, в целях проверки надежности системы в целом;</w:t>
      </w:r>
    </w:p>
    <w:bookmarkEnd w:id="1248"/>
    <w:bookmarkStart w:name="z1081" w:id="1249"/>
    <w:p>
      <w:pPr>
        <w:spacing w:after="0"/>
        <w:ind w:left="0"/>
        <w:jc w:val="both"/>
      </w:pPr>
      <w:r>
        <w:rPr>
          <w:rFonts w:ascii="Times New Roman"/>
          <w:b w:val="false"/>
          <w:i w:val="false"/>
          <w:color w:val="000000"/>
          <w:sz w:val="28"/>
        </w:rPr>
        <w:t>
      3) осуществляет планирование тестирования таким образом, чтобы минимизировать влияние критичных событий, которые возникают в ходе проведения испытаний;</w:t>
      </w:r>
    </w:p>
    <w:bookmarkEnd w:id="1249"/>
    <w:bookmarkStart w:name="z1082" w:id="1250"/>
    <w:p>
      <w:pPr>
        <w:spacing w:after="0"/>
        <w:ind w:left="0"/>
        <w:jc w:val="both"/>
      </w:pPr>
      <w:r>
        <w:rPr>
          <w:rFonts w:ascii="Times New Roman"/>
          <w:b w:val="false"/>
          <w:i w:val="false"/>
          <w:color w:val="000000"/>
          <w:sz w:val="28"/>
        </w:rPr>
        <w:t>
      4) определяет цели и задачи каждого тестирования;</w:t>
      </w:r>
    </w:p>
    <w:bookmarkEnd w:id="1250"/>
    <w:bookmarkStart w:name="z1083" w:id="1251"/>
    <w:p>
      <w:pPr>
        <w:spacing w:after="0"/>
        <w:ind w:left="0"/>
        <w:jc w:val="both"/>
      </w:pPr>
      <w:r>
        <w:rPr>
          <w:rFonts w:ascii="Times New Roman"/>
          <w:b w:val="false"/>
          <w:i w:val="false"/>
          <w:color w:val="000000"/>
          <w:sz w:val="28"/>
        </w:rPr>
        <w:t>
      5) определяет группу наблюдателей (контролеров тестирования) из числа работников банка, ответственных за разработку плана (планов) по обеспечению непрерывности и (или) восстановлению деятельности, работников, осуществляющих внутренний контроль, и в случае необходимости, независимых специалистов из организаций, специализирующихся на оказании консультационных услуг в сфере обеспечения непрерывности деятельности и информационной безопасности банка. Группа наблюдателей (контролеров тестирования) осуществляет:</w:t>
      </w:r>
    </w:p>
    <w:bookmarkEnd w:id="1251"/>
    <w:bookmarkStart w:name="z1084" w:id="1252"/>
    <w:p>
      <w:pPr>
        <w:spacing w:after="0"/>
        <w:ind w:left="0"/>
        <w:jc w:val="both"/>
      </w:pPr>
      <w:r>
        <w:rPr>
          <w:rFonts w:ascii="Times New Roman"/>
          <w:b w:val="false"/>
          <w:i w:val="false"/>
          <w:color w:val="000000"/>
          <w:sz w:val="28"/>
        </w:rPr>
        <w:t>
      контроль выполнения каждого теста;</w:t>
      </w:r>
    </w:p>
    <w:bookmarkEnd w:id="1252"/>
    <w:bookmarkStart w:name="z1085" w:id="1253"/>
    <w:p>
      <w:pPr>
        <w:spacing w:after="0"/>
        <w:ind w:left="0"/>
        <w:jc w:val="both"/>
      </w:pPr>
      <w:r>
        <w:rPr>
          <w:rFonts w:ascii="Times New Roman"/>
          <w:b w:val="false"/>
          <w:i w:val="false"/>
          <w:color w:val="000000"/>
          <w:sz w:val="28"/>
        </w:rPr>
        <w:t>
      оценку результатов тестирования;</w:t>
      </w:r>
    </w:p>
    <w:bookmarkEnd w:id="1253"/>
    <w:bookmarkStart w:name="z1086" w:id="1254"/>
    <w:p>
      <w:pPr>
        <w:spacing w:after="0"/>
        <w:ind w:left="0"/>
        <w:jc w:val="both"/>
      </w:pPr>
      <w:r>
        <w:rPr>
          <w:rFonts w:ascii="Times New Roman"/>
          <w:b w:val="false"/>
          <w:i w:val="false"/>
          <w:color w:val="000000"/>
          <w:sz w:val="28"/>
        </w:rPr>
        <w:t>
      составление протокола о проведении тестов, его результатах и отзывах, включая необходимые корректирующие действия;</w:t>
      </w:r>
    </w:p>
    <w:bookmarkEnd w:id="1254"/>
    <w:bookmarkStart w:name="z1087" w:id="1255"/>
    <w:p>
      <w:pPr>
        <w:spacing w:after="0"/>
        <w:ind w:left="0"/>
        <w:jc w:val="both"/>
      </w:pPr>
      <w:r>
        <w:rPr>
          <w:rFonts w:ascii="Times New Roman"/>
          <w:b w:val="false"/>
          <w:i w:val="false"/>
          <w:color w:val="000000"/>
          <w:sz w:val="28"/>
        </w:rPr>
        <w:t>
      согласование протокола с руководителями подразделений банка, задействованных в тестировании плана (планов) по обеспечению непрерывности и (или) восстановлению деятельности;</w:t>
      </w:r>
    </w:p>
    <w:bookmarkEnd w:id="1255"/>
    <w:bookmarkStart w:name="z1088" w:id="1256"/>
    <w:p>
      <w:pPr>
        <w:spacing w:after="0"/>
        <w:ind w:left="0"/>
        <w:jc w:val="both"/>
      </w:pPr>
      <w:r>
        <w:rPr>
          <w:rFonts w:ascii="Times New Roman"/>
          <w:b w:val="false"/>
          <w:i w:val="false"/>
          <w:color w:val="000000"/>
          <w:sz w:val="28"/>
        </w:rPr>
        <w:t>
      6) составляет и согласовывает отчет по итогам проведения тестирования на основании согласованного протокола проверки, который в том числе включает анализ результатов тестирования, предложения по устранению выявленных недостатков и совершенствованию планов и других элементов системы управления непрерывностью деятельности банка.</w:t>
      </w:r>
    </w:p>
    <w:bookmarkEnd w:id="1256"/>
    <w:bookmarkStart w:name="z1089" w:id="1257"/>
    <w:p>
      <w:pPr>
        <w:spacing w:after="0"/>
        <w:ind w:left="0"/>
        <w:jc w:val="both"/>
      </w:pPr>
      <w:r>
        <w:rPr>
          <w:rFonts w:ascii="Times New Roman"/>
          <w:b w:val="false"/>
          <w:i w:val="false"/>
          <w:color w:val="000000"/>
          <w:sz w:val="28"/>
        </w:rPr>
        <w:t>
      Отчет по итогам проведения тестирования с предложениями при необходимости по совершенствованию плана (планов) по обеспечению непрерывности и (или) восстановлению деятельности направляется комитету по вопросам управления рисками для рассмотрения и совету директоров банка – для утверждения.</w:t>
      </w:r>
    </w:p>
    <w:bookmarkEnd w:id="1257"/>
    <w:bookmarkStart w:name="z1090" w:id="1258"/>
    <w:p>
      <w:pPr>
        <w:spacing w:after="0"/>
        <w:ind w:left="0"/>
        <w:jc w:val="both"/>
      </w:pPr>
      <w:r>
        <w:rPr>
          <w:rFonts w:ascii="Times New Roman"/>
          <w:b w:val="false"/>
          <w:i w:val="false"/>
          <w:color w:val="000000"/>
          <w:sz w:val="28"/>
        </w:rPr>
        <w:t>
      71. Совет директоров банка обеспечивает наличие системы управленческой информации, включающей, но не ограничивающейся информацией о статусе внедрения процедур и процессов по управлению непрерывностью деятельности, выявленных фактах нарушений внутренних процедур и политик, происшествиях, результатах проверок и планов по повышению устойчивости банка и способности восстанавливать определенные операции.</w:t>
      </w:r>
    </w:p>
    <w:bookmarkEnd w:id="1258"/>
    <w:bookmarkStart w:name="z1091" w:id="1259"/>
    <w:p>
      <w:pPr>
        <w:spacing w:after="0"/>
        <w:ind w:left="0"/>
        <w:jc w:val="left"/>
      </w:pPr>
      <w:r>
        <w:rPr>
          <w:rFonts w:ascii="Times New Roman"/>
          <w:b/>
          <w:i w:val="false"/>
          <w:color w:val="000000"/>
        </w:rPr>
        <w:t xml:space="preserve"> Глава 8. Управление рисками информационных технологий</w:t>
      </w:r>
    </w:p>
    <w:bookmarkEnd w:id="1259"/>
    <w:bookmarkStart w:name="z1092" w:id="1260"/>
    <w:p>
      <w:pPr>
        <w:spacing w:after="0"/>
        <w:ind w:left="0"/>
        <w:jc w:val="both"/>
      </w:pPr>
      <w:r>
        <w:rPr>
          <w:rFonts w:ascii="Times New Roman"/>
          <w:b w:val="false"/>
          <w:i w:val="false"/>
          <w:color w:val="000000"/>
          <w:sz w:val="28"/>
        </w:rPr>
        <w:t>
      72. Совет директоров банка обеспечивает наличие системы управления рисками информационных технологий, которая соответствует внешней операционной среде, стратегии, организационной структуре, объему активов, характеру и уровню сложности операций банка и обеспечивает минимизацию рисков информационных технологий.</w:t>
      </w:r>
    </w:p>
    <w:bookmarkEnd w:id="1260"/>
    <w:bookmarkStart w:name="z1093" w:id="1261"/>
    <w:p>
      <w:pPr>
        <w:spacing w:after="0"/>
        <w:ind w:left="0"/>
        <w:jc w:val="both"/>
      </w:pPr>
      <w:r>
        <w:rPr>
          <w:rFonts w:ascii="Times New Roman"/>
          <w:b w:val="false"/>
          <w:i w:val="false"/>
          <w:color w:val="000000"/>
          <w:sz w:val="28"/>
        </w:rPr>
        <w:t>
      73. Система управления рисками информационных технологий включает, но, не ограничиваясь, следующее:</w:t>
      </w:r>
    </w:p>
    <w:bookmarkEnd w:id="1261"/>
    <w:bookmarkStart w:name="z1094" w:id="1262"/>
    <w:p>
      <w:pPr>
        <w:spacing w:after="0"/>
        <w:ind w:left="0"/>
        <w:jc w:val="both"/>
      </w:pPr>
      <w:r>
        <w:rPr>
          <w:rFonts w:ascii="Times New Roman"/>
          <w:b w:val="false"/>
          <w:i w:val="false"/>
          <w:color w:val="000000"/>
          <w:sz w:val="28"/>
        </w:rPr>
        <w:t>
      1) политику управления рисками информационных технологий;</w:t>
      </w:r>
    </w:p>
    <w:bookmarkEnd w:id="1262"/>
    <w:bookmarkStart w:name="z1095" w:id="1263"/>
    <w:p>
      <w:pPr>
        <w:spacing w:after="0"/>
        <w:ind w:left="0"/>
        <w:jc w:val="both"/>
      </w:pPr>
      <w:r>
        <w:rPr>
          <w:rFonts w:ascii="Times New Roman"/>
          <w:b w:val="false"/>
          <w:i w:val="false"/>
          <w:color w:val="000000"/>
          <w:sz w:val="28"/>
        </w:rPr>
        <w:t>
      2) процедуры управления рисками информационных технологий;</w:t>
      </w:r>
    </w:p>
    <w:bookmarkEnd w:id="1263"/>
    <w:bookmarkStart w:name="z1096" w:id="1264"/>
    <w:p>
      <w:pPr>
        <w:spacing w:after="0"/>
        <w:ind w:left="0"/>
        <w:jc w:val="both"/>
      </w:pPr>
      <w:r>
        <w:rPr>
          <w:rFonts w:ascii="Times New Roman"/>
          <w:b w:val="false"/>
          <w:i w:val="false"/>
          <w:color w:val="000000"/>
          <w:sz w:val="28"/>
        </w:rPr>
        <w:t>
      3) систему управленческой информации;</w:t>
      </w:r>
    </w:p>
    <w:bookmarkEnd w:id="1264"/>
    <w:bookmarkStart w:name="z1097" w:id="1265"/>
    <w:p>
      <w:pPr>
        <w:spacing w:after="0"/>
        <w:ind w:left="0"/>
        <w:jc w:val="both"/>
      </w:pPr>
      <w:r>
        <w:rPr>
          <w:rFonts w:ascii="Times New Roman"/>
          <w:b w:val="false"/>
          <w:i w:val="false"/>
          <w:color w:val="000000"/>
          <w:sz w:val="28"/>
        </w:rPr>
        <w:t>
      4) оценку эффективности системы управления рисками информационных технологий подразделением внутреннего аудита.</w:t>
      </w:r>
    </w:p>
    <w:bookmarkEnd w:id="1265"/>
    <w:bookmarkStart w:name="z1098" w:id="1266"/>
    <w:p>
      <w:pPr>
        <w:spacing w:after="0"/>
        <w:ind w:left="0"/>
        <w:jc w:val="both"/>
      </w:pPr>
      <w:r>
        <w:rPr>
          <w:rFonts w:ascii="Times New Roman"/>
          <w:b w:val="false"/>
          <w:i w:val="false"/>
          <w:color w:val="000000"/>
          <w:sz w:val="28"/>
        </w:rPr>
        <w:t>
      74. Банк определяет следующих участников системы управления рисками информационных технологий (но, не ограничиваясь ими):</w:t>
      </w:r>
    </w:p>
    <w:bookmarkEnd w:id="1266"/>
    <w:bookmarkStart w:name="z1099" w:id="1267"/>
    <w:p>
      <w:pPr>
        <w:spacing w:after="0"/>
        <w:ind w:left="0"/>
        <w:jc w:val="both"/>
      </w:pPr>
      <w:r>
        <w:rPr>
          <w:rFonts w:ascii="Times New Roman"/>
          <w:b w:val="false"/>
          <w:i w:val="false"/>
          <w:color w:val="000000"/>
          <w:sz w:val="28"/>
        </w:rPr>
        <w:t>
      1) подразделение по управлению рисками банка;</w:t>
      </w:r>
    </w:p>
    <w:bookmarkEnd w:id="1267"/>
    <w:bookmarkStart w:name="z1100" w:id="1268"/>
    <w:p>
      <w:pPr>
        <w:spacing w:after="0"/>
        <w:ind w:left="0"/>
        <w:jc w:val="both"/>
      </w:pPr>
      <w:r>
        <w:rPr>
          <w:rFonts w:ascii="Times New Roman"/>
          <w:b w:val="false"/>
          <w:i w:val="false"/>
          <w:color w:val="000000"/>
          <w:sz w:val="28"/>
        </w:rPr>
        <w:t>
      2) подразделение по информационным технологиям.</w:t>
      </w:r>
    </w:p>
    <w:bookmarkEnd w:id="1268"/>
    <w:bookmarkStart w:name="z1101" w:id="1269"/>
    <w:p>
      <w:pPr>
        <w:spacing w:after="0"/>
        <w:ind w:left="0"/>
        <w:jc w:val="both"/>
      </w:pPr>
      <w:r>
        <w:rPr>
          <w:rFonts w:ascii="Times New Roman"/>
          <w:b w:val="false"/>
          <w:i w:val="false"/>
          <w:color w:val="000000"/>
          <w:sz w:val="28"/>
        </w:rPr>
        <w:t>
      75. Банк создает структурное подразделение по управлению рисками, в функции которого входит управление рисками информационных технологий, включая:</w:t>
      </w:r>
    </w:p>
    <w:bookmarkEnd w:id="1269"/>
    <w:bookmarkStart w:name="z1102" w:id="1270"/>
    <w:p>
      <w:pPr>
        <w:spacing w:after="0"/>
        <w:ind w:left="0"/>
        <w:jc w:val="both"/>
      </w:pPr>
      <w:r>
        <w:rPr>
          <w:rFonts w:ascii="Times New Roman"/>
          <w:b w:val="false"/>
          <w:i w:val="false"/>
          <w:color w:val="000000"/>
          <w:sz w:val="28"/>
        </w:rPr>
        <w:t>
      1) разработка, внедрение и развитие системы управления рисками информационных технологий;</w:t>
      </w:r>
    </w:p>
    <w:bookmarkEnd w:id="1270"/>
    <w:bookmarkStart w:name="z1103" w:id="1271"/>
    <w:p>
      <w:pPr>
        <w:spacing w:after="0"/>
        <w:ind w:left="0"/>
        <w:jc w:val="both"/>
      </w:pPr>
      <w:r>
        <w:rPr>
          <w:rFonts w:ascii="Times New Roman"/>
          <w:b w:val="false"/>
          <w:i w:val="false"/>
          <w:color w:val="000000"/>
          <w:sz w:val="28"/>
        </w:rPr>
        <w:t>
      2) участие в разработке и согласовании планов мероприятий по реализации стратегии банка в части обеспечения доступности информационно-коммуникационных технологий;</w:t>
      </w:r>
    </w:p>
    <w:bookmarkEnd w:id="1271"/>
    <w:bookmarkStart w:name="z1104" w:id="1272"/>
    <w:p>
      <w:pPr>
        <w:spacing w:after="0"/>
        <w:ind w:left="0"/>
        <w:jc w:val="both"/>
      </w:pPr>
      <w:r>
        <w:rPr>
          <w:rFonts w:ascii="Times New Roman"/>
          <w:b w:val="false"/>
          <w:i w:val="false"/>
          <w:color w:val="000000"/>
          <w:sz w:val="28"/>
        </w:rPr>
        <w:t>
      3) участие в оценке рисков информационных технологий;</w:t>
      </w:r>
    </w:p>
    <w:bookmarkEnd w:id="1272"/>
    <w:bookmarkStart w:name="z1105" w:id="1273"/>
    <w:p>
      <w:pPr>
        <w:spacing w:after="0"/>
        <w:ind w:left="0"/>
        <w:jc w:val="both"/>
      </w:pPr>
      <w:r>
        <w:rPr>
          <w:rFonts w:ascii="Times New Roman"/>
          <w:b w:val="false"/>
          <w:i w:val="false"/>
          <w:color w:val="000000"/>
          <w:sz w:val="28"/>
        </w:rPr>
        <w:t>
      4) мониторинг уровня рисков информационных технологий;</w:t>
      </w:r>
    </w:p>
    <w:bookmarkEnd w:id="1273"/>
    <w:bookmarkStart w:name="z1106" w:id="1274"/>
    <w:p>
      <w:pPr>
        <w:spacing w:after="0"/>
        <w:ind w:left="0"/>
        <w:jc w:val="both"/>
      </w:pPr>
      <w:r>
        <w:rPr>
          <w:rFonts w:ascii="Times New Roman"/>
          <w:b w:val="false"/>
          <w:i w:val="false"/>
          <w:color w:val="000000"/>
          <w:sz w:val="28"/>
        </w:rPr>
        <w:t>
      5) взаимодействие и консультирование структурных подразделений банка по вопросам управления рисками информационных технологий;</w:t>
      </w:r>
    </w:p>
    <w:bookmarkEnd w:id="1274"/>
    <w:bookmarkStart w:name="z1107" w:id="1275"/>
    <w:p>
      <w:pPr>
        <w:spacing w:after="0"/>
        <w:ind w:left="0"/>
        <w:jc w:val="both"/>
      </w:pPr>
      <w:r>
        <w:rPr>
          <w:rFonts w:ascii="Times New Roman"/>
          <w:b w:val="false"/>
          <w:i w:val="false"/>
          <w:color w:val="000000"/>
          <w:sz w:val="28"/>
        </w:rPr>
        <w:t>
      6) планирование проведения и анализ результатов оценки рисков информационных технологий, проводимой подразделением информационных технологий;</w:t>
      </w:r>
    </w:p>
    <w:bookmarkEnd w:id="1275"/>
    <w:bookmarkStart w:name="z1108" w:id="1276"/>
    <w:p>
      <w:pPr>
        <w:spacing w:after="0"/>
        <w:ind w:left="0"/>
        <w:jc w:val="both"/>
      </w:pPr>
      <w:r>
        <w:rPr>
          <w:rFonts w:ascii="Times New Roman"/>
          <w:b w:val="false"/>
          <w:i w:val="false"/>
          <w:color w:val="000000"/>
          <w:sz w:val="28"/>
        </w:rPr>
        <w:t>
      7) разработка и формирование реестра рисков, включающего риски информационных технологий;</w:t>
      </w:r>
    </w:p>
    <w:bookmarkEnd w:id="1276"/>
    <w:bookmarkStart w:name="z1109" w:id="1277"/>
    <w:p>
      <w:pPr>
        <w:spacing w:after="0"/>
        <w:ind w:left="0"/>
        <w:jc w:val="both"/>
      </w:pPr>
      <w:r>
        <w:rPr>
          <w:rFonts w:ascii="Times New Roman"/>
          <w:b w:val="false"/>
          <w:i w:val="false"/>
          <w:color w:val="000000"/>
          <w:sz w:val="28"/>
        </w:rPr>
        <w:t>
      8) предоставление отчетности о реализации существенных рисков информационных технологий и мониторинг исполнения мероприятий по устранению их последствий комитету по управлению рисками;</w:t>
      </w:r>
    </w:p>
    <w:bookmarkEnd w:id="1277"/>
    <w:bookmarkStart w:name="z1110" w:id="1278"/>
    <w:p>
      <w:pPr>
        <w:spacing w:after="0"/>
        <w:ind w:left="0"/>
        <w:jc w:val="both"/>
      </w:pPr>
      <w:r>
        <w:rPr>
          <w:rFonts w:ascii="Times New Roman"/>
          <w:b w:val="false"/>
          <w:i w:val="false"/>
          <w:color w:val="000000"/>
          <w:sz w:val="28"/>
        </w:rPr>
        <w:t>
      9) предоставление отчетности или иной информации по управлению рисками информационных технологий совету директоров;</w:t>
      </w:r>
    </w:p>
    <w:bookmarkEnd w:id="1278"/>
    <w:bookmarkStart w:name="z1111" w:id="1279"/>
    <w:p>
      <w:pPr>
        <w:spacing w:after="0"/>
        <w:ind w:left="0"/>
        <w:jc w:val="both"/>
      </w:pPr>
      <w:r>
        <w:rPr>
          <w:rFonts w:ascii="Times New Roman"/>
          <w:b w:val="false"/>
          <w:i w:val="false"/>
          <w:color w:val="000000"/>
          <w:sz w:val="28"/>
        </w:rPr>
        <w:t>
      10) использование результатов внутреннего аудита в части рисков информационных технологий.</w:t>
      </w:r>
    </w:p>
    <w:bookmarkEnd w:id="1279"/>
    <w:bookmarkStart w:name="z1112" w:id="1280"/>
    <w:p>
      <w:pPr>
        <w:spacing w:after="0"/>
        <w:ind w:left="0"/>
        <w:jc w:val="both"/>
      </w:pPr>
      <w:r>
        <w:rPr>
          <w:rFonts w:ascii="Times New Roman"/>
          <w:b w:val="false"/>
          <w:i w:val="false"/>
          <w:color w:val="000000"/>
          <w:sz w:val="28"/>
        </w:rPr>
        <w:t>
      76. Банк создает структурное подразделение по информационным технологиям, в функции которого входит:</w:t>
      </w:r>
    </w:p>
    <w:bookmarkEnd w:id="1280"/>
    <w:bookmarkStart w:name="z1113" w:id="1281"/>
    <w:p>
      <w:pPr>
        <w:spacing w:after="0"/>
        <w:ind w:left="0"/>
        <w:jc w:val="both"/>
      </w:pPr>
      <w:r>
        <w:rPr>
          <w:rFonts w:ascii="Times New Roman"/>
          <w:b w:val="false"/>
          <w:i w:val="false"/>
          <w:color w:val="000000"/>
          <w:sz w:val="28"/>
        </w:rPr>
        <w:t>
      1) проведение оценки рисков информационных технологий;</w:t>
      </w:r>
    </w:p>
    <w:bookmarkEnd w:id="1281"/>
    <w:bookmarkStart w:name="z1114" w:id="1282"/>
    <w:p>
      <w:pPr>
        <w:spacing w:after="0"/>
        <w:ind w:left="0"/>
        <w:jc w:val="both"/>
      </w:pPr>
      <w:r>
        <w:rPr>
          <w:rFonts w:ascii="Times New Roman"/>
          <w:b w:val="false"/>
          <w:i w:val="false"/>
          <w:color w:val="000000"/>
          <w:sz w:val="28"/>
        </w:rPr>
        <w:t>
      2) разработка мер по обработке рисков информационных технологий и предоставление отчетности по их реализации в подразделение по управлению рисками;</w:t>
      </w:r>
    </w:p>
    <w:bookmarkEnd w:id="1282"/>
    <w:bookmarkStart w:name="z1115" w:id="1283"/>
    <w:p>
      <w:pPr>
        <w:spacing w:after="0"/>
        <w:ind w:left="0"/>
        <w:jc w:val="both"/>
      </w:pPr>
      <w:r>
        <w:rPr>
          <w:rFonts w:ascii="Times New Roman"/>
          <w:b w:val="false"/>
          <w:i w:val="false"/>
          <w:color w:val="000000"/>
          <w:sz w:val="28"/>
        </w:rPr>
        <w:t>
      3) подготовка и предоставление отчетности о реализации существенных рисков информационных технологий в подразделение рисков банка, а также об устранении их последствий;</w:t>
      </w:r>
    </w:p>
    <w:bookmarkEnd w:id="1283"/>
    <w:bookmarkStart w:name="z1116" w:id="1284"/>
    <w:p>
      <w:pPr>
        <w:spacing w:after="0"/>
        <w:ind w:left="0"/>
        <w:jc w:val="both"/>
      </w:pPr>
      <w:r>
        <w:rPr>
          <w:rFonts w:ascii="Times New Roman"/>
          <w:b w:val="false"/>
          <w:i w:val="false"/>
          <w:color w:val="000000"/>
          <w:sz w:val="28"/>
        </w:rPr>
        <w:t>
      4) разработка планов мероприятий по реализации стратегии банка в части обеспечения доступности информационно-коммуникационных технологий для критичных бизнес-процессов.</w:t>
      </w:r>
    </w:p>
    <w:bookmarkEnd w:id="1284"/>
    <w:bookmarkStart w:name="z1117" w:id="1285"/>
    <w:p>
      <w:pPr>
        <w:spacing w:after="0"/>
        <w:ind w:left="0"/>
        <w:jc w:val="both"/>
      </w:pPr>
      <w:r>
        <w:rPr>
          <w:rFonts w:ascii="Times New Roman"/>
          <w:b w:val="false"/>
          <w:i w:val="false"/>
          <w:color w:val="000000"/>
          <w:sz w:val="28"/>
        </w:rPr>
        <w:t>
      Банк обеспечивает независимость структурного подразделения по управлению рисками от структурного подразделения по информационным технологиям.</w:t>
      </w:r>
    </w:p>
    <w:bookmarkEnd w:id="1285"/>
    <w:bookmarkStart w:name="z1118" w:id="1286"/>
    <w:p>
      <w:pPr>
        <w:spacing w:after="0"/>
        <w:ind w:left="0"/>
        <w:jc w:val="both"/>
      </w:pPr>
      <w:r>
        <w:rPr>
          <w:rFonts w:ascii="Times New Roman"/>
          <w:b w:val="false"/>
          <w:i w:val="false"/>
          <w:color w:val="000000"/>
          <w:sz w:val="28"/>
        </w:rPr>
        <w:t>
      77. Подразделение по управлению рисками разрабатывает внутренний документ, определяющий порядок управления рисками информационных технологий, который включает, но, не ограничиваясь, следующее:</w:t>
      </w:r>
    </w:p>
    <w:bookmarkEnd w:id="1286"/>
    <w:bookmarkStart w:name="z1119" w:id="1287"/>
    <w:p>
      <w:pPr>
        <w:spacing w:after="0"/>
        <w:ind w:left="0"/>
        <w:jc w:val="both"/>
      </w:pPr>
      <w:r>
        <w:rPr>
          <w:rFonts w:ascii="Times New Roman"/>
          <w:b w:val="false"/>
          <w:i w:val="false"/>
          <w:color w:val="000000"/>
          <w:sz w:val="28"/>
        </w:rPr>
        <w:t>
      1) процедуры идентификации рисков информационных технологий;</w:t>
      </w:r>
    </w:p>
    <w:bookmarkEnd w:id="1287"/>
    <w:bookmarkStart w:name="z1120" w:id="1288"/>
    <w:p>
      <w:pPr>
        <w:spacing w:after="0"/>
        <w:ind w:left="0"/>
        <w:jc w:val="both"/>
      </w:pPr>
      <w:r>
        <w:rPr>
          <w:rFonts w:ascii="Times New Roman"/>
          <w:b w:val="false"/>
          <w:i w:val="false"/>
          <w:color w:val="000000"/>
          <w:sz w:val="28"/>
        </w:rPr>
        <w:t>
      2) процедуры определения внутренних и (или) внешних факторов, влияющих на реализацию каждого из рисков информационных технологий;</w:t>
      </w:r>
    </w:p>
    <w:bookmarkEnd w:id="1288"/>
    <w:bookmarkStart w:name="z1121" w:id="1289"/>
    <w:p>
      <w:pPr>
        <w:spacing w:after="0"/>
        <w:ind w:left="0"/>
        <w:jc w:val="both"/>
      </w:pPr>
      <w:r>
        <w:rPr>
          <w:rFonts w:ascii="Times New Roman"/>
          <w:b w:val="false"/>
          <w:i w:val="false"/>
          <w:color w:val="000000"/>
          <w:sz w:val="28"/>
        </w:rPr>
        <w:t>
      3) процедуры оценки вероятности и последствий всех выявленных рисков информационных технологий, применяя качественные и (или) количественные методы оценки, в том числе на основании данных об их реализации;</w:t>
      </w:r>
    </w:p>
    <w:bookmarkEnd w:id="1289"/>
    <w:bookmarkStart w:name="z1122" w:id="1290"/>
    <w:p>
      <w:pPr>
        <w:spacing w:after="0"/>
        <w:ind w:left="0"/>
        <w:jc w:val="both"/>
      </w:pPr>
      <w:r>
        <w:rPr>
          <w:rFonts w:ascii="Times New Roman"/>
          <w:b w:val="false"/>
          <w:i w:val="false"/>
          <w:color w:val="000000"/>
          <w:sz w:val="28"/>
        </w:rPr>
        <w:t>
      4) процедуры сбора и хранения сведений о реализации существенных рисков информационных технологий;</w:t>
      </w:r>
    </w:p>
    <w:bookmarkEnd w:id="1290"/>
    <w:bookmarkStart w:name="z1123" w:id="1291"/>
    <w:p>
      <w:pPr>
        <w:spacing w:after="0"/>
        <w:ind w:left="0"/>
        <w:jc w:val="both"/>
      </w:pPr>
      <w:r>
        <w:rPr>
          <w:rFonts w:ascii="Times New Roman"/>
          <w:b w:val="false"/>
          <w:i w:val="false"/>
          <w:color w:val="000000"/>
          <w:sz w:val="28"/>
        </w:rPr>
        <w:t>
      5) процедуры формирования реестра рисков, включающего риски информационных технологий;</w:t>
      </w:r>
    </w:p>
    <w:bookmarkEnd w:id="1291"/>
    <w:bookmarkStart w:name="z1124" w:id="1292"/>
    <w:p>
      <w:pPr>
        <w:spacing w:after="0"/>
        <w:ind w:left="0"/>
        <w:jc w:val="both"/>
      </w:pPr>
      <w:r>
        <w:rPr>
          <w:rFonts w:ascii="Times New Roman"/>
          <w:b w:val="false"/>
          <w:i w:val="false"/>
          <w:color w:val="000000"/>
          <w:sz w:val="28"/>
        </w:rPr>
        <w:t>
      6) процедуры разработки мер обработки рисков информационных технологий;</w:t>
      </w:r>
    </w:p>
    <w:bookmarkEnd w:id="1292"/>
    <w:bookmarkStart w:name="z1125" w:id="1293"/>
    <w:p>
      <w:pPr>
        <w:spacing w:after="0"/>
        <w:ind w:left="0"/>
        <w:jc w:val="both"/>
      </w:pPr>
      <w:r>
        <w:rPr>
          <w:rFonts w:ascii="Times New Roman"/>
          <w:b w:val="false"/>
          <w:i w:val="false"/>
          <w:color w:val="000000"/>
          <w:sz w:val="28"/>
        </w:rPr>
        <w:t>
      7) процедуры мониторинга исполнения мер по обработке рисков информационных технологий.</w:t>
      </w:r>
    </w:p>
    <w:bookmarkEnd w:id="1293"/>
    <w:bookmarkStart w:name="z1126" w:id="1294"/>
    <w:p>
      <w:pPr>
        <w:spacing w:after="0"/>
        <w:ind w:left="0"/>
        <w:jc w:val="both"/>
      </w:pPr>
      <w:r>
        <w:rPr>
          <w:rFonts w:ascii="Times New Roman"/>
          <w:b w:val="false"/>
          <w:i w:val="false"/>
          <w:color w:val="000000"/>
          <w:sz w:val="28"/>
        </w:rPr>
        <w:t>
      78. Подразделение по информационным технологиям разрабатывает план мероприятий по реализации стратегии банка в части обеспечения доступности информационно-коммуникационных технологий для критичных бизнес-процессов, который раскрывает, но, не ограничиваясь, следующее:</w:t>
      </w:r>
    </w:p>
    <w:bookmarkEnd w:id="1294"/>
    <w:bookmarkStart w:name="z1127" w:id="1295"/>
    <w:p>
      <w:pPr>
        <w:spacing w:after="0"/>
        <w:ind w:left="0"/>
        <w:jc w:val="both"/>
      </w:pPr>
      <w:r>
        <w:rPr>
          <w:rFonts w:ascii="Times New Roman"/>
          <w:b w:val="false"/>
          <w:i w:val="false"/>
          <w:color w:val="000000"/>
          <w:sz w:val="28"/>
        </w:rPr>
        <w:t>
      1) определение потребностей в ресурсах, в том числе определение бюджета, связанного с развитием информационно-коммуникационных технологий;</w:t>
      </w:r>
    </w:p>
    <w:bookmarkEnd w:id="1295"/>
    <w:bookmarkStart w:name="z1128" w:id="1296"/>
    <w:p>
      <w:pPr>
        <w:spacing w:after="0"/>
        <w:ind w:left="0"/>
        <w:jc w:val="both"/>
      </w:pPr>
      <w:r>
        <w:rPr>
          <w:rFonts w:ascii="Times New Roman"/>
          <w:b w:val="false"/>
          <w:i w:val="false"/>
          <w:color w:val="000000"/>
          <w:sz w:val="28"/>
        </w:rPr>
        <w:t>
      2) описание требуемых мероприятий в области информационно-коммуникационных технологий с указанием сроков и ответственных за их реализацию.</w:t>
      </w:r>
    </w:p>
    <w:bookmarkEnd w:id="1296"/>
    <w:bookmarkStart w:name="z1129" w:id="1297"/>
    <w:p>
      <w:pPr>
        <w:spacing w:after="0"/>
        <w:ind w:left="0"/>
        <w:jc w:val="both"/>
      </w:pPr>
      <w:r>
        <w:rPr>
          <w:rFonts w:ascii="Times New Roman"/>
          <w:b w:val="false"/>
          <w:i w:val="false"/>
          <w:color w:val="000000"/>
          <w:sz w:val="28"/>
        </w:rPr>
        <w:t>
      Банк обеспечивает наличие системы управленческой информации, включающей, но, не ограничиваясь, установление внутреннего порядка, определяющего критерии, состав и частоту отчетности по управлению рисками информационных технологий банка, ответственных лиц (подразделений) за подготовку и доведение информации до соответствующих получателей.</w:t>
      </w:r>
    </w:p>
    <w:bookmarkEnd w:id="1297"/>
    <w:bookmarkStart w:name="z1130" w:id="1298"/>
    <w:p>
      <w:pPr>
        <w:spacing w:after="0"/>
        <w:ind w:left="0"/>
        <w:jc w:val="left"/>
      </w:pPr>
      <w:r>
        <w:rPr>
          <w:rFonts w:ascii="Times New Roman"/>
          <w:b/>
          <w:i w:val="false"/>
          <w:color w:val="000000"/>
        </w:rPr>
        <w:t xml:space="preserve"> Глава 9. Управление рисками информационной безопасности</w:t>
      </w:r>
    </w:p>
    <w:bookmarkEnd w:id="1298"/>
    <w:bookmarkStart w:name="z1131" w:id="1299"/>
    <w:p>
      <w:pPr>
        <w:spacing w:after="0"/>
        <w:ind w:left="0"/>
        <w:jc w:val="both"/>
      </w:pPr>
      <w:r>
        <w:rPr>
          <w:rFonts w:ascii="Times New Roman"/>
          <w:b w:val="false"/>
          <w:i w:val="false"/>
          <w:color w:val="000000"/>
          <w:sz w:val="28"/>
        </w:rPr>
        <w:t>
      79. Совет директоров банка обеспечивает наличие системы управления рисками информационной безопасности, которая соответствует внешней операционной среде, стратегии банка, организационной структуре, объему активов, характеру и уровню сложности операций банка и направлена на минимизацию рисков информационной безопасности.</w:t>
      </w:r>
    </w:p>
    <w:bookmarkEnd w:id="1299"/>
    <w:bookmarkStart w:name="z1132" w:id="1300"/>
    <w:p>
      <w:pPr>
        <w:spacing w:after="0"/>
        <w:ind w:left="0"/>
        <w:jc w:val="both"/>
      </w:pPr>
      <w:r>
        <w:rPr>
          <w:rFonts w:ascii="Times New Roman"/>
          <w:b w:val="false"/>
          <w:i w:val="false"/>
          <w:color w:val="000000"/>
          <w:sz w:val="28"/>
        </w:rPr>
        <w:t>
      80. Система управления рисками информационной безопасности включает, но, не ограничиваясь, следующее:</w:t>
      </w:r>
    </w:p>
    <w:bookmarkEnd w:id="1300"/>
    <w:bookmarkStart w:name="z1133" w:id="1301"/>
    <w:p>
      <w:pPr>
        <w:spacing w:after="0"/>
        <w:ind w:left="0"/>
        <w:jc w:val="both"/>
      </w:pPr>
      <w:r>
        <w:rPr>
          <w:rFonts w:ascii="Times New Roman"/>
          <w:b w:val="false"/>
          <w:i w:val="false"/>
          <w:color w:val="000000"/>
          <w:sz w:val="28"/>
        </w:rPr>
        <w:t>
      1) политику управления рисками информационной безопасности;</w:t>
      </w:r>
    </w:p>
    <w:bookmarkEnd w:id="1301"/>
    <w:bookmarkStart w:name="z1134" w:id="1302"/>
    <w:p>
      <w:pPr>
        <w:spacing w:after="0"/>
        <w:ind w:left="0"/>
        <w:jc w:val="both"/>
      </w:pPr>
      <w:r>
        <w:rPr>
          <w:rFonts w:ascii="Times New Roman"/>
          <w:b w:val="false"/>
          <w:i w:val="false"/>
          <w:color w:val="000000"/>
          <w:sz w:val="28"/>
        </w:rPr>
        <w:t>
      2) процедуры управления рисками информационной безопасности;</w:t>
      </w:r>
    </w:p>
    <w:bookmarkEnd w:id="1302"/>
    <w:bookmarkStart w:name="z1135" w:id="1303"/>
    <w:p>
      <w:pPr>
        <w:spacing w:after="0"/>
        <w:ind w:left="0"/>
        <w:jc w:val="both"/>
      </w:pPr>
      <w:r>
        <w:rPr>
          <w:rFonts w:ascii="Times New Roman"/>
          <w:b w:val="false"/>
          <w:i w:val="false"/>
          <w:color w:val="000000"/>
          <w:sz w:val="28"/>
        </w:rPr>
        <w:t>
      3) систему управленческой информации;</w:t>
      </w:r>
    </w:p>
    <w:bookmarkEnd w:id="1303"/>
    <w:bookmarkStart w:name="z1136" w:id="1304"/>
    <w:p>
      <w:pPr>
        <w:spacing w:after="0"/>
        <w:ind w:left="0"/>
        <w:jc w:val="both"/>
      </w:pPr>
      <w:r>
        <w:rPr>
          <w:rFonts w:ascii="Times New Roman"/>
          <w:b w:val="false"/>
          <w:i w:val="false"/>
          <w:color w:val="000000"/>
          <w:sz w:val="28"/>
        </w:rPr>
        <w:t>
      4) оценку эффективности системы управления рисками информационной безопасности подразделением внутреннего аудита.</w:t>
      </w:r>
    </w:p>
    <w:bookmarkEnd w:id="1304"/>
    <w:bookmarkStart w:name="z1137" w:id="1305"/>
    <w:p>
      <w:pPr>
        <w:spacing w:after="0"/>
        <w:ind w:left="0"/>
        <w:jc w:val="both"/>
      </w:pPr>
      <w:r>
        <w:rPr>
          <w:rFonts w:ascii="Times New Roman"/>
          <w:b w:val="false"/>
          <w:i w:val="false"/>
          <w:color w:val="000000"/>
          <w:sz w:val="28"/>
        </w:rPr>
        <w:t>
      81. Банк определяет следующих участников системы управления рисками информационной безопасности (но, не ограничиваясь ими):</w:t>
      </w:r>
    </w:p>
    <w:bookmarkEnd w:id="1305"/>
    <w:bookmarkStart w:name="z1138" w:id="1306"/>
    <w:p>
      <w:pPr>
        <w:spacing w:after="0"/>
        <w:ind w:left="0"/>
        <w:jc w:val="both"/>
      </w:pPr>
      <w:r>
        <w:rPr>
          <w:rFonts w:ascii="Times New Roman"/>
          <w:b w:val="false"/>
          <w:i w:val="false"/>
          <w:color w:val="000000"/>
          <w:sz w:val="28"/>
        </w:rPr>
        <w:t>
      1) подразделение по управлению рисками банка;</w:t>
      </w:r>
    </w:p>
    <w:bookmarkEnd w:id="1306"/>
    <w:bookmarkStart w:name="z1139" w:id="1307"/>
    <w:p>
      <w:pPr>
        <w:spacing w:after="0"/>
        <w:ind w:left="0"/>
        <w:jc w:val="both"/>
      </w:pPr>
      <w:r>
        <w:rPr>
          <w:rFonts w:ascii="Times New Roman"/>
          <w:b w:val="false"/>
          <w:i w:val="false"/>
          <w:color w:val="000000"/>
          <w:sz w:val="28"/>
        </w:rPr>
        <w:t>
      2) подразделение по информационной безопасности;</w:t>
      </w:r>
    </w:p>
    <w:bookmarkEnd w:id="1307"/>
    <w:bookmarkStart w:name="z1140" w:id="1308"/>
    <w:p>
      <w:pPr>
        <w:spacing w:after="0"/>
        <w:ind w:left="0"/>
        <w:jc w:val="both"/>
      </w:pPr>
      <w:r>
        <w:rPr>
          <w:rFonts w:ascii="Times New Roman"/>
          <w:b w:val="false"/>
          <w:i w:val="false"/>
          <w:color w:val="000000"/>
          <w:sz w:val="28"/>
        </w:rPr>
        <w:t>
      3) подразделение по информационным технологиям;</w:t>
      </w:r>
    </w:p>
    <w:bookmarkEnd w:id="1308"/>
    <w:bookmarkStart w:name="z1141" w:id="1309"/>
    <w:p>
      <w:pPr>
        <w:spacing w:after="0"/>
        <w:ind w:left="0"/>
        <w:jc w:val="both"/>
      </w:pPr>
      <w:r>
        <w:rPr>
          <w:rFonts w:ascii="Times New Roman"/>
          <w:b w:val="false"/>
          <w:i w:val="false"/>
          <w:color w:val="000000"/>
          <w:sz w:val="28"/>
        </w:rPr>
        <w:t>
      4) подразделения-владельцы защищаемой информации.</w:t>
      </w:r>
    </w:p>
    <w:bookmarkEnd w:id="1309"/>
    <w:bookmarkStart w:name="z1142" w:id="1310"/>
    <w:p>
      <w:pPr>
        <w:spacing w:after="0"/>
        <w:ind w:left="0"/>
        <w:jc w:val="both"/>
      </w:pPr>
      <w:r>
        <w:rPr>
          <w:rFonts w:ascii="Times New Roman"/>
          <w:b w:val="false"/>
          <w:i w:val="false"/>
          <w:color w:val="000000"/>
          <w:sz w:val="28"/>
        </w:rPr>
        <w:t>
      82. Банк создает структурное подразделение по управлению рисками, в функции которого входит управление рисками информационной безопасности:</w:t>
      </w:r>
    </w:p>
    <w:bookmarkEnd w:id="1310"/>
    <w:bookmarkStart w:name="z1143" w:id="1311"/>
    <w:p>
      <w:pPr>
        <w:spacing w:after="0"/>
        <w:ind w:left="0"/>
        <w:jc w:val="both"/>
      </w:pPr>
      <w:r>
        <w:rPr>
          <w:rFonts w:ascii="Times New Roman"/>
          <w:b w:val="false"/>
          <w:i w:val="false"/>
          <w:color w:val="000000"/>
          <w:sz w:val="28"/>
        </w:rPr>
        <w:t>
      1) разработка, внедрение и развитие системы управления рисками информационной безопасности;</w:t>
      </w:r>
    </w:p>
    <w:bookmarkEnd w:id="1311"/>
    <w:bookmarkStart w:name="z1144" w:id="1312"/>
    <w:p>
      <w:pPr>
        <w:spacing w:after="0"/>
        <w:ind w:left="0"/>
        <w:jc w:val="both"/>
      </w:pPr>
      <w:r>
        <w:rPr>
          <w:rFonts w:ascii="Times New Roman"/>
          <w:b w:val="false"/>
          <w:i w:val="false"/>
          <w:color w:val="000000"/>
          <w:sz w:val="28"/>
        </w:rPr>
        <w:t>
      2) участие в разработке и согласовании планов мероприятий по реализации стратегии банка в части обеспечения информационной безопасности;</w:t>
      </w:r>
    </w:p>
    <w:bookmarkEnd w:id="1312"/>
    <w:bookmarkStart w:name="z1145" w:id="1313"/>
    <w:p>
      <w:pPr>
        <w:spacing w:after="0"/>
        <w:ind w:left="0"/>
        <w:jc w:val="both"/>
      </w:pPr>
      <w:r>
        <w:rPr>
          <w:rFonts w:ascii="Times New Roman"/>
          <w:b w:val="false"/>
          <w:i w:val="false"/>
          <w:color w:val="000000"/>
          <w:sz w:val="28"/>
        </w:rPr>
        <w:t>
      3) создание и руководство рабочей группой по формированию перечня критичных информационных активов банка, включающей как минимум подразделения-владельцев защищаемой информации;</w:t>
      </w:r>
    </w:p>
    <w:bookmarkEnd w:id="1313"/>
    <w:bookmarkStart w:name="z1146" w:id="1314"/>
    <w:p>
      <w:pPr>
        <w:spacing w:after="0"/>
        <w:ind w:left="0"/>
        <w:jc w:val="both"/>
      </w:pPr>
      <w:r>
        <w:rPr>
          <w:rFonts w:ascii="Times New Roman"/>
          <w:b w:val="false"/>
          <w:i w:val="false"/>
          <w:color w:val="000000"/>
          <w:sz w:val="28"/>
        </w:rPr>
        <w:t>
      4) участие в оценке рисков информационной безопасности;</w:t>
      </w:r>
    </w:p>
    <w:bookmarkEnd w:id="1314"/>
    <w:bookmarkStart w:name="z1147" w:id="1315"/>
    <w:p>
      <w:pPr>
        <w:spacing w:after="0"/>
        <w:ind w:left="0"/>
        <w:jc w:val="both"/>
      </w:pPr>
      <w:r>
        <w:rPr>
          <w:rFonts w:ascii="Times New Roman"/>
          <w:b w:val="false"/>
          <w:i w:val="false"/>
          <w:color w:val="000000"/>
          <w:sz w:val="28"/>
        </w:rPr>
        <w:t>
      5) мониторинг уровня рисков информационной безопасности;</w:t>
      </w:r>
    </w:p>
    <w:bookmarkEnd w:id="1315"/>
    <w:bookmarkStart w:name="z1148" w:id="1316"/>
    <w:p>
      <w:pPr>
        <w:spacing w:after="0"/>
        <w:ind w:left="0"/>
        <w:jc w:val="both"/>
      </w:pPr>
      <w:r>
        <w:rPr>
          <w:rFonts w:ascii="Times New Roman"/>
          <w:b w:val="false"/>
          <w:i w:val="false"/>
          <w:color w:val="000000"/>
          <w:sz w:val="28"/>
        </w:rPr>
        <w:t>
      6) взаимодействие и консультирование структурных подразделений банка по вопросам управления рисками информационной безопасности;</w:t>
      </w:r>
    </w:p>
    <w:bookmarkEnd w:id="1316"/>
    <w:bookmarkStart w:name="z1149" w:id="1317"/>
    <w:p>
      <w:pPr>
        <w:spacing w:after="0"/>
        <w:ind w:left="0"/>
        <w:jc w:val="both"/>
      </w:pPr>
      <w:r>
        <w:rPr>
          <w:rFonts w:ascii="Times New Roman"/>
          <w:b w:val="false"/>
          <w:i w:val="false"/>
          <w:color w:val="000000"/>
          <w:sz w:val="28"/>
        </w:rPr>
        <w:t>
      7) планирование проведения и анализ результатов оценки рисков информационной безопасности, проводимых подразделением по информационной безопасности;</w:t>
      </w:r>
    </w:p>
    <w:bookmarkEnd w:id="1317"/>
    <w:bookmarkStart w:name="z1150" w:id="1318"/>
    <w:p>
      <w:pPr>
        <w:spacing w:after="0"/>
        <w:ind w:left="0"/>
        <w:jc w:val="both"/>
      </w:pPr>
      <w:r>
        <w:rPr>
          <w:rFonts w:ascii="Times New Roman"/>
          <w:b w:val="false"/>
          <w:i w:val="false"/>
          <w:color w:val="000000"/>
          <w:sz w:val="28"/>
        </w:rPr>
        <w:t>
      8) разработка и формирование реестра рисков, включающего риски информационной безопасности;</w:t>
      </w:r>
    </w:p>
    <w:bookmarkEnd w:id="1318"/>
    <w:bookmarkStart w:name="z1151" w:id="1319"/>
    <w:p>
      <w:pPr>
        <w:spacing w:after="0"/>
        <w:ind w:left="0"/>
        <w:jc w:val="both"/>
      </w:pPr>
      <w:r>
        <w:rPr>
          <w:rFonts w:ascii="Times New Roman"/>
          <w:b w:val="false"/>
          <w:i w:val="false"/>
          <w:color w:val="000000"/>
          <w:sz w:val="28"/>
        </w:rPr>
        <w:t>
      9) предоставление отчетности о реализации существенных рисков информационной безопасности и мониторинг исполнения мероприятий по устранению их последствий комитету по управлению рисками;</w:t>
      </w:r>
    </w:p>
    <w:bookmarkEnd w:id="1319"/>
    <w:bookmarkStart w:name="z1152" w:id="1320"/>
    <w:p>
      <w:pPr>
        <w:spacing w:after="0"/>
        <w:ind w:left="0"/>
        <w:jc w:val="both"/>
      </w:pPr>
      <w:r>
        <w:rPr>
          <w:rFonts w:ascii="Times New Roman"/>
          <w:b w:val="false"/>
          <w:i w:val="false"/>
          <w:color w:val="000000"/>
          <w:sz w:val="28"/>
        </w:rPr>
        <w:t>
      10) предоставление отчетности или иной информации по управлению рисками информационной безопасности совету директоров банка;</w:t>
      </w:r>
    </w:p>
    <w:bookmarkEnd w:id="1320"/>
    <w:bookmarkStart w:name="z1153" w:id="1321"/>
    <w:p>
      <w:pPr>
        <w:spacing w:after="0"/>
        <w:ind w:left="0"/>
        <w:jc w:val="both"/>
      </w:pPr>
      <w:r>
        <w:rPr>
          <w:rFonts w:ascii="Times New Roman"/>
          <w:b w:val="false"/>
          <w:i w:val="false"/>
          <w:color w:val="000000"/>
          <w:sz w:val="28"/>
        </w:rPr>
        <w:t>
      11) использование результатов внутреннего аудита в части рисков информационной безопасности.</w:t>
      </w:r>
    </w:p>
    <w:bookmarkEnd w:id="1321"/>
    <w:bookmarkStart w:name="z1154" w:id="1322"/>
    <w:p>
      <w:pPr>
        <w:spacing w:after="0"/>
        <w:ind w:left="0"/>
        <w:jc w:val="both"/>
      </w:pPr>
      <w:r>
        <w:rPr>
          <w:rFonts w:ascii="Times New Roman"/>
          <w:b w:val="false"/>
          <w:i w:val="false"/>
          <w:color w:val="000000"/>
          <w:sz w:val="28"/>
        </w:rPr>
        <w:t>
      83. Банк создает структурное подразделение по информационной безопасности, в функции которого входит:</w:t>
      </w:r>
    </w:p>
    <w:bookmarkEnd w:id="1322"/>
    <w:bookmarkStart w:name="z1155" w:id="1323"/>
    <w:p>
      <w:pPr>
        <w:spacing w:after="0"/>
        <w:ind w:left="0"/>
        <w:jc w:val="both"/>
      </w:pPr>
      <w:r>
        <w:rPr>
          <w:rFonts w:ascii="Times New Roman"/>
          <w:b w:val="false"/>
          <w:i w:val="false"/>
          <w:color w:val="000000"/>
          <w:sz w:val="28"/>
        </w:rPr>
        <w:t>
      1) проведение оценки рисков информационной безопасности;</w:t>
      </w:r>
    </w:p>
    <w:bookmarkEnd w:id="1323"/>
    <w:bookmarkStart w:name="z1156" w:id="1324"/>
    <w:p>
      <w:pPr>
        <w:spacing w:after="0"/>
        <w:ind w:left="0"/>
        <w:jc w:val="both"/>
      </w:pPr>
      <w:r>
        <w:rPr>
          <w:rFonts w:ascii="Times New Roman"/>
          <w:b w:val="false"/>
          <w:i w:val="false"/>
          <w:color w:val="000000"/>
          <w:sz w:val="28"/>
        </w:rPr>
        <w:t>
      2) разработка мер по обработке рисков информационной безопасности и предоставление отчетности по их реализации в подразделение по управлению рисками;</w:t>
      </w:r>
    </w:p>
    <w:bookmarkEnd w:id="1324"/>
    <w:bookmarkStart w:name="z1157" w:id="1325"/>
    <w:p>
      <w:pPr>
        <w:spacing w:after="0"/>
        <w:ind w:left="0"/>
        <w:jc w:val="both"/>
      </w:pPr>
      <w:r>
        <w:rPr>
          <w:rFonts w:ascii="Times New Roman"/>
          <w:b w:val="false"/>
          <w:i w:val="false"/>
          <w:color w:val="000000"/>
          <w:sz w:val="28"/>
        </w:rPr>
        <w:t>
      3) подготовка и предоставление отчетности о реализации существенных рисков информационной безопасности в подразделение рисков банка, а также об устранении их последствий;</w:t>
      </w:r>
    </w:p>
    <w:bookmarkEnd w:id="1325"/>
    <w:bookmarkStart w:name="z1158" w:id="1326"/>
    <w:p>
      <w:pPr>
        <w:spacing w:after="0"/>
        <w:ind w:left="0"/>
        <w:jc w:val="both"/>
      </w:pPr>
      <w:r>
        <w:rPr>
          <w:rFonts w:ascii="Times New Roman"/>
          <w:b w:val="false"/>
          <w:i w:val="false"/>
          <w:color w:val="000000"/>
          <w:sz w:val="28"/>
        </w:rPr>
        <w:t>
      4) разработка планов мероприятий по реализации стратегии банка в части обеспечения информационной безопасности.</w:t>
      </w:r>
    </w:p>
    <w:bookmarkEnd w:id="1326"/>
    <w:bookmarkStart w:name="z1159" w:id="1327"/>
    <w:p>
      <w:pPr>
        <w:spacing w:after="0"/>
        <w:ind w:left="0"/>
        <w:jc w:val="both"/>
      </w:pPr>
      <w:r>
        <w:rPr>
          <w:rFonts w:ascii="Times New Roman"/>
          <w:b w:val="false"/>
          <w:i w:val="false"/>
          <w:color w:val="000000"/>
          <w:sz w:val="28"/>
        </w:rPr>
        <w:t>
      Банк обеспечивает независимость структурного подразделения по управлению рисками от структурного подразделения по информационной безопасности.</w:t>
      </w:r>
    </w:p>
    <w:bookmarkEnd w:id="1327"/>
    <w:bookmarkStart w:name="z1160" w:id="1328"/>
    <w:p>
      <w:pPr>
        <w:spacing w:after="0"/>
        <w:ind w:left="0"/>
        <w:jc w:val="both"/>
      </w:pPr>
      <w:r>
        <w:rPr>
          <w:rFonts w:ascii="Times New Roman"/>
          <w:b w:val="false"/>
          <w:i w:val="false"/>
          <w:color w:val="000000"/>
          <w:sz w:val="28"/>
        </w:rPr>
        <w:t>
      84. Подразделение по управлению рисками разрабатывает внутренний документ, определяющий порядок управления рисками информационной безопасности, который включает, но, не ограничиваясь, следующее:</w:t>
      </w:r>
    </w:p>
    <w:bookmarkEnd w:id="1328"/>
    <w:bookmarkStart w:name="z1161" w:id="1329"/>
    <w:p>
      <w:pPr>
        <w:spacing w:after="0"/>
        <w:ind w:left="0"/>
        <w:jc w:val="both"/>
      </w:pPr>
      <w:r>
        <w:rPr>
          <w:rFonts w:ascii="Times New Roman"/>
          <w:b w:val="false"/>
          <w:i w:val="false"/>
          <w:color w:val="000000"/>
          <w:sz w:val="28"/>
        </w:rPr>
        <w:t>
      1) процедуры идентификации и классификации информационных активов, с целью выявления критичных информационных активов;</w:t>
      </w:r>
    </w:p>
    <w:bookmarkEnd w:id="1329"/>
    <w:bookmarkStart w:name="z1162" w:id="1330"/>
    <w:p>
      <w:pPr>
        <w:spacing w:after="0"/>
        <w:ind w:left="0"/>
        <w:jc w:val="both"/>
      </w:pPr>
      <w:r>
        <w:rPr>
          <w:rFonts w:ascii="Times New Roman"/>
          <w:b w:val="false"/>
          <w:i w:val="false"/>
          <w:color w:val="000000"/>
          <w:sz w:val="28"/>
        </w:rPr>
        <w:t>
      2) процедуры идентификации уязвимостей критичных информационных активов;</w:t>
      </w:r>
    </w:p>
    <w:bookmarkEnd w:id="1330"/>
    <w:bookmarkStart w:name="z1163" w:id="1331"/>
    <w:p>
      <w:pPr>
        <w:spacing w:after="0"/>
        <w:ind w:left="0"/>
        <w:jc w:val="both"/>
      </w:pPr>
      <w:r>
        <w:rPr>
          <w:rFonts w:ascii="Times New Roman"/>
          <w:b w:val="false"/>
          <w:i w:val="false"/>
          <w:color w:val="000000"/>
          <w:sz w:val="28"/>
        </w:rPr>
        <w:t>
      3) процедуры идентификации потенциальных угроз в отношении критичных информационных активов;</w:t>
      </w:r>
    </w:p>
    <w:bookmarkEnd w:id="1331"/>
    <w:bookmarkStart w:name="z1164" w:id="1332"/>
    <w:p>
      <w:pPr>
        <w:spacing w:after="0"/>
        <w:ind w:left="0"/>
        <w:jc w:val="both"/>
      </w:pPr>
      <w:r>
        <w:rPr>
          <w:rFonts w:ascii="Times New Roman"/>
          <w:b w:val="false"/>
          <w:i w:val="false"/>
          <w:color w:val="000000"/>
          <w:sz w:val="28"/>
        </w:rPr>
        <w:t>
      4) процедуры идентификации существующих мер управления рисками информационной безопасности;</w:t>
      </w:r>
    </w:p>
    <w:bookmarkEnd w:id="1332"/>
    <w:bookmarkStart w:name="z1165" w:id="1333"/>
    <w:p>
      <w:pPr>
        <w:spacing w:after="0"/>
        <w:ind w:left="0"/>
        <w:jc w:val="both"/>
      </w:pPr>
      <w:r>
        <w:rPr>
          <w:rFonts w:ascii="Times New Roman"/>
          <w:b w:val="false"/>
          <w:i w:val="false"/>
          <w:color w:val="000000"/>
          <w:sz w:val="28"/>
        </w:rPr>
        <w:t>
      5) процедуры оценки вероятности и последствий нарушения конфиденциальности, целостности и доступности информационных активов, применяя качественные и (или) количественные методы оценки, в том числе на основании данных об их реализации;</w:t>
      </w:r>
    </w:p>
    <w:bookmarkEnd w:id="1333"/>
    <w:bookmarkStart w:name="z1166" w:id="1334"/>
    <w:p>
      <w:pPr>
        <w:spacing w:after="0"/>
        <w:ind w:left="0"/>
        <w:jc w:val="both"/>
      </w:pPr>
      <w:r>
        <w:rPr>
          <w:rFonts w:ascii="Times New Roman"/>
          <w:b w:val="false"/>
          <w:i w:val="false"/>
          <w:color w:val="000000"/>
          <w:sz w:val="28"/>
        </w:rPr>
        <w:t>
      6) процедуры сбора и хранения сведений о реализации существенных рисков информационной безопасности;</w:t>
      </w:r>
    </w:p>
    <w:bookmarkEnd w:id="1334"/>
    <w:bookmarkStart w:name="z1167" w:id="1335"/>
    <w:p>
      <w:pPr>
        <w:spacing w:after="0"/>
        <w:ind w:left="0"/>
        <w:jc w:val="both"/>
      </w:pPr>
      <w:r>
        <w:rPr>
          <w:rFonts w:ascii="Times New Roman"/>
          <w:b w:val="false"/>
          <w:i w:val="false"/>
          <w:color w:val="000000"/>
          <w:sz w:val="28"/>
        </w:rPr>
        <w:t>
      7) процедуры формирования реестра рисков, включающего риски информационной безопасности;</w:t>
      </w:r>
    </w:p>
    <w:bookmarkEnd w:id="1335"/>
    <w:bookmarkStart w:name="z1168" w:id="1336"/>
    <w:p>
      <w:pPr>
        <w:spacing w:after="0"/>
        <w:ind w:left="0"/>
        <w:jc w:val="both"/>
      </w:pPr>
      <w:r>
        <w:rPr>
          <w:rFonts w:ascii="Times New Roman"/>
          <w:b w:val="false"/>
          <w:i w:val="false"/>
          <w:color w:val="000000"/>
          <w:sz w:val="28"/>
        </w:rPr>
        <w:t>
      8) процедуры мониторинга исполнения мер по обработке рисков информационной безопасности.</w:t>
      </w:r>
    </w:p>
    <w:bookmarkEnd w:id="1336"/>
    <w:bookmarkStart w:name="z1169" w:id="1337"/>
    <w:p>
      <w:pPr>
        <w:spacing w:after="0"/>
        <w:ind w:left="0"/>
        <w:jc w:val="both"/>
      </w:pPr>
      <w:r>
        <w:rPr>
          <w:rFonts w:ascii="Times New Roman"/>
          <w:b w:val="false"/>
          <w:i w:val="false"/>
          <w:color w:val="000000"/>
          <w:sz w:val="28"/>
        </w:rPr>
        <w:t>
      85. Подразделение по информационной безопасности разрабатывает план мероприятий по реализации стратегии банка в части обеспечения информационной безопасности, который раскрывает, но, не ограничиваясь, следующее:</w:t>
      </w:r>
    </w:p>
    <w:bookmarkEnd w:id="1337"/>
    <w:bookmarkStart w:name="z1170" w:id="1338"/>
    <w:p>
      <w:pPr>
        <w:spacing w:after="0"/>
        <w:ind w:left="0"/>
        <w:jc w:val="both"/>
      </w:pPr>
      <w:r>
        <w:rPr>
          <w:rFonts w:ascii="Times New Roman"/>
          <w:b w:val="false"/>
          <w:i w:val="false"/>
          <w:color w:val="000000"/>
          <w:sz w:val="28"/>
        </w:rPr>
        <w:t>
      1) определение потребностей в ресурсах, в том числе определение бюджета, связанного с реализацией мер, направленных на управление рисками информационной безопасности;</w:t>
      </w:r>
    </w:p>
    <w:bookmarkEnd w:id="1338"/>
    <w:bookmarkStart w:name="z1171" w:id="1339"/>
    <w:p>
      <w:pPr>
        <w:spacing w:after="0"/>
        <w:ind w:left="0"/>
        <w:jc w:val="both"/>
      </w:pPr>
      <w:r>
        <w:rPr>
          <w:rFonts w:ascii="Times New Roman"/>
          <w:b w:val="false"/>
          <w:i w:val="false"/>
          <w:color w:val="000000"/>
          <w:sz w:val="28"/>
        </w:rPr>
        <w:t>
      2) описание требуемых мероприятий в области информационной безопасности с указанием сроков и ответственных исполнителей за их реализацию.</w:t>
      </w:r>
    </w:p>
    <w:bookmarkEnd w:id="1339"/>
    <w:bookmarkStart w:name="z1172" w:id="1340"/>
    <w:p>
      <w:pPr>
        <w:spacing w:after="0"/>
        <w:ind w:left="0"/>
        <w:jc w:val="both"/>
      </w:pPr>
      <w:r>
        <w:rPr>
          <w:rFonts w:ascii="Times New Roman"/>
          <w:b w:val="false"/>
          <w:i w:val="false"/>
          <w:color w:val="000000"/>
          <w:sz w:val="28"/>
        </w:rPr>
        <w:t>
      86. Подразделения-владельцы защищаемой информации, в рамках управления рисками информационной безопасности осуществляют:</w:t>
      </w:r>
    </w:p>
    <w:bookmarkEnd w:id="1340"/>
    <w:bookmarkStart w:name="z1173" w:id="1341"/>
    <w:p>
      <w:pPr>
        <w:spacing w:after="0"/>
        <w:ind w:left="0"/>
        <w:jc w:val="both"/>
      </w:pPr>
      <w:r>
        <w:rPr>
          <w:rFonts w:ascii="Times New Roman"/>
          <w:b w:val="false"/>
          <w:i w:val="false"/>
          <w:color w:val="000000"/>
          <w:sz w:val="28"/>
        </w:rPr>
        <w:t>
      1) предоставление описания защищаемой информации в подразделение по управлению рисками;</w:t>
      </w:r>
    </w:p>
    <w:bookmarkEnd w:id="1341"/>
    <w:bookmarkStart w:name="z1174" w:id="1342"/>
    <w:p>
      <w:pPr>
        <w:spacing w:after="0"/>
        <w:ind w:left="0"/>
        <w:jc w:val="both"/>
      </w:pPr>
      <w:r>
        <w:rPr>
          <w:rFonts w:ascii="Times New Roman"/>
          <w:b w:val="false"/>
          <w:i w:val="false"/>
          <w:color w:val="000000"/>
          <w:sz w:val="28"/>
        </w:rPr>
        <w:t>
      2) формирование перечня критичных информационных активов банка в составе рабочей группы по формированию перечня критичных информационных активов банка под руководством подразделения по управлению рисками.</w:t>
      </w:r>
    </w:p>
    <w:bookmarkEnd w:id="1342"/>
    <w:bookmarkStart w:name="z1175" w:id="1343"/>
    <w:p>
      <w:pPr>
        <w:spacing w:after="0"/>
        <w:ind w:left="0"/>
        <w:jc w:val="both"/>
      </w:pPr>
      <w:r>
        <w:rPr>
          <w:rFonts w:ascii="Times New Roman"/>
          <w:b w:val="false"/>
          <w:i w:val="false"/>
          <w:color w:val="000000"/>
          <w:sz w:val="28"/>
        </w:rPr>
        <w:t>
      87. Банк обеспечивает наличие системы управленческой информации, включающей, но не ограничивающейся установлением внутреннего порядка, определяющего критерии, состав и частоту отчетности по управлению рисками информационной безопасности банка, ответственных лиц (подразделений) за подготовку и доведение информации до соответствующих получателей.</w:t>
      </w:r>
    </w:p>
    <w:bookmarkEnd w:id="1343"/>
    <w:bookmarkStart w:name="z1176" w:id="1344"/>
    <w:p>
      <w:pPr>
        <w:spacing w:after="0"/>
        <w:ind w:left="0"/>
        <w:jc w:val="left"/>
      </w:pPr>
      <w:r>
        <w:rPr>
          <w:rFonts w:ascii="Times New Roman"/>
          <w:b/>
          <w:i w:val="false"/>
          <w:color w:val="000000"/>
        </w:rPr>
        <w:t xml:space="preserve"> Глава 10. Управление комплаенс-риском</w:t>
      </w:r>
    </w:p>
    <w:bookmarkEnd w:id="1344"/>
    <w:bookmarkStart w:name="z1177" w:id="1345"/>
    <w:p>
      <w:pPr>
        <w:spacing w:after="0"/>
        <w:ind w:left="0"/>
        <w:jc w:val="both"/>
      </w:pPr>
      <w:r>
        <w:rPr>
          <w:rFonts w:ascii="Times New Roman"/>
          <w:b w:val="false"/>
          <w:i w:val="false"/>
          <w:color w:val="000000"/>
          <w:sz w:val="28"/>
        </w:rPr>
        <w:t>
      88. Совет директоров банка контролирует процедуру управления комплаенс-риском банка, создает подразделение по комплаенс-контролю в банке, назначает и освобождает от должности главного комплаенс-контролера, утверждает политику управления комплаенс-риском.</w:t>
      </w:r>
    </w:p>
    <w:bookmarkEnd w:id="1345"/>
    <w:bookmarkStart w:name="z1178" w:id="1346"/>
    <w:p>
      <w:pPr>
        <w:spacing w:after="0"/>
        <w:ind w:left="0"/>
        <w:jc w:val="both"/>
      </w:pPr>
      <w:r>
        <w:rPr>
          <w:rFonts w:ascii="Times New Roman"/>
          <w:b w:val="false"/>
          <w:i w:val="false"/>
          <w:color w:val="000000"/>
          <w:sz w:val="28"/>
        </w:rPr>
        <w:t>
      Подразделение по комплаенс-контролю организует процедуры для соблюдения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законодательства иностранных государств, оказывающих влияние на деятельность банка, а также внутренних документов банка, регламентирующих порядок оказания банком услуг и проведения операций на финансовом рынке, и предоставляет полную и достоверную информацию совету директоров о наличии комплаенс-риска.</w:t>
      </w:r>
    </w:p>
    <w:bookmarkEnd w:id="1346"/>
    <w:bookmarkStart w:name="z1179" w:id="1347"/>
    <w:p>
      <w:pPr>
        <w:spacing w:after="0"/>
        <w:ind w:left="0"/>
        <w:jc w:val="both"/>
      </w:pPr>
      <w:r>
        <w:rPr>
          <w:rFonts w:ascii="Times New Roman"/>
          <w:b w:val="false"/>
          <w:i w:val="false"/>
          <w:color w:val="000000"/>
          <w:sz w:val="28"/>
        </w:rPr>
        <w:t>
      Комитет по вопросам управления рисками отвечает за разработку политики управления комплаенс-риском, подлежащей утверждению советом директоров и содержащей основные принципы управления комплаенс-риском, в том числе принципы создания комплаенс-культуры в банке, на основании которых выявляются и управляется комплаенс-риск на всех уровнях структуры банка.</w:t>
      </w:r>
    </w:p>
    <w:bookmarkEnd w:id="1347"/>
    <w:bookmarkStart w:name="z1180" w:id="1348"/>
    <w:p>
      <w:pPr>
        <w:spacing w:after="0"/>
        <w:ind w:left="0"/>
        <w:jc w:val="both"/>
      </w:pPr>
      <w:r>
        <w:rPr>
          <w:rFonts w:ascii="Times New Roman"/>
          <w:b w:val="false"/>
          <w:i w:val="false"/>
          <w:color w:val="000000"/>
          <w:sz w:val="28"/>
        </w:rPr>
        <w:t>
      89. Подразделение по комплаенс-контролю является ответственным за разработку политики управления комплаенс-риском, обеспечение управления комплаенс-риском и координацию деятельности банка по управлению комплаенс-риском.</w:t>
      </w:r>
    </w:p>
    <w:bookmarkEnd w:id="1348"/>
    <w:bookmarkStart w:name="z1181" w:id="1349"/>
    <w:p>
      <w:pPr>
        <w:spacing w:after="0"/>
        <w:ind w:left="0"/>
        <w:jc w:val="both"/>
      </w:pPr>
      <w:r>
        <w:rPr>
          <w:rFonts w:ascii="Times New Roman"/>
          <w:b w:val="false"/>
          <w:i w:val="false"/>
          <w:color w:val="000000"/>
          <w:sz w:val="28"/>
        </w:rPr>
        <w:t>
      Подразделение по комплаенс-контролю является структурным подразделением банка, независимым от какой-либо деятельности структурных подразделений банка, составляющих первую линию защиты.</w:t>
      </w:r>
    </w:p>
    <w:bookmarkEnd w:id="1349"/>
    <w:bookmarkStart w:name="z1182" w:id="1350"/>
    <w:p>
      <w:pPr>
        <w:spacing w:after="0"/>
        <w:ind w:left="0"/>
        <w:jc w:val="both"/>
      </w:pPr>
      <w:r>
        <w:rPr>
          <w:rFonts w:ascii="Times New Roman"/>
          <w:b w:val="false"/>
          <w:i w:val="false"/>
          <w:color w:val="000000"/>
          <w:sz w:val="28"/>
        </w:rPr>
        <w:t>
      Независимость подразделения по комплаенс-контролю обеспечивается следующими факторами:</w:t>
      </w:r>
    </w:p>
    <w:bookmarkEnd w:id="1350"/>
    <w:bookmarkStart w:name="z1183" w:id="1351"/>
    <w:p>
      <w:pPr>
        <w:spacing w:after="0"/>
        <w:ind w:left="0"/>
        <w:jc w:val="both"/>
      </w:pPr>
      <w:r>
        <w:rPr>
          <w:rFonts w:ascii="Times New Roman"/>
          <w:b w:val="false"/>
          <w:i w:val="false"/>
          <w:color w:val="000000"/>
          <w:sz w:val="28"/>
        </w:rPr>
        <w:t>
      подразделение по комплаенс-контролю имеет статус самостоятельного структурного подразделения;</w:t>
      </w:r>
    </w:p>
    <w:bookmarkEnd w:id="1351"/>
    <w:bookmarkStart w:name="z1184" w:id="1352"/>
    <w:p>
      <w:pPr>
        <w:spacing w:after="0"/>
        <w:ind w:left="0"/>
        <w:jc w:val="both"/>
      </w:pPr>
      <w:r>
        <w:rPr>
          <w:rFonts w:ascii="Times New Roman"/>
          <w:b w:val="false"/>
          <w:i w:val="false"/>
          <w:color w:val="000000"/>
          <w:sz w:val="28"/>
        </w:rPr>
        <w:t>
      работники подразделения по комплаенс-контролю не занимают должности по совместительству в иных структурных подразделениях банка;</w:t>
      </w:r>
    </w:p>
    <w:bookmarkEnd w:id="1352"/>
    <w:bookmarkStart w:name="z1185" w:id="1353"/>
    <w:p>
      <w:pPr>
        <w:spacing w:after="0"/>
        <w:ind w:left="0"/>
        <w:jc w:val="both"/>
      </w:pPr>
      <w:r>
        <w:rPr>
          <w:rFonts w:ascii="Times New Roman"/>
          <w:b w:val="false"/>
          <w:i w:val="false"/>
          <w:color w:val="000000"/>
          <w:sz w:val="28"/>
        </w:rPr>
        <w:t>
      руководитель и работники подразделения по комплаенс-контролю не оказываются в ситуации, когда возможен конфликт интересов между их обязанностями по управлению комплаенс-риском и любыми другими возложенными на них обязанностями;</w:t>
      </w:r>
    </w:p>
    <w:bookmarkEnd w:id="1353"/>
    <w:bookmarkStart w:name="z1186" w:id="1354"/>
    <w:p>
      <w:pPr>
        <w:spacing w:after="0"/>
        <w:ind w:left="0"/>
        <w:jc w:val="both"/>
      </w:pPr>
      <w:r>
        <w:rPr>
          <w:rFonts w:ascii="Times New Roman"/>
          <w:b w:val="false"/>
          <w:i w:val="false"/>
          <w:color w:val="000000"/>
          <w:sz w:val="28"/>
        </w:rPr>
        <w:t>
      работники подразделения по комплаенс-контролю в рамках своей компетенции имеют доступ и при необходимости требуют любую информацию у структурных подразделений банка, дочерних организаций банка, а также привлекают работников банка и его дочерних организаций для содействия выполнению функции комплаенс-контроля.</w:t>
      </w:r>
    </w:p>
    <w:bookmarkEnd w:id="1354"/>
    <w:bookmarkStart w:name="z1187" w:id="1355"/>
    <w:p>
      <w:pPr>
        <w:spacing w:after="0"/>
        <w:ind w:left="0"/>
        <w:jc w:val="both"/>
      </w:pPr>
      <w:r>
        <w:rPr>
          <w:rFonts w:ascii="Times New Roman"/>
          <w:b w:val="false"/>
          <w:i w:val="false"/>
          <w:color w:val="000000"/>
          <w:sz w:val="28"/>
        </w:rPr>
        <w:t>
      90. Подразделение по комплаенс-контролю осуществляет, но, не ограничиваясь, следующие функции:</w:t>
      </w:r>
    </w:p>
    <w:bookmarkEnd w:id="1355"/>
    <w:bookmarkStart w:name="z1943" w:id="1356"/>
    <w:p>
      <w:pPr>
        <w:spacing w:after="0"/>
        <w:ind w:left="0"/>
        <w:jc w:val="both"/>
      </w:pPr>
      <w:r>
        <w:rPr>
          <w:rFonts w:ascii="Times New Roman"/>
          <w:b w:val="false"/>
          <w:i w:val="false"/>
          <w:color w:val="000000"/>
          <w:sz w:val="28"/>
        </w:rPr>
        <w:t>
      1) разработку внутреннего порядка, способов и процедур выявления, измерения, мониторинга и контроля за комплаенс-риском банка на консолидированной основе;</w:t>
      </w:r>
    </w:p>
    <w:bookmarkEnd w:id="1356"/>
    <w:bookmarkStart w:name="z1944" w:id="1357"/>
    <w:p>
      <w:pPr>
        <w:spacing w:after="0"/>
        <w:ind w:left="0"/>
        <w:jc w:val="both"/>
      </w:pPr>
      <w:r>
        <w:rPr>
          <w:rFonts w:ascii="Times New Roman"/>
          <w:b w:val="false"/>
          <w:i w:val="false"/>
          <w:color w:val="000000"/>
          <w:sz w:val="28"/>
        </w:rPr>
        <w:t>
      2) разработку, внедрение и обеспечение наличия правил внутреннего контроля для целей противодействия ОД/ФТ;</w:t>
      </w:r>
    </w:p>
    <w:bookmarkEnd w:id="1357"/>
    <w:bookmarkStart w:name="z1945" w:id="1358"/>
    <w:p>
      <w:pPr>
        <w:spacing w:after="0"/>
        <w:ind w:left="0"/>
        <w:jc w:val="both"/>
      </w:pPr>
      <w:r>
        <w:rPr>
          <w:rFonts w:ascii="Times New Roman"/>
          <w:b w:val="false"/>
          <w:i w:val="false"/>
          <w:color w:val="000000"/>
          <w:sz w:val="28"/>
        </w:rPr>
        <w:t>
      3) формирование комплаенс-программы (плана), которая включает в том числе:</w:t>
      </w:r>
    </w:p>
    <w:bookmarkEnd w:id="1358"/>
    <w:bookmarkStart w:name="z1946" w:id="1359"/>
    <w:p>
      <w:pPr>
        <w:spacing w:after="0"/>
        <w:ind w:left="0"/>
        <w:jc w:val="both"/>
      </w:pPr>
      <w:r>
        <w:rPr>
          <w:rFonts w:ascii="Times New Roman"/>
          <w:b w:val="false"/>
          <w:i w:val="false"/>
          <w:color w:val="000000"/>
          <w:sz w:val="28"/>
        </w:rPr>
        <w:t>
      проверку соблюдения подразделениями банка политики управления комплаенс-риском с учетом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w:t>
      </w:r>
    </w:p>
    <w:bookmarkEnd w:id="1359"/>
    <w:bookmarkStart w:name="z1947" w:id="1360"/>
    <w:p>
      <w:pPr>
        <w:spacing w:after="0"/>
        <w:ind w:left="0"/>
        <w:jc w:val="both"/>
      </w:pPr>
      <w:r>
        <w:rPr>
          <w:rFonts w:ascii="Times New Roman"/>
          <w:b w:val="false"/>
          <w:i w:val="false"/>
          <w:color w:val="000000"/>
          <w:sz w:val="28"/>
        </w:rPr>
        <w:t>
      проверку соблюдения банком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регламентирующего вопросы оказания банком услуг и проведения операций на финансовом рынке, а также законодательства иностранных государств, оказывающего влияние на деятельность банка в целях определения степени подверженности банка комплаенс-риску;</w:t>
      </w:r>
    </w:p>
    <w:bookmarkEnd w:id="1360"/>
    <w:bookmarkStart w:name="z1948" w:id="1361"/>
    <w:p>
      <w:pPr>
        <w:spacing w:after="0"/>
        <w:ind w:left="0"/>
        <w:jc w:val="both"/>
      </w:pPr>
      <w:r>
        <w:rPr>
          <w:rFonts w:ascii="Times New Roman"/>
          <w:b w:val="false"/>
          <w:i w:val="false"/>
          <w:color w:val="000000"/>
          <w:sz w:val="28"/>
        </w:rPr>
        <w:t>
      обучение персонала по вопросам управления комплаенс-риском;</w:t>
      </w:r>
    </w:p>
    <w:bookmarkEnd w:id="1361"/>
    <w:bookmarkStart w:name="z1949" w:id="1362"/>
    <w:p>
      <w:pPr>
        <w:spacing w:after="0"/>
        <w:ind w:left="0"/>
        <w:jc w:val="both"/>
      </w:pPr>
      <w:r>
        <w:rPr>
          <w:rFonts w:ascii="Times New Roman"/>
          <w:b w:val="false"/>
          <w:i w:val="false"/>
          <w:color w:val="000000"/>
          <w:sz w:val="28"/>
        </w:rPr>
        <w:t>
      4) содействие правлению банка в управлении комплаенс-риском банка;</w:t>
      </w:r>
    </w:p>
    <w:bookmarkEnd w:id="1362"/>
    <w:bookmarkStart w:name="z1950" w:id="1363"/>
    <w:p>
      <w:pPr>
        <w:spacing w:after="0"/>
        <w:ind w:left="0"/>
        <w:jc w:val="both"/>
      </w:pPr>
      <w:r>
        <w:rPr>
          <w:rFonts w:ascii="Times New Roman"/>
          <w:b w:val="false"/>
          <w:i w:val="false"/>
          <w:color w:val="000000"/>
          <w:sz w:val="28"/>
        </w:rPr>
        <w:t>
      5) консультирование руководства и работников банка о нормах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правилах, политиках, имеющих отношение к управлению комплаенс-риском, включая информирование об изменениях, за исключением случаев, когда такую функцию выполняет юридическое подразделение банка;</w:t>
      </w:r>
    </w:p>
    <w:bookmarkEnd w:id="1363"/>
    <w:bookmarkStart w:name="z1951" w:id="1364"/>
    <w:p>
      <w:pPr>
        <w:spacing w:after="0"/>
        <w:ind w:left="0"/>
        <w:jc w:val="both"/>
      </w:pPr>
      <w:r>
        <w:rPr>
          <w:rFonts w:ascii="Times New Roman"/>
          <w:b w:val="false"/>
          <w:i w:val="false"/>
          <w:color w:val="000000"/>
          <w:sz w:val="28"/>
        </w:rPr>
        <w:t>
      6) контроль организации в банке работы по ознакомлению работников банка с требованиями внутренних документов банка, регламентирующих порядок оказания банком услуг и проведения операций на финансовом рынке;</w:t>
      </w:r>
    </w:p>
    <w:bookmarkEnd w:id="1364"/>
    <w:bookmarkStart w:name="z1952" w:id="1365"/>
    <w:p>
      <w:pPr>
        <w:spacing w:after="0"/>
        <w:ind w:left="0"/>
        <w:jc w:val="both"/>
      </w:pPr>
      <w:r>
        <w:rPr>
          <w:rFonts w:ascii="Times New Roman"/>
          <w:b w:val="false"/>
          <w:i w:val="false"/>
          <w:color w:val="000000"/>
          <w:sz w:val="28"/>
        </w:rPr>
        <w:t>
      7) координацию деятельности дочерних организаций банка по вопросам управления комплаенс-риском, в том числе риском ОД/ФТ;</w:t>
      </w:r>
    </w:p>
    <w:bookmarkEnd w:id="1365"/>
    <w:bookmarkStart w:name="z1953" w:id="1366"/>
    <w:p>
      <w:pPr>
        <w:spacing w:after="0"/>
        <w:ind w:left="0"/>
        <w:jc w:val="both"/>
      </w:pPr>
      <w:r>
        <w:rPr>
          <w:rFonts w:ascii="Times New Roman"/>
          <w:b w:val="false"/>
          <w:i w:val="false"/>
          <w:color w:val="000000"/>
          <w:sz w:val="28"/>
        </w:rPr>
        <w:t>
      8) обязательное участие в процессе внедрения новых банковских продуктов и услуг;</w:t>
      </w:r>
    </w:p>
    <w:bookmarkEnd w:id="1366"/>
    <w:bookmarkStart w:name="z1954" w:id="1367"/>
    <w:p>
      <w:pPr>
        <w:spacing w:after="0"/>
        <w:ind w:left="0"/>
        <w:jc w:val="both"/>
      </w:pPr>
      <w:r>
        <w:rPr>
          <w:rFonts w:ascii="Times New Roman"/>
          <w:b w:val="false"/>
          <w:i w:val="false"/>
          <w:color w:val="000000"/>
          <w:sz w:val="28"/>
        </w:rPr>
        <w:t>
      9) обеспечение организации в банке мероприятий по выявлению, оценке и контролю конфликтов интересов;</w:t>
      </w:r>
    </w:p>
    <w:bookmarkEnd w:id="1367"/>
    <w:bookmarkStart w:name="z1955" w:id="1368"/>
    <w:p>
      <w:pPr>
        <w:spacing w:after="0"/>
        <w:ind w:left="0"/>
        <w:jc w:val="both"/>
      </w:pPr>
      <w:r>
        <w:rPr>
          <w:rFonts w:ascii="Times New Roman"/>
          <w:b w:val="false"/>
          <w:i w:val="false"/>
          <w:color w:val="000000"/>
          <w:sz w:val="28"/>
        </w:rPr>
        <w:t>
      10) разработку самостоятельно или совместно со структурными подразделениями и должностными лицами банка рекомендаций по устранению выявленных нарушений и недостатков в работе банка, связанных с управлением комплаенс-риском и представление соответствующей информации совету директоров банка;</w:t>
      </w:r>
    </w:p>
    <w:bookmarkEnd w:id="1368"/>
    <w:bookmarkStart w:name="z1956" w:id="1369"/>
    <w:p>
      <w:pPr>
        <w:spacing w:after="0"/>
        <w:ind w:left="0"/>
        <w:jc w:val="both"/>
      </w:pPr>
      <w:r>
        <w:rPr>
          <w:rFonts w:ascii="Times New Roman"/>
          <w:b w:val="false"/>
          <w:i w:val="false"/>
          <w:color w:val="000000"/>
          <w:sz w:val="28"/>
        </w:rPr>
        <w:t>
      11) разработку и ведение системы отчетности по комплаенс-риску и предоставление на периодической основе информации по вопросам управления комплаенс-риском банка совету директоров банка;</w:t>
      </w:r>
    </w:p>
    <w:bookmarkEnd w:id="1369"/>
    <w:bookmarkStart w:name="z1957" w:id="1370"/>
    <w:p>
      <w:pPr>
        <w:spacing w:after="0"/>
        <w:ind w:left="0"/>
        <w:jc w:val="both"/>
      </w:pPr>
      <w:r>
        <w:rPr>
          <w:rFonts w:ascii="Times New Roman"/>
          <w:b w:val="false"/>
          <w:i w:val="false"/>
          <w:color w:val="000000"/>
          <w:sz w:val="28"/>
        </w:rPr>
        <w:t>
      12) разработку внутреннего порядка взаимодействия и координации работы управлению комплаенс-риском со структурными подразделениями банка, в том числе с подразделением внутреннего аудита;</w:t>
      </w:r>
    </w:p>
    <w:bookmarkEnd w:id="1370"/>
    <w:bookmarkStart w:name="z1958" w:id="1371"/>
    <w:p>
      <w:pPr>
        <w:spacing w:after="0"/>
        <w:ind w:left="0"/>
        <w:jc w:val="both"/>
      </w:pPr>
      <w:r>
        <w:rPr>
          <w:rFonts w:ascii="Times New Roman"/>
          <w:b w:val="false"/>
          <w:i w:val="false"/>
          <w:color w:val="000000"/>
          <w:sz w:val="28"/>
        </w:rPr>
        <w:t>
      13) координацию работы по сбору количественных и качественных показателей для оценки риска вовлеченности банка рискам ОД/ФТ и передачу информации в уполномоченный орган ежегодно не позднее 5 февраля года, следующего за отчетным годом.</w:t>
      </w:r>
    </w:p>
    <w:bookmarkEnd w:id="1371"/>
    <w:bookmarkStart w:name="z1959" w:id="1372"/>
    <w:p>
      <w:pPr>
        <w:spacing w:after="0"/>
        <w:ind w:left="0"/>
        <w:jc w:val="both"/>
      </w:pPr>
      <w:r>
        <w:rPr>
          <w:rFonts w:ascii="Times New Roman"/>
          <w:b w:val="false"/>
          <w:i w:val="false"/>
          <w:color w:val="000000"/>
          <w:sz w:val="28"/>
        </w:rPr>
        <w:t>
      Отдельные функции управления комплаенс-риском в соответствии с внутренними документами банка делегируются при необходимости иным структурным подразделениям банка, при условии отсутствия конфликта интересов.</w:t>
      </w:r>
    </w:p>
    <w:bookmarkEnd w:id="1372"/>
    <w:bookmarkStart w:name="z1960" w:id="1373"/>
    <w:p>
      <w:pPr>
        <w:spacing w:after="0"/>
        <w:ind w:left="0"/>
        <w:jc w:val="both"/>
      </w:pPr>
      <w:r>
        <w:rPr>
          <w:rFonts w:ascii="Times New Roman"/>
          <w:b w:val="false"/>
          <w:i w:val="false"/>
          <w:color w:val="000000"/>
          <w:sz w:val="28"/>
        </w:rPr>
        <w:t>
      Положения подпунктов 1) и 8) настоящего пункта не распространяются на филиал банка-нерезидента Республики Казахстан.</w:t>
      </w:r>
    </w:p>
    <w:bookmarkEnd w:id="13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90 - в редакции постановления Правления Агентства РК по регулированию и развитию финансового рынка от 14.03.2022 </w:t>
      </w:r>
      <w:r>
        <w:rPr>
          <w:rFonts w:ascii="Times New Roman"/>
          <w:b w:val="false"/>
          <w:i w:val="false"/>
          <w:color w:val="000000"/>
          <w:sz w:val="28"/>
        </w:rPr>
        <w:t>№ 21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04" w:id="1374"/>
    <w:p>
      <w:pPr>
        <w:spacing w:after="0"/>
        <w:ind w:left="0"/>
        <w:jc w:val="both"/>
      </w:pPr>
      <w:r>
        <w:rPr>
          <w:rFonts w:ascii="Times New Roman"/>
          <w:b w:val="false"/>
          <w:i w:val="false"/>
          <w:color w:val="000000"/>
          <w:sz w:val="28"/>
        </w:rPr>
        <w:t>
      91. Независимость главного комплаенс-контролера определяется:</w:t>
      </w:r>
    </w:p>
    <w:bookmarkEnd w:id="1374"/>
    <w:bookmarkStart w:name="z1205" w:id="1375"/>
    <w:p>
      <w:pPr>
        <w:spacing w:after="0"/>
        <w:ind w:left="0"/>
        <w:jc w:val="both"/>
      </w:pPr>
      <w:r>
        <w:rPr>
          <w:rFonts w:ascii="Times New Roman"/>
          <w:b w:val="false"/>
          <w:i w:val="false"/>
          <w:color w:val="000000"/>
          <w:sz w:val="28"/>
        </w:rPr>
        <w:t>
      1) вне зависимости от подчинения, главный комплаенс-контролер назначается и освобождается от должности советом директоров банка;</w:t>
      </w:r>
    </w:p>
    <w:bookmarkEnd w:id="1375"/>
    <w:bookmarkStart w:name="z1206" w:id="1376"/>
    <w:p>
      <w:pPr>
        <w:spacing w:after="0"/>
        <w:ind w:left="0"/>
        <w:jc w:val="both"/>
      </w:pPr>
      <w:r>
        <w:rPr>
          <w:rFonts w:ascii="Times New Roman"/>
          <w:b w:val="false"/>
          <w:i w:val="false"/>
          <w:color w:val="000000"/>
          <w:sz w:val="28"/>
        </w:rPr>
        <w:t>
      2) имеет беспрепятственный доступ к совету директоров банка, без участия правления банка;</w:t>
      </w:r>
    </w:p>
    <w:bookmarkEnd w:id="1376"/>
    <w:bookmarkStart w:name="z1207" w:id="1377"/>
    <w:p>
      <w:pPr>
        <w:spacing w:after="0"/>
        <w:ind w:left="0"/>
        <w:jc w:val="both"/>
      </w:pPr>
      <w:r>
        <w:rPr>
          <w:rFonts w:ascii="Times New Roman"/>
          <w:b w:val="false"/>
          <w:i w:val="false"/>
          <w:color w:val="000000"/>
          <w:sz w:val="28"/>
        </w:rPr>
        <w:t>
      3) имеет доступ к любой информации, необходимой для выполнения им своих обязанностей;</w:t>
      </w:r>
    </w:p>
    <w:bookmarkEnd w:id="1377"/>
    <w:bookmarkStart w:name="z1208" w:id="1378"/>
    <w:p>
      <w:pPr>
        <w:spacing w:after="0"/>
        <w:ind w:left="0"/>
        <w:jc w:val="both"/>
      </w:pPr>
      <w:r>
        <w:rPr>
          <w:rFonts w:ascii="Times New Roman"/>
          <w:b w:val="false"/>
          <w:i w:val="false"/>
          <w:color w:val="000000"/>
          <w:sz w:val="28"/>
        </w:rPr>
        <w:t>
      4) не совмещает должность главного операционного директора, финансового директора, другие аналогичные функции операционной деятельности банка, руководителя подразделения внутреннего аудита.</w:t>
      </w:r>
    </w:p>
    <w:bookmarkEnd w:id="1378"/>
    <w:bookmarkStart w:name="z1209" w:id="1379"/>
    <w:p>
      <w:pPr>
        <w:spacing w:after="0"/>
        <w:ind w:left="0"/>
        <w:jc w:val="both"/>
      </w:pPr>
      <w:r>
        <w:rPr>
          <w:rFonts w:ascii="Times New Roman"/>
          <w:b w:val="false"/>
          <w:i w:val="false"/>
          <w:color w:val="000000"/>
          <w:sz w:val="28"/>
        </w:rPr>
        <w:t>
      Допускается совмещение функции главного комплаенс-контролера и руководителя подразделения по комплаенс-контролю.</w:t>
      </w:r>
    </w:p>
    <w:bookmarkEnd w:id="1379"/>
    <w:bookmarkStart w:name="z1210" w:id="1380"/>
    <w:p>
      <w:pPr>
        <w:spacing w:after="0"/>
        <w:ind w:left="0"/>
        <w:jc w:val="both"/>
      </w:pPr>
      <w:r>
        <w:rPr>
          <w:rFonts w:ascii="Times New Roman"/>
          <w:b w:val="false"/>
          <w:i w:val="false"/>
          <w:color w:val="000000"/>
          <w:sz w:val="28"/>
        </w:rPr>
        <w:t xml:space="preserve">
      Взаимодействие между главным комплаенс-контролером и советом директоров и (или) комитетом по вопросам управления рисками осуществляется на регулярной основе. </w:t>
      </w:r>
    </w:p>
    <w:bookmarkEnd w:id="1380"/>
    <w:bookmarkStart w:name="z1211" w:id="1381"/>
    <w:p>
      <w:pPr>
        <w:spacing w:after="0"/>
        <w:ind w:left="0"/>
        <w:jc w:val="both"/>
      </w:pPr>
      <w:r>
        <w:rPr>
          <w:rFonts w:ascii="Times New Roman"/>
          <w:b w:val="false"/>
          <w:i w:val="false"/>
          <w:color w:val="000000"/>
          <w:sz w:val="28"/>
        </w:rPr>
        <w:t>
      Информация о назначении и освобождении главного комплаенс-контролера от должности доводится до сведения уполномоченного органа.</w:t>
      </w:r>
    </w:p>
    <w:bookmarkEnd w:id="1381"/>
    <w:bookmarkStart w:name="z1212" w:id="1382"/>
    <w:p>
      <w:pPr>
        <w:spacing w:after="0"/>
        <w:ind w:left="0"/>
        <w:jc w:val="both"/>
      </w:pPr>
      <w:r>
        <w:rPr>
          <w:rFonts w:ascii="Times New Roman"/>
          <w:b w:val="false"/>
          <w:i w:val="false"/>
          <w:color w:val="000000"/>
          <w:sz w:val="28"/>
        </w:rPr>
        <w:t xml:space="preserve">
      По запросу уполномоченного органа совет директоров банка предоставляет обоснование причины принятия такого решения. </w:t>
      </w:r>
    </w:p>
    <w:bookmarkEnd w:id="1382"/>
    <w:bookmarkStart w:name="z1213" w:id="1383"/>
    <w:p>
      <w:pPr>
        <w:spacing w:after="0"/>
        <w:ind w:left="0"/>
        <w:jc w:val="both"/>
      </w:pPr>
      <w:r>
        <w:rPr>
          <w:rFonts w:ascii="Times New Roman"/>
          <w:b w:val="false"/>
          <w:i w:val="false"/>
          <w:color w:val="000000"/>
          <w:sz w:val="28"/>
        </w:rPr>
        <w:t>
      92. Банк выявляет, измеряет, осуществляет мониторинг и контроль за комплаенс-риском и разрабатывает процедуры управления комплаенс-риском, которые включают, но, не ограничиваясь, следующее:</w:t>
      </w:r>
    </w:p>
    <w:bookmarkEnd w:id="1383"/>
    <w:bookmarkStart w:name="z1214" w:id="1384"/>
    <w:p>
      <w:pPr>
        <w:spacing w:after="0"/>
        <w:ind w:left="0"/>
        <w:jc w:val="both"/>
      </w:pPr>
      <w:r>
        <w:rPr>
          <w:rFonts w:ascii="Times New Roman"/>
          <w:b w:val="false"/>
          <w:i w:val="false"/>
          <w:color w:val="000000"/>
          <w:sz w:val="28"/>
        </w:rPr>
        <w:t>
      1) разработку внутренних руководств (инструкций) для работников банка по вопросам управления комплаенс-риском, в том числе риском ОД/ФТ, посредством подготовки внутренних документов;</w:t>
      </w:r>
    </w:p>
    <w:bookmarkEnd w:id="1384"/>
    <w:bookmarkStart w:name="z1215" w:id="1385"/>
    <w:p>
      <w:pPr>
        <w:spacing w:after="0"/>
        <w:ind w:left="0"/>
        <w:jc w:val="both"/>
      </w:pPr>
      <w:r>
        <w:rPr>
          <w:rFonts w:ascii="Times New Roman"/>
          <w:b w:val="false"/>
          <w:i w:val="false"/>
          <w:color w:val="000000"/>
          <w:sz w:val="28"/>
        </w:rPr>
        <w:t>
      2) мониторинг соблюдения банком и его работниками политик и процедур управления комплаенс-риском;</w:t>
      </w:r>
    </w:p>
    <w:bookmarkEnd w:id="1385"/>
    <w:bookmarkStart w:name="z1216" w:id="1386"/>
    <w:p>
      <w:pPr>
        <w:spacing w:after="0"/>
        <w:ind w:left="0"/>
        <w:jc w:val="both"/>
      </w:pPr>
      <w:r>
        <w:rPr>
          <w:rFonts w:ascii="Times New Roman"/>
          <w:b w:val="false"/>
          <w:i w:val="false"/>
          <w:color w:val="000000"/>
          <w:sz w:val="28"/>
        </w:rPr>
        <w:t>
      3) сбор данных о событиях комплаенс-риска;</w:t>
      </w:r>
    </w:p>
    <w:bookmarkEnd w:id="1386"/>
    <w:bookmarkStart w:name="z1217" w:id="1387"/>
    <w:p>
      <w:pPr>
        <w:spacing w:after="0"/>
        <w:ind w:left="0"/>
        <w:jc w:val="both"/>
      </w:pPr>
      <w:r>
        <w:rPr>
          <w:rFonts w:ascii="Times New Roman"/>
          <w:b w:val="false"/>
          <w:i w:val="false"/>
          <w:color w:val="000000"/>
          <w:sz w:val="28"/>
        </w:rPr>
        <w:t>
      4) анализ жалоб (заявлений) клиентов на наличие комплаенс-риска;</w:t>
      </w:r>
    </w:p>
    <w:bookmarkEnd w:id="1387"/>
    <w:bookmarkStart w:name="z1218" w:id="1388"/>
    <w:p>
      <w:pPr>
        <w:spacing w:after="0"/>
        <w:ind w:left="0"/>
        <w:jc w:val="both"/>
      </w:pPr>
      <w:r>
        <w:rPr>
          <w:rFonts w:ascii="Times New Roman"/>
          <w:b w:val="false"/>
          <w:i w:val="false"/>
          <w:color w:val="000000"/>
          <w:sz w:val="28"/>
        </w:rPr>
        <w:t>
      5) разработку и анализ количественных и качественных показателей, характеризующих степень подверженности банка комплаенс-риску;</w:t>
      </w:r>
    </w:p>
    <w:bookmarkEnd w:id="1388"/>
    <w:bookmarkStart w:name="z1219" w:id="1389"/>
    <w:p>
      <w:pPr>
        <w:spacing w:after="0"/>
        <w:ind w:left="0"/>
        <w:jc w:val="both"/>
      </w:pPr>
      <w:r>
        <w:rPr>
          <w:rFonts w:ascii="Times New Roman"/>
          <w:b w:val="false"/>
          <w:i w:val="false"/>
          <w:color w:val="000000"/>
          <w:sz w:val="28"/>
        </w:rPr>
        <w:t>
      6) проведение расследований (проверок) самостоятельно или совместно со структурными подразделениями и (или) должностными лицами банка фактов нарушения работниками банка законодательства Республики Казахстан, регламентирующего вопросы оказания банком услуг и проведения операций на финансовом рынке, а также законодательства иностранных государств, оказывающего влияние на деятельность банка, согласно порядку, определенному внутренним документом банка;</w:t>
      </w:r>
    </w:p>
    <w:bookmarkEnd w:id="1389"/>
    <w:bookmarkStart w:name="z1220" w:id="1390"/>
    <w:p>
      <w:pPr>
        <w:spacing w:after="0"/>
        <w:ind w:left="0"/>
        <w:jc w:val="both"/>
      </w:pPr>
      <w:r>
        <w:rPr>
          <w:rFonts w:ascii="Times New Roman"/>
          <w:b w:val="false"/>
          <w:i w:val="false"/>
          <w:color w:val="000000"/>
          <w:sz w:val="28"/>
        </w:rPr>
        <w:t>
      7) предоставление консультаций по запросам относительно соответствия конкретной операции (сделки) банка или ее части законодательству Республики Казахстан, регламентирующему вопросы оказания банком услуг и проведения операций на финансовом рынке, а также законодательству иностранных государств, оказывающему влияние на деятельность банка.</w:t>
      </w:r>
    </w:p>
    <w:bookmarkEnd w:id="1390"/>
    <w:bookmarkStart w:name="z1221" w:id="1391"/>
    <w:p>
      <w:pPr>
        <w:spacing w:after="0"/>
        <w:ind w:left="0"/>
        <w:jc w:val="both"/>
      </w:pPr>
      <w:r>
        <w:rPr>
          <w:rFonts w:ascii="Times New Roman"/>
          <w:b w:val="false"/>
          <w:i w:val="false"/>
          <w:color w:val="000000"/>
          <w:sz w:val="28"/>
        </w:rPr>
        <w:t>
      93. При разработке процедур выявления, измерения мониторинга и контроля за комплаенс-риском банк учитывает, но, не ограничиваясь, следующими факторами:</w:t>
      </w:r>
    </w:p>
    <w:bookmarkEnd w:id="1391"/>
    <w:bookmarkStart w:name="z1222" w:id="1392"/>
    <w:p>
      <w:pPr>
        <w:spacing w:after="0"/>
        <w:ind w:left="0"/>
        <w:jc w:val="both"/>
      </w:pPr>
      <w:r>
        <w:rPr>
          <w:rFonts w:ascii="Times New Roman"/>
          <w:b w:val="false"/>
          <w:i w:val="false"/>
          <w:color w:val="000000"/>
          <w:sz w:val="28"/>
        </w:rPr>
        <w:t>
      1) объем активов, характер и сложность бизнеса банка;</w:t>
      </w:r>
    </w:p>
    <w:bookmarkEnd w:id="1392"/>
    <w:bookmarkStart w:name="z1223" w:id="1393"/>
    <w:p>
      <w:pPr>
        <w:spacing w:after="0"/>
        <w:ind w:left="0"/>
        <w:jc w:val="both"/>
      </w:pPr>
      <w:r>
        <w:rPr>
          <w:rFonts w:ascii="Times New Roman"/>
          <w:b w:val="false"/>
          <w:i w:val="false"/>
          <w:color w:val="000000"/>
          <w:sz w:val="28"/>
        </w:rPr>
        <w:t>
      2) доступность данных для использования в качестве исходной информации;</w:t>
      </w:r>
    </w:p>
    <w:bookmarkEnd w:id="1393"/>
    <w:bookmarkStart w:name="z1224" w:id="1394"/>
    <w:p>
      <w:pPr>
        <w:spacing w:after="0"/>
        <w:ind w:left="0"/>
        <w:jc w:val="both"/>
      </w:pPr>
      <w:r>
        <w:rPr>
          <w:rFonts w:ascii="Times New Roman"/>
          <w:b w:val="false"/>
          <w:i w:val="false"/>
          <w:color w:val="000000"/>
          <w:sz w:val="28"/>
        </w:rPr>
        <w:t>
      3) состояние информационных систем и их возможности;</w:t>
      </w:r>
    </w:p>
    <w:bookmarkEnd w:id="1394"/>
    <w:bookmarkStart w:name="z1225" w:id="1395"/>
    <w:p>
      <w:pPr>
        <w:spacing w:after="0"/>
        <w:ind w:left="0"/>
        <w:jc w:val="both"/>
      </w:pPr>
      <w:r>
        <w:rPr>
          <w:rFonts w:ascii="Times New Roman"/>
          <w:b w:val="false"/>
          <w:i w:val="false"/>
          <w:color w:val="000000"/>
          <w:sz w:val="28"/>
        </w:rPr>
        <w:t>
      4) квалификацию и опыт персонала, вовлеченного в процесс управления комплаенс-риском.</w:t>
      </w:r>
    </w:p>
    <w:bookmarkEnd w:id="1395"/>
    <w:bookmarkStart w:name="z1226" w:id="1396"/>
    <w:p>
      <w:pPr>
        <w:spacing w:after="0"/>
        <w:ind w:left="0"/>
        <w:jc w:val="both"/>
      </w:pPr>
      <w:r>
        <w:rPr>
          <w:rFonts w:ascii="Times New Roman"/>
          <w:b w:val="false"/>
          <w:i w:val="false"/>
          <w:color w:val="000000"/>
          <w:sz w:val="28"/>
        </w:rPr>
        <w:t>
      94. Банк обеспечивает наличие системы управления комплаенс-риском, которая учитывает:</w:t>
      </w:r>
    </w:p>
    <w:bookmarkEnd w:id="1396"/>
    <w:bookmarkStart w:name="z1227" w:id="1397"/>
    <w:p>
      <w:pPr>
        <w:spacing w:after="0"/>
        <w:ind w:left="0"/>
        <w:jc w:val="both"/>
      </w:pPr>
      <w:r>
        <w:rPr>
          <w:rFonts w:ascii="Times New Roman"/>
          <w:b w:val="false"/>
          <w:i w:val="false"/>
          <w:color w:val="000000"/>
          <w:sz w:val="28"/>
        </w:rPr>
        <w:t>
      1) стратегию банка и виды деятельности;</w:t>
      </w:r>
    </w:p>
    <w:bookmarkEnd w:id="1397"/>
    <w:bookmarkStart w:name="z1228" w:id="1398"/>
    <w:p>
      <w:pPr>
        <w:spacing w:after="0"/>
        <w:ind w:left="0"/>
        <w:jc w:val="both"/>
      </w:pPr>
      <w:r>
        <w:rPr>
          <w:rFonts w:ascii="Times New Roman"/>
          <w:b w:val="false"/>
          <w:i w:val="false"/>
          <w:color w:val="000000"/>
          <w:sz w:val="28"/>
        </w:rPr>
        <w:t>
      2) объем активов, характер и сложность бизнеса банка;</w:t>
      </w:r>
    </w:p>
    <w:bookmarkEnd w:id="1398"/>
    <w:bookmarkStart w:name="z1229" w:id="1399"/>
    <w:p>
      <w:pPr>
        <w:spacing w:after="0"/>
        <w:ind w:left="0"/>
        <w:jc w:val="both"/>
      </w:pPr>
      <w:r>
        <w:rPr>
          <w:rFonts w:ascii="Times New Roman"/>
          <w:b w:val="false"/>
          <w:i w:val="false"/>
          <w:color w:val="000000"/>
          <w:sz w:val="28"/>
        </w:rPr>
        <w:t>
      3) сложность организационной структуры банка;</w:t>
      </w:r>
    </w:p>
    <w:bookmarkEnd w:id="1399"/>
    <w:bookmarkStart w:name="z1230" w:id="1400"/>
    <w:p>
      <w:pPr>
        <w:spacing w:after="0"/>
        <w:ind w:left="0"/>
        <w:jc w:val="both"/>
      </w:pPr>
      <w:r>
        <w:rPr>
          <w:rFonts w:ascii="Times New Roman"/>
          <w:b w:val="false"/>
          <w:i w:val="false"/>
          <w:color w:val="000000"/>
          <w:sz w:val="28"/>
        </w:rPr>
        <w:t>
      4) уровень и виды рисков, присущих деятельности банка;</w:t>
      </w:r>
    </w:p>
    <w:bookmarkEnd w:id="1400"/>
    <w:bookmarkStart w:name="z1231" w:id="1401"/>
    <w:p>
      <w:pPr>
        <w:spacing w:after="0"/>
        <w:ind w:left="0"/>
        <w:jc w:val="both"/>
      </w:pPr>
      <w:r>
        <w:rPr>
          <w:rFonts w:ascii="Times New Roman"/>
          <w:b w:val="false"/>
          <w:i w:val="false"/>
          <w:color w:val="000000"/>
          <w:sz w:val="28"/>
        </w:rPr>
        <w:t>
      5) эффективность примененных банком в прошлом процедур управления комплаенс-риском;</w:t>
      </w:r>
    </w:p>
    <w:bookmarkEnd w:id="1401"/>
    <w:bookmarkStart w:name="z1232" w:id="1402"/>
    <w:p>
      <w:pPr>
        <w:spacing w:after="0"/>
        <w:ind w:left="0"/>
        <w:jc w:val="both"/>
      </w:pPr>
      <w:r>
        <w:rPr>
          <w:rFonts w:ascii="Times New Roman"/>
          <w:b w:val="false"/>
          <w:i w:val="false"/>
          <w:color w:val="000000"/>
          <w:sz w:val="28"/>
        </w:rPr>
        <w:t>
      6) потенциальные внутренние организационные изменения и (или) изменения рыночных условий;</w:t>
      </w:r>
    </w:p>
    <w:bookmarkEnd w:id="1402"/>
    <w:bookmarkStart w:name="z1233" w:id="1403"/>
    <w:p>
      <w:pPr>
        <w:spacing w:after="0"/>
        <w:ind w:left="0"/>
        <w:jc w:val="both"/>
      </w:pPr>
      <w:r>
        <w:rPr>
          <w:rFonts w:ascii="Times New Roman"/>
          <w:b w:val="false"/>
          <w:i w:val="false"/>
          <w:color w:val="000000"/>
          <w:sz w:val="28"/>
        </w:rPr>
        <w:t>
      7) законодательство Республики Казахстан, регламентирующее вопросы оказания банком услуг и проведения операций на финансовом рынке, а также законодательство иностранных государств, оказывающее влияние на деятельность банка.</w:t>
      </w:r>
    </w:p>
    <w:bookmarkEnd w:id="1403"/>
    <w:bookmarkStart w:name="z1234" w:id="1404"/>
    <w:p>
      <w:pPr>
        <w:spacing w:after="0"/>
        <w:ind w:left="0"/>
        <w:jc w:val="both"/>
      </w:pPr>
      <w:r>
        <w:rPr>
          <w:rFonts w:ascii="Times New Roman"/>
          <w:b w:val="false"/>
          <w:i w:val="false"/>
          <w:color w:val="000000"/>
          <w:sz w:val="28"/>
        </w:rPr>
        <w:t>
      95. Система управления комплаенс-риском включает, но, не ограничиваясь, следующее:</w:t>
      </w:r>
    </w:p>
    <w:bookmarkEnd w:id="1404"/>
    <w:bookmarkStart w:name="z1235" w:id="1405"/>
    <w:p>
      <w:pPr>
        <w:spacing w:after="0"/>
        <w:ind w:left="0"/>
        <w:jc w:val="both"/>
      </w:pPr>
      <w:r>
        <w:rPr>
          <w:rFonts w:ascii="Times New Roman"/>
          <w:b w:val="false"/>
          <w:i w:val="false"/>
          <w:color w:val="000000"/>
          <w:sz w:val="28"/>
        </w:rPr>
        <w:t>
      1) политику и процедуры управления комплаенс-риском;</w:t>
      </w:r>
    </w:p>
    <w:bookmarkEnd w:id="1405"/>
    <w:bookmarkStart w:name="z1236" w:id="1406"/>
    <w:p>
      <w:pPr>
        <w:spacing w:after="0"/>
        <w:ind w:left="0"/>
        <w:jc w:val="both"/>
      </w:pPr>
      <w:r>
        <w:rPr>
          <w:rFonts w:ascii="Times New Roman"/>
          <w:b w:val="false"/>
          <w:i w:val="false"/>
          <w:color w:val="000000"/>
          <w:sz w:val="28"/>
        </w:rPr>
        <w:t>
      2) политику и процедуры управления риском ОД/ФТ, в том числе включающую программу принятия и обслуживания клиентов (customer acceptance policy). Банк при разработке и реализации процедур принятия решения о приеме клиента на обслуживание учитывает присущие факторы риска;</w:t>
      </w:r>
    </w:p>
    <w:bookmarkEnd w:id="1406"/>
    <w:bookmarkStart w:name="z1237" w:id="1407"/>
    <w:p>
      <w:pPr>
        <w:spacing w:after="0"/>
        <w:ind w:left="0"/>
        <w:jc w:val="both"/>
      </w:pPr>
      <w:r>
        <w:rPr>
          <w:rFonts w:ascii="Times New Roman"/>
          <w:b w:val="false"/>
          <w:i w:val="false"/>
          <w:color w:val="000000"/>
          <w:sz w:val="28"/>
        </w:rPr>
        <w:t>
      3) оценку эффективности системы управления комплаенс-риском подразделением внутреннего аудита.</w:t>
      </w:r>
    </w:p>
    <w:bookmarkEnd w:id="1407"/>
    <w:bookmarkStart w:name="z1238" w:id="1408"/>
    <w:p>
      <w:pPr>
        <w:spacing w:after="0"/>
        <w:ind w:left="0"/>
        <w:jc w:val="both"/>
      </w:pPr>
      <w:r>
        <w:rPr>
          <w:rFonts w:ascii="Times New Roman"/>
          <w:b w:val="false"/>
          <w:i w:val="false"/>
          <w:color w:val="000000"/>
          <w:sz w:val="28"/>
        </w:rPr>
        <w:t xml:space="preserve">
      Система управления комплаенс-риском основывается на 3 (трех) линиях защиты: </w:t>
      </w:r>
    </w:p>
    <w:bookmarkEnd w:id="1408"/>
    <w:bookmarkStart w:name="z1239" w:id="1409"/>
    <w:p>
      <w:pPr>
        <w:spacing w:after="0"/>
        <w:ind w:left="0"/>
        <w:jc w:val="both"/>
      </w:pPr>
      <w:r>
        <w:rPr>
          <w:rFonts w:ascii="Times New Roman"/>
          <w:b w:val="false"/>
          <w:i w:val="false"/>
          <w:color w:val="000000"/>
          <w:sz w:val="28"/>
        </w:rPr>
        <w:t xml:space="preserve">
      работники банка; </w:t>
      </w:r>
    </w:p>
    <w:bookmarkEnd w:id="1409"/>
    <w:bookmarkStart w:name="z1240" w:id="1410"/>
    <w:p>
      <w:pPr>
        <w:spacing w:after="0"/>
        <w:ind w:left="0"/>
        <w:jc w:val="both"/>
      </w:pPr>
      <w:r>
        <w:rPr>
          <w:rFonts w:ascii="Times New Roman"/>
          <w:b w:val="false"/>
          <w:i w:val="false"/>
          <w:color w:val="000000"/>
          <w:sz w:val="28"/>
        </w:rPr>
        <w:t xml:space="preserve">
      подразделение по комплаенс-контролю; </w:t>
      </w:r>
    </w:p>
    <w:bookmarkEnd w:id="1410"/>
    <w:bookmarkStart w:name="z1241" w:id="1411"/>
    <w:p>
      <w:pPr>
        <w:spacing w:after="0"/>
        <w:ind w:left="0"/>
        <w:jc w:val="both"/>
      </w:pPr>
      <w:r>
        <w:rPr>
          <w:rFonts w:ascii="Times New Roman"/>
          <w:b w:val="false"/>
          <w:i w:val="false"/>
          <w:color w:val="000000"/>
          <w:sz w:val="28"/>
        </w:rPr>
        <w:t>
      подразделение внутреннего аудита.</w:t>
      </w:r>
    </w:p>
    <w:bookmarkEnd w:id="1411"/>
    <w:bookmarkStart w:name="z1242" w:id="1412"/>
    <w:p>
      <w:pPr>
        <w:spacing w:after="0"/>
        <w:ind w:left="0"/>
        <w:jc w:val="both"/>
      </w:pPr>
      <w:r>
        <w:rPr>
          <w:rFonts w:ascii="Times New Roman"/>
          <w:b w:val="false"/>
          <w:i w:val="false"/>
          <w:color w:val="000000"/>
          <w:sz w:val="28"/>
        </w:rPr>
        <w:t>
      96. Политика и процедуры управления комплаенс-риском включают, но, не ограничиваясь, следующее:</w:t>
      </w:r>
    </w:p>
    <w:bookmarkEnd w:id="1412"/>
    <w:bookmarkStart w:name="z1243" w:id="1413"/>
    <w:p>
      <w:pPr>
        <w:spacing w:after="0"/>
        <w:ind w:left="0"/>
        <w:jc w:val="both"/>
      </w:pPr>
      <w:r>
        <w:rPr>
          <w:rFonts w:ascii="Times New Roman"/>
          <w:b w:val="false"/>
          <w:i w:val="false"/>
          <w:color w:val="000000"/>
          <w:sz w:val="28"/>
        </w:rPr>
        <w:t>
      1) цели и задачи управления комплаенс-риском;</w:t>
      </w:r>
    </w:p>
    <w:bookmarkEnd w:id="1413"/>
    <w:bookmarkStart w:name="z1244" w:id="1414"/>
    <w:p>
      <w:pPr>
        <w:spacing w:after="0"/>
        <w:ind w:left="0"/>
        <w:jc w:val="both"/>
      </w:pPr>
      <w:r>
        <w:rPr>
          <w:rFonts w:ascii="Times New Roman"/>
          <w:b w:val="false"/>
          <w:i w:val="false"/>
          <w:color w:val="000000"/>
          <w:sz w:val="28"/>
        </w:rPr>
        <w:t>
      2) принципы управления комплаенс-риском, в том числе принципы создания комплаенс-культуры в банке (культуры соблюдения банком и его работниками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законодательства иностранных государств, оказывающих влияние на деятельность банка и внутренних документов банка, регламентирующих процедуры оказания банком услуг и проведения операций на финансовом рынке);</w:t>
      </w:r>
    </w:p>
    <w:bookmarkEnd w:id="1414"/>
    <w:bookmarkStart w:name="z1245" w:id="1415"/>
    <w:p>
      <w:pPr>
        <w:spacing w:after="0"/>
        <w:ind w:left="0"/>
        <w:jc w:val="both"/>
      </w:pPr>
      <w:r>
        <w:rPr>
          <w:rFonts w:ascii="Times New Roman"/>
          <w:b w:val="false"/>
          <w:i w:val="false"/>
          <w:color w:val="000000"/>
          <w:sz w:val="28"/>
        </w:rPr>
        <w:t>
      3) внутренний порядок, способы и процедуры управления комплаенс-риском, в том числе основанных на риск-ориентированном подходе;</w:t>
      </w:r>
    </w:p>
    <w:bookmarkEnd w:id="1415"/>
    <w:bookmarkStart w:name="z1246" w:id="1416"/>
    <w:p>
      <w:pPr>
        <w:spacing w:after="0"/>
        <w:ind w:left="0"/>
        <w:jc w:val="both"/>
      </w:pPr>
      <w:r>
        <w:rPr>
          <w:rFonts w:ascii="Times New Roman"/>
          <w:b w:val="false"/>
          <w:i w:val="false"/>
          <w:color w:val="000000"/>
          <w:sz w:val="28"/>
        </w:rPr>
        <w:t>
      4) внутренний порядок, способы и процедуры управления рисками преднамеренного или непреднамеренного вовлечения банка и (или) его дочерних организаций в процессы ОД/ФТ, или иную преступную деятельность (риск ОД/ФТ);</w:t>
      </w:r>
    </w:p>
    <w:bookmarkEnd w:id="1416"/>
    <w:bookmarkStart w:name="z1247" w:id="1417"/>
    <w:p>
      <w:pPr>
        <w:spacing w:after="0"/>
        <w:ind w:left="0"/>
        <w:jc w:val="both"/>
      </w:pPr>
      <w:r>
        <w:rPr>
          <w:rFonts w:ascii="Times New Roman"/>
          <w:b w:val="false"/>
          <w:i w:val="false"/>
          <w:color w:val="000000"/>
          <w:sz w:val="28"/>
        </w:rPr>
        <w:t>
      5) участников системы управления комплаенс-риском на основе 3 (трех) линий защиты, их полномочия, ответственность с четким определением структуры подотчетности;</w:t>
      </w:r>
    </w:p>
    <w:bookmarkEnd w:id="1417"/>
    <w:bookmarkStart w:name="z1248" w:id="1418"/>
    <w:p>
      <w:pPr>
        <w:spacing w:after="0"/>
        <w:ind w:left="0"/>
        <w:jc w:val="both"/>
      </w:pPr>
      <w:r>
        <w:rPr>
          <w:rFonts w:ascii="Times New Roman"/>
          <w:b w:val="false"/>
          <w:i w:val="false"/>
          <w:color w:val="000000"/>
          <w:sz w:val="28"/>
        </w:rPr>
        <w:t>
      6) полномочия и ответственность главного комплаенс-контролера, руководителя подразделения по комплаенс-контролю;</w:t>
      </w:r>
    </w:p>
    <w:bookmarkEnd w:id="1418"/>
    <w:bookmarkStart w:name="z1249" w:id="1419"/>
    <w:p>
      <w:pPr>
        <w:spacing w:after="0"/>
        <w:ind w:left="0"/>
        <w:jc w:val="both"/>
      </w:pPr>
      <w:r>
        <w:rPr>
          <w:rFonts w:ascii="Times New Roman"/>
          <w:b w:val="false"/>
          <w:i w:val="false"/>
          <w:color w:val="000000"/>
          <w:sz w:val="28"/>
        </w:rPr>
        <w:t>
      7) требования к профессиональным качествам работников подразделения по комплаенс-контролю;</w:t>
      </w:r>
    </w:p>
    <w:bookmarkEnd w:id="1419"/>
    <w:bookmarkStart w:name="z1250" w:id="1420"/>
    <w:p>
      <w:pPr>
        <w:spacing w:after="0"/>
        <w:ind w:left="0"/>
        <w:jc w:val="both"/>
      </w:pPr>
      <w:r>
        <w:rPr>
          <w:rFonts w:ascii="Times New Roman"/>
          <w:b w:val="false"/>
          <w:i w:val="false"/>
          <w:color w:val="000000"/>
          <w:sz w:val="28"/>
        </w:rPr>
        <w:t>
      8) процедуры контроля и координации деятельности дочерних организаций банка по вопросам управления комплаенс-риском;</w:t>
      </w:r>
    </w:p>
    <w:bookmarkEnd w:id="1420"/>
    <w:bookmarkStart w:name="z1251" w:id="1421"/>
    <w:p>
      <w:pPr>
        <w:spacing w:after="0"/>
        <w:ind w:left="0"/>
        <w:jc w:val="both"/>
      </w:pPr>
      <w:r>
        <w:rPr>
          <w:rFonts w:ascii="Times New Roman"/>
          <w:b w:val="false"/>
          <w:i w:val="false"/>
          <w:color w:val="000000"/>
          <w:sz w:val="28"/>
        </w:rPr>
        <w:t>
      9) внутренний порядок взаимодействия и обмена информацией между участниками системы управления комплаенс-риском.</w:t>
      </w:r>
    </w:p>
    <w:bookmarkEnd w:id="1421"/>
    <w:bookmarkStart w:name="z1252" w:id="1422"/>
    <w:p>
      <w:pPr>
        <w:spacing w:after="0"/>
        <w:ind w:left="0"/>
        <w:jc w:val="both"/>
      </w:pPr>
      <w:r>
        <w:rPr>
          <w:rFonts w:ascii="Times New Roman"/>
          <w:b w:val="false"/>
          <w:i w:val="false"/>
          <w:color w:val="000000"/>
          <w:sz w:val="28"/>
        </w:rPr>
        <w:t>
      97. Политика и процедуры управления риском ОД/ФТ включают, но, не ограничиваясь, следующее:</w:t>
      </w:r>
    </w:p>
    <w:bookmarkEnd w:id="1422"/>
    <w:bookmarkStart w:name="z1962" w:id="1423"/>
    <w:p>
      <w:pPr>
        <w:spacing w:after="0"/>
        <w:ind w:left="0"/>
        <w:jc w:val="both"/>
      </w:pPr>
      <w:r>
        <w:rPr>
          <w:rFonts w:ascii="Times New Roman"/>
          <w:b w:val="false"/>
          <w:i w:val="false"/>
          <w:color w:val="000000"/>
          <w:sz w:val="28"/>
        </w:rPr>
        <w:t>
      1) разработку и исполнение внутренних документов, регламентирующих порядок управления риском ОД/ФТ, осуществления финансового мониторинга и внутреннего контроля в целях противодействия ОД/ФТ;</w:t>
      </w:r>
    </w:p>
    <w:bookmarkEnd w:id="1423"/>
    <w:bookmarkStart w:name="z1963" w:id="1424"/>
    <w:p>
      <w:pPr>
        <w:spacing w:after="0"/>
        <w:ind w:left="0"/>
        <w:jc w:val="both"/>
      </w:pPr>
      <w:r>
        <w:rPr>
          <w:rFonts w:ascii="Times New Roman"/>
          <w:b w:val="false"/>
          <w:i w:val="false"/>
          <w:color w:val="000000"/>
          <w:sz w:val="28"/>
        </w:rPr>
        <w:t>
      2) методику оценки рисков ОД/ФТ в соответствии с правилами банка по внутреннему контролю для целей противодействия ОД/ФТ;</w:t>
      </w:r>
    </w:p>
    <w:bookmarkEnd w:id="1424"/>
    <w:bookmarkStart w:name="z1964" w:id="1425"/>
    <w:p>
      <w:pPr>
        <w:spacing w:after="0"/>
        <w:ind w:left="0"/>
        <w:jc w:val="both"/>
      </w:pPr>
      <w:r>
        <w:rPr>
          <w:rFonts w:ascii="Times New Roman"/>
          <w:b w:val="false"/>
          <w:i w:val="false"/>
          <w:color w:val="000000"/>
          <w:sz w:val="28"/>
        </w:rPr>
        <w:t>
      3) внутренний порядок организации управления рисками банка в разрезе его структурных подразделений и (или) работников в части ОД/ФТ;</w:t>
      </w:r>
    </w:p>
    <w:bookmarkEnd w:id="1425"/>
    <w:bookmarkStart w:name="z1965" w:id="1426"/>
    <w:p>
      <w:pPr>
        <w:spacing w:after="0"/>
        <w:ind w:left="0"/>
        <w:jc w:val="both"/>
      </w:pPr>
      <w:r>
        <w:rPr>
          <w:rFonts w:ascii="Times New Roman"/>
          <w:b w:val="false"/>
          <w:i w:val="false"/>
          <w:color w:val="000000"/>
          <w:sz w:val="28"/>
        </w:rPr>
        <w:t>
      4) наличие программы принятия и обслуживания клиентов (customer acceptance policy);</w:t>
      </w:r>
    </w:p>
    <w:bookmarkEnd w:id="1426"/>
    <w:bookmarkStart w:name="z1966" w:id="1427"/>
    <w:p>
      <w:pPr>
        <w:spacing w:after="0"/>
        <w:ind w:left="0"/>
        <w:jc w:val="both"/>
      </w:pPr>
      <w:r>
        <w:rPr>
          <w:rFonts w:ascii="Times New Roman"/>
          <w:b w:val="false"/>
          <w:i w:val="false"/>
          <w:color w:val="000000"/>
          <w:sz w:val="28"/>
        </w:rPr>
        <w:t>
      5) банк при разработке и реализации процедур принятия решения о приеме клиента на обслуживание учитывает факторы риска, в том числе выявленные и размещенные на интернет-ресурсе уполномоченного органа.</w:t>
      </w:r>
    </w:p>
    <w:bookmarkEnd w:id="1427"/>
    <w:bookmarkStart w:name="z1967" w:id="1428"/>
    <w:p>
      <w:pPr>
        <w:spacing w:after="0"/>
        <w:ind w:left="0"/>
        <w:jc w:val="both"/>
      </w:pPr>
      <w:r>
        <w:rPr>
          <w:rFonts w:ascii="Times New Roman"/>
          <w:b w:val="false"/>
          <w:i w:val="false"/>
          <w:color w:val="000000"/>
          <w:sz w:val="28"/>
        </w:rPr>
        <w:t>
      Внутренние процедуры и порядок отказа от установления и прекращения деловых отношений с клиентом разрабатываются с учетом факторов риска, размещенных на интернет-ресурсе уполномоченного органа. Информация о фактах отказа в установлении и прекращения деловых отношений направляется в уполномоченный орган ежеквартально, не позднее 5 (пятого) числа месяца следующего за отчетным кварталом;</w:t>
      </w:r>
    </w:p>
    <w:bookmarkEnd w:id="1428"/>
    <w:bookmarkStart w:name="z1968" w:id="1429"/>
    <w:p>
      <w:pPr>
        <w:spacing w:after="0"/>
        <w:ind w:left="0"/>
        <w:jc w:val="both"/>
      </w:pPr>
      <w:r>
        <w:rPr>
          <w:rFonts w:ascii="Times New Roman"/>
          <w:b w:val="false"/>
          <w:i w:val="false"/>
          <w:color w:val="000000"/>
          <w:sz w:val="28"/>
        </w:rPr>
        <w:t>
      6) наличие автоматизированной информационной системы и процедур, которые позволяют выявлять операции, подлежащие финансовому мониторингу, а также позволяют своевременно направлять соответствующие сведения и информацию в уполномоченный орган по финансовому мониторингу.</w:t>
      </w:r>
    </w:p>
    <w:bookmarkEnd w:id="14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97 - в редакции постановления Правления Агентства РК по регулированию и развитию финансового рынка от 14.03.2022 </w:t>
      </w:r>
      <w:r>
        <w:rPr>
          <w:rFonts w:ascii="Times New Roman"/>
          <w:b w:val="false"/>
          <w:i w:val="false"/>
          <w:color w:val="000000"/>
          <w:sz w:val="28"/>
        </w:rPr>
        <w:t>№ 21</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60" w:id="1430"/>
    <w:p>
      <w:pPr>
        <w:spacing w:after="0"/>
        <w:ind w:left="0"/>
        <w:jc w:val="left"/>
      </w:pPr>
      <w:r>
        <w:rPr>
          <w:rFonts w:ascii="Times New Roman"/>
          <w:b/>
          <w:i w:val="false"/>
          <w:color w:val="000000"/>
        </w:rPr>
        <w:t xml:space="preserve"> Глава 11. Внутренний контроль</w:t>
      </w:r>
    </w:p>
    <w:bookmarkEnd w:id="1430"/>
    <w:bookmarkStart w:name="z1261" w:id="1431"/>
    <w:p>
      <w:pPr>
        <w:spacing w:after="0"/>
        <w:ind w:left="0"/>
        <w:jc w:val="both"/>
      </w:pPr>
      <w:r>
        <w:rPr>
          <w:rFonts w:ascii="Times New Roman"/>
          <w:b w:val="false"/>
          <w:i w:val="false"/>
          <w:color w:val="000000"/>
          <w:sz w:val="28"/>
        </w:rPr>
        <w:t>
      98. Банк обеспечивает наличие системы внутреннего контроля, которая соответствует текущей рыночной ситуации, стратегии, объему активов, уровню сложности операций банка. Внутренний контроль – процесс, встроенный в повседневную деятельность, осуществляемую уполномоченными коллегиальными органами банка, структурными подразделениями и всеми работниками банка при исполнении своих обязанностей, и направленный на выполнение следующих целей:</w:t>
      </w:r>
    </w:p>
    <w:bookmarkEnd w:id="1431"/>
    <w:bookmarkStart w:name="z3941" w:id="1432"/>
    <w:p>
      <w:pPr>
        <w:spacing w:after="0"/>
        <w:ind w:left="0"/>
        <w:jc w:val="both"/>
      </w:pPr>
      <w:r>
        <w:rPr>
          <w:rFonts w:ascii="Times New Roman"/>
          <w:b w:val="false"/>
          <w:i w:val="false"/>
          <w:color w:val="000000"/>
          <w:sz w:val="28"/>
        </w:rPr>
        <w:t>
      1) обеспечение эффективности деятельности банка, включая эффективность управления банковскими рисками, активами и пассивами, обеспечение сохранности активов;</w:t>
      </w:r>
    </w:p>
    <w:bookmarkEnd w:id="1432"/>
    <w:bookmarkStart w:name="z3942" w:id="1433"/>
    <w:p>
      <w:pPr>
        <w:spacing w:after="0"/>
        <w:ind w:left="0"/>
        <w:jc w:val="both"/>
      </w:pPr>
      <w:r>
        <w:rPr>
          <w:rFonts w:ascii="Times New Roman"/>
          <w:b w:val="false"/>
          <w:i w:val="false"/>
          <w:color w:val="000000"/>
          <w:sz w:val="28"/>
        </w:rPr>
        <w:t>
      2) обеспечение полноты, достоверности и своевременности финансовой, регуляторной и другой отчетности для внутренних и внешних пользователей, а также информационной безопасности;</w:t>
      </w:r>
    </w:p>
    <w:bookmarkEnd w:id="1433"/>
    <w:bookmarkStart w:name="z3943" w:id="1434"/>
    <w:p>
      <w:pPr>
        <w:spacing w:after="0"/>
        <w:ind w:left="0"/>
        <w:jc w:val="both"/>
      </w:pPr>
      <w:r>
        <w:rPr>
          <w:rFonts w:ascii="Times New Roman"/>
          <w:b w:val="false"/>
          <w:i w:val="false"/>
          <w:color w:val="000000"/>
          <w:sz w:val="28"/>
        </w:rPr>
        <w:t>
      3) обеспечение соблюдения банком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внутренних документов банка;</w:t>
      </w:r>
    </w:p>
    <w:bookmarkEnd w:id="1434"/>
    <w:bookmarkStart w:name="z3944" w:id="1435"/>
    <w:p>
      <w:pPr>
        <w:spacing w:after="0"/>
        <w:ind w:left="0"/>
        <w:jc w:val="both"/>
      </w:pPr>
      <w:r>
        <w:rPr>
          <w:rFonts w:ascii="Times New Roman"/>
          <w:b w:val="false"/>
          <w:i w:val="false"/>
          <w:color w:val="000000"/>
          <w:sz w:val="28"/>
        </w:rPr>
        <w:t>
      4) недопущение вовлечения банка и его работников, клиентов банка в осуществление противоправной деятельности, в том числе мошенничества, обмана, ОД/ФТ, в осуществление операций на территории Республики Казахстан, связанных с проведением операций, имеющих высокий риск ОД/ФТ, в осуществление операций на территории Республики Казахстан, связанных с дальнейшим приобретением необеспеченных цифровых активов на биржах цифровых активов, не являющихся участниками Международного финансового центра "Астана", оказывающими услуги по управлению платформой цифровых активов.</w:t>
      </w:r>
    </w:p>
    <w:bookmarkEnd w:id="1435"/>
    <w:p>
      <w:pPr>
        <w:spacing w:after="0"/>
        <w:ind w:left="0"/>
        <w:jc w:val="both"/>
      </w:pPr>
      <w:r>
        <w:rPr>
          <w:rFonts w:ascii="Times New Roman"/>
          <w:b w:val="false"/>
          <w:i w:val="false"/>
          <w:color w:val="000000"/>
          <w:sz w:val="28"/>
        </w:rPr>
        <w:t>
      В отношении участника Международного финансового центра "Астана", оказывающего услуги по управлению платформой цифровых активов, банк осуществляет оценку риска ОД/ФТ. При присвоении участнику Международного финансового центра "Астана", оказывающему услуги по управлению платформой цифровых активов, высокого уровня риска ОД/ФТ банк применяет усиленные меры надлежащей проверки клиентов, а также при проведении банковских операций отвечает за:</w:t>
      </w:r>
    </w:p>
    <w:p>
      <w:pPr>
        <w:spacing w:after="0"/>
        <w:ind w:left="0"/>
        <w:jc w:val="both"/>
      </w:pPr>
      <w:r>
        <w:rPr>
          <w:rFonts w:ascii="Times New Roman"/>
          <w:b w:val="false"/>
          <w:i w:val="false"/>
          <w:color w:val="000000"/>
          <w:sz w:val="28"/>
        </w:rPr>
        <w:t>
      проведение оценки степени подверженности услуг (продуктов), предоставляемых участнику Международного финансового центра "Астана", оказывающему услуги по управлению платформой цифровых активов, рискам ОД/ФТ;</w:t>
      </w:r>
    </w:p>
    <w:p>
      <w:pPr>
        <w:spacing w:after="0"/>
        <w:ind w:left="0"/>
        <w:jc w:val="both"/>
      </w:pPr>
      <w:r>
        <w:rPr>
          <w:rFonts w:ascii="Times New Roman"/>
          <w:b w:val="false"/>
          <w:i w:val="false"/>
          <w:color w:val="000000"/>
          <w:sz w:val="28"/>
        </w:rPr>
        <w:t>
      проведение процедур по надлежащей проверке при установлении деловых отношений, которые включают помимо мер по надлежащей проверке, предусмотренных для клиентов, дополнительно меры по получению и фиксированию сведений о репутации и характере деятельности участника Международного финансового центра "Астана", оказывающего услуги по управлению платформой цифровых активов, применении в отношении него мер со стороны Комитета Международного финансового центра "Астана" по регулированию финансовых услуг;</w:t>
      </w:r>
    </w:p>
    <w:p>
      <w:pPr>
        <w:spacing w:after="0"/>
        <w:ind w:left="0"/>
        <w:jc w:val="both"/>
      </w:pPr>
      <w:r>
        <w:rPr>
          <w:rFonts w:ascii="Times New Roman"/>
          <w:b w:val="false"/>
          <w:i w:val="false"/>
          <w:color w:val="000000"/>
          <w:sz w:val="28"/>
        </w:rPr>
        <w:t>
      прекращение деловых отношений с участником Международного финансового центра "Астана", оказывающим услуги по управлению платформой цифровых активов, в случаях, выявления банком фактов использования участником Международного финансового центра "Астана", оказывающим услуги по управлению платформой цифровых активов, счетов, находящихся в банке-ширме;</w:t>
      </w:r>
    </w:p>
    <w:p>
      <w:pPr>
        <w:spacing w:after="0"/>
        <w:ind w:left="0"/>
        <w:jc w:val="both"/>
      </w:pPr>
      <w:r>
        <w:rPr>
          <w:rFonts w:ascii="Times New Roman"/>
          <w:b w:val="false"/>
          <w:i w:val="false"/>
          <w:color w:val="000000"/>
          <w:sz w:val="28"/>
        </w:rPr>
        <w:t>
      отказ в установлении или прекращение деловых отношений с участником Международного финансового центра "Астана", оказывающим услуги по управлению платформой цифровых активов, учредители которого зарегистрированы на территории иностранного государства:</w:t>
      </w:r>
    </w:p>
    <w:p>
      <w:pPr>
        <w:spacing w:after="0"/>
        <w:ind w:left="0"/>
        <w:jc w:val="both"/>
      </w:pPr>
      <w:r>
        <w:rPr>
          <w:rFonts w:ascii="Times New Roman"/>
          <w:b w:val="false"/>
          <w:i w:val="false"/>
          <w:color w:val="000000"/>
          <w:sz w:val="28"/>
        </w:rPr>
        <w:t>
      включенного в перечень государств (территорий), не выполняющих либо недостаточно выполняющих рекомендации Группы разработки финансовых мер борьбы с отмыванием денег (ФAТФ), составляемый уполномоченным органом по финансовому мониторингу;</w:t>
      </w:r>
    </w:p>
    <w:p>
      <w:pPr>
        <w:spacing w:after="0"/>
        <w:ind w:left="0"/>
        <w:jc w:val="both"/>
      </w:pPr>
      <w:r>
        <w:rPr>
          <w:rFonts w:ascii="Times New Roman"/>
          <w:b w:val="false"/>
          <w:i w:val="false"/>
          <w:color w:val="000000"/>
          <w:sz w:val="28"/>
        </w:rPr>
        <w:t>
      в отношении которого применяются международные санкции в соответствии с резолюциями Совета Безопасности Организации Объединенных Наций;</w:t>
      </w:r>
    </w:p>
    <w:p>
      <w:pPr>
        <w:spacing w:after="0"/>
        <w:ind w:left="0"/>
        <w:jc w:val="both"/>
      </w:pPr>
      <w:r>
        <w:rPr>
          <w:rFonts w:ascii="Times New Roman"/>
          <w:b w:val="false"/>
          <w:i w:val="false"/>
          <w:color w:val="000000"/>
          <w:sz w:val="28"/>
        </w:rPr>
        <w:t xml:space="preserve">
      включенного в перечень офшорных зон в соответствии с </w:t>
      </w:r>
      <w:r>
        <w:rPr>
          <w:rFonts w:ascii="Times New Roman"/>
          <w:b w:val="false"/>
          <w:i w:val="false"/>
          <w:color w:val="000000"/>
          <w:sz w:val="28"/>
        </w:rPr>
        <w:t>постановлением</w:t>
      </w:r>
      <w:r>
        <w:rPr>
          <w:rFonts w:ascii="Times New Roman"/>
          <w:b w:val="false"/>
          <w:i w:val="false"/>
          <w:color w:val="000000"/>
          <w:sz w:val="28"/>
        </w:rPr>
        <w:t xml:space="preserve"> Правления Агентства Республики Казахстан по регулированию и развитию финансового рынка от 24 февраля 2020 года № 8 "Об установлении Перечня офшорных зон для целей банковской и страховой деятельности, деятельности профессиональных участников рынка ценных бумаг и иных лицензируемых видов деятельности на рынке ценных бумаг, деятельности акционерных инвестиционных фондов и деятельности организаций, осуществляющих микрофинансовую деятельность", зарегистрированным в Реестре государственной регистрации нормативных правовых актов под № 20095;</w:t>
      </w:r>
    </w:p>
    <w:p>
      <w:pPr>
        <w:spacing w:after="0"/>
        <w:ind w:left="0"/>
        <w:jc w:val="both"/>
      </w:pPr>
      <w:r>
        <w:rPr>
          <w:rFonts w:ascii="Times New Roman"/>
          <w:b w:val="false"/>
          <w:i w:val="false"/>
          <w:color w:val="000000"/>
          <w:sz w:val="28"/>
        </w:rPr>
        <w:t>
      определенного банком в качестве представляющего высокий риск ОД/ФТ на основе других факторов (сведений об уровне коррупции, незаконного производства, оборота и (или) транзита наркотиков, сведений о поддержке международного терроризма и другое).</w:t>
      </w:r>
    </w:p>
    <w:p>
      <w:pPr>
        <w:spacing w:after="0"/>
        <w:ind w:left="0"/>
        <w:jc w:val="both"/>
      </w:pPr>
      <w:r>
        <w:rPr>
          <w:rFonts w:ascii="Times New Roman"/>
          <w:b w:val="false"/>
          <w:i w:val="false"/>
          <w:color w:val="000000"/>
          <w:sz w:val="28"/>
        </w:rPr>
        <w:t xml:space="preserve">
      осуществление мониторинга и изучение операций с деньгами участника Международного финансового центра "Астана", оказывающего услуги по управлению платформой цифровых активов, а также предотвращение незаконного вывода средств за рубеж, в том числе в офшорные зоны; </w:t>
      </w:r>
    </w:p>
    <w:p>
      <w:pPr>
        <w:spacing w:after="0"/>
        <w:ind w:left="0"/>
        <w:jc w:val="both"/>
      </w:pPr>
      <w:r>
        <w:rPr>
          <w:rFonts w:ascii="Times New Roman"/>
          <w:b w:val="false"/>
          <w:i w:val="false"/>
          <w:color w:val="000000"/>
          <w:sz w:val="28"/>
        </w:rPr>
        <w:t>
      принятие мер, установленных требованиями законодательства Республики Казахстан о противодействии легализации (отмыванию) доходов, полученных преступным путем, и финансированию терроризма, при выявлении подозрительных операций с деньгами и (или) иным имуществом (далее – подозрительные операции);</w:t>
      </w:r>
    </w:p>
    <w:p>
      <w:pPr>
        <w:spacing w:after="0"/>
        <w:ind w:left="0"/>
        <w:jc w:val="both"/>
      </w:pPr>
      <w:r>
        <w:rPr>
          <w:rFonts w:ascii="Times New Roman"/>
          <w:b w:val="false"/>
          <w:i w:val="false"/>
          <w:color w:val="000000"/>
          <w:sz w:val="28"/>
        </w:rPr>
        <w:t>
      прекращение деловых отношений с участником Международного финансового центра "Астана", оказывающим услуги по управлению платформой цифровых активов, в случаях, установленных требованиями законодательства Республики Казахстан о противодействии легализации (отмыванию) доходов, полученных преступным путем, и финансированию терроризма;</w:t>
      </w:r>
    </w:p>
    <w:p>
      <w:pPr>
        <w:spacing w:after="0"/>
        <w:ind w:left="0"/>
        <w:jc w:val="both"/>
      </w:pPr>
      <w:r>
        <w:rPr>
          <w:rFonts w:ascii="Times New Roman"/>
          <w:b w:val="false"/>
          <w:i w:val="false"/>
          <w:color w:val="000000"/>
          <w:sz w:val="28"/>
        </w:rPr>
        <w:t>
      обеспечение проведения проверки источника происхождения средств участника Международного финансового центра "Астана", оказывающего услуги по управлению платформой цифровых активов, при пополнении банковского счета;</w:t>
      </w:r>
    </w:p>
    <w:p>
      <w:pPr>
        <w:spacing w:after="0"/>
        <w:ind w:left="0"/>
        <w:jc w:val="both"/>
      </w:pPr>
      <w:r>
        <w:rPr>
          <w:rFonts w:ascii="Times New Roman"/>
          <w:b w:val="false"/>
          <w:i w:val="false"/>
          <w:color w:val="000000"/>
          <w:sz w:val="28"/>
        </w:rPr>
        <w:t>
      обеспечение хранения записи транзакций по операциям с деньгами и предоставление информации в уполномоченный орган по финансовому мониторингу;</w:t>
      </w:r>
    </w:p>
    <w:p>
      <w:pPr>
        <w:spacing w:after="0"/>
        <w:ind w:left="0"/>
        <w:jc w:val="both"/>
      </w:pPr>
      <w:r>
        <w:rPr>
          <w:rFonts w:ascii="Times New Roman"/>
          <w:b w:val="false"/>
          <w:i w:val="false"/>
          <w:color w:val="000000"/>
          <w:sz w:val="28"/>
        </w:rPr>
        <w:t>
      обеспечение хранения не менее пяти лет документов, данных и (или) сведений, полученных и собранных в рамках надлежащей проверки участника Международного финансового центра "Астана", оказывающего услуги по управлению платформой цифровых активов;</w:t>
      </w:r>
    </w:p>
    <w:p>
      <w:pPr>
        <w:spacing w:after="0"/>
        <w:ind w:left="0"/>
        <w:jc w:val="both"/>
      </w:pPr>
      <w:r>
        <w:rPr>
          <w:rFonts w:ascii="Times New Roman"/>
          <w:b w:val="false"/>
          <w:i w:val="false"/>
          <w:color w:val="000000"/>
          <w:sz w:val="28"/>
        </w:rPr>
        <w:t>
      осуществление проверки принадлежности и (или) причастности участника Международного финансового центра "Астана", оказывающего услуги по управлению платформой цифровых активов, и его бенефициарного собственника к публичному должностному лицу, его супруге (супругу) и близким родственникам в случаях, установленных требованиями законодательства Республики Казахстан о противодействии легализации (отмыванию) доходов, полученных преступным путем, или финансированию терроризма;</w:t>
      </w:r>
    </w:p>
    <w:p>
      <w:pPr>
        <w:spacing w:after="0"/>
        <w:ind w:left="0"/>
        <w:jc w:val="both"/>
      </w:pPr>
      <w:r>
        <w:rPr>
          <w:rFonts w:ascii="Times New Roman"/>
          <w:b w:val="false"/>
          <w:i w:val="false"/>
          <w:color w:val="000000"/>
          <w:sz w:val="28"/>
        </w:rPr>
        <w:t>
      представление в уполномоченный орган по финансовому мониторингу необходимой информации при выявлении подозрительных операций в сроки, установленные требованиями законодательства Республики Казахстан о противодействии легализации (отмыванию) доходов, полученных преступным путем, или финансированию терроризма.</w:t>
      </w:r>
    </w:p>
    <w:p>
      <w:pPr>
        <w:spacing w:after="0"/>
        <w:ind w:left="0"/>
        <w:jc w:val="both"/>
      </w:pPr>
      <w:r>
        <w:rPr>
          <w:rFonts w:ascii="Times New Roman"/>
          <w:b w:val="false"/>
          <w:i w:val="false"/>
          <w:color w:val="000000"/>
          <w:sz w:val="28"/>
        </w:rPr>
        <w:t>
      В отношении клиентов банка, осуществляющих операции с участником Международного финансового центра "Астана", оказывающим услуги по управлению платформой цифровых активов, банк при проведении разовых банковских операций в сумме, не превышающей 1 000 (одну тысячу) долларов США в эквиваленте по рыночному курсу обмена валют на дату проведения банковской операции, применяет упрощенные меры надлежащей проверки клиентов, за исключением случаев совершения клиентами подозрительных операций.</w:t>
      </w:r>
    </w:p>
    <w:p>
      <w:pPr>
        <w:spacing w:after="0"/>
        <w:ind w:left="0"/>
        <w:jc w:val="both"/>
      </w:pPr>
      <w:r>
        <w:rPr>
          <w:rFonts w:ascii="Times New Roman"/>
          <w:b w:val="false"/>
          <w:i w:val="false"/>
          <w:color w:val="000000"/>
          <w:sz w:val="28"/>
        </w:rPr>
        <w:t>
      В отношении клиентов банка, осуществляющих операции с участником Международного финансового центра "Астана", оказывающим услуги по управлению платформой цифровых активов, банк при проведении разовых банковских операций в сумме, равной или превышающей 1 000 (одну тысячу) долларов США в эквиваленте по рыночному курсу обмена валют на дату проведения банковской операции, применяет усиленные меры надлежащей проверки клиентов и отвечает за:</w:t>
      </w:r>
    </w:p>
    <w:p>
      <w:pPr>
        <w:spacing w:after="0"/>
        <w:ind w:left="0"/>
        <w:jc w:val="both"/>
      </w:pPr>
      <w:r>
        <w:rPr>
          <w:rFonts w:ascii="Times New Roman"/>
          <w:b w:val="false"/>
          <w:i w:val="false"/>
          <w:color w:val="000000"/>
          <w:sz w:val="28"/>
        </w:rPr>
        <w:t>
      обеспечение проведения проверки источника происхождения средств клиентов банка при осуществлении перевода в пользу участника Международного финансового центра "Астана", оказывающего услуги по управлению платформой цифровых активов;</w:t>
      </w:r>
    </w:p>
    <w:p>
      <w:pPr>
        <w:spacing w:after="0"/>
        <w:ind w:left="0"/>
        <w:jc w:val="both"/>
      </w:pPr>
      <w:r>
        <w:rPr>
          <w:rFonts w:ascii="Times New Roman"/>
          <w:b w:val="false"/>
          <w:i w:val="false"/>
          <w:color w:val="000000"/>
          <w:sz w:val="28"/>
        </w:rPr>
        <w:t>
      принятие мер, установленных требованиями законодательства Республики Казахстан о противодействии легализации (отмыванию) доходов, полученных преступным путем, и финансированию терроризма, при выявлении подозрительных операций;</w:t>
      </w:r>
    </w:p>
    <w:p>
      <w:pPr>
        <w:spacing w:after="0"/>
        <w:ind w:left="0"/>
        <w:jc w:val="both"/>
      </w:pPr>
      <w:r>
        <w:rPr>
          <w:rFonts w:ascii="Times New Roman"/>
          <w:b w:val="false"/>
          <w:i w:val="false"/>
          <w:color w:val="000000"/>
          <w:sz w:val="28"/>
        </w:rPr>
        <w:t xml:space="preserve">
      осуществление мониторинга и изучение операций с деньгами клиентов банка, а также предотвращение незаконного вывода средств за рубеж, в том числе в офшорные зоны; </w:t>
      </w:r>
    </w:p>
    <w:p>
      <w:pPr>
        <w:spacing w:after="0"/>
        <w:ind w:left="0"/>
        <w:jc w:val="both"/>
      </w:pPr>
      <w:r>
        <w:rPr>
          <w:rFonts w:ascii="Times New Roman"/>
          <w:b w:val="false"/>
          <w:i w:val="false"/>
          <w:color w:val="000000"/>
          <w:sz w:val="28"/>
        </w:rPr>
        <w:t xml:space="preserve">
      прекращение деловых отношений с клиентами банка в случаях, установленных требованиями законодательства Республики Казахстан о противодействии легализации (отмыванию) доходов, полученных преступным путем, и финансированию терроризма. </w:t>
      </w:r>
    </w:p>
    <w:p>
      <w:pPr>
        <w:spacing w:after="0"/>
        <w:ind w:left="0"/>
        <w:jc w:val="both"/>
      </w:pPr>
      <w:r>
        <w:rPr>
          <w:rFonts w:ascii="Times New Roman"/>
          <w:b w:val="false"/>
          <w:i w:val="false"/>
          <w:color w:val="000000"/>
          <w:sz w:val="28"/>
        </w:rPr>
        <w:t>
      При открытии банковского счета для обслуживания операций клиентов участник Международного финансового центра "Астана", оказывающий услуги по управлению платформой цифровых активов, представляет следующие документы:</w:t>
      </w:r>
    </w:p>
    <w:p>
      <w:pPr>
        <w:spacing w:after="0"/>
        <w:ind w:left="0"/>
        <w:jc w:val="both"/>
      </w:pPr>
      <w:r>
        <w:rPr>
          <w:rFonts w:ascii="Times New Roman"/>
          <w:b w:val="false"/>
          <w:i w:val="false"/>
          <w:color w:val="000000"/>
          <w:sz w:val="28"/>
        </w:rPr>
        <w:t>
      лицензия участника Международного финансового центра "Астана", оказывающего услуги по управлению платформой цифровых активов, на оказание финансовой услуги по управлению платформой цифровых активов, выданная Комитетом Международного финансового центра "Астана" по регулированию финансовых услуг;</w:t>
      </w:r>
    </w:p>
    <w:p>
      <w:pPr>
        <w:spacing w:after="0"/>
        <w:ind w:left="0"/>
        <w:jc w:val="both"/>
      </w:pPr>
      <w:r>
        <w:rPr>
          <w:rFonts w:ascii="Times New Roman"/>
          <w:b w:val="false"/>
          <w:i w:val="false"/>
          <w:color w:val="000000"/>
          <w:sz w:val="28"/>
        </w:rPr>
        <w:t>
      выписка из реестра, подтверждающая регистрацию в качестве участника Международного финансового центра "Астана", оказывающего услуги по управлению платформой цифровых активов;</w:t>
      </w:r>
    </w:p>
    <w:p>
      <w:pPr>
        <w:spacing w:after="0"/>
        <w:ind w:left="0"/>
        <w:jc w:val="both"/>
      </w:pPr>
      <w:r>
        <w:rPr>
          <w:rFonts w:ascii="Times New Roman"/>
          <w:b w:val="false"/>
          <w:i w:val="false"/>
          <w:color w:val="000000"/>
          <w:sz w:val="28"/>
        </w:rPr>
        <w:t>
      бизнес-план и бизнес-модель участника Международного финансового центра "Астана", оказывающего услуги по управлению платформой цифровых активов;</w:t>
      </w:r>
    </w:p>
    <w:p>
      <w:pPr>
        <w:spacing w:after="0"/>
        <w:ind w:left="0"/>
        <w:jc w:val="both"/>
      </w:pPr>
      <w:r>
        <w:rPr>
          <w:rFonts w:ascii="Times New Roman"/>
          <w:b w:val="false"/>
          <w:i w:val="false"/>
          <w:color w:val="000000"/>
          <w:sz w:val="28"/>
        </w:rPr>
        <w:t>
      политика по противодействию ОД/ФТ участника Международного финансового центра "Астана", оказывающего услуги по управлению платформой цифровых активов;</w:t>
      </w:r>
    </w:p>
    <w:p>
      <w:pPr>
        <w:spacing w:after="0"/>
        <w:ind w:left="0"/>
        <w:jc w:val="both"/>
      </w:pPr>
      <w:r>
        <w:rPr>
          <w:rFonts w:ascii="Times New Roman"/>
          <w:b w:val="false"/>
          <w:i w:val="false"/>
          <w:color w:val="000000"/>
          <w:sz w:val="28"/>
        </w:rPr>
        <w:t>
      приказ о назначении руководителя участника Международного финансового центра "Астана", оказывающего услуги по управлению платформой цифровых активов;</w:t>
      </w:r>
    </w:p>
    <w:p>
      <w:pPr>
        <w:spacing w:after="0"/>
        <w:ind w:left="0"/>
        <w:jc w:val="both"/>
      </w:pPr>
      <w:r>
        <w:rPr>
          <w:rFonts w:ascii="Times New Roman"/>
          <w:b w:val="false"/>
          <w:i w:val="false"/>
          <w:color w:val="000000"/>
          <w:sz w:val="28"/>
        </w:rPr>
        <w:t>
      информация об исполнительном органе участника Международного финансового центра "Астана", оказывающего услуги по управлению платформой цифровых активов, и его руководителе (документ, удостоверяющий его личность, подтверждение данных о месте жительства, рекомендательные письма, сведения об отсутствии неснятой или непогашенной судимости).</w:t>
      </w:r>
    </w:p>
    <w:p>
      <w:pPr>
        <w:spacing w:after="0"/>
        <w:ind w:left="0"/>
        <w:jc w:val="both"/>
      </w:pPr>
      <w:r>
        <w:rPr>
          <w:rFonts w:ascii="Times New Roman"/>
          <w:b w:val="false"/>
          <w:i w:val="false"/>
          <w:color w:val="000000"/>
          <w:sz w:val="28"/>
        </w:rPr>
        <w:t>
      Эффективный внутренний контроль обеспечивается путем формирования надлежащего управленческого контроля и культуры контроля (контрольной среды).</w:t>
      </w:r>
    </w:p>
    <w:p>
      <w:pPr>
        <w:spacing w:after="0"/>
        <w:ind w:left="0"/>
        <w:jc w:val="both"/>
      </w:pPr>
      <w:r>
        <w:rPr>
          <w:rFonts w:ascii="Times New Roman"/>
          <w:b w:val="false"/>
          <w:i w:val="false"/>
          <w:color w:val="000000"/>
          <w:sz w:val="28"/>
        </w:rPr>
        <w:t>
      Управленческий контроль и культура контроля (контрольная среда) характеризуют общее отношение, осведомленность и практические действия совета директоров банка и правления банка, направленные на создание и эффективное функционирование системы внутреннего контроля.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98 - в редакции постановления Правления Агентства РК по регулированию и развитию финансового рынка от 27.04.2023 </w:t>
      </w:r>
      <w:r>
        <w:rPr>
          <w:rFonts w:ascii="Times New Roman"/>
          <w:b w:val="false"/>
          <w:i w:val="false"/>
          <w:color w:val="000000"/>
          <w:sz w:val="28"/>
        </w:rPr>
        <w:t>№ 14</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68" w:id="1436"/>
    <w:p>
      <w:pPr>
        <w:spacing w:after="0"/>
        <w:ind w:left="0"/>
        <w:jc w:val="both"/>
      </w:pPr>
      <w:r>
        <w:rPr>
          <w:rFonts w:ascii="Times New Roman"/>
          <w:b w:val="false"/>
          <w:i w:val="false"/>
          <w:color w:val="000000"/>
          <w:sz w:val="28"/>
        </w:rPr>
        <w:t>
      99. Управленческий контроль и культура контроля (контрольная среда) формируются советом директоров и правлением банка на основе следования этическим принципам, стандартам профессиональной деятельности и корпоративного управления, что в совокупности с их законодательно установленными обязанностями и ответственностью обеспечивают адекватный контроль со стороны органов управления банка, включая контроль за:</w:t>
      </w:r>
    </w:p>
    <w:bookmarkEnd w:id="1436"/>
    <w:bookmarkStart w:name="z1269" w:id="1437"/>
    <w:p>
      <w:pPr>
        <w:spacing w:after="0"/>
        <w:ind w:left="0"/>
        <w:jc w:val="both"/>
      </w:pPr>
      <w:r>
        <w:rPr>
          <w:rFonts w:ascii="Times New Roman"/>
          <w:b w:val="false"/>
          <w:i w:val="false"/>
          <w:color w:val="000000"/>
          <w:sz w:val="28"/>
        </w:rPr>
        <w:t>
      1) организацией деятельности банка, включая разработку и реализацию стратегии банка, внутренних документов банка;</w:t>
      </w:r>
    </w:p>
    <w:bookmarkEnd w:id="1437"/>
    <w:bookmarkStart w:name="z1270" w:id="1438"/>
    <w:p>
      <w:pPr>
        <w:spacing w:after="0"/>
        <w:ind w:left="0"/>
        <w:jc w:val="both"/>
      </w:pPr>
      <w:r>
        <w:rPr>
          <w:rFonts w:ascii="Times New Roman"/>
          <w:b w:val="false"/>
          <w:i w:val="false"/>
          <w:color w:val="000000"/>
          <w:sz w:val="28"/>
        </w:rPr>
        <w:t>
      2) функционированием системы управления банковскими рисками и оценку банковских рисков;</w:t>
      </w:r>
    </w:p>
    <w:bookmarkEnd w:id="1438"/>
    <w:bookmarkStart w:name="z1271" w:id="1439"/>
    <w:p>
      <w:pPr>
        <w:spacing w:after="0"/>
        <w:ind w:left="0"/>
        <w:jc w:val="both"/>
      </w:pPr>
      <w:r>
        <w:rPr>
          <w:rFonts w:ascii="Times New Roman"/>
          <w:b w:val="false"/>
          <w:i w:val="false"/>
          <w:color w:val="000000"/>
          <w:sz w:val="28"/>
        </w:rPr>
        <w:t>
      3) распределением полномочий при совершении банковских операций и других сделок;</w:t>
      </w:r>
    </w:p>
    <w:bookmarkEnd w:id="1439"/>
    <w:bookmarkStart w:name="z1272" w:id="1440"/>
    <w:p>
      <w:pPr>
        <w:spacing w:after="0"/>
        <w:ind w:left="0"/>
        <w:jc w:val="both"/>
      </w:pPr>
      <w:r>
        <w:rPr>
          <w:rFonts w:ascii="Times New Roman"/>
          <w:b w:val="false"/>
          <w:i w:val="false"/>
          <w:color w:val="000000"/>
          <w:sz w:val="28"/>
        </w:rPr>
        <w:t>
      4) управлением информационными потоками (получение и передача информации) и обеспечение информационной безопасности;</w:t>
      </w:r>
    </w:p>
    <w:bookmarkEnd w:id="1440"/>
    <w:bookmarkStart w:name="z1273" w:id="1441"/>
    <w:p>
      <w:pPr>
        <w:spacing w:after="0"/>
        <w:ind w:left="0"/>
        <w:jc w:val="both"/>
      </w:pPr>
      <w:r>
        <w:rPr>
          <w:rFonts w:ascii="Times New Roman"/>
          <w:b w:val="false"/>
          <w:i w:val="false"/>
          <w:color w:val="000000"/>
          <w:sz w:val="28"/>
        </w:rPr>
        <w:t>
      5) созданием и функционированием системы внутреннего контроля.</w:t>
      </w:r>
    </w:p>
    <w:bookmarkEnd w:id="1441"/>
    <w:bookmarkStart w:name="z1274" w:id="1442"/>
    <w:p>
      <w:pPr>
        <w:spacing w:after="0"/>
        <w:ind w:left="0"/>
        <w:jc w:val="both"/>
      </w:pPr>
      <w:r>
        <w:rPr>
          <w:rFonts w:ascii="Times New Roman"/>
          <w:b w:val="false"/>
          <w:i w:val="false"/>
          <w:color w:val="000000"/>
          <w:sz w:val="28"/>
        </w:rPr>
        <w:t>
      100. Банк обеспечивает наличие и функционирование системы внутреннего контроля банка, которая включает, но не ограничивается следующим:</w:t>
      </w:r>
    </w:p>
    <w:bookmarkEnd w:id="1442"/>
    <w:bookmarkStart w:name="z1275" w:id="1443"/>
    <w:p>
      <w:pPr>
        <w:spacing w:after="0"/>
        <w:ind w:left="0"/>
        <w:jc w:val="both"/>
      </w:pPr>
      <w:r>
        <w:rPr>
          <w:rFonts w:ascii="Times New Roman"/>
          <w:b w:val="false"/>
          <w:i w:val="false"/>
          <w:color w:val="000000"/>
          <w:sz w:val="28"/>
        </w:rPr>
        <w:t>
      1) принципы организации системы внутреннего контроля;</w:t>
      </w:r>
    </w:p>
    <w:bookmarkEnd w:id="1443"/>
    <w:bookmarkStart w:name="z1276" w:id="1444"/>
    <w:p>
      <w:pPr>
        <w:spacing w:after="0"/>
        <w:ind w:left="0"/>
        <w:jc w:val="both"/>
      </w:pPr>
      <w:r>
        <w:rPr>
          <w:rFonts w:ascii="Times New Roman"/>
          <w:b w:val="false"/>
          <w:i w:val="false"/>
          <w:color w:val="000000"/>
          <w:sz w:val="28"/>
        </w:rPr>
        <w:t>
      2) требования к профессиональным качествам работников;</w:t>
      </w:r>
    </w:p>
    <w:bookmarkEnd w:id="1444"/>
    <w:bookmarkStart w:name="z1277" w:id="1445"/>
    <w:p>
      <w:pPr>
        <w:spacing w:after="0"/>
        <w:ind w:left="0"/>
        <w:jc w:val="both"/>
      </w:pPr>
      <w:r>
        <w:rPr>
          <w:rFonts w:ascii="Times New Roman"/>
          <w:b w:val="false"/>
          <w:i w:val="false"/>
          <w:color w:val="000000"/>
          <w:sz w:val="28"/>
        </w:rPr>
        <w:t>
      3) внутренний порядок и процедуры осуществления внутреннего контроля;</w:t>
      </w:r>
    </w:p>
    <w:bookmarkEnd w:id="1445"/>
    <w:bookmarkStart w:name="z1278" w:id="1446"/>
    <w:p>
      <w:pPr>
        <w:spacing w:after="0"/>
        <w:ind w:left="0"/>
        <w:jc w:val="both"/>
      </w:pPr>
      <w:r>
        <w:rPr>
          <w:rFonts w:ascii="Times New Roman"/>
          <w:b w:val="false"/>
          <w:i w:val="false"/>
          <w:color w:val="000000"/>
          <w:sz w:val="28"/>
        </w:rPr>
        <w:t>
      4) определение участников системы внутреннего контроля на основе трех линий защиты, их полномочия, ответственность с четким определением структуры подотчетности;</w:t>
      </w:r>
    </w:p>
    <w:bookmarkEnd w:id="1446"/>
    <w:bookmarkStart w:name="z1279" w:id="1447"/>
    <w:p>
      <w:pPr>
        <w:spacing w:after="0"/>
        <w:ind w:left="0"/>
        <w:jc w:val="both"/>
      </w:pPr>
      <w:r>
        <w:rPr>
          <w:rFonts w:ascii="Times New Roman"/>
          <w:b w:val="false"/>
          <w:i w:val="false"/>
          <w:color w:val="000000"/>
          <w:sz w:val="28"/>
        </w:rPr>
        <w:t>
      5) внутренний порядок взаимодействия и обмена информацией между участниками системы внутреннего контроля по трем линиям защиты;</w:t>
      </w:r>
    </w:p>
    <w:bookmarkEnd w:id="1447"/>
    <w:bookmarkStart w:name="z1280" w:id="1448"/>
    <w:p>
      <w:pPr>
        <w:spacing w:after="0"/>
        <w:ind w:left="0"/>
        <w:jc w:val="both"/>
      </w:pPr>
      <w:r>
        <w:rPr>
          <w:rFonts w:ascii="Times New Roman"/>
          <w:b w:val="false"/>
          <w:i w:val="false"/>
          <w:color w:val="000000"/>
          <w:sz w:val="28"/>
        </w:rPr>
        <w:t>
      6) внутренний порядок внесения изменений во внутренние документы банка в случаях обнаружения недостатков в процессе осуществления внутреннего контроля.</w:t>
      </w:r>
    </w:p>
    <w:bookmarkEnd w:id="1448"/>
    <w:bookmarkStart w:name="z1281" w:id="1449"/>
    <w:p>
      <w:pPr>
        <w:spacing w:after="0"/>
        <w:ind w:left="0"/>
        <w:jc w:val="both"/>
      </w:pPr>
      <w:r>
        <w:rPr>
          <w:rFonts w:ascii="Times New Roman"/>
          <w:b w:val="false"/>
          <w:i w:val="false"/>
          <w:color w:val="000000"/>
          <w:sz w:val="28"/>
        </w:rPr>
        <w:t>
      Система внутреннего контроля банка основывается на следующих принципах:</w:t>
      </w:r>
    </w:p>
    <w:bookmarkEnd w:id="1449"/>
    <w:bookmarkStart w:name="z1282" w:id="1450"/>
    <w:p>
      <w:pPr>
        <w:spacing w:after="0"/>
        <w:ind w:left="0"/>
        <w:jc w:val="both"/>
      </w:pPr>
      <w:r>
        <w:rPr>
          <w:rFonts w:ascii="Times New Roman"/>
          <w:b w:val="false"/>
          <w:i w:val="false"/>
          <w:color w:val="000000"/>
          <w:sz w:val="28"/>
        </w:rPr>
        <w:t>
      участие в процессе внутреннего контроля всех структурных подразделений и работников банка и организации внутреннего контроля как повседневной деятельности на всех уровнях управления;</w:t>
      </w:r>
    </w:p>
    <w:bookmarkEnd w:id="1450"/>
    <w:bookmarkStart w:name="z1283" w:id="1451"/>
    <w:p>
      <w:pPr>
        <w:spacing w:after="0"/>
        <w:ind w:left="0"/>
        <w:jc w:val="both"/>
      </w:pPr>
      <w:r>
        <w:rPr>
          <w:rFonts w:ascii="Times New Roman"/>
          <w:b w:val="false"/>
          <w:i w:val="false"/>
          <w:color w:val="000000"/>
          <w:sz w:val="28"/>
        </w:rPr>
        <w:t>
      охват внутренним контролем всех направлений деятельности и бизнес-процессов и регламентации процедур внутреннего контроля по всем направлениям и бизнес-процессам банка;</w:t>
      </w:r>
    </w:p>
    <w:bookmarkEnd w:id="1451"/>
    <w:bookmarkStart w:name="z1284" w:id="1452"/>
    <w:p>
      <w:pPr>
        <w:spacing w:after="0"/>
        <w:ind w:left="0"/>
        <w:jc w:val="both"/>
      </w:pPr>
      <w:r>
        <w:rPr>
          <w:rFonts w:ascii="Times New Roman"/>
          <w:b w:val="false"/>
          <w:i w:val="false"/>
          <w:color w:val="000000"/>
          <w:sz w:val="28"/>
        </w:rPr>
        <w:t>
      осуществление внутреннего контроля на постоянной основе (непрерывность).</w:t>
      </w:r>
    </w:p>
    <w:bookmarkEnd w:id="1452"/>
    <w:bookmarkStart w:name="z1285" w:id="1453"/>
    <w:p>
      <w:pPr>
        <w:spacing w:after="0"/>
        <w:ind w:left="0"/>
        <w:jc w:val="both"/>
      </w:pPr>
      <w:r>
        <w:rPr>
          <w:rFonts w:ascii="Times New Roman"/>
          <w:b w:val="false"/>
          <w:i w:val="false"/>
          <w:color w:val="000000"/>
          <w:sz w:val="28"/>
        </w:rPr>
        <w:t>
      101. Банк определяет участников системы внутреннего контроля на основе трех линий защиты:</w:t>
      </w:r>
    </w:p>
    <w:bookmarkEnd w:id="1453"/>
    <w:bookmarkStart w:name="z1286" w:id="1454"/>
    <w:p>
      <w:pPr>
        <w:spacing w:after="0"/>
        <w:ind w:left="0"/>
        <w:jc w:val="both"/>
      </w:pPr>
      <w:r>
        <w:rPr>
          <w:rFonts w:ascii="Times New Roman"/>
          <w:b w:val="false"/>
          <w:i w:val="false"/>
          <w:color w:val="000000"/>
          <w:sz w:val="28"/>
        </w:rPr>
        <w:t>
      1) первая линия защиты обеспечивается самими структурными подразделениями банка. Руководители структурных подразделений несут ответственность за организацию и осуществление внутреннего контроля в структурном подразделении;</w:t>
      </w:r>
    </w:p>
    <w:bookmarkEnd w:id="1454"/>
    <w:bookmarkStart w:name="z1287" w:id="1455"/>
    <w:p>
      <w:pPr>
        <w:spacing w:after="0"/>
        <w:ind w:left="0"/>
        <w:jc w:val="both"/>
      </w:pPr>
      <w:r>
        <w:rPr>
          <w:rFonts w:ascii="Times New Roman"/>
          <w:b w:val="false"/>
          <w:i w:val="false"/>
          <w:color w:val="000000"/>
          <w:sz w:val="28"/>
        </w:rPr>
        <w:t>
      2) вторая линия защиты обеспечивается подразделениями по управлению рисками, комплаенс-контролем, юридическим подразделением, подразделением по работе с персоналом, подразделением (лицами), выполняющим (выполняющими) функции финансового контроля и иными структурными подразделениями банка, осуществляющими контрольные функции;</w:t>
      </w:r>
    </w:p>
    <w:bookmarkEnd w:id="1455"/>
    <w:bookmarkStart w:name="z1288" w:id="1456"/>
    <w:p>
      <w:pPr>
        <w:spacing w:after="0"/>
        <w:ind w:left="0"/>
        <w:jc w:val="both"/>
      </w:pPr>
      <w:r>
        <w:rPr>
          <w:rFonts w:ascii="Times New Roman"/>
          <w:b w:val="false"/>
          <w:i w:val="false"/>
          <w:color w:val="000000"/>
          <w:sz w:val="28"/>
        </w:rPr>
        <w:t>
      3) третья линия защиты обеспечивается подразделением внутреннего аудита посредством независимой оценки эффективности системы внутреннего контроля.</w:t>
      </w:r>
    </w:p>
    <w:bookmarkEnd w:id="1456"/>
    <w:bookmarkStart w:name="z1289" w:id="1457"/>
    <w:p>
      <w:pPr>
        <w:spacing w:after="0"/>
        <w:ind w:left="0"/>
        <w:jc w:val="both"/>
      </w:pPr>
      <w:r>
        <w:rPr>
          <w:rFonts w:ascii="Times New Roman"/>
          <w:b w:val="false"/>
          <w:i w:val="false"/>
          <w:color w:val="000000"/>
          <w:sz w:val="28"/>
        </w:rPr>
        <w:t>
      102. Банк разрабатывает процедуры осуществления внутреннего контроля, основанные на следующих взаимосвязанных элементах:</w:t>
      </w:r>
    </w:p>
    <w:bookmarkEnd w:id="1457"/>
    <w:bookmarkStart w:name="z1290" w:id="1458"/>
    <w:p>
      <w:pPr>
        <w:spacing w:after="0"/>
        <w:ind w:left="0"/>
        <w:jc w:val="both"/>
      </w:pPr>
      <w:r>
        <w:rPr>
          <w:rFonts w:ascii="Times New Roman"/>
          <w:b w:val="false"/>
          <w:i w:val="false"/>
          <w:color w:val="000000"/>
          <w:sz w:val="28"/>
        </w:rPr>
        <w:t>
      1) контроль за управлением рисками;</w:t>
      </w:r>
    </w:p>
    <w:bookmarkEnd w:id="1458"/>
    <w:bookmarkStart w:name="z1291" w:id="1459"/>
    <w:p>
      <w:pPr>
        <w:spacing w:after="0"/>
        <w:ind w:left="0"/>
        <w:jc w:val="both"/>
      </w:pPr>
      <w:r>
        <w:rPr>
          <w:rFonts w:ascii="Times New Roman"/>
          <w:b w:val="false"/>
          <w:i w:val="false"/>
          <w:color w:val="000000"/>
          <w:sz w:val="28"/>
        </w:rPr>
        <w:t>
      2) контрольные действия и разделение полномочий;</w:t>
      </w:r>
    </w:p>
    <w:bookmarkEnd w:id="1459"/>
    <w:bookmarkStart w:name="z1292" w:id="1460"/>
    <w:p>
      <w:pPr>
        <w:spacing w:after="0"/>
        <w:ind w:left="0"/>
        <w:jc w:val="both"/>
      </w:pPr>
      <w:r>
        <w:rPr>
          <w:rFonts w:ascii="Times New Roman"/>
          <w:b w:val="false"/>
          <w:i w:val="false"/>
          <w:color w:val="000000"/>
          <w:sz w:val="28"/>
        </w:rPr>
        <w:t>
      3) информация и взаимодействие;</w:t>
      </w:r>
    </w:p>
    <w:bookmarkEnd w:id="1460"/>
    <w:bookmarkStart w:name="z1293" w:id="1461"/>
    <w:p>
      <w:pPr>
        <w:spacing w:after="0"/>
        <w:ind w:left="0"/>
        <w:jc w:val="both"/>
      </w:pPr>
      <w:r>
        <w:rPr>
          <w:rFonts w:ascii="Times New Roman"/>
          <w:b w:val="false"/>
          <w:i w:val="false"/>
          <w:color w:val="000000"/>
          <w:sz w:val="28"/>
        </w:rPr>
        <w:t>
      4) мониторинг и исправление недостатков.</w:t>
      </w:r>
    </w:p>
    <w:bookmarkEnd w:id="1461"/>
    <w:bookmarkStart w:name="z1294" w:id="1462"/>
    <w:p>
      <w:pPr>
        <w:spacing w:after="0"/>
        <w:ind w:left="0"/>
        <w:jc w:val="both"/>
      </w:pPr>
      <w:r>
        <w:rPr>
          <w:rFonts w:ascii="Times New Roman"/>
          <w:b w:val="false"/>
          <w:i w:val="false"/>
          <w:color w:val="000000"/>
          <w:sz w:val="28"/>
        </w:rPr>
        <w:t>
      103. Система внутреннего контроля обеспечивает контроль над своевременным выявлением и оценкой на постоянной основе рисков, присущих банку, и принятием своевременных мер по минимизации существенных рисков в соответствии с внутренними документами банка. Система внутреннего контроля обеспечивает, но не ограничивается следующим:</w:t>
      </w:r>
    </w:p>
    <w:bookmarkEnd w:id="1462"/>
    <w:bookmarkStart w:name="z1295" w:id="1463"/>
    <w:p>
      <w:pPr>
        <w:spacing w:after="0"/>
        <w:ind w:left="0"/>
        <w:jc w:val="both"/>
      </w:pPr>
      <w:r>
        <w:rPr>
          <w:rFonts w:ascii="Times New Roman"/>
          <w:b w:val="false"/>
          <w:i w:val="false"/>
          <w:color w:val="000000"/>
          <w:sz w:val="28"/>
        </w:rPr>
        <w:t>
      1) рассмотрение и учет в ходе оценки рисков внутренних факторов (сложность организационной структуры банка, характер его деятельности, качественные характеристики персонала, организационные изменения, текучесть кадров), а также внешних факторов (изменения экономических условий и ситуации в банковской сфере, технологические новшества), которые негативно сказываются на достижении поставленных банком целей;</w:t>
      </w:r>
    </w:p>
    <w:bookmarkEnd w:id="1463"/>
    <w:bookmarkStart w:name="z1296" w:id="1464"/>
    <w:p>
      <w:pPr>
        <w:spacing w:after="0"/>
        <w:ind w:left="0"/>
        <w:jc w:val="both"/>
      </w:pPr>
      <w:r>
        <w:rPr>
          <w:rFonts w:ascii="Times New Roman"/>
          <w:b w:val="false"/>
          <w:i w:val="false"/>
          <w:color w:val="000000"/>
          <w:sz w:val="28"/>
        </w:rPr>
        <w:t>
      2) осуществление оценки рисков по отдельным направлениям деятельности банка;</w:t>
      </w:r>
    </w:p>
    <w:bookmarkEnd w:id="1464"/>
    <w:bookmarkStart w:name="z1297" w:id="1465"/>
    <w:p>
      <w:pPr>
        <w:spacing w:after="0"/>
        <w:ind w:left="0"/>
        <w:jc w:val="both"/>
      </w:pPr>
      <w:r>
        <w:rPr>
          <w:rFonts w:ascii="Times New Roman"/>
          <w:b w:val="false"/>
          <w:i w:val="false"/>
          <w:color w:val="000000"/>
          <w:sz w:val="28"/>
        </w:rPr>
        <w:t>
      3) проведение банком новых операций и услуг при условии наличия их регламентации во внутренних документах банка;</w:t>
      </w:r>
    </w:p>
    <w:bookmarkEnd w:id="1465"/>
    <w:bookmarkStart w:name="z1298" w:id="1466"/>
    <w:p>
      <w:pPr>
        <w:spacing w:after="0"/>
        <w:ind w:left="0"/>
        <w:jc w:val="both"/>
      </w:pPr>
      <w:r>
        <w:rPr>
          <w:rFonts w:ascii="Times New Roman"/>
          <w:b w:val="false"/>
          <w:i w:val="false"/>
          <w:color w:val="000000"/>
          <w:sz w:val="28"/>
        </w:rPr>
        <w:t>
      4) обеспечение своевременного информирования лиц (подразделений, органов банка), определенных в соответствующих внутренних документах банка, о факторах, влияющих на уровень подверженности банка рискам.</w:t>
      </w:r>
    </w:p>
    <w:bookmarkEnd w:id="1466"/>
    <w:bookmarkStart w:name="z1299" w:id="1467"/>
    <w:p>
      <w:pPr>
        <w:spacing w:after="0"/>
        <w:ind w:left="0"/>
        <w:jc w:val="both"/>
      </w:pPr>
      <w:r>
        <w:rPr>
          <w:rFonts w:ascii="Times New Roman"/>
          <w:b w:val="false"/>
          <w:i w:val="false"/>
          <w:color w:val="000000"/>
          <w:sz w:val="28"/>
        </w:rPr>
        <w:t>
      Система внутреннего контроля подвергается корректировке по мере выявления любых новых или неконтролируемых существенных рисков, в том числе связанных с внедрением новых услуг и продуктов.</w:t>
      </w:r>
    </w:p>
    <w:bookmarkEnd w:id="1467"/>
    <w:bookmarkStart w:name="z1300" w:id="1468"/>
    <w:p>
      <w:pPr>
        <w:spacing w:after="0"/>
        <w:ind w:left="0"/>
        <w:jc w:val="both"/>
      </w:pPr>
      <w:r>
        <w:rPr>
          <w:rFonts w:ascii="Times New Roman"/>
          <w:b w:val="false"/>
          <w:i w:val="false"/>
          <w:color w:val="000000"/>
          <w:sz w:val="28"/>
        </w:rPr>
        <w:t>
      104. Контрольные действия включают, но не ограничиваются следующим:</w:t>
      </w:r>
    </w:p>
    <w:bookmarkEnd w:id="1468"/>
    <w:bookmarkStart w:name="z1301" w:id="1469"/>
    <w:p>
      <w:pPr>
        <w:spacing w:after="0"/>
        <w:ind w:left="0"/>
        <w:jc w:val="both"/>
      </w:pPr>
      <w:r>
        <w:rPr>
          <w:rFonts w:ascii="Times New Roman"/>
          <w:b w:val="false"/>
          <w:i w:val="false"/>
          <w:color w:val="000000"/>
          <w:sz w:val="28"/>
        </w:rPr>
        <w:t>
      1) контроль, осуществляемый советом директоров банка, комитетами совета директоров и правлением банка в целях выявления и устранения недостатков внутреннего контроля, нарушений, ошибок;</w:t>
      </w:r>
    </w:p>
    <w:bookmarkEnd w:id="1469"/>
    <w:bookmarkStart w:name="z1302" w:id="1470"/>
    <w:p>
      <w:pPr>
        <w:spacing w:after="0"/>
        <w:ind w:left="0"/>
        <w:jc w:val="both"/>
      </w:pPr>
      <w:r>
        <w:rPr>
          <w:rFonts w:ascii="Times New Roman"/>
          <w:b w:val="false"/>
          <w:i w:val="false"/>
          <w:color w:val="000000"/>
          <w:sz w:val="28"/>
        </w:rPr>
        <w:t>
      2) контроль, осуществляемый руководителями структурных подразделений;</w:t>
      </w:r>
    </w:p>
    <w:bookmarkEnd w:id="1470"/>
    <w:bookmarkStart w:name="z1303" w:id="1471"/>
    <w:p>
      <w:pPr>
        <w:spacing w:after="0"/>
        <w:ind w:left="0"/>
        <w:jc w:val="both"/>
      </w:pPr>
      <w:r>
        <w:rPr>
          <w:rFonts w:ascii="Times New Roman"/>
          <w:b w:val="false"/>
          <w:i w:val="false"/>
          <w:color w:val="000000"/>
          <w:sz w:val="28"/>
        </w:rPr>
        <w:t>
      3) контроль физического наличия и доступа к материальным ценностям, обеспечения охраны помещений для хранения материальных ценностей;</w:t>
      </w:r>
    </w:p>
    <w:bookmarkEnd w:id="1471"/>
    <w:bookmarkStart w:name="z1304" w:id="1472"/>
    <w:p>
      <w:pPr>
        <w:spacing w:after="0"/>
        <w:ind w:left="0"/>
        <w:jc w:val="both"/>
      </w:pPr>
      <w:r>
        <w:rPr>
          <w:rFonts w:ascii="Times New Roman"/>
          <w:b w:val="false"/>
          <w:i w:val="false"/>
          <w:color w:val="000000"/>
          <w:sz w:val="28"/>
        </w:rPr>
        <w:t>
      4) проверку соблюдения установленных лимитов;</w:t>
      </w:r>
    </w:p>
    <w:bookmarkEnd w:id="1472"/>
    <w:bookmarkStart w:name="z1305" w:id="1473"/>
    <w:p>
      <w:pPr>
        <w:spacing w:after="0"/>
        <w:ind w:left="0"/>
        <w:jc w:val="both"/>
      </w:pPr>
      <w:r>
        <w:rPr>
          <w:rFonts w:ascii="Times New Roman"/>
          <w:b w:val="false"/>
          <w:i w:val="false"/>
          <w:color w:val="000000"/>
          <w:sz w:val="28"/>
        </w:rPr>
        <w:t>
      5) систему согласования и делегирования прав и полномочий;</w:t>
      </w:r>
    </w:p>
    <w:bookmarkEnd w:id="1473"/>
    <w:bookmarkStart w:name="z1306" w:id="1474"/>
    <w:p>
      <w:pPr>
        <w:spacing w:after="0"/>
        <w:ind w:left="0"/>
        <w:jc w:val="both"/>
      </w:pPr>
      <w:r>
        <w:rPr>
          <w:rFonts w:ascii="Times New Roman"/>
          <w:b w:val="false"/>
          <w:i w:val="false"/>
          <w:color w:val="000000"/>
          <w:sz w:val="28"/>
        </w:rPr>
        <w:t>
      6) проверку своевременного и корректного отражения операций и сделок банка в бухгалтерском учете и отчетности;</w:t>
      </w:r>
    </w:p>
    <w:bookmarkEnd w:id="1474"/>
    <w:bookmarkStart w:name="z1307" w:id="1475"/>
    <w:p>
      <w:pPr>
        <w:spacing w:after="0"/>
        <w:ind w:left="0"/>
        <w:jc w:val="both"/>
      </w:pPr>
      <w:r>
        <w:rPr>
          <w:rFonts w:ascii="Times New Roman"/>
          <w:b w:val="false"/>
          <w:i w:val="false"/>
          <w:color w:val="000000"/>
          <w:sz w:val="28"/>
        </w:rPr>
        <w:t>
      7) проверку соблюдения политик и процедур банка при совершении операций и сделок.</w:t>
      </w:r>
    </w:p>
    <w:bookmarkEnd w:id="1475"/>
    <w:bookmarkStart w:name="z1308" w:id="1476"/>
    <w:p>
      <w:pPr>
        <w:spacing w:after="0"/>
        <w:ind w:left="0"/>
        <w:jc w:val="both"/>
      </w:pPr>
      <w:r>
        <w:rPr>
          <w:rFonts w:ascii="Times New Roman"/>
          <w:b w:val="false"/>
          <w:i w:val="false"/>
          <w:color w:val="000000"/>
          <w:sz w:val="28"/>
        </w:rPr>
        <w:t>
      Контрольные действия в рамках разделения обязанностей способствуют минимизации конфликта интересов и условий его возникновения, совершения противоправных действий, а также недопущение предоставления одному и тому же структурному подразделению и (или) работнику возможности:</w:t>
      </w:r>
    </w:p>
    <w:bookmarkEnd w:id="1476"/>
    <w:bookmarkStart w:name="z1309" w:id="1477"/>
    <w:p>
      <w:pPr>
        <w:spacing w:after="0"/>
        <w:ind w:left="0"/>
        <w:jc w:val="both"/>
      </w:pPr>
      <w:r>
        <w:rPr>
          <w:rFonts w:ascii="Times New Roman"/>
          <w:b w:val="false"/>
          <w:i w:val="false"/>
          <w:color w:val="000000"/>
          <w:sz w:val="28"/>
        </w:rPr>
        <w:t>
      совершать банковские операции и другие сделки и одновременно осуществлять их отражение в учете;</w:t>
      </w:r>
    </w:p>
    <w:bookmarkEnd w:id="1477"/>
    <w:bookmarkStart w:name="z1310" w:id="1478"/>
    <w:p>
      <w:pPr>
        <w:spacing w:after="0"/>
        <w:ind w:left="0"/>
        <w:jc w:val="both"/>
      </w:pPr>
      <w:r>
        <w:rPr>
          <w:rFonts w:ascii="Times New Roman"/>
          <w:b w:val="false"/>
          <w:i w:val="false"/>
          <w:color w:val="000000"/>
          <w:sz w:val="28"/>
        </w:rPr>
        <w:t>
      санкционировать выплату денег и осуществлять их фактическую выплату с учетом лимитов, установленных внутренними документами банка;</w:t>
      </w:r>
    </w:p>
    <w:bookmarkEnd w:id="1478"/>
    <w:bookmarkStart w:name="z1311" w:id="1479"/>
    <w:p>
      <w:pPr>
        <w:spacing w:after="0"/>
        <w:ind w:left="0"/>
        <w:jc w:val="both"/>
      </w:pPr>
      <w:r>
        <w:rPr>
          <w:rFonts w:ascii="Times New Roman"/>
          <w:b w:val="false"/>
          <w:i w:val="false"/>
          <w:color w:val="000000"/>
          <w:sz w:val="28"/>
        </w:rPr>
        <w:t>
      проводить операции по счетам клиентов банка и счетам, отражающим собственную финансово-хозяйственную деятельность банка;</w:t>
      </w:r>
    </w:p>
    <w:bookmarkEnd w:id="1479"/>
    <w:bookmarkStart w:name="z1312" w:id="1480"/>
    <w:p>
      <w:pPr>
        <w:spacing w:after="0"/>
        <w:ind w:left="0"/>
        <w:jc w:val="both"/>
      </w:pPr>
      <w:r>
        <w:rPr>
          <w:rFonts w:ascii="Times New Roman"/>
          <w:b w:val="false"/>
          <w:i w:val="false"/>
          <w:color w:val="000000"/>
          <w:sz w:val="28"/>
        </w:rPr>
        <w:t>
      оценивать достоверность и полноту документов, представляемых при выдаче кредита, и осуществлять мониторинг возврата кредита;</w:t>
      </w:r>
    </w:p>
    <w:bookmarkEnd w:id="1480"/>
    <w:bookmarkStart w:name="z1313" w:id="1481"/>
    <w:p>
      <w:pPr>
        <w:spacing w:after="0"/>
        <w:ind w:left="0"/>
        <w:jc w:val="both"/>
      </w:pPr>
      <w:r>
        <w:rPr>
          <w:rFonts w:ascii="Times New Roman"/>
          <w:b w:val="false"/>
          <w:i w:val="false"/>
          <w:color w:val="000000"/>
          <w:sz w:val="28"/>
        </w:rPr>
        <w:t>
      совершать действия в любых других сферах деятельности, в которых возникает конфликт интересов.</w:t>
      </w:r>
    </w:p>
    <w:bookmarkEnd w:id="1481"/>
    <w:bookmarkStart w:name="z1314" w:id="1482"/>
    <w:p>
      <w:pPr>
        <w:spacing w:after="0"/>
        <w:ind w:left="0"/>
        <w:jc w:val="both"/>
      </w:pPr>
      <w:r>
        <w:rPr>
          <w:rFonts w:ascii="Times New Roman"/>
          <w:b w:val="false"/>
          <w:i w:val="false"/>
          <w:color w:val="000000"/>
          <w:sz w:val="28"/>
        </w:rPr>
        <w:t>
      В зависимости от операций банка применяются следующие методы контроля:</w:t>
      </w:r>
    </w:p>
    <w:bookmarkEnd w:id="1482"/>
    <w:bookmarkStart w:name="z1315" w:id="1483"/>
    <w:p>
      <w:pPr>
        <w:spacing w:after="0"/>
        <w:ind w:left="0"/>
        <w:jc w:val="both"/>
      </w:pPr>
      <w:r>
        <w:rPr>
          <w:rFonts w:ascii="Times New Roman"/>
          <w:b w:val="false"/>
          <w:i w:val="false"/>
          <w:color w:val="000000"/>
          <w:sz w:val="28"/>
        </w:rPr>
        <w:t>
      двойной контроль (принцип "четырех глаз" и "совместного доступа").</w:t>
      </w:r>
    </w:p>
    <w:bookmarkEnd w:id="1483"/>
    <w:bookmarkStart w:name="z1316" w:id="1484"/>
    <w:p>
      <w:pPr>
        <w:spacing w:after="0"/>
        <w:ind w:left="0"/>
        <w:jc w:val="both"/>
      </w:pPr>
      <w:r>
        <w:rPr>
          <w:rFonts w:ascii="Times New Roman"/>
          <w:b w:val="false"/>
          <w:i w:val="false"/>
          <w:color w:val="000000"/>
          <w:sz w:val="28"/>
        </w:rPr>
        <w:t>
      Принцип "четырех глаз" требует, чтобы работа одного работника была проверена (одобрена) другим работником с целью вовлечения второго работника в проверку правильности расчета, санкционирования и документирования операции.</w:t>
      </w:r>
    </w:p>
    <w:bookmarkEnd w:id="1484"/>
    <w:bookmarkStart w:name="z1317" w:id="1485"/>
    <w:p>
      <w:pPr>
        <w:spacing w:after="0"/>
        <w:ind w:left="0"/>
        <w:jc w:val="both"/>
      </w:pPr>
      <w:r>
        <w:rPr>
          <w:rFonts w:ascii="Times New Roman"/>
          <w:b w:val="false"/>
          <w:i w:val="false"/>
          <w:color w:val="000000"/>
          <w:sz w:val="28"/>
        </w:rPr>
        <w:t>
      Принцип "совместного доступа" предполагает процедуру, при которой 2 (два) или более работников в одинаковой мере ответственны за физическую защиту ценностей и документов. Ответственность устанавливается соответствующим внутренним документом банка и доводится до сведения всех работников;</w:t>
      </w:r>
    </w:p>
    <w:bookmarkEnd w:id="1485"/>
    <w:bookmarkStart w:name="z1318" w:id="1486"/>
    <w:p>
      <w:pPr>
        <w:spacing w:after="0"/>
        <w:ind w:left="0"/>
        <w:jc w:val="both"/>
      </w:pPr>
      <w:r>
        <w:rPr>
          <w:rFonts w:ascii="Times New Roman"/>
          <w:b w:val="false"/>
          <w:i w:val="false"/>
          <w:color w:val="000000"/>
          <w:sz w:val="28"/>
        </w:rPr>
        <w:t>
      анализ операций.</w:t>
      </w:r>
    </w:p>
    <w:bookmarkEnd w:id="1486"/>
    <w:bookmarkStart w:name="z1319" w:id="1487"/>
    <w:p>
      <w:pPr>
        <w:spacing w:after="0"/>
        <w:ind w:left="0"/>
        <w:jc w:val="both"/>
      </w:pPr>
      <w:r>
        <w:rPr>
          <w:rFonts w:ascii="Times New Roman"/>
          <w:b w:val="false"/>
          <w:i w:val="false"/>
          <w:color w:val="000000"/>
          <w:sz w:val="28"/>
        </w:rPr>
        <w:t>
      Предварительный анализ операции на предмет предупреждения неправильной или несанкционированной операции.</w:t>
      </w:r>
    </w:p>
    <w:bookmarkEnd w:id="1487"/>
    <w:bookmarkStart w:name="z1320" w:id="1488"/>
    <w:p>
      <w:pPr>
        <w:spacing w:after="0"/>
        <w:ind w:left="0"/>
        <w:jc w:val="both"/>
      </w:pPr>
      <w:r>
        <w:rPr>
          <w:rFonts w:ascii="Times New Roman"/>
          <w:b w:val="false"/>
          <w:i w:val="false"/>
          <w:color w:val="000000"/>
          <w:sz w:val="28"/>
        </w:rPr>
        <w:t>
      Последующий анализ после ее совершения с целью вскрытия факта проведения несанкционированной операции.</w:t>
      </w:r>
    </w:p>
    <w:bookmarkEnd w:id="1488"/>
    <w:bookmarkStart w:name="z1321" w:id="1489"/>
    <w:p>
      <w:pPr>
        <w:spacing w:after="0"/>
        <w:ind w:left="0"/>
        <w:jc w:val="both"/>
      </w:pPr>
      <w:r>
        <w:rPr>
          <w:rFonts w:ascii="Times New Roman"/>
          <w:b w:val="false"/>
          <w:i w:val="false"/>
          <w:color w:val="000000"/>
          <w:sz w:val="28"/>
        </w:rPr>
        <w:t>
      Для обеспечения эффективности последующего анализа необходимо, чтобы лицо, осуществляющее последующий анализ было независимо от работников, проводящих эту операцию;</w:t>
      </w:r>
    </w:p>
    <w:bookmarkEnd w:id="1489"/>
    <w:bookmarkStart w:name="z1322" w:id="1490"/>
    <w:p>
      <w:pPr>
        <w:spacing w:after="0"/>
        <w:ind w:left="0"/>
        <w:jc w:val="both"/>
      </w:pPr>
      <w:r>
        <w:rPr>
          <w:rFonts w:ascii="Times New Roman"/>
          <w:b w:val="false"/>
          <w:i w:val="false"/>
          <w:color w:val="000000"/>
          <w:sz w:val="28"/>
        </w:rPr>
        <w:t>
      отчеты о результатах операций для обеспечения руководства банка информацией о показателях работы банка, финансовых условиях и отклонениях от бюджета;</w:t>
      </w:r>
    </w:p>
    <w:bookmarkEnd w:id="1490"/>
    <w:bookmarkStart w:name="z1323" w:id="1491"/>
    <w:p>
      <w:pPr>
        <w:spacing w:after="0"/>
        <w:ind w:left="0"/>
        <w:jc w:val="both"/>
      </w:pPr>
      <w:r>
        <w:rPr>
          <w:rFonts w:ascii="Times New Roman"/>
          <w:b w:val="false"/>
          <w:i w:val="false"/>
          <w:color w:val="000000"/>
          <w:sz w:val="28"/>
        </w:rPr>
        <w:t>
      обучение персонала банка приемам контроля и выявления ошибок;</w:t>
      </w:r>
    </w:p>
    <w:bookmarkEnd w:id="1491"/>
    <w:bookmarkStart w:name="z1324" w:id="1492"/>
    <w:p>
      <w:pPr>
        <w:spacing w:after="0"/>
        <w:ind w:left="0"/>
        <w:jc w:val="both"/>
      </w:pPr>
      <w:r>
        <w:rPr>
          <w:rFonts w:ascii="Times New Roman"/>
          <w:b w:val="false"/>
          <w:i w:val="false"/>
          <w:color w:val="000000"/>
          <w:sz w:val="28"/>
        </w:rPr>
        <w:t>
      обеспечение защиты данных;</w:t>
      </w:r>
    </w:p>
    <w:bookmarkEnd w:id="1492"/>
    <w:bookmarkStart w:name="z1325" w:id="1493"/>
    <w:p>
      <w:pPr>
        <w:spacing w:after="0"/>
        <w:ind w:left="0"/>
        <w:jc w:val="both"/>
      </w:pPr>
      <w:r>
        <w:rPr>
          <w:rFonts w:ascii="Times New Roman"/>
          <w:b w:val="false"/>
          <w:i w:val="false"/>
          <w:color w:val="000000"/>
          <w:sz w:val="28"/>
        </w:rPr>
        <w:t>
      обеспечение защиты от ошибок персонала;</w:t>
      </w:r>
    </w:p>
    <w:bookmarkEnd w:id="1493"/>
    <w:bookmarkStart w:name="z1326" w:id="1494"/>
    <w:p>
      <w:pPr>
        <w:spacing w:after="0"/>
        <w:ind w:left="0"/>
        <w:jc w:val="both"/>
      </w:pPr>
      <w:r>
        <w:rPr>
          <w:rFonts w:ascii="Times New Roman"/>
          <w:b w:val="false"/>
          <w:i w:val="false"/>
          <w:color w:val="000000"/>
          <w:sz w:val="28"/>
        </w:rPr>
        <w:t>
      проверка на наличие ошибок в целях их своевременного обнаружения.</w:t>
      </w:r>
    </w:p>
    <w:bookmarkEnd w:id="1494"/>
    <w:bookmarkStart w:name="z1327" w:id="1495"/>
    <w:p>
      <w:pPr>
        <w:spacing w:after="0"/>
        <w:ind w:left="0"/>
        <w:jc w:val="both"/>
      </w:pPr>
      <w:r>
        <w:rPr>
          <w:rFonts w:ascii="Times New Roman"/>
          <w:b w:val="false"/>
          <w:i w:val="false"/>
          <w:color w:val="000000"/>
          <w:sz w:val="28"/>
        </w:rPr>
        <w:t>
      105. С позиции внутреннего контроля обеспечивается наличие достоверной и подробной информации финансового, операционного характера и сведений о соблюдении установленных требований гражданского, налогового, банковского законодательства Республики Казахстан, законодательства Республики Казахстан о государственном регулировании, контроле и надзоре финансового рынка и финансовых организаций, законодательства Республики Казахстан о валютном регулировании и валютном контроле, о платежах и платежных системах, о пенсионном обеспечении, о рынке ценных бумаг, о бухгалтерском учете и финансовой отчетности, о кредитных бюро и формировании кредитных историй, о коллекторской деятельности, об обязательном гарантировании депозитов, о противодействии легализации (отмыванию) доходов, полученных преступным путем, и финансированию терроризма, об акционерных обществах, а также поступающей внешней рыночной информации о событиях и условиях, имеющих отношение к принятию решений. Сбор, анализ информации и передача ее по назначению предполагает обеспечение:</w:t>
      </w:r>
    </w:p>
    <w:bookmarkEnd w:id="1495"/>
    <w:bookmarkStart w:name="z1328" w:id="1496"/>
    <w:p>
      <w:pPr>
        <w:spacing w:after="0"/>
        <w:ind w:left="0"/>
        <w:jc w:val="both"/>
      </w:pPr>
      <w:r>
        <w:rPr>
          <w:rFonts w:ascii="Times New Roman"/>
          <w:b w:val="false"/>
          <w:i w:val="false"/>
          <w:color w:val="000000"/>
          <w:sz w:val="28"/>
        </w:rPr>
        <w:t>
      1) совета директоров банка, правления банка и лиц (подразделений, органов банка), определенных в соответствующих внутренних документах, информацией для принятия решений и исполнения своих обязанностей;</w:t>
      </w:r>
    </w:p>
    <w:bookmarkEnd w:id="1496"/>
    <w:bookmarkStart w:name="z1329" w:id="1497"/>
    <w:p>
      <w:pPr>
        <w:spacing w:after="0"/>
        <w:ind w:left="0"/>
        <w:jc w:val="both"/>
      </w:pPr>
      <w:r>
        <w:rPr>
          <w:rFonts w:ascii="Times New Roman"/>
          <w:b w:val="false"/>
          <w:i w:val="false"/>
          <w:color w:val="000000"/>
          <w:sz w:val="28"/>
        </w:rPr>
        <w:t>
      2) наличия информационных потоков, обеспечивающих целостность, безопасность и доступность информации внутри и вне банка;</w:t>
      </w:r>
    </w:p>
    <w:bookmarkEnd w:id="1497"/>
    <w:bookmarkStart w:name="z1330" w:id="1498"/>
    <w:p>
      <w:pPr>
        <w:spacing w:after="0"/>
        <w:ind w:left="0"/>
        <w:jc w:val="both"/>
      </w:pPr>
      <w:r>
        <w:rPr>
          <w:rFonts w:ascii="Times New Roman"/>
          <w:b w:val="false"/>
          <w:i w:val="false"/>
          <w:color w:val="000000"/>
          <w:sz w:val="28"/>
        </w:rPr>
        <w:t>
      3) адекватного контроля за управлением информационными потоками и информационной безопасностью банка.</w:t>
      </w:r>
    </w:p>
    <w:bookmarkEnd w:id="1498"/>
    <w:bookmarkStart w:name="z1331" w:id="1499"/>
    <w:p>
      <w:pPr>
        <w:spacing w:after="0"/>
        <w:ind w:left="0"/>
        <w:jc w:val="both"/>
      </w:pPr>
      <w:r>
        <w:rPr>
          <w:rFonts w:ascii="Times New Roman"/>
          <w:b w:val="false"/>
          <w:i w:val="false"/>
          <w:color w:val="000000"/>
          <w:sz w:val="28"/>
        </w:rPr>
        <w:t>
      Внутренний контроль функционирования информационных систем и технических средств предусматривает контроль информационно-технологических систем, проводимый с целью обеспечения их защищенности, бесперебойной и непрерывной работы.</w:t>
      </w:r>
    </w:p>
    <w:bookmarkEnd w:id="1499"/>
    <w:bookmarkStart w:name="z1332" w:id="1500"/>
    <w:p>
      <w:pPr>
        <w:spacing w:after="0"/>
        <w:ind w:left="0"/>
        <w:jc w:val="both"/>
      </w:pPr>
      <w:r>
        <w:rPr>
          <w:rFonts w:ascii="Times New Roman"/>
          <w:b w:val="false"/>
          <w:i w:val="false"/>
          <w:color w:val="000000"/>
          <w:sz w:val="28"/>
        </w:rPr>
        <w:t>
      С позиции внутреннего контроля обеспечивается обязательный учет всех операций и сделок банка.</w:t>
      </w:r>
    </w:p>
    <w:bookmarkEnd w:id="1500"/>
    <w:bookmarkStart w:name="z1333" w:id="1501"/>
    <w:p>
      <w:pPr>
        <w:spacing w:after="0"/>
        <w:ind w:left="0"/>
        <w:jc w:val="both"/>
      </w:pPr>
      <w:r>
        <w:rPr>
          <w:rFonts w:ascii="Times New Roman"/>
          <w:b w:val="false"/>
          <w:i w:val="false"/>
          <w:color w:val="000000"/>
          <w:sz w:val="28"/>
        </w:rPr>
        <w:t>
      Контроль обеспечения своевременности, достоверности и достаточности финансовой информации банка требует проверки следующего (но, не ограничиваясь ими):</w:t>
      </w:r>
    </w:p>
    <w:bookmarkEnd w:id="1501"/>
    <w:bookmarkStart w:name="z1334" w:id="1502"/>
    <w:p>
      <w:pPr>
        <w:spacing w:after="0"/>
        <w:ind w:left="0"/>
        <w:jc w:val="both"/>
      </w:pPr>
      <w:r>
        <w:rPr>
          <w:rFonts w:ascii="Times New Roman"/>
          <w:b w:val="false"/>
          <w:i w:val="false"/>
          <w:color w:val="000000"/>
          <w:sz w:val="28"/>
        </w:rPr>
        <w:t>
      информационных систем, обеспечивающих ведение бухгалтерского учета в банке на предмет соответствия законодательству Республики Казахстан в области бухгалтерского учета и финансовой отчетности и МСФО;</w:t>
      </w:r>
    </w:p>
    <w:bookmarkEnd w:id="1502"/>
    <w:bookmarkStart w:name="z1335" w:id="1503"/>
    <w:p>
      <w:pPr>
        <w:spacing w:after="0"/>
        <w:ind w:left="0"/>
        <w:jc w:val="both"/>
      </w:pPr>
      <w:r>
        <w:rPr>
          <w:rFonts w:ascii="Times New Roman"/>
          <w:b w:val="false"/>
          <w:i w:val="false"/>
          <w:color w:val="000000"/>
          <w:sz w:val="28"/>
        </w:rPr>
        <w:t>
      наличия в банке внутренних документов по вопросам ведения бухгалтерского учета;</w:t>
      </w:r>
    </w:p>
    <w:bookmarkEnd w:id="1503"/>
    <w:bookmarkStart w:name="z1336" w:id="1504"/>
    <w:p>
      <w:pPr>
        <w:spacing w:after="0"/>
        <w:ind w:left="0"/>
        <w:jc w:val="both"/>
      </w:pPr>
      <w:r>
        <w:rPr>
          <w:rFonts w:ascii="Times New Roman"/>
          <w:b w:val="false"/>
          <w:i w:val="false"/>
          <w:color w:val="000000"/>
          <w:sz w:val="28"/>
        </w:rPr>
        <w:t>
      обеспечения хронологической и своевременной регистрации операций и событий в бухгалтерском учете;</w:t>
      </w:r>
    </w:p>
    <w:bookmarkEnd w:id="1504"/>
    <w:bookmarkStart w:name="z1337" w:id="1505"/>
    <w:p>
      <w:pPr>
        <w:spacing w:after="0"/>
        <w:ind w:left="0"/>
        <w:jc w:val="both"/>
      </w:pPr>
      <w:r>
        <w:rPr>
          <w:rFonts w:ascii="Times New Roman"/>
          <w:b w:val="false"/>
          <w:i w:val="false"/>
          <w:color w:val="000000"/>
          <w:sz w:val="28"/>
        </w:rPr>
        <w:t>
      обеспечения возможности формирования финансовой отчетности по состоянию на конец каждого операционного дня;</w:t>
      </w:r>
    </w:p>
    <w:bookmarkEnd w:id="1505"/>
    <w:bookmarkStart w:name="z1338" w:id="1506"/>
    <w:p>
      <w:pPr>
        <w:spacing w:after="0"/>
        <w:ind w:left="0"/>
        <w:jc w:val="both"/>
      </w:pPr>
      <w:r>
        <w:rPr>
          <w:rFonts w:ascii="Times New Roman"/>
          <w:b w:val="false"/>
          <w:i w:val="false"/>
          <w:color w:val="000000"/>
          <w:sz w:val="28"/>
        </w:rPr>
        <w:t>
      соответствия синтетического (итогового) учета аналитическому (детальному) учету;</w:t>
      </w:r>
    </w:p>
    <w:bookmarkEnd w:id="1506"/>
    <w:bookmarkStart w:name="z1339" w:id="1507"/>
    <w:p>
      <w:pPr>
        <w:spacing w:after="0"/>
        <w:ind w:left="0"/>
        <w:jc w:val="both"/>
      </w:pPr>
      <w:r>
        <w:rPr>
          <w:rFonts w:ascii="Times New Roman"/>
          <w:b w:val="false"/>
          <w:i w:val="false"/>
          <w:color w:val="000000"/>
          <w:sz w:val="28"/>
        </w:rPr>
        <w:t>
      осуществления регулярных проверок бухгалтерских записей работниками, которые не вовлечены в процесс санкционирования или отражения операций в финансовой отчетности;</w:t>
      </w:r>
    </w:p>
    <w:bookmarkEnd w:id="1507"/>
    <w:bookmarkStart w:name="z1340" w:id="1508"/>
    <w:p>
      <w:pPr>
        <w:spacing w:after="0"/>
        <w:ind w:left="0"/>
        <w:jc w:val="both"/>
      </w:pPr>
      <w:r>
        <w:rPr>
          <w:rFonts w:ascii="Times New Roman"/>
          <w:b w:val="false"/>
          <w:i w:val="false"/>
          <w:color w:val="000000"/>
          <w:sz w:val="28"/>
        </w:rPr>
        <w:t>
      осуществления бухгалтерских записей на основании первичных документов и обеспечения надлежащего оформления и сохранности первичных документов.</w:t>
      </w:r>
    </w:p>
    <w:bookmarkEnd w:id="1508"/>
    <w:bookmarkStart w:name="z1341" w:id="1509"/>
    <w:p>
      <w:pPr>
        <w:spacing w:after="0"/>
        <w:ind w:left="0"/>
        <w:jc w:val="both"/>
      </w:pPr>
      <w:r>
        <w:rPr>
          <w:rFonts w:ascii="Times New Roman"/>
          <w:b w:val="false"/>
          <w:i w:val="false"/>
          <w:color w:val="000000"/>
          <w:sz w:val="28"/>
        </w:rPr>
        <w:t>
      106. Мониторинг системы внутреннего контроля банка на постоянной основе осуществляется первой и второй линией защиты, а также правлением банка.</w:t>
      </w:r>
    </w:p>
    <w:bookmarkEnd w:id="1509"/>
    <w:bookmarkStart w:name="z1342" w:id="1510"/>
    <w:p>
      <w:pPr>
        <w:spacing w:after="0"/>
        <w:ind w:left="0"/>
        <w:jc w:val="both"/>
      </w:pPr>
      <w:r>
        <w:rPr>
          <w:rFonts w:ascii="Times New Roman"/>
          <w:b w:val="false"/>
          <w:i w:val="false"/>
          <w:color w:val="000000"/>
          <w:sz w:val="28"/>
        </w:rPr>
        <w:t>
      Существенные недостатки внутреннего контроля доводятся до сведения совета директоров банка.</w:t>
      </w:r>
    </w:p>
    <w:bookmarkEnd w:id="1510"/>
    <w:bookmarkStart w:name="z1343" w:id="1511"/>
    <w:p>
      <w:pPr>
        <w:spacing w:after="0"/>
        <w:ind w:left="0"/>
        <w:jc w:val="both"/>
      </w:pPr>
      <w:r>
        <w:rPr>
          <w:rFonts w:ascii="Times New Roman"/>
          <w:b w:val="false"/>
          <w:i w:val="false"/>
          <w:color w:val="000000"/>
          <w:sz w:val="28"/>
        </w:rPr>
        <w:t>
      Подразделение внутреннего аудита проводит оценку эффективности внутреннего контроля.</w:t>
      </w:r>
    </w:p>
    <w:bookmarkEnd w:id="1511"/>
    <w:bookmarkStart w:name="z1344" w:id="1512"/>
    <w:p>
      <w:pPr>
        <w:spacing w:after="0"/>
        <w:ind w:left="0"/>
        <w:jc w:val="both"/>
      </w:pPr>
      <w:r>
        <w:rPr>
          <w:rFonts w:ascii="Times New Roman"/>
          <w:b w:val="false"/>
          <w:i w:val="false"/>
          <w:color w:val="000000"/>
          <w:sz w:val="28"/>
        </w:rPr>
        <w:t>
      Комитет по вопросам управления рисками осуществляет контроль над функционированием системы внутреннего контроля.</w:t>
      </w:r>
    </w:p>
    <w:bookmarkEnd w:id="1512"/>
    <w:bookmarkStart w:name="z1345" w:id="1513"/>
    <w:p>
      <w:pPr>
        <w:spacing w:after="0"/>
        <w:ind w:left="0"/>
        <w:jc w:val="both"/>
      </w:pPr>
      <w:r>
        <w:rPr>
          <w:rFonts w:ascii="Times New Roman"/>
          <w:b w:val="false"/>
          <w:i w:val="false"/>
          <w:color w:val="000000"/>
          <w:sz w:val="28"/>
        </w:rPr>
        <w:t>
      107. Управленческая отчетность банка по внутреннему контролю включает в себя информацию о существенных нарушениях и недостатках, выявленных в процессе осуществления внутреннего контроля, а также о результатах принятых решений или мер по их устранению.</w:t>
      </w:r>
    </w:p>
    <w:bookmarkEnd w:id="1513"/>
    <w:bookmarkStart w:name="z1346" w:id="1514"/>
    <w:p>
      <w:pPr>
        <w:spacing w:after="0"/>
        <w:ind w:left="0"/>
        <w:jc w:val="left"/>
      </w:pPr>
      <w:r>
        <w:rPr>
          <w:rFonts w:ascii="Times New Roman"/>
          <w:b/>
          <w:i w:val="false"/>
          <w:color w:val="000000"/>
        </w:rPr>
        <w:t xml:space="preserve"> Глава 12. Внутренний аудит</w:t>
      </w:r>
    </w:p>
    <w:bookmarkEnd w:id="1514"/>
    <w:bookmarkStart w:name="z1347" w:id="1515"/>
    <w:p>
      <w:pPr>
        <w:spacing w:after="0"/>
        <w:ind w:left="0"/>
        <w:jc w:val="both"/>
      </w:pPr>
      <w:r>
        <w:rPr>
          <w:rFonts w:ascii="Times New Roman"/>
          <w:b w:val="false"/>
          <w:i w:val="false"/>
          <w:color w:val="000000"/>
          <w:sz w:val="28"/>
        </w:rPr>
        <w:t>
      108. Банк обеспечивает функционирование внутреннего аудита учитывающего стратегию, организационную структуру, объем активов, характер и уровень сложности операций банка. Подразделение внутреннего аудита имеет четко определенные полномочия, независимо в своей деятельности, подотчетно совету директоров банка. Подразделение внутреннего аудита располагает достаточными ресурсами и полномочиями для выполнения объективно и качественно своих функций и обязанностей.</w:t>
      </w:r>
    </w:p>
    <w:bookmarkEnd w:id="1515"/>
    <w:bookmarkStart w:name="z1348" w:id="1516"/>
    <w:p>
      <w:pPr>
        <w:spacing w:after="0"/>
        <w:ind w:left="0"/>
        <w:jc w:val="both"/>
      </w:pPr>
      <w:r>
        <w:rPr>
          <w:rFonts w:ascii="Times New Roman"/>
          <w:b w:val="false"/>
          <w:i w:val="false"/>
          <w:color w:val="000000"/>
          <w:sz w:val="28"/>
        </w:rPr>
        <w:t>
      Руководитель и работники подразделения внутреннего аудита не занимают иную должность, не являются членами коллегиального органа банка и не совмещают обязанности в банке и (или) дочерних организациях.</w:t>
      </w:r>
    </w:p>
    <w:bookmarkEnd w:id="1516"/>
    <w:bookmarkStart w:name="z1349" w:id="1517"/>
    <w:p>
      <w:pPr>
        <w:spacing w:after="0"/>
        <w:ind w:left="0"/>
        <w:jc w:val="both"/>
      </w:pPr>
      <w:r>
        <w:rPr>
          <w:rFonts w:ascii="Times New Roman"/>
          <w:b w:val="false"/>
          <w:i w:val="false"/>
          <w:color w:val="000000"/>
          <w:sz w:val="28"/>
        </w:rPr>
        <w:t>
      Подразделение внутреннего аудита руководствуется в своей деятельности международными стандартами внутреннего аудита.</w:t>
      </w:r>
    </w:p>
    <w:bookmarkEnd w:id="1517"/>
    <w:bookmarkStart w:name="z1350" w:id="1518"/>
    <w:p>
      <w:pPr>
        <w:spacing w:after="0"/>
        <w:ind w:left="0"/>
        <w:jc w:val="both"/>
      </w:pPr>
      <w:r>
        <w:rPr>
          <w:rFonts w:ascii="Times New Roman"/>
          <w:b w:val="false"/>
          <w:i w:val="false"/>
          <w:color w:val="000000"/>
          <w:sz w:val="28"/>
        </w:rPr>
        <w:t>
      109. Совет директоров банка и комитет по вопросам внутреннего аудита способствуют повышению эффективности работы подразделения внутреннего аудита посредством:</w:t>
      </w:r>
    </w:p>
    <w:bookmarkEnd w:id="1518"/>
    <w:bookmarkStart w:name="z1351" w:id="1519"/>
    <w:p>
      <w:pPr>
        <w:spacing w:after="0"/>
        <w:ind w:left="0"/>
        <w:jc w:val="both"/>
      </w:pPr>
      <w:r>
        <w:rPr>
          <w:rFonts w:ascii="Times New Roman"/>
          <w:b w:val="false"/>
          <w:i w:val="false"/>
          <w:color w:val="000000"/>
          <w:sz w:val="28"/>
        </w:rPr>
        <w:t>
      1) обеспечения неограниченного доступа работников подразделения внутреннего аудита к любым документам, информации и объектам банка, включая доступ к системам, записям и протоколам заседаний коллегиальных органов банка;</w:t>
      </w:r>
    </w:p>
    <w:bookmarkEnd w:id="1519"/>
    <w:bookmarkStart w:name="z1352" w:id="1520"/>
    <w:p>
      <w:pPr>
        <w:spacing w:after="0"/>
        <w:ind w:left="0"/>
        <w:jc w:val="both"/>
      </w:pPr>
      <w:r>
        <w:rPr>
          <w:rFonts w:ascii="Times New Roman"/>
          <w:b w:val="false"/>
          <w:i w:val="false"/>
          <w:color w:val="000000"/>
          <w:sz w:val="28"/>
        </w:rPr>
        <w:t>
      2) установления требований к проведению подразделением внутреннего аудита независимой оценки эффективности системы внутреннего контроля, системы управления рисками, корпоративного управления по всем направлениям деятельности банка;</w:t>
      </w:r>
    </w:p>
    <w:bookmarkEnd w:id="1520"/>
    <w:bookmarkStart w:name="z1353" w:id="1521"/>
    <w:p>
      <w:pPr>
        <w:spacing w:after="0"/>
        <w:ind w:left="0"/>
        <w:jc w:val="both"/>
      </w:pPr>
      <w:r>
        <w:rPr>
          <w:rFonts w:ascii="Times New Roman"/>
          <w:b w:val="false"/>
          <w:i w:val="false"/>
          <w:color w:val="000000"/>
          <w:sz w:val="28"/>
        </w:rPr>
        <w:t>
      3) установления требования к внутренним аудиторам соблюдать кодекс этики и требования банковского законодательства Республики Казахстан, законодательства Республики Казахстан об акционерных обществах;</w:t>
      </w:r>
    </w:p>
    <w:bookmarkEnd w:id="1521"/>
    <w:bookmarkStart w:name="z1354" w:id="1522"/>
    <w:p>
      <w:pPr>
        <w:spacing w:after="0"/>
        <w:ind w:left="0"/>
        <w:jc w:val="both"/>
      </w:pPr>
      <w:r>
        <w:rPr>
          <w:rFonts w:ascii="Times New Roman"/>
          <w:b w:val="false"/>
          <w:i w:val="false"/>
          <w:color w:val="000000"/>
          <w:sz w:val="28"/>
        </w:rPr>
        <w:t>
      4) установления требований для работников подразделения внутреннего аудита по наличию достаточных знаний о банковской деятельности и методах внутреннего аудита, навыков сбора необходимой и достаточной информации, умения проводить анализ и оценку для выполнения своих должностных обязанностей;</w:t>
      </w:r>
    </w:p>
    <w:bookmarkEnd w:id="1522"/>
    <w:bookmarkStart w:name="z1355" w:id="1523"/>
    <w:p>
      <w:pPr>
        <w:spacing w:after="0"/>
        <w:ind w:left="0"/>
        <w:jc w:val="both"/>
      </w:pPr>
      <w:r>
        <w:rPr>
          <w:rFonts w:ascii="Times New Roman"/>
          <w:b w:val="false"/>
          <w:i w:val="false"/>
          <w:color w:val="000000"/>
          <w:sz w:val="28"/>
        </w:rPr>
        <w:t>
      5) установления требований для правления банка своевременно и эффективно реализовывать план мероприятий по устранению нарушений и недостатков, выявленных в результате аудиторской проверки;</w:t>
      </w:r>
    </w:p>
    <w:bookmarkEnd w:id="1523"/>
    <w:bookmarkStart w:name="z1356" w:id="1524"/>
    <w:p>
      <w:pPr>
        <w:spacing w:after="0"/>
        <w:ind w:left="0"/>
        <w:jc w:val="both"/>
      </w:pPr>
      <w:r>
        <w:rPr>
          <w:rFonts w:ascii="Times New Roman"/>
          <w:b w:val="false"/>
          <w:i w:val="false"/>
          <w:color w:val="000000"/>
          <w:sz w:val="28"/>
        </w:rPr>
        <w:t>
      6) требования проводить периодическую оценку эффективности системы управления рисками банка, внутреннего порядка ведения бухгалтерского учета, составления и обеспечения целостности финансовой и регуляторной отчетности, системы управления комплаенс-рисками, системы внутреннего контроля.</w:t>
      </w:r>
    </w:p>
    <w:bookmarkEnd w:id="1524"/>
    <w:bookmarkStart w:name="z1357" w:id="1525"/>
    <w:p>
      <w:pPr>
        <w:spacing w:after="0"/>
        <w:ind w:left="0"/>
        <w:jc w:val="both"/>
      </w:pPr>
      <w:r>
        <w:rPr>
          <w:rFonts w:ascii="Times New Roman"/>
          <w:b w:val="false"/>
          <w:i w:val="false"/>
          <w:color w:val="000000"/>
          <w:sz w:val="28"/>
        </w:rPr>
        <w:t>
      Подразделение внутреннего аудита осуществляет независимую, всестороннюю оценку эффективности систем корпоративного управления, внутреннего контроля, управления рисками.</w:t>
      </w:r>
    </w:p>
    <w:bookmarkEnd w:id="1525"/>
    <w:bookmarkStart w:name="z1358" w:id="1526"/>
    <w:p>
      <w:pPr>
        <w:spacing w:after="0"/>
        <w:ind w:left="0"/>
        <w:jc w:val="both"/>
      </w:pPr>
      <w:r>
        <w:rPr>
          <w:rFonts w:ascii="Times New Roman"/>
          <w:b w:val="false"/>
          <w:i w:val="false"/>
          <w:color w:val="000000"/>
          <w:sz w:val="28"/>
        </w:rPr>
        <w:t>
      Подразделение внутреннего аудита использует риск-ориентированный подход при разработке своих планов и действий, формирует независимое, обоснованное мнение относительно рисков, присущих деятельности банка, проводит соответствующие оценки внутренних процессов.</w:t>
      </w:r>
    </w:p>
    <w:bookmarkEnd w:id="1526"/>
    <w:bookmarkStart w:name="z1359" w:id="1527"/>
    <w:p>
      <w:pPr>
        <w:spacing w:after="0"/>
        <w:ind w:left="0"/>
        <w:jc w:val="both"/>
      </w:pPr>
      <w:r>
        <w:rPr>
          <w:rFonts w:ascii="Times New Roman"/>
          <w:b w:val="false"/>
          <w:i w:val="false"/>
          <w:color w:val="000000"/>
          <w:sz w:val="28"/>
        </w:rPr>
        <w:t>
      110. Эффективная деятельность подразделения внутреннего аудита основана на следующих принципах:</w:t>
      </w:r>
    </w:p>
    <w:bookmarkEnd w:id="1527"/>
    <w:bookmarkStart w:name="z1360" w:id="1528"/>
    <w:p>
      <w:pPr>
        <w:spacing w:after="0"/>
        <w:ind w:left="0"/>
        <w:jc w:val="both"/>
      </w:pPr>
      <w:r>
        <w:rPr>
          <w:rFonts w:ascii="Times New Roman"/>
          <w:b w:val="false"/>
          <w:i w:val="false"/>
          <w:color w:val="000000"/>
          <w:sz w:val="28"/>
        </w:rPr>
        <w:t>
      1) независимость и объективность, которые достигаются посредством следующего:</w:t>
      </w:r>
    </w:p>
    <w:bookmarkEnd w:id="1528"/>
    <w:bookmarkStart w:name="z1361" w:id="1529"/>
    <w:p>
      <w:pPr>
        <w:spacing w:after="0"/>
        <w:ind w:left="0"/>
        <w:jc w:val="both"/>
      </w:pPr>
      <w:r>
        <w:rPr>
          <w:rFonts w:ascii="Times New Roman"/>
          <w:b w:val="false"/>
          <w:i w:val="false"/>
          <w:color w:val="000000"/>
          <w:sz w:val="28"/>
        </w:rPr>
        <w:t>
      проведение аудита в любых подразделениях банка и по любым направлениям деятельности на основе риск-ориентированного подхода;</w:t>
      </w:r>
    </w:p>
    <w:bookmarkEnd w:id="1529"/>
    <w:bookmarkStart w:name="z1362" w:id="1530"/>
    <w:p>
      <w:pPr>
        <w:spacing w:after="0"/>
        <w:ind w:left="0"/>
        <w:jc w:val="both"/>
      </w:pPr>
      <w:r>
        <w:rPr>
          <w:rFonts w:ascii="Times New Roman"/>
          <w:b w:val="false"/>
          <w:i w:val="false"/>
          <w:color w:val="000000"/>
          <w:sz w:val="28"/>
        </w:rPr>
        <w:t>
      отсутствие вовлеченности подразделения внутреннего аудита в разработку, внедрение и применение мер внутреннего контроля;</w:t>
      </w:r>
    </w:p>
    <w:bookmarkEnd w:id="1530"/>
    <w:bookmarkStart w:name="z1363" w:id="1531"/>
    <w:p>
      <w:pPr>
        <w:spacing w:after="0"/>
        <w:ind w:left="0"/>
        <w:jc w:val="both"/>
      </w:pPr>
      <w:r>
        <w:rPr>
          <w:rFonts w:ascii="Times New Roman"/>
          <w:b w:val="false"/>
          <w:i w:val="false"/>
          <w:color w:val="000000"/>
          <w:sz w:val="28"/>
        </w:rPr>
        <w:t xml:space="preserve">
      отсутствие конфликта интересов в деятельности работников подразделения внутреннего аудита; </w:t>
      </w:r>
    </w:p>
    <w:bookmarkEnd w:id="1531"/>
    <w:bookmarkStart w:name="z1364" w:id="1532"/>
    <w:p>
      <w:pPr>
        <w:spacing w:after="0"/>
        <w:ind w:left="0"/>
        <w:jc w:val="both"/>
      </w:pPr>
      <w:r>
        <w:rPr>
          <w:rFonts w:ascii="Times New Roman"/>
          <w:b w:val="false"/>
          <w:i w:val="false"/>
          <w:color w:val="000000"/>
          <w:sz w:val="28"/>
        </w:rPr>
        <w:t>
      осуществление ротации выполняемых обязанностей между работниками подразделения внутреннего аудита при возможности проведения таковой без ущерба для компетентности и профессионализма работников;</w:t>
      </w:r>
    </w:p>
    <w:bookmarkEnd w:id="1532"/>
    <w:bookmarkStart w:name="z1365" w:id="1533"/>
    <w:p>
      <w:pPr>
        <w:spacing w:after="0"/>
        <w:ind w:left="0"/>
        <w:jc w:val="both"/>
      </w:pPr>
      <w:r>
        <w:rPr>
          <w:rFonts w:ascii="Times New Roman"/>
          <w:b w:val="false"/>
          <w:i w:val="false"/>
          <w:color w:val="000000"/>
          <w:sz w:val="28"/>
        </w:rPr>
        <w:t>
      отсутствие связи между вознаграждением работников подразделения внутреннего аудита и финансовых результатов деятельности структурных подразделений банка. Премиальная часть вознаграждения руководителя и работников подразделения внутреннего аудита устанавливается таким образом, чтобы исключить возникновение конфликта интересов и не ставить под сомнение независимость и объективность подразделения внутреннего аудита;</w:t>
      </w:r>
    </w:p>
    <w:bookmarkEnd w:id="1533"/>
    <w:bookmarkStart w:name="z1366" w:id="1534"/>
    <w:p>
      <w:pPr>
        <w:spacing w:after="0"/>
        <w:ind w:left="0"/>
        <w:jc w:val="both"/>
      </w:pPr>
      <w:r>
        <w:rPr>
          <w:rFonts w:ascii="Times New Roman"/>
          <w:b w:val="false"/>
          <w:i w:val="false"/>
          <w:color w:val="000000"/>
          <w:sz w:val="28"/>
        </w:rPr>
        <w:t>
      предоставление отчетов подразделения внутреннего аудита на рассмотрение совету директоров и комитету по вопросам внутреннего аудита, на ознакомление без права корректировки таких отчетов – правлению банка;</w:t>
      </w:r>
    </w:p>
    <w:bookmarkEnd w:id="1534"/>
    <w:bookmarkStart w:name="z1367" w:id="1535"/>
    <w:p>
      <w:pPr>
        <w:spacing w:after="0"/>
        <w:ind w:left="0"/>
        <w:jc w:val="both"/>
      </w:pPr>
      <w:r>
        <w:rPr>
          <w:rFonts w:ascii="Times New Roman"/>
          <w:b w:val="false"/>
          <w:i w:val="false"/>
          <w:color w:val="000000"/>
          <w:sz w:val="28"/>
        </w:rPr>
        <w:t>
      подотчетность руководителя подразделения внутреннего аудита напрямую совету директоров банка, который назначает на должность, контролирует его деятельность и, при необходимости, принимает решение об освобождении от должности;</w:t>
      </w:r>
    </w:p>
    <w:bookmarkEnd w:id="1535"/>
    <w:bookmarkStart w:name="z1368" w:id="1536"/>
    <w:p>
      <w:pPr>
        <w:spacing w:after="0"/>
        <w:ind w:left="0"/>
        <w:jc w:val="both"/>
      </w:pPr>
      <w:r>
        <w:rPr>
          <w:rFonts w:ascii="Times New Roman"/>
          <w:b w:val="false"/>
          <w:i w:val="false"/>
          <w:color w:val="000000"/>
          <w:sz w:val="28"/>
        </w:rPr>
        <w:t>
      информация о принятии решения об освобождении руководителя подразделения внутреннего аудита от должности доводится до сведения уполномоченного органа. При получении запроса уполномоченного органа, банк предоставляет объяснение причин принятия такого решения;</w:t>
      </w:r>
    </w:p>
    <w:bookmarkEnd w:id="1536"/>
    <w:bookmarkStart w:name="z1369" w:id="1537"/>
    <w:p>
      <w:pPr>
        <w:spacing w:after="0"/>
        <w:ind w:left="0"/>
        <w:jc w:val="both"/>
      </w:pPr>
      <w:r>
        <w:rPr>
          <w:rFonts w:ascii="Times New Roman"/>
          <w:b w:val="false"/>
          <w:i w:val="false"/>
          <w:color w:val="000000"/>
          <w:sz w:val="28"/>
        </w:rPr>
        <w:t>
      2) профессиональная компетентность и профессиональная осмотрительность, которые отвечают следующим характеристикам:</w:t>
      </w:r>
    </w:p>
    <w:bookmarkEnd w:id="1537"/>
    <w:bookmarkStart w:name="z1370" w:id="1538"/>
    <w:p>
      <w:pPr>
        <w:spacing w:after="0"/>
        <w:ind w:left="0"/>
        <w:jc w:val="both"/>
      </w:pPr>
      <w:r>
        <w:rPr>
          <w:rFonts w:ascii="Times New Roman"/>
          <w:b w:val="false"/>
          <w:i w:val="false"/>
          <w:color w:val="000000"/>
          <w:sz w:val="28"/>
        </w:rPr>
        <w:t>
      умение работников подразделения внутреннего аудита собирать и воспринимать информацию, проверять и оценивать выявленные факты и взаимодействовать с работниками подразделения внутреннего аудита;</w:t>
      </w:r>
    </w:p>
    <w:bookmarkEnd w:id="1538"/>
    <w:bookmarkStart w:name="z1371" w:id="1539"/>
    <w:p>
      <w:pPr>
        <w:spacing w:after="0"/>
        <w:ind w:left="0"/>
        <w:jc w:val="both"/>
      </w:pPr>
      <w:r>
        <w:rPr>
          <w:rFonts w:ascii="Times New Roman"/>
          <w:b w:val="false"/>
          <w:i w:val="false"/>
          <w:color w:val="000000"/>
          <w:sz w:val="28"/>
        </w:rPr>
        <w:t>
      ответственность руководителя подразделения внутреннего аудита за комплектацию штата работников, и постоянный контроль и оценка требуемого уровня навыков;</w:t>
      </w:r>
    </w:p>
    <w:bookmarkEnd w:id="1539"/>
    <w:bookmarkStart w:name="z1372" w:id="1540"/>
    <w:p>
      <w:pPr>
        <w:spacing w:after="0"/>
        <w:ind w:left="0"/>
        <w:jc w:val="both"/>
      </w:pPr>
      <w:r>
        <w:rPr>
          <w:rFonts w:ascii="Times New Roman"/>
          <w:b w:val="false"/>
          <w:i w:val="false"/>
          <w:color w:val="000000"/>
          <w:sz w:val="28"/>
        </w:rPr>
        <w:t>
      уровень квалификации и навыков работников подразделения внутреннего аудита и (или) привлекаемых сторонних экспертов, соответствующих требованиям профессиональной компетентности, и способность осуществлять внутренний аудит проверяемых направлений деятельности банка на должном уровне;</w:t>
      </w:r>
    </w:p>
    <w:bookmarkEnd w:id="1540"/>
    <w:bookmarkStart w:name="z1373" w:id="1541"/>
    <w:p>
      <w:pPr>
        <w:spacing w:after="0"/>
        <w:ind w:left="0"/>
        <w:jc w:val="both"/>
      </w:pPr>
      <w:r>
        <w:rPr>
          <w:rFonts w:ascii="Times New Roman"/>
          <w:b w:val="false"/>
          <w:i w:val="false"/>
          <w:color w:val="000000"/>
          <w:sz w:val="28"/>
        </w:rPr>
        <w:t>
      повышение квалификации в целях соответствия изменениям внутренней и внешней среды;</w:t>
      </w:r>
    </w:p>
    <w:bookmarkEnd w:id="1541"/>
    <w:bookmarkStart w:name="z1374" w:id="1542"/>
    <w:p>
      <w:pPr>
        <w:spacing w:after="0"/>
        <w:ind w:left="0"/>
        <w:jc w:val="both"/>
      </w:pPr>
      <w:r>
        <w:rPr>
          <w:rFonts w:ascii="Times New Roman"/>
          <w:b w:val="false"/>
          <w:i w:val="false"/>
          <w:color w:val="000000"/>
          <w:sz w:val="28"/>
        </w:rPr>
        <w:t>
      3) профессиональная этика, которая отвечает следующим принципам:</w:t>
      </w:r>
    </w:p>
    <w:bookmarkEnd w:id="1542"/>
    <w:bookmarkStart w:name="z1375" w:id="1543"/>
    <w:p>
      <w:pPr>
        <w:spacing w:after="0"/>
        <w:ind w:left="0"/>
        <w:jc w:val="both"/>
      </w:pPr>
      <w:r>
        <w:rPr>
          <w:rFonts w:ascii="Times New Roman"/>
          <w:b w:val="false"/>
          <w:i w:val="false"/>
          <w:color w:val="000000"/>
          <w:sz w:val="28"/>
        </w:rPr>
        <w:t>
      добросовестное выполнение должностных обязанностей работниками подразделения внутреннего аудита, их ответственность, порядочность и честность;</w:t>
      </w:r>
    </w:p>
    <w:bookmarkEnd w:id="1543"/>
    <w:bookmarkStart w:name="z1376" w:id="1544"/>
    <w:p>
      <w:pPr>
        <w:spacing w:after="0"/>
        <w:ind w:left="0"/>
        <w:jc w:val="both"/>
      </w:pPr>
      <w:r>
        <w:rPr>
          <w:rFonts w:ascii="Times New Roman"/>
          <w:b w:val="false"/>
          <w:i w:val="false"/>
          <w:color w:val="000000"/>
          <w:sz w:val="28"/>
        </w:rPr>
        <w:t>
      соблюдение конфиденциальности информации, получаемой в ходе выполнения должностных обязанностей;</w:t>
      </w:r>
    </w:p>
    <w:bookmarkEnd w:id="1544"/>
    <w:bookmarkStart w:name="z1377" w:id="1545"/>
    <w:p>
      <w:pPr>
        <w:spacing w:after="0"/>
        <w:ind w:left="0"/>
        <w:jc w:val="both"/>
      </w:pPr>
      <w:r>
        <w:rPr>
          <w:rFonts w:ascii="Times New Roman"/>
          <w:b w:val="false"/>
          <w:i w:val="false"/>
          <w:color w:val="000000"/>
          <w:sz w:val="28"/>
        </w:rPr>
        <w:t>
      исключение возникновения конфликта интересов. Работники подразделения внутреннего аудита, принятые из числа работников банка, не допускаются в течение последующих 12 (двенадцати) месяцев со дня перевода их в подразделение внутреннего аудита к проведению аудита подразделения, в котором они работали;</w:t>
      </w:r>
    </w:p>
    <w:bookmarkEnd w:id="1545"/>
    <w:bookmarkStart w:name="z1378" w:id="1546"/>
    <w:p>
      <w:pPr>
        <w:spacing w:after="0"/>
        <w:ind w:left="0"/>
        <w:jc w:val="both"/>
      </w:pPr>
      <w:r>
        <w:rPr>
          <w:rFonts w:ascii="Times New Roman"/>
          <w:b w:val="false"/>
          <w:i w:val="false"/>
          <w:color w:val="000000"/>
          <w:sz w:val="28"/>
        </w:rPr>
        <w:t>
      работники подразделения внутреннего аудита выполняют требования внутренних документов, банковского законодательства Республики Казахстан, законодательства Республики Казахстан об акционерных обществах.</w:t>
      </w:r>
    </w:p>
    <w:bookmarkEnd w:id="1546"/>
    <w:bookmarkStart w:name="z1379" w:id="1547"/>
    <w:p>
      <w:pPr>
        <w:spacing w:after="0"/>
        <w:ind w:left="0"/>
        <w:jc w:val="both"/>
      </w:pPr>
      <w:r>
        <w:rPr>
          <w:rFonts w:ascii="Times New Roman"/>
          <w:b w:val="false"/>
          <w:i w:val="false"/>
          <w:color w:val="000000"/>
          <w:sz w:val="28"/>
        </w:rPr>
        <w:t>
      111. Банк утверждает положение о подразделении внутреннего аудита в целях обеспечения эффективности деятельности. Положение включает, но не ограничивается следующим:</w:t>
      </w:r>
    </w:p>
    <w:bookmarkEnd w:id="1547"/>
    <w:bookmarkStart w:name="z1380" w:id="1548"/>
    <w:p>
      <w:pPr>
        <w:spacing w:after="0"/>
        <w:ind w:left="0"/>
        <w:jc w:val="both"/>
      </w:pPr>
      <w:r>
        <w:rPr>
          <w:rFonts w:ascii="Times New Roman"/>
          <w:b w:val="false"/>
          <w:i w:val="false"/>
          <w:color w:val="000000"/>
          <w:sz w:val="28"/>
        </w:rPr>
        <w:t>
      1) статус подразделения внутреннего аудита в банке, полномочия, обязанности и внутренний порядок взаимодействия с другими подразделениями банка;</w:t>
      </w:r>
    </w:p>
    <w:bookmarkEnd w:id="1548"/>
    <w:bookmarkStart w:name="z1381" w:id="1549"/>
    <w:p>
      <w:pPr>
        <w:spacing w:after="0"/>
        <w:ind w:left="0"/>
        <w:jc w:val="both"/>
      </w:pPr>
      <w:r>
        <w:rPr>
          <w:rFonts w:ascii="Times New Roman"/>
          <w:b w:val="false"/>
          <w:i w:val="false"/>
          <w:color w:val="000000"/>
          <w:sz w:val="28"/>
        </w:rPr>
        <w:t>
      2) задачи и сферу деятельности подразделения внутреннего аудита;</w:t>
      </w:r>
    </w:p>
    <w:bookmarkEnd w:id="1549"/>
    <w:bookmarkStart w:name="z1382" w:id="1550"/>
    <w:p>
      <w:pPr>
        <w:spacing w:after="0"/>
        <w:ind w:left="0"/>
        <w:jc w:val="both"/>
      </w:pPr>
      <w:r>
        <w:rPr>
          <w:rFonts w:ascii="Times New Roman"/>
          <w:b w:val="false"/>
          <w:i w:val="false"/>
          <w:color w:val="000000"/>
          <w:sz w:val="28"/>
        </w:rPr>
        <w:t>
      3) обязанности подразделения внутреннего аудита информировать совет директоров, правление и иные заинтересованные подразделения банка о результатах проведенной работы;</w:t>
      </w:r>
    </w:p>
    <w:bookmarkEnd w:id="1550"/>
    <w:bookmarkStart w:name="z1383" w:id="1551"/>
    <w:p>
      <w:pPr>
        <w:spacing w:after="0"/>
        <w:ind w:left="0"/>
        <w:jc w:val="both"/>
      </w:pPr>
      <w:r>
        <w:rPr>
          <w:rFonts w:ascii="Times New Roman"/>
          <w:b w:val="false"/>
          <w:i w:val="false"/>
          <w:color w:val="000000"/>
          <w:sz w:val="28"/>
        </w:rPr>
        <w:t>
      4) условия, при которых подразделение внутреннего аудита предоставляет консультации;</w:t>
      </w:r>
    </w:p>
    <w:bookmarkEnd w:id="1551"/>
    <w:bookmarkStart w:name="z1384" w:id="1552"/>
    <w:p>
      <w:pPr>
        <w:spacing w:after="0"/>
        <w:ind w:left="0"/>
        <w:jc w:val="both"/>
      </w:pPr>
      <w:r>
        <w:rPr>
          <w:rFonts w:ascii="Times New Roman"/>
          <w:b w:val="false"/>
          <w:i w:val="false"/>
          <w:color w:val="000000"/>
          <w:sz w:val="28"/>
        </w:rPr>
        <w:t>
      5) ответственность и подотчетность руководителя подразделения внутреннего аудита;</w:t>
      </w:r>
    </w:p>
    <w:bookmarkEnd w:id="1552"/>
    <w:bookmarkStart w:name="z1385" w:id="1553"/>
    <w:p>
      <w:pPr>
        <w:spacing w:after="0"/>
        <w:ind w:left="0"/>
        <w:jc w:val="both"/>
      </w:pPr>
      <w:r>
        <w:rPr>
          <w:rFonts w:ascii="Times New Roman"/>
          <w:b w:val="false"/>
          <w:i w:val="false"/>
          <w:color w:val="000000"/>
          <w:sz w:val="28"/>
        </w:rPr>
        <w:t>
      6) требования руководствоваться международными стандартами внутреннего аудита;</w:t>
      </w:r>
    </w:p>
    <w:bookmarkEnd w:id="1553"/>
    <w:bookmarkStart w:name="z1386" w:id="1554"/>
    <w:p>
      <w:pPr>
        <w:spacing w:after="0"/>
        <w:ind w:left="0"/>
        <w:jc w:val="both"/>
      </w:pPr>
      <w:r>
        <w:rPr>
          <w:rFonts w:ascii="Times New Roman"/>
          <w:b w:val="false"/>
          <w:i w:val="false"/>
          <w:color w:val="000000"/>
          <w:sz w:val="28"/>
        </w:rPr>
        <w:t>
      7) процедуры взаимодействия подразделения внутреннего аудита с внешним аудитором банка;</w:t>
      </w:r>
    </w:p>
    <w:bookmarkEnd w:id="1554"/>
    <w:bookmarkStart w:name="z1387" w:id="1555"/>
    <w:p>
      <w:pPr>
        <w:spacing w:after="0"/>
        <w:ind w:left="0"/>
        <w:jc w:val="both"/>
      </w:pPr>
      <w:r>
        <w:rPr>
          <w:rFonts w:ascii="Times New Roman"/>
          <w:b w:val="false"/>
          <w:i w:val="false"/>
          <w:color w:val="000000"/>
          <w:sz w:val="28"/>
        </w:rPr>
        <w:t>
      8) полномочия подразделения внутреннего аудита в процессе деятельности (в том числе проверка любого подразделения и вида деятельности банка и его дочерних организаций, неограниченный доступ к документам банка, данным, материальным объектам, управленческой отчетности, записям и протоколам всех заседаний и совещаний, принятым решениям).</w:t>
      </w:r>
    </w:p>
    <w:bookmarkEnd w:id="1555"/>
    <w:bookmarkStart w:name="z1388" w:id="1556"/>
    <w:p>
      <w:pPr>
        <w:spacing w:after="0"/>
        <w:ind w:left="0"/>
        <w:jc w:val="both"/>
      </w:pPr>
      <w:r>
        <w:rPr>
          <w:rFonts w:ascii="Times New Roman"/>
          <w:b w:val="false"/>
          <w:i w:val="false"/>
          <w:color w:val="000000"/>
          <w:sz w:val="28"/>
        </w:rPr>
        <w:t>
      112. Сфера деятельности подразделения внутреннего аудита включает оценку:</w:t>
      </w:r>
    </w:p>
    <w:bookmarkEnd w:id="1556"/>
    <w:bookmarkStart w:name="z1389" w:id="1557"/>
    <w:p>
      <w:pPr>
        <w:spacing w:after="0"/>
        <w:ind w:left="0"/>
        <w:jc w:val="both"/>
      </w:pPr>
      <w:r>
        <w:rPr>
          <w:rFonts w:ascii="Times New Roman"/>
          <w:b w:val="false"/>
          <w:i w:val="false"/>
          <w:color w:val="000000"/>
          <w:sz w:val="28"/>
        </w:rPr>
        <w:t>
      1) эффективности системы управления рисками и внутреннего контроля;</w:t>
      </w:r>
    </w:p>
    <w:bookmarkEnd w:id="1557"/>
    <w:bookmarkStart w:name="z1390" w:id="1558"/>
    <w:p>
      <w:pPr>
        <w:spacing w:after="0"/>
        <w:ind w:left="0"/>
        <w:jc w:val="both"/>
      </w:pPr>
      <w:r>
        <w:rPr>
          <w:rFonts w:ascii="Times New Roman"/>
          <w:b w:val="false"/>
          <w:i w:val="false"/>
          <w:color w:val="000000"/>
          <w:sz w:val="28"/>
        </w:rPr>
        <w:t>
      2) эффективности политик и процедур банка;</w:t>
      </w:r>
    </w:p>
    <w:bookmarkEnd w:id="1558"/>
    <w:bookmarkStart w:name="z1391" w:id="1559"/>
    <w:p>
      <w:pPr>
        <w:spacing w:after="0"/>
        <w:ind w:left="0"/>
        <w:jc w:val="both"/>
      </w:pPr>
      <w:r>
        <w:rPr>
          <w:rFonts w:ascii="Times New Roman"/>
          <w:b w:val="false"/>
          <w:i w:val="false"/>
          <w:color w:val="000000"/>
          <w:sz w:val="28"/>
        </w:rPr>
        <w:t>
      3) надежности системы бухгалтерского учета и информации;</w:t>
      </w:r>
    </w:p>
    <w:bookmarkEnd w:id="1559"/>
    <w:bookmarkStart w:name="z1392" w:id="1560"/>
    <w:p>
      <w:pPr>
        <w:spacing w:after="0"/>
        <w:ind w:left="0"/>
        <w:jc w:val="both"/>
      </w:pPr>
      <w:r>
        <w:rPr>
          <w:rFonts w:ascii="Times New Roman"/>
          <w:b w:val="false"/>
          <w:i w:val="false"/>
          <w:color w:val="000000"/>
          <w:sz w:val="28"/>
        </w:rPr>
        <w:t>
      4) достоверности, эффективности и целостности систем управленческой отчетности (включая актуальность, точность, полноту, доступность, конфиденциальность и всесторонний характер данных);</w:t>
      </w:r>
    </w:p>
    <w:bookmarkEnd w:id="1560"/>
    <w:bookmarkStart w:name="z1393" w:id="1561"/>
    <w:p>
      <w:pPr>
        <w:spacing w:after="0"/>
        <w:ind w:left="0"/>
        <w:jc w:val="both"/>
      </w:pPr>
      <w:r>
        <w:rPr>
          <w:rFonts w:ascii="Times New Roman"/>
          <w:b w:val="false"/>
          <w:i w:val="false"/>
          <w:color w:val="000000"/>
          <w:sz w:val="28"/>
        </w:rPr>
        <w:t>
      5) сохранности активов и капитала.</w:t>
      </w:r>
    </w:p>
    <w:bookmarkEnd w:id="1561"/>
    <w:bookmarkStart w:name="z1394" w:id="1562"/>
    <w:p>
      <w:pPr>
        <w:spacing w:after="0"/>
        <w:ind w:left="0"/>
        <w:jc w:val="both"/>
      </w:pPr>
      <w:r>
        <w:rPr>
          <w:rFonts w:ascii="Times New Roman"/>
          <w:b w:val="false"/>
          <w:i w:val="false"/>
          <w:color w:val="000000"/>
          <w:sz w:val="28"/>
        </w:rPr>
        <w:t>
      113. Деятельность подразделения внутреннего аудита надлежащим образом покрывает все вопросы регулирования деятельности банка (на основе риск-ориентированного подхода), в частности:</w:t>
      </w:r>
    </w:p>
    <w:bookmarkEnd w:id="1562"/>
    <w:bookmarkStart w:name="z1395" w:id="1563"/>
    <w:p>
      <w:pPr>
        <w:spacing w:after="0"/>
        <w:ind w:left="0"/>
        <w:jc w:val="both"/>
      </w:pPr>
      <w:r>
        <w:rPr>
          <w:rFonts w:ascii="Times New Roman"/>
          <w:b w:val="false"/>
          <w:i w:val="false"/>
          <w:color w:val="000000"/>
          <w:sz w:val="28"/>
        </w:rPr>
        <w:t>
      1) управление рисками, в том числе:</w:t>
      </w:r>
    </w:p>
    <w:bookmarkEnd w:id="1563"/>
    <w:bookmarkStart w:name="z1396" w:id="1564"/>
    <w:p>
      <w:pPr>
        <w:spacing w:after="0"/>
        <w:ind w:left="0"/>
        <w:jc w:val="both"/>
      </w:pPr>
      <w:r>
        <w:rPr>
          <w:rFonts w:ascii="Times New Roman"/>
          <w:b w:val="false"/>
          <w:i w:val="false"/>
          <w:color w:val="000000"/>
          <w:sz w:val="28"/>
        </w:rPr>
        <w:t xml:space="preserve">
      оценка организации процесса управления рисками, включая обязанности структурных подразделений; </w:t>
      </w:r>
    </w:p>
    <w:bookmarkEnd w:id="1564"/>
    <w:bookmarkStart w:name="z1397" w:id="1565"/>
    <w:p>
      <w:pPr>
        <w:spacing w:after="0"/>
        <w:ind w:left="0"/>
        <w:jc w:val="both"/>
      </w:pPr>
      <w:r>
        <w:rPr>
          <w:rFonts w:ascii="Times New Roman"/>
          <w:b w:val="false"/>
          <w:i w:val="false"/>
          <w:color w:val="000000"/>
          <w:sz w:val="28"/>
        </w:rPr>
        <w:t>
      оценка соответствия деятельности банка стратегии риск-аппетита и процедурам определения риск-аппетита;</w:t>
      </w:r>
    </w:p>
    <w:bookmarkEnd w:id="1565"/>
    <w:bookmarkStart w:name="z1398" w:id="1566"/>
    <w:p>
      <w:pPr>
        <w:spacing w:after="0"/>
        <w:ind w:left="0"/>
        <w:jc w:val="both"/>
      </w:pPr>
      <w:r>
        <w:rPr>
          <w:rFonts w:ascii="Times New Roman"/>
          <w:b w:val="false"/>
          <w:i w:val="false"/>
          <w:color w:val="000000"/>
          <w:sz w:val="28"/>
        </w:rPr>
        <w:t xml:space="preserve">
      оценка эффективности внутреннего порядка информирования и распространения вопросов и решений, принятых в рамках управления рисками; </w:t>
      </w:r>
    </w:p>
    <w:bookmarkEnd w:id="1566"/>
    <w:bookmarkStart w:name="z1399" w:id="1567"/>
    <w:p>
      <w:pPr>
        <w:spacing w:after="0"/>
        <w:ind w:left="0"/>
        <w:jc w:val="both"/>
      </w:pPr>
      <w:r>
        <w:rPr>
          <w:rFonts w:ascii="Times New Roman"/>
          <w:b w:val="false"/>
          <w:i w:val="false"/>
          <w:color w:val="000000"/>
          <w:sz w:val="28"/>
        </w:rPr>
        <w:t>
      оценка эффективности систем управления рисками, включая выявление, оценку, мониторинг и контроль, реагирование, отчетность по рискам, возникающим в деятельности банка;</w:t>
      </w:r>
    </w:p>
    <w:bookmarkEnd w:id="1567"/>
    <w:bookmarkStart w:name="z1400" w:id="1568"/>
    <w:p>
      <w:pPr>
        <w:spacing w:after="0"/>
        <w:ind w:left="0"/>
        <w:jc w:val="both"/>
      </w:pPr>
      <w:r>
        <w:rPr>
          <w:rFonts w:ascii="Times New Roman"/>
          <w:b w:val="false"/>
          <w:i w:val="false"/>
          <w:color w:val="000000"/>
          <w:sz w:val="28"/>
        </w:rPr>
        <w:t>
      оценка процесса формирования данных в информационных системах, используемых в рамках управления рискам, на предмет обеспечения точности, достоверности и полноты;</w:t>
      </w:r>
    </w:p>
    <w:bookmarkEnd w:id="1568"/>
    <w:bookmarkStart w:name="z1401" w:id="1569"/>
    <w:p>
      <w:pPr>
        <w:spacing w:after="0"/>
        <w:ind w:left="0"/>
        <w:jc w:val="both"/>
      </w:pPr>
      <w:r>
        <w:rPr>
          <w:rFonts w:ascii="Times New Roman"/>
          <w:b w:val="false"/>
          <w:i w:val="false"/>
          <w:color w:val="000000"/>
          <w:sz w:val="28"/>
        </w:rPr>
        <w:t>
      оценка процесса утверждения и применения моделей оценки рисков, включая проверку последовательности подходов, актуальности, независимости и достоверности источников данных, используемых в этих моделях.</w:t>
      </w:r>
    </w:p>
    <w:bookmarkEnd w:id="1569"/>
    <w:bookmarkStart w:name="z1402" w:id="1570"/>
    <w:p>
      <w:pPr>
        <w:spacing w:after="0"/>
        <w:ind w:left="0"/>
        <w:jc w:val="both"/>
      </w:pPr>
      <w:r>
        <w:rPr>
          <w:rFonts w:ascii="Times New Roman"/>
          <w:b w:val="false"/>
          <w:i w:val="false"/>
          <w:color w:val="000000"/>
          <w:sz w:val="28"/>
        </w:rPr>
        <w:t>
      Если в ходе проведения проверок подразделением внутреннего аудита выявлены существенные факты принятия решений правлением банка при наличии отрицательного заключения подразделения (подразделений) по управлению рисками, такие факты доводятся подразделением внутреннего аудита до совета директоров банка;</w:t>
      </w:r>
    </w:p>
    <w:bookmarkEnd w:id="1570"/>
    <w:bookmarkStart w:name="z1403" w:id="1571"/>
    <w:p>
      <w:pPr>
        <w:spacing w:after="0"/>
        <w:ind w:left="0"/>
        <w:jc w:val="both"/>
      </w:pPr>
      <w:r>
        <w:rPr>
          <w:rFonts w:ascii="Times New Roman"/>
          <w:b w:val="false"/>
          <w:i w:val="false"/>
          <w:color w:val="000000"/>
          <w:sz w:val="28"/>
        </w:rPr>
        <w:t>
      2) система внутреннего контроля, в том числе:</w:t>
      </w:r>
    </w:p>
    <w:bookmarkEnd w:id="1571"/>
    <w:bookmarkStart w:name="z1404" w:id="1572"/>
    <w:p>
      <w:pPr>
        <w:spacing w:after="0"/>
        <w:ind w:left="0"/>
        <w:jc w:val="both"/>
      </w:pPr>
      <w:r>
        <w:rPr>
          <w:rFonts w:ascii="Times New Roman"/>
          <w:b w:val="false"/>
          <w:i w:val="false"/>
          <w:color w:val="000000"/>
          <w:sz w:val="28"/>
        </w:rPr>
        <w:t>
      проверка организации системы внутреннего контроля;</w:t>
      </w:r>
    </w:p>
    <w:bookmarkEnd w:id="1572"/>
    <w:bookmarkStart w:name="z1405" w:id="1573"/>
    <w:p>
      <w:pPr>
        <w:spacing w:after="0"/>
        <w:ind w:left="0"/>
        <w:jc w:val="both"/>
      </w:pPr>
      <w:r>
        <w:rPr>
          <w:rFonts w:ascii="Times New Roman"/>
          <w:b w:val="false"/>
          <w:i w:val="false"/>
          <w:color w:val="000000"/>
          <w:sz w:val="28"/>
        </w:rPr>
        <w:t>
      оценка процессов и процедур внутреннего контроля;</w:t>
      </w:r>
    </w:p>
    <w:bookmarkEnd w:id="1573"/>
    <w:bookmarkStart w:name="z1406" w:id="1574"/>
    <w:p>
      <w:pPr>
        <w:spacing w:after="0"/>
        <w:ind w:left="0"/>
        <w:jc w:val="both"/>
      </w:pPr>
      <w:r>
        <w:rPr>
          <w:rFonts w:ascii="Times New Roman"/>
          <w:b w:val="false"/>
          <w:i w:val="false"/>
          <w:color w:val="000000"/>
          <w:sz w:val="28"/>
        </w:rPr>
        <w:t>
      оценка управленческой информации по внутреннему контролю на достоверность, полноту и своевременность;</w:t>
      </w:r>
    </w:p>
    <w:bookmarkEnd w:id="1574"/>
    <w:bookmarkStart w:name="z1407" w:id="1575"/>
    <w:p>
      <w:pPr>
        <w:spacing w:after="0"/>
        <w:ind w:left="0"/>
        <w:jc w:val="both"/>
      </w:pPr>
      <w:r>
        <w:rPr>
          <w:rFonts w:ascii="Times New Roman"/>
          <w:b w:val="false"/>
          <w:i w:val="false"/>
          <w:color w:val="000000"/>
          <w:sz w:val="28"/>
        </w:rPr>
        <w:t>
      3) достаточность капитала и ликвидности, в том числе:</w:t>
      </w:r>
    </w:p>
    <w:bookmarkEnd w:id="1575"/>
    <w:bookmarkStart w:name="z1408" w:id="1576"/>
    <w:p>
      <w:pPr>
        <w:spacing w:after="0"/>
        <w:ind w:left="0"/>
        <w:jc w:val="both"/>
      </w:pPr>
      <w:r>
        <w:rPr>
          <w:rFonts w:ascii="Times New Roman"/>
          <w:b w:val="false"/>
          <w:i w:val="false"/>
          <w:color w:val="000000"/>
          <w:sz w:val="28"/>
        </w:rPr>
        <w:t>
      оценка эффективности внутренних процессов оценки достаточности капитала и ликвидности, адекватностью соотношения капитала, ликвидности и рисков, принимаемых банком, соблюдением обязательных нормативов;</w:t>
      </w:r>
    </w:p>
    <w:bookmarkEnd w:id="1576"/>
    <w:bookmarkStart w:name="z1409" w:id="1577"/>
    <w:p>
      <w:pPr>
        <w:spacing w:after="0"/>
        <w:ind w:left="0"/>
        <w:jc w:val="both"/>
      </w:pPr>
      <w:r>
        <w:rPr>
          <w:rFonts w:ascii="Times New Roman"/>
          <w:b w:val="false"/>
          <w:i w:val="false"/>
          <w:color w:val="000000"/>
          <w:sz w:val="28"/>
        </w:rPr>
        <w:t>
      оценка процессов стресс-тестирования уровня капитала и ликвидности с учетом периодичности проведения стресс-тестов, задач тестирования, реалистичности сценариев и принимаемых допущений, достоверность процессов;</w:t>
      </w:r>
    </w:p>
    <w:bookmarkEnd w:id="1577"/>
    <w:bookmarkStart w:name="z1410" w:id="1578"/>
    <w:p>
      <w:pPr>
        <w:spacing w:after="0"/>
        <w:ind w:left="0"/>
        <w:jc w:val="both"/>
      </w:pPr>
      <w:r>
        <w:rPr>
          <w:rFonts w:ascii="Times New Roman"/>
          <w:b w:val="false"/>
          <w:i w:val="false"/>
          <w:color w:val="000000"/>
          <w:sz w:val="28"/>
        </w:rPr>
        <w:t>
      4) регуляторная и управленческая отчетность.</w:t>
      </w:r>
    </w:p>
    <w:bookmarkEnd w:id="1578"/>
    <w:bookmarkStart w:name="z1411" w:id="1579"/>
    <w:p>
      <w:pPr>
        <w:spacing w:after="0"/>
        <w:ind w:left="0"/>
        <w:jc w:val="both"/>
      </w:pPr>
      <w:r>
        <w:rPr>
          <w:rFonts w:ascii="Times New Roman"/>
          <w:b w:val="false"/>
          <w:i w:val="false"/>
          <w:color w:val="000000"/>
          <w:sz w:val="28"/>
        </w:rPr>
        <w:t>
      Подразделение внутреннего аудита оценивает эффективность процессов управления рисками и подготовки отчетности для руководства банка и уполномоченного органа;</w:t>
      </w:r>
    </w:p>
    <w:bookmarkEnd w:id="1579"/>
    <w:bookmarkStart w:name="z1412" w:id="1580"/>
    <w:p>
      <w:pPr>
        <w:spacing w:after="0"/>
        <w:ind w:left="0"/>
        <w:jc w:val="both"/>
      </w:pPr>
      <w:r>
        <w:rPr>
          <w:rFonts w:ascii="Times New Roman"/>
          <w:b w:val="false"/>
          <w:i w:val="false"/>
          <w:color w:val="000000"/>
          <w:sz w:val="28"/>
        </w:rPr>
        <w:t>
      5) комплаенс.</w:t>
      </w:r>
    </w:p>
    <w:bookmarkEnd w:id="1580"/>
    <w:bookmarkStart w:name="z1413" w:id="1581"/>
    <w:p>
      <w:pPr>
        <w:spacing w:after="0"/>
        <w:ind w:left="0"/>
        <w:jc w:val="both"/>
      </w:pPr>
      <w:r>
        <w:rPr>
          <w:rFonts w:ascii="Times New Roman"/>
          <w:b w:val="false"/>
          <w:i w:val="false"/>
          <w:color w:val="000000"/>
          <w:sz w:val="28"/>
        </w:rPr>
        <w:t>
      Оценка эффективности процессов и процедур управления комплаенс-риском и риском ОД/ФТ;</w:t>
      </w:r>
    </w:p>
    <w:bookmarkEnd w:id="1581"/>
    <w:bookmarkStart w:name="z1414" w:id="1582"/>
    <w:p>
      <w:pPr>
        <w:spacing w:after="0"/>
        <w:ind w:left="0"/>
        <w:jc w:val="both"/>
      </w:pPr>
      <w:r>
        <w:rPr>
          <w:rFonts w:ascii="Times New Roman"/>
          <w:b w:val="false"/>
          <w:i w:val="false"/>
          <w:color w:val="000000"/>
          <w:sz w:val="28"/>
        </w:rPr>
        <w:t>
      6) деятельность финансового блока:</w:t>
      </w:r>
    </w:p>
    <w:bookmarkEnd w:id="1582"/>
    <w:bookmarkStart w:name="z1415" w:id="1583"/>
    <w:p>
      <w:pPr>
        <w:spacing w:after="0"/>
        <w:ind w:left="0"/>
        <w:jc w:val="both"/>
      </w:pPr>
      <w:r>
        <w:rPr>
          <w:rFonts w:ascii="Times New Roman"/>
          <w:b w:val="false"/>
          <w:i w:val="false"/>
          <w:color w:val="000000"/>
          <w:sz w:val="28"/>
        </w:rPr>
        <w:t xml:space="preserve">
      оценка процесса формирования исходных финансовых данных на предмет обеспечения их адекватности, точности и полноты, и последующей передачи ключевых данных, в том числе финансовых результатов, оценки финансовых инструментов и снижения их стоимости; </w:t>
      </w:r>
    </w:p>
    <w:bookmarkEnd w:id="1583"/>
    <w:bookmarkStart w:name="z1416" w:id="1584"/>
    <w:p>
      <w:pPr>
        <w:spacing w:after="0"/>
        <w:ind w:left="0"/>
        <w:jc w:val="both"/>
      </w:pPr>
      <w:r>
        <w:rPr>
          <w:rFonts w:ascii="Times New Roman"/>
          <w:b w:val="false"/>
          <w:i w:val="false"/>
          <w:color w:val="000000"/>
          <w:sz w:val="28"/>
        </w:rPr>
        <w:t xml:space="preserve">
      оценка процесса утверждения и применения моделей ценообразования, включая проверку последовательности подходов, актуальности, независимости и достоверности источников данных, используемых в этих моделях; </w:t>
      </w:r>
    </w:p>
    <w:bookmarkEnd w:id="1584"/>
    <w:bookmarkStart w:name="z1417" w:id="1585"/>
    <w:p>
      <w:pPr>
        <w:spacing w:after="0"/>
        <w:ind w:left="0"/>
        <w:jc w:val="both"/>
      </w:pPr>
      <w:r>
        <w:rPr>
          <w:rFonts w:ascii="Times New Roman"/>
          <w:b w:val="false"/>
          <w:i w:val="false"/>
          <w:color w:val="000000"/>
          <w:sz w:val="28"/>
        </w:rPr>
        <w:t xml:space="preserve">
      оценка действующих механизмов контроля для предотвращения и выявления нарушений правил осуществления операций; </w:t>
      </w:r>
    </w:p>
    <w:bookmarkEnd w:id="1585"/>
    <w:bookmarkStart w:name="z1418" w:id="1586"/>
    <w:p>
      <w:pPr>
        <w:spacing w:after="0"/>
        <w:ind w:left="0"/>
        <w:jc w:val="both"/>
      </w:pPr>
      <w:r>
        <w:rPr>
          <w:rFonts w:ascii="Times New Roman"/>
          <w:b w:val="false"/>
          <w:i w:val="false"/>
          <w:color w:val="000000"/>
          <w:sz w:val="28"/>
        </w:rPr>
        <w:t>
      оценка процедур банка по измерению и мониторингу банковских позиций по ликвидности, валюте и процентной ставке на предмет соответствия риск-профилю банка, внешней среде и минимальным регуляторным требованиям;</w:t>
      </w:r>
    </w:p>
    <w:bookmarkEnd w:id="1586"/>
    <w:bookmarkStart w:name="z1419" w:id="1587"/>
    <w:p>
      <w:pPr>
        <w:spacing w:after="0"/>
        <w:ind w:left="0"/>
        <w:jc w:val="both"/>
      </w:pPr>
      <w:r>
        <w:rPr>
          <w:rFonts w:ascii="Times New Roman"/>
          <w:b w:val="false"/>
          <w:i w:val="false"/>
          <w:color w:val="000000"/>
          <w:sz w:val="28"/>
        </w:rPr>
        <w:t>
      выборочное тестирование транзакций банка на предмет их соответствия политикам, процедурам в ходе проверки и оценка эффективности мер внутреннего контроля в отношении данных транзакций;</w:t>
      </w:r>
    </w:p>
    <w:bookmarkEnd w:id="1587"/>
    <w:bookmarkStart w:name="z1420" w:id="1588"/>
    <w:p>
      <w:pPr>
        <w:spacing w:after="0"/>
        <w:ind w:left="0"/>
        <w:jc w:val="both"/>
      </w:pPr>
      <w:r>
        <w:rPr>
          <w:rFonts w:ascii="Times New Roman"/>
          <w:b w:val="false"/>
          <w:i w:val="false"/>
          <w:color w:val="000000"/>
          <w:sz w:val="28"/>
        </w:rPr>
        <w:t>
      оценка эффективности процессов ведения бухгалтерского учета, в том числе контрольных процедур.</w:t>
      </w:r>
    </w:p>
    <w:bookmarkEnd w:id="1588"/>
    <w:bookmarkStart w:name="z1421" w:id="1589"/>
    <w:p>
      <w:pPr>
        <w:spacing w:after="0"/>
        <w:ind w:left="0"/>
        <w:jc w:val="both"/>
      </w:pPr>
      <w:r>
        <w:rPr>
          <w:rFonts w:ascii="Times New Roman"/>
          <w:b w:val="false"/>
          <w:i w:val="false"/>
          <w:color w:val="000000"/>
          <w:sz w:val="28"/>
        </w:rPr>
        <w:t>
      114. По результатам аудиторских проверок формируется отчет о результатах внутреннего аудита, который содержит, но не ограничивается следующим:</w:t>
      </w:r>
    </w:p>
    <w:bookmarkEnd w:id="1589"/>
    <w:bookmarkStart w:name="z1422" w:id="1590"/>
    <w:p>
      <w:pPr>
        <w:spacing w:after="0"/>
        <w:ind w:left="0"/>
        <w:jc w:val="both"/>
      </w:pPr>
      <w:r>
        <w:rPr>
          <w:rFonts w:ascii="Times New Roman"/>
          <w:b w:val="false"/>
          <w:i w:val="false"/>
          <w:color w:val="000000"/>
          <w:sz w:val="28"/>
        </w:rPr>
        <w:t>
      1) общую информацию, включая цели, объем, сроки проведения аудиторской проверки, сведения о составе проверяющей группы;</w:t>
      </w:r>
    </w:p>
    <w:bookmarkEnd w:id="1590"/>
    <w:bookmarkStart w:name="z1423" w:id="1591"/>
    <w:p>
      <w:pPr>
        <w:spacing w:after="0"/>
        <w:ind w:left="0"/>
        <w:jc w:val="both"/>
      </w:pPr>
      <w:r>
        <w:rPr>
          <w:rFonts w:ascii="Times New Roman"/>
          <w:b w:val="false"/>
          <w:i w:val="false"/>
          <w:color w:val="000000"/>
          <w:sz w:val="28"/>
        </w:rPr>
        <w:t>
      2) перечень выявленных в ходе проверки нарушений и недостатков с указанием причин, вызвавших нарушения и недостатки, и их влияние на деятельность банка;</w:t>
      </w:r>
    </w:p>
    <w:bookmarkEnd w:id="1591"/>
    <w:bookmarkStart w:name="z1424" w:id="1592"/>
    <w:p>
      <w:pPr>
        <w:spacing w:after="0"/>
        <w:ind w:left="0"/>
        <w:jc w:val="both"/>
      </w:pPr>
      <w:r>
        <w:rPr>
          <w:rFonts w:ascii="Times New Roman"/>
          <w:b w:val="false"/>
          <w:i w:val="false"/>
          <w:color w:val="000000"/>
          <w:sz w:val="28"/>
        </w:rPr>
        <w:t>
      3) рекомендации по устранению выявленных нарушений и недостатков;</w:t>
      </w:r>
    </w:p>
    <w:bookmarkEnd w:id="1592"/>
    <w:bookmarkStart w:name="z1425" w:id="1593"/>
    <w:p>
      <w:pPr>
        <w:spacing w:after="0"/>
        <w:ind w:left="0"/>
        <w:jc w:val="both"/>
      </w:pPr>
      <w:r>
        <w:rPr>
          <w:rFonts w:ascii="Times New Roman"/>
          <w:b w:val="false"/>
          <w:i w:val="false"/>
          <w:color w:val="000000"/>
          <w:sz w:val="28"/>
        </w:rPr>
        <w:t>
      4) список лиц, которым направляется аудиторский отчет.</w:t>
      </w:r>
    </w:p>
    <w:bookmarkEnd w:id="1593"/>
    <w:bookmarkStart w:name="z1426" w:id="1594"/>
    <w:p>
      <w:pPr>
        <w:spacing w:after="0"/>
        <w:ind w:left="0"/>
        <w:jc w:val="both"/>
      </w:pPr>
      <w:r>
        <w:rPr>
          <w:rFonts w:ascii="Times New Roman"/>
          <w:b w:val="false"/>
          <w:i w:val="false"/>
          <w:color w:val="000000"/>
          <w:sz w:val="28"/>
        </w:rPr>
        <w:t>
      Отчет о результатах внутреннего аудита направляется правлению банка на ознакомление, выявленные существенные факты и сделанные выводы направляются на рассмотрение комитета по вопросам аудита и совета директоров банка.</w:t>
      </w:r>
    </w:p>
    <w:bookmarkEnd w:id="1594"/>
    <w:bookmarkStart w:name="z1427" w:id="1595"/>
    <w:p>
      <w:pPr>
        <w:spacing w:after="0"/>
        <w:ind w:left="0"/>
        <w:jc w:val="both"/>
      </w:pPr>
      <w:r>
        <w:rPr>
          <w:rFonts w:ascii="Times New Roman"/>
          <w:b w:val="false"/>
          <w:i w:val="false"/>
          <w:color w:val="000000"/>
          <w:sz w:val="28"/>
        </w:rPr>
        <w:t>
      115. Руководитель подразделения внутреннего аудита отвечает за подготовку ежегодного плана аудиторских проверок на основе риск-ориентированного подхода, который содержит, но не ограничивается следующим:</w:t>
      </w:r>
    </w:p>
    <w:bookmarkEnd w:id="1595"/>
    <w:bookmarkStart w:name="z1428" w:id="1596"/>
    <w:p>
      <w:pPr>
        <w:spacing w:after="0"/>
        <w:ind w:left="0"/>
        <w:jc w:val="both"/>
      </w:pPr>
      <w:r>
        <w:rPr>
          <w:rFonts w:ascii="Times New Roman"/>
          <w:b w:val="false"/>
          <w:i w:val="false"/>
          <w:color w:val="000000"/>
          <w:sz w:val="28"/>
        </w:rPr>
        <w:t>
      1) цели и масштаб аудита;</w:t>
      </w:r>
    </w:p>
    <w:bookmarkEnd w:id="1596"/>
    <w:bookmarkStart w:name="z1429" w:id="1597"/>
    <w:p>
      <w:pPr>
        <w:spacing w:after="0"/>
        <w:ind w:left="0"/>
        <w:jc w:val="both"/>
      </w:pPr>
      <w:r>
        <w:rPr>
          <w:rFonts w:ascii="Times New Roman"/>
          <w:b w:val="false"/>
          <w:i w:val="false"/>
          <w:color w:val="000000"/>
          <w:sz w:val="28"/>
        </w:rPr>
        <w:t>
      2) направления, подлежащие аудиту;</w:t>
      </w:r>
    </w:p>
    <w:bookmarkEnd w:id="1597"/>
    <w:bookmarkStart w:name="z1430" w:id="1598"/>
    <w:p>
      <w:pPr>
        <w:spacing w:after="0"/>
        <w:ind w:left="0"/>
        <w:jc w:val="both"/>
      </w:pPr>
      <w:r>
        <w:rPr>
          <w:rFonts w:ascii="Times New Roman"/>
          <w:b w:val="false"/>
          <w:i w:val="false"/>
          <w:color w:val="000000"/>
          <w:sz w:val="28"/>
        </w:rPr>
        <w:t>
      3) сроки проведения аудита;</w:t>
      </w:r>
    </w:p>
    <w:bookmarkEnd w:id="1598"/>
    <w:bookmarkStart w:name="z1431" w:id="1599"/>
    <w:p>
      <w:pPr>
        <w:spacing w:after="0"/>
        <w:ind w:left="0"/>
        <w:jc w:val="both"/>
      </w:pPr>
      <w:r>
        <w:rPr>
          <w:rFonts w:ascii="Times New Roman"/>
          <w:b w:val="false"/>
          <w:i w:val="false"/>
          <w:color w:val="000000"/>
          <w:sz w:val="28"/>
        </w:rPr>
        <w:t>
      4) необходимые кадровые и иные ресурсы.</w:t>
      </w:r>
    </w:p>
    <w:bookmarkEnd w:id="1599"/>
    <w:bookmarkStart w:name="z1432" w:id="1600"/>
    <w:p>
      <w:pPr>
        <w:spacing w:after="0"/>
        <w:ind w:left="0"/>
        <w:jc w:val="both"/>
      </w:pPr>
      <w:r>
        <w:rPr>
          <w:rFonts w:ascii="Times New Roman"/>
          <w:b w:val="false"/>
          <w:i w:val="false"/>
          <w:color w:val="000000"/>
          <w:sz w:val="28"/>
        </w:rPr>
        <w:t>
      Ежегодный план аудиторских проверок основывается на оценке рисков и при необходимости пересматривается в течение года.</w:t>
      </w:r>
    </w:p>
    <w:bookmarkEnd w:id="1600"/>
    <w:bookmarkStart w:name="z1433" w:id="1601"/>
    <w:p>
      <w:pPr>
        <w:spacing w:after="0"/>
        <w:ind w:left="0"/>
        <w:jc w:val="left"/>
      </w:pPr>
      <w:r>
        <w:rPr>
          <w:rFonts w:ascii="Times New Roman"/>
          <w:b/>
          <w:i w:val="false"/>
          <w:color w:val="000000"/>
        </w:rPr>
        <w:t xml:space="preserve"> Глава 13. Аутсорсинг</w:t>
      </w:r>
    </w:p>
    <w:bookmarkEnd w:id="1601"/>
    <w:bookmarkStart w:name="z1434" w:id="1602"/>
    <w:p>
      <w:pPr>
        <w:spacing w:after="0"/>
        <w:ind w:left="0"/>
        <w:jc w:val="both"/>
      </w:pPr>
      <w:r>
        <w:rPr>
          <w:rFonts w:ascii="Times New Roman"/>
          <w:b w:val="false"/>
          <w:i w:val="false"/>
          <w:color w:val="000000"/>
          <w:sz w:val="28"/>
        </w:rPr>
        <w:t>
      116. В случае привлечения внешних подрядчиков на аутсорсинг для выполнения отдельных операций и (или) осуществления бизнес-процессов совет директоров банка обеспечивает наличие эффективных принципов и практик управления рисками, возникающими в результате привлечения внешних подрядчиков. Мероприятия по привлечению внешних подрядчиков включают:</w:t>
      </w:r>
    </w:p>
    <w:bookmarkEnd w:id="1602"/>
    <w:bookmarkStart w:name="z1435" w:id="1603"/>
    <w:p>
      <w:pPr>
        <w:spacing w:after="0"/>
        <w:ind w:left="0"/>
        <w:jc w:val="both"/>
      </w:pPr>
      <w:r>
        <w:rPr>
          <w:rFonts w:ascii="Times New Roman"/>
          <w:b w:val="false"/>
          <w:i w:val="false"/>
          <w:color w:val="000000"/>
          <w:sz w:val="28"/>
        </w:rPr>
        <w:t>
      1) процедуры определения того, какие функции передаются на аутсорсинг и каким образом;</w:t>
      </w:r>
    </w:p>
    <w:bookmarkEnd w:id="1603"/>
    <w:bookmarkStart w:name="z1436" w:id="1604"/>
    <w:p>
      <w:pPr>
        <w:spacing w:after="0"/>
        <w:ind w:left="0"/>
        <w:jc w:val="both"/>
      </w:pPr>
      <w:r>
        <w:rPr>
          <w:rFonts w:ascii="Times New Roman"/>
          <w:b w:val="false"/>
          <w:i w:val="false"/>
          <w:color w:val="000000"/>
          <w:sz w:val="28"/>
        </w:rPr>
        <w:t>
      2) процессы осуществления проверки благонадежности финансового состояния компании при выборе потенциальных контрагентов;</w:t>
      </w:r>
    </w:p>
    <w:bookmarkEnd w:id="1604"/>
    <w:bookmarkStart w:name="z1437" w:id="1605"/>
    <w:p>
      <w:pPr>
        <w:spacing w:after="0"/>
        <w:ind w:left="0"/>
        <w:jc w:val="both"/>
      </w:pPr>
      <w:r>
        <w:rPr>
          <w:rFonts w:ascii="Times New Roman"/>
          <w:b w:val="false"/>
          <w:i w:val="false"/>
          <w:color w:val="000000"/>
          <w:sz w:val="28"/>
        </w:rPr>
        <w:t>
      3) надежные принципы заключения контрактов с внешними подрядчиками, учитывающие структуру их собственности, условий конфиденциальности и предусматривающие права на расторжение контрактов;</w:t>
      </w:r>
    </w:p>
    <w:bookmarkEnd w:id="1605"/>
    <w:bookmarkStart w:name="z1438" w:id="1606"/>
    <w:p>
      <w:pPr>
        <w:spacing w:after="0"/>
        <w:ind w:left="0"/>
        <w:jc w:val="both"/>
      </w:pPr>
      <w:r>
        <w:rPr>
          <w:rFonts w:ascii="Times New Roman"/>
          <w:b w:val="false"/>
          <w:i w:val="false"/>
          <w:color w:val="000000"/>
          <w:sz w:val="28"/>
        </w:rPr>
        <w:t>
      4) программы управления и мониторинга рисков, связанных с заключением таких контрактов, учитывающие финансовое положение источника услуг;</w:t>
      </w:r>
    </w:p>
    <w:bookmarkEnd w:id="1606"/>
    <w:bookmarkStart w:name="z1439" w:id="1607"/>
    <w:p>
      <w:pPr>
        <w:spacing w:after="0"/>
        <w:ind w:left="0"/>
        <w:jc w:val="both"/>
      </w:pPr>
      <w:r>
        <w:rPr>
          <w:rFonts w:ascii="Times New Roman"/>
          <w:b w:val="false"/>
          <w:i w:val="false"/>
          <w:color w:val="000000"/>
          <w:sz w:val="28"/>
        </w:rPr>
        <w:t>
      5) создание условий для осуществления эффективного контроля в банке и в организации, оказывающей услуги;</w:t>
      </w:r>
    </w:p>
    <w:bookmarkEnd w:id="1607"/>
    <w:bookmarkStart w:name="z1440" w:id="1608"/>
    <w:p>
      <w:pPr>
        <w:spacing w:after="0"/>
        <w:ind w:left="0"/>
        <w:jc w:val="both"/>
      </w:pPr>
      <w:r>
        <w:rPr>
          <w:rFonts w:ascii="Times New Roman"/>
          <w:b w:val="false"/>
          <w:i w:val="false"/>
          <w:color w:val="000000"/>
          <w:sz w:val="28"/>
        </w:rPr>
        <w:t>
      6) разработку эффективных планов на случай возникновения непредвиденных обстоятельств;</w:t>
      </w:r>
    </w:p>
    <w:bookmarkEnd w:id="1608"/>
    <w:bookmarkStart w:name="z1441" w:id="1609"/>
    <w:p>
      <w:pPr>
        <w:spacing w:after="0"/>
        <w:ind w:left="0"/>
        <w:jc w:val="both"/>
      </w:pPr>
      <w:r>
        <w:rPr>
          <w:rFonts w:ascii="Times New Roman"/>
          <w:b w:val="false"/>
          <w:i w:val="false"/>
          <w:color w:val="000000"/>
          <w:sz w:val="28"/>
        </w:rPr>
        <w:t>
      7) выполнение комплексных контрактов и (или) договоров об оказании услуг с четким распределением обязанностей между организацией, оказывающей услуги и банком.</w:t>
      </w:r>
    </w:p>
    <w:bookmarkEnd w:id="1609"/>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Правила предусмотрено дополнить главой 14 в соответствии с постановлением Правления Агентства РК по регулированию и развитию финансового рынка от 29.12.2022 </w:t>
      </w:r>
      <w:r>
        <w:rPr>
          <w:rFonts w:ascii="Times New Roman"/>
          <w:b w:val="false"/>
          <w:i w:val="false"/>
          <w:color w:val="ff0000"/>
          <w:sz w:val="28"/>
        </w:rPr>
        <w:t>№ 119</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bookmarkStart w:name="z2811" w:id="1610"/>
      <w:r>
        <w:rPr>
          <w:rFonts w:ascii="Times New Roman"/>
          <w:b w:val="false"/>
          <w:i w:val="false"/>
          <w:color w:val="000000"/>
          <w:sz w:val="28"/>
        </w:rPr>
        <w:t>
      Приложение</w:t>
      </w:r>
    </w:p>
    <w:bookmarkEnd w:id="1610"/>
    <w:p>
      <w:pPr>
        <w:spacing w:after="0"/>
        <w:ind w:left="0"/>
        <w:jc w:val="both"/>
      </w:pPr>
      <w:r>
        <w:rPr>
          <w:rFonts w:ascii="Times New Roman"/>
          <w:b w:val="false"/>
          <w:i w:val="false"/>
          <w:color w:val="000000"/>
          <w:sz w:val="28"/>
        </w:rPr>
        <w:t>к Правилам формирования</w:t>
      </w:r>
    </w:p>
    <w:p>
      <w:pPr>
        <w:spacing w:after="0"/>
        <w:ind w:left="0"/>
        <w:jc w:val="both"/>
      </w:pPr>
      <w:r>
        <w:rPr>
          <w:rFonts w:ascii="Times New Roman"/>
          <w:b w:val="false"/>
          <w:i w:val="false"/>
          <w:color w:val="000000"/>
          <w:sz w:val="28"/>
        </w:rPr>
        <w:t>системы управления рисками</w:t>
      </w:r>
    </w:p>
    <w:p>
      <w:pPr>
        <w:spacing w:after="0"/>
        <w:ind w:left="0"/>
        <w:jc w:val="both"/>
      </w:pPr>
      <w:r>
        <w:rPr>
          <w:rFonts w:ascii="Times New Roman"/>
          <w:b w:val="false"/>
          <w:i w:val="false"/>
          <w:color w:val="000000"/>
          <w:sz w:val="28"/>
        </w:rPr>
        <w:t>и внутреннего контроля для</w:t>
      </w:r>
    </w:p>
    <w:p>
      <w:pPr>
        <w:spacing w:after="0"/>
        <w:ind w:left="0"/>
        <w:jc w:val="both"/>
      </w:pPr>
      <w:r>
        <w:rPr>
          <w:rFonts w:ascii="Times New Roman"/>
          <w:b w:val="false"/>
          <w:i w:val="false"/>
          <w:color w:val="000000"/>
          <w:sz w:val="28"/>
        </w:rPr>
        <w:t>банков второго уровня,</w:t>
      </w:r>
    </w:p>
    <w:p>
      <w:pPr>
        <w:spacing w:after="0"/>
        <w:ind w:left="0"/>
        <w:jc w:val="both"/>
      </w:pPr>
      <w:r>
        <w:rPr>
          <w:rFonts w:ascii="Times New Roman"/>
          <w:b w:val="false"/>
          <w:i w:val="false"/>
          <w:color w:val="000000"/>
          <w:sz w:val="28"/>
        </w:rPr>
        <w:t>филиалов банков–нерезидентов</w:t>
      </w:r>
    </w:p>
    <w:p>
      <w:pPr>
        <w:spacing w:after="0"/>
        <w:ind w:left="0"/>
        <w:jc w:val="both"/>
      </w:pPr>
      <w:r>
        <w:rPr>
          <w:rFonts w:ascii="Times New Roman"/>
          <w:b w:val="false"/>
          <w:i w:val="false"/>
          <w:color w:val="000000"/>
          <w:sz w:val="28"/>
        </w:rPr>
        <w:t>Республики Казахстан</w:t>
      </w:r>
    </w:p>
    <w:bookmarkStart w:name="z2812" w:id="1611"/>
    <w:p>
      <w:pPr>
        <w:spacing w:after="0"/>
        <w:ind w:left="0"/>
        <w:jc w:val="both"/>
      </w:pPr>
      <w:r>
        <w:rPr>
          <w:rFonts w:ascii="Times New Roman"/>
          <w:b w:val="false"/>
          <w:i w:val="false"/>
          <w:color w:val="000000"/>
          <w:sz w:val="28"/>
        </w:rPr>
        <w:t xml:space="preserve">
      </w:t>
      </w:r>
      <w:r>
        <w:rPr>
          <w:rFonts w:ascii="Times New Roman"/>
          <w:b/>
          <w:i w:val="false"/>
          <w:color w:val="000000"/>
          <w:sz w:val="28"/>
        </w:rPr>
        <w:t>Структура отчета по соблюдению внутреннего процесса оценки достаточности капитала и внутреннего процесса оценки достаточности ликвидности</w:t>
      </w:r>
    </w:p>
    <w:bookmarkEnd w:id="1611"/>
    <w:p>
      <w:pPr>
        <w:spacing w:after="0"/>
        <w:ind w:left="0"/>
        <w:jc w:val="both"/>
      </w:pPr>
      <w:r>
        <w:rPr>
          <w:rFonts w:ascii="Times New Roman"/>
          <w:b w:val="false"/>
          <w:i w:val="false"/>
          <w:color w:val="ff0000"/>
          <w:sz w:val="28"/>
        </w:rPr>
        <w:t xml:space="preserve">
      Сноска. Правила дополнены приложением в соответствии с постановлением Правления Агентства РК по регулированию и развитию финансового рынка от 29.12.2022 </w:t>
      </w:r>
      <w:r>
        <w:rPr>
          <w:rFonts w:ascii="Times New Roman"/>
          <w:b w:val="false"/>
          <w:i w:val="false"/>
          <w:color w:val="ff0000"/>
          <w:sz w:val="28"/>
        </w:rPr>
        <w:t>№ 119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13" w:id="1612"/>
    <w:p>
      <w:pPr>
        <w:spacing w:after="0"/>
        <w:ind w:left="0"/>
        <w:jc w:val="both"/>
      </w:pPr>
      <w:r>
        <w:rPr>
          <w:rFonts w:ascii="Times New Roman"/>
          <w:b w:val="false"/>
          <w:i w:val="false"/>
          <w:color w:val="000000"/>
          <w:sz w:val="28"/>
        </w:rPr>
        <w:t xml:space="preserve">
      </w:t>
      </w:r>
      <w:r>
        <w:rPr>
          <w:rFonts w:ascii="Times New Roman"/>
          <w:b/>
          <w:i w:val="false"/>
          <w:color w:val="000000"/>
          <w:sz w:val="28"/>
        </w:rPr>
        <w:t>Глава 1. Общие основания внутреннего процесса оценки достаточности капитала и внутреннего процесса оценки достаточности ликвидности</w:t>
      </w:r>
    </w:p>
    <w:bookmarkEnd w:id="1612"/>
    <w:bookmarkStart w:name="z2814" w:id="1613"/>
    <w:p>
      <w:pPr>
        <w:spacing w:after="0"/>
        <w:ind w:left="0"/>
        <w:jc w:val="both"/>
      </w:pPr>
      <w:r>
        <w:rPr>
          <w:rFonts w:ascii="Times New Roman"/>
          <w:b w:val="false"/>
          <w:i w:val="false"/>
          <w:color w:val="000000"/>
          <w:sz w:val="28"/>
        </w:rPr>
        <w:t>
      1. Общие основания внутреннего процесса оценки достаточности капитала и внутреннего процесса оценки достаточности ликвидности включают, но не ограничиваясь, следующие разделы:</w:t>
      </w:r>
    </w:p>
    <w:bookmarkEnd w:id="1613"/>
    <w:bookmarkStart w:name="z2815" w:id="1614"/>
    <w:p>
      <w:pPr>
        <w:spacing w:after="0"/>
        <w:ind w:left="0"/>
        <w:jc w:val="both"/>
      </w:pPr>
      <w:r>
        <w:rPr>
          <w:rFonts w:ascii="Times New Roman"/>
          <w:b w:val="false"/>
          <w:i w:val="false"/>
          <w:color w:val="000000"/>
          <w:sz w:val="28"/>
        </w:rPr>
        <w:t>
      1) общая система внутреннего процесса оценки достаточности капитала (далее - ВПОДК) и внутреннего процесса оценки достаточности ликвидности (далее - ВПОДЛ);</w:t>
      </w:r>
    </w:p>
    <w:bookmarkEnd w:id="1614"/>
    <w:bookmarkStart w:name="z2816" w:id="1615"/>
    <w:p>
      <w:pPr>
        <w:spacing w:after="0"/>
        <w:ind w:left="0"/>
        <w:jc w:val="both"/>
      </w:pPr>
      <w:r>
        <w:rPr>
          <w:rFonts w:ascii="Times New Roman"/>
          <w:b w:val="false"/>
          <w:i w:val="false"/>
          <w:color w:val="000000"/>
          <w:sz w:val="28"/>
        </w:rPr>
        <w:t>
      2) информация о структуре риск-аппетита;</w:t>
      </w:r>
    </w:p>
    <w:bookmarkEnd w:id="1615"/>
    <w:bookmarkStart w:name="z2817" w:id="1616"/>
    <w:p>
      <w:pPr>
        <w:spacing w:after="0"/>
        <w:ind w:left="0"/>
        <w:jc w:val="both"/>
      </w:pPr>
      <w:r>
        <w:rPr>
          <w:rFonts w:ascii="Times New Roman"/>
          <w:b w:val="false"/>
          <w:i w:val="false"/>
          <w:color w:val="000000"/>
          <w:sz w:val="28"/>
        </w:rPr>
        <w:t>
      3) информация о стресс-тестировании;</w:t>
      </w:r>
    </w:p>
    <w:bookmarkEnd w:id="1616"/>
    <w:bookmarkStart w:name="z2818" w:id="1617"/>
    <w:p>
      <w:pPr>
        <w:spacing w:after="0"/>
        <w:ind w:left="0"/>
        <w:jc w:val="both"/>
      </w:pPr>
      <w:r>
        <w:rPr>
          <w:rFonts w:ascii="Times New Roman"/>
          <w:b w:val="false"/>
          <w:i w:val="false"/>
          <w:color w:val="000000"/>
          <w:sz w:val="28"/>
        </w:rPr>
        <w:t>
      4) информационные системы.</w:t>
      </w:r>
    </w:p>
    <w:bookmarkEnd w:id="1617"/>
    <w:bookmarkStart w:name="z2819" w:id="1618"/>
    <w:p>
      <w:pPr>
        <w:spacing w:after="0"/>
        <w:ind w:left="0"/>
        <w:jc w:val="both"/>
      </w:pPr>
      <w:r>
        <w:rPr>
          <w:rFonts w:ascii="Times New Roman"/>
          <w:b w:val="false"/>
          <w:i w:val="false"/>
          <w:color w:val="000000"/>
          <w:sz w:val="28"/>
        </w:rPr>
        <w:t>
      2. Раздел "Общая система ВПОДК и ВПОДЛ" включает, но не ограничиваясь, следующие подразделы:</w:t>
      </w:r>
    </w:p>
    <w:bookmarkEnd w:id="1618"/>
    <w:bookmarkStart w:name="z2820" w:id="1619"/>
    <w:p>
      <w:pPr>
        <w:spacing w:after="0"/>
        <w:ind w:left="0"/>
        <w:jc w:val="both"/>
      </w:pPr>
      <w:r>
        <w:rPr>
          <w:rFonts w:ascii="Times New Roman"/>
          <w:b w:val="false"/>
          <w:i w:val="false"/>
          <w:color w:val="000000"/>
          <w:sz w:val="28"/>
        </w:rPr>
        <w:t>
      1) действующая бизнес-модель.</w:t>
      </w:r>
    </w:p>
    <w:bookmarkEnd w:id="1619"/>
    <w:bookmarkStart w:name="z2821" w:id="1620"/>
    <w:p>
      <w:pPr>
        <w:spacing w:after="0"/>
        <w:ind w:left="0"/>
        <w:jc w:val="both"/>
      </w:pPr>
      <w:r>
        <w:rPr>
          <w:rFonts w:ascii="Times New Roman"/>
          <w:b w:val="false"/>
          <w:i w:val="false"/>
          <w:color w:val="000000"/>
          <w:sz w:val="28"/>
        </w:rPr>
        <w:t>
      Информация о действующей бизнес-модели содержит, но не ограничиваясь, следующее описание:</w:t>
      </w:r>
    </w:p>
    <w:bookmarkEnd w:id="1620"/>
    <w:bookmarkStart w:name="z2822" w:id="1621"/>
    <w:p>
      <w:pPr>
        <w:spacing w:after="0"/>
        <w:ind w:left="0"/>
        <w:jc w:val="both"/>
      </w:pPr>
      <w:r>
        <w:rPr>
          <w:rFonts w:ascii="Times New Roman"/>
          <w:b w:val="false"/>
          <w:i w:val="false"/>
          <w:color w:val="000000"/>
          <w:sz w:val="28"/>
        </w:rPr>
        <w:t>
      выбранной бизнес-модели с указанием своих основных направлений деятельности, географических территорий, филиалов и продуктов;</w:t>
      </w:r>
    </w:p>
    <w:bookmarkEnd w:id="1621"/>
    <w:bookmarkStart w:name="z2823" w:id="1622"/>
    <w:p>
      <w:pPr>
        <w:spacing w:after="0"/>
        <w:ind w:left="0"/>
        <w:jc w:val="both"/>
      </w:pPr>
      <w:r>
        <w:rPr>
          <w:rFonts w:ascii="Times New Roman"/>
          <w:b w:val="false"/>
          <w:i w:val="false"/>
          <w:color w:val="000000"/>
          <w:sz w:val="28"/>
        </w:rPr>
        <w:t>
      данных, позволяющих оценить способность банка создавать прибыль, с разбивкой по основным показателям доходности, в том числе коэффициентов, рассчитанных банком (коэффициент рентабельности капитала, коэффициент рентабельности активов);</w:t>
      </w:r>
    </w:p>
    <w:bookmarkEnd w:id="1622"/>
    <w:bookmarkStart w:name="z2824" w:id="1623"/>
    <w:p>
      <w:pPr>
        <w:spacing w:after="0"/>
        <w:ind w:left="0"/>
        <w:jc w:val="both"/>
      </w:pPr>
      <w:r>
        <w:rPr>
          <w:rFonts w:ascii="Times New Roman"/>
          <w:b w:val="false"/>
          <w:i w:val="false"/>
          <w:color w:val="000000"/>
          <w:sz w:val="28"/>
        </w:rPr>
        <w:t>
      данных по динамике достаточности регуляторного капитала;</w:t>
      </w:r>
    </w:p>
    <w:bookmarkEnd w:id="1623"/>
    <w:bookmarkStart w:name="z2825" w:id="1624"/>
    <w:p>
      <w:pPr>
        <w:spacing w:after="0"/>
        <w:ind w:left="0"/>
        <w:jc w:val="both"/>
      </w:pPr>
      <w:r>
        <w:rPr>
          <w:rFonts w:ascii="Times New Roman"/>
          <w:b w:val="false"/>
          <w:i w:val="false"/>
          <w:color w:val="000000"/>
          <w:sz w:val="28"/>
        </w:rPr>
        <w:t>
      данных по динамике активов и пассивов, в том числе структуры фондирования;</w:t>
      </w:r>
    </w:p>
    <w:bookmarkEnd w:id="1624"/>
    <w:bookmarkStart w:name="z2826" w:id="1625"/>
    <w:p>
      <w:pPr>
        <w:spacing w:after="0"/>
        <w:ind w:left="0"/>
        <w:jc w:val="both"/>
      </w:pPr>
      <w:r>
        <w:rPr>
          <w:rFonts w:ascii="Times New Roman"/>
          <w:b w:val="false"/>
          <w:i w:val="false"/>
          <w:color w:val="000000"/>
          <w:sz w:val="28"/>
        </w:rPr>
        <w:t>
      данных о соблюдении минимальных нормативных требований в отношении показателей достаточности капитала и ликвидности;</w:t>
      </w:r>
    </w:p>
    <w:bookmarkEnd w:id="1625"/>
    <w:bookmarkStart w:name="z2827" w:id="1626"/>
    <w:p>
      <w:pPr>
        <w:spacing w:after="0"/>
        <w:ind w:left="0"/>
        <w:jc w:val="both"/>
      </w:pPr>
      <w:r>
        <w:rPr>
          <w:rFonts w:ascii="Times New Roman"/>
          <w:b w:val="false"/>
          <w:i w:val="false"/>
          <w:color w:val="000000"/>
          <w:sz w:val="28"/>
        </w:rPr>
        <w:t>
      2) стратегия и бюджет.</w:t>
      </w:r>
    </w:p>
    <w:bookmarkEnd w:id="1626"/>
    <w:bookmarkStart w:name="z2828" w:id="1627"/>
    <w:p>
      <w:pPr>
        <w:spacing w:after="0"/>
        <w:ind w:left="0"/>
        <w:jc w:val="both"/>
      </w:pPr>
      <w:r>
        <w:rPr>
          <w:rFonts w:ascii="Times New Roman"/>
          <w:b w:val="false"/>
          <w:i w:val="false"/>
          <w:color w:val="000000"/>
          <w:sz w:val="28"/>
        </w:rPr>
        <w:t>
      Информация о стратегии и бюджете содержит, но не ограничиваясь, следующее описание:</w:t>
      </w:r>
    </w:p>
    <w:bookmarkEnd w:id="1627"/>
    <w:bookmarkStart w:name="z2829" w:id="1628"/>
    <w:p>
      <w:pPr>
        <w:spacing w:after="0"/>
        <w:ind w:left="0"/>
        <w:jc w:val="both"/>
      </w:pPr>
      <w:r>
        <w:rPr>
          <w:rFonts w:ascii="Times New Roman"/>
          <w:b w:val="false"/>
          <w:i w:val="false"/>
          <w:color w:val="000000"/>
          <w:sz w:val="28"/>
        </w:rPr>
        <w:t>
      стратегии развития, в том числе целей банка и срока их достижения;</w:t>
      </w:r>
    </w:p>
    <w:bookmarkEnd w:id="1628"/>
    <w:bookmarkStart w:name="z2830" w:id="1629"/>
    <w:p>
      <w:pPr>
        <w:spacing w:after="0"/>
        <w:ind w:left="0"/>
        <w:jc w:val="both"/>
      </w:pPr>
      <w:r>
        <w:rPr>
          <w:rFonts w:ascii="Times New Roman"/>
          <w:b w:val="false"/>
          <w:i w:val="false"/>
          <w:color w:val="000000"/>
          <w:sz w:val="28"/>
        </w:rPr>
        <w:t>
      связей между ВПОДК и ВПОДЛ и стратегией банка;</w:t>
      </w:r>
    </w:p>
    <w:bookmarkEnd w:id="1629"/>
    <w:bookmarkStart w:name="z2831" w:id="1630"/>
    <w:p>
      <w:pPr>
        <w:spacing w:after="0"/>
        <w:ind w:left="0"/>
        <w:jc w:val="both"/>
      </w:pPr>
      <w:r>
        <w:rPr>
          <w:rFonts w:ascii="Times New Roman"/>
          <w:b w:val="false"/>
          <w:i w:val="false"/>
          <w:color w:val="000000"/>
          <w:sz w:val="28"/>
        </w:rPr>
        <w:t>
      3) система руководства и управления рисками.</w:t>
      </w:r>
    </w:p>
    <w:bookmarkEnd w:id="1630"/>
    <w:bookmarkStart w:name="z2832" w:id="1631"/>
    <w:p>
      <w:pPr>
        <w:spacing w:after="0"/>
        <w:ind w:left="0"/>
        <w:jc w:val="both"/>
      </w:pPr>
      <w:r>
        <w:rPr>
          <w:rFonts w:ascii="Times New Roman"/>
          <w:b w:val="false"/>
          <w:i w:val="false"/>
          <w:color w:val="000000"/>
          <w:sz w:val="28"/>
        </w:rPr>
        <w:t>
      Информация о системе руководства и управления рисками содержит, но не ограничиваясь, следующее описание:</w:t>
      </w:r>
    </w:p>
    <w:bookmarkEnd w:id="1631"/>
    <w:bookmarkStart w:name="z2833" w:id="1632"/>
    <w:p>
      <w:pPr>
        <w:spacing w:after="0"/>
        <w:ind w:left="0"/>
        <w:jc w:val="both"/>
      </w:pPr>
      <w:r>
        <w:rPr>
          <w:rFonts w:ascii="Times New Roman"/>
          <w:b w:val="false"/>
          <w:i w:val="false"/>
          <w:color w:val="000000"/>
          <w:sz w:val="28"/>
        </w:rPr>
        <w:t>
      организационной структуры и взаимодействия между структурными подразделениями по вопросам ВПОДК и ВПОДЛ, включая систему уполномоченных коллегиальных органов банка, правила и процедуры управления рисками;</w:t>
      </w:r>
    </w:p>
    <w:bookmarkEnd w:id="1632"/>
    <w:bookmarkStart w:name="z2834" w:id="1633"/>
    <w:p>
      <w:pPr>
        <w:spacing w:after="0"/>
        <w:ind w:left="0"/>
        <w:jc w:val="both"/>
      </w:pPr>
      <w:r>
        <w:rPr>
          <w:rFonts w:ascii="Times New Roman"/>
          <w:b w:val="false"/>
          <w:i w:val="false"/>
          <w:color w:val="000000"/>
          <w:sz w:val="28"/>
        </w:rPr>
        <w:t>
      уровня компетенции членов комитета управления рисками, включая их общие управленческие навыки, знания и опыт;</w:t>
      </w:r>
    </w:p>
    <w:bookmarkEnd w:id="1633"/>
    <w:bookmarkStart w:name="z2835" w:id="1634"/>
    <w:p>
      <w:pPr>
        <w:spacing w:after="0"/>
        <w:ind w:left="0"/>
        <w:jc w:val="both"/>
      </w:pPr>
      <w:r>
        <w:rPr>
          <w:rFonts w:ascii="Times New Roman"/>
          <w:b w:val="false"/>
          <w:i w:val="false"/>
          <w:color w:val="000000"/>
          <w:sz w:val="28"/>
        </w:rPr>
        <w:t>
      регулярных собраний уполномоченных коллегиальных органов банка по вопросам ВПОДК и ВПОДЛ;</w:t>
      </w:r>
    </w:p>
    <w:bookmarkEnd w:id="1634"/>
    <w:bookmarkStart w:name="z2836" w:id="1635"/>
    <w:p>
      <w:pPr>
        <w:spacing w:after="0"/>
        <w:ind w:left="0"/>
        <w:jc w:val="both"/>
      </w:pPr>
      <w:r>
        <w:rPr>
          <w:rFonts w:ascii="Times New Roman"/>
          <w:b w:val="false"/>
          <w:i w:val="false"/>
          <w:color w:val="000000"/>
          <w:sz w:val="28"/>
        </w:rPr>
        <w:t xml:space="preserve">
      сведений об управленческой отчетности, формируемой в рамках ВПОДК и ВПОДЛ, которые заполняются в соответствии с </w:t>
      </w:r>
      <w:r>
        <w:rPr>
          <w:rFonts w:ascii="Times New Roman"/>
          <w:b w:val="false"/>
          <w:i w:val="false"/>
          <w:color w:val="000000"/>
          <w:sz w:val="28"/>
        </w:rPr>
        <w:t>Таблицей 1</w:t>
      </w:r>
      <w:r>
        <w:rPr>
          <w:rFonts w:ascii="Times New Roman"/>
          <w:b w:val="false"/>
          <w:i w:val="false"/>
          <w:color w:val="000000"/>
          <w:sz w:val="28"/>
        </w:rPr>
        <w:t xml:space="preserve"> приложения к Структуре отчета по соблюдению внутреннего процесса оценки достаточности капитала и внутреннего процесса оценки достаточности ликвидности (далее - Структура).</w:t>
      </w:r>
    </w:p>
    <w:bookmarkEnd w:id="1635"/>
    <w:bookmarkStart w:name="z2837" w:id="1636"/>
    <w:p>
      <w:pPr>
        <w:spacing w:after="0"/>
        <w:ind w:left="0"/>
        <w:jc w:val="both"/>
      </w:pPr>
      <w:r>
        <w:rPr>
          <w:rFonts w:ascii="Times New Roman"/>
          <w:b w:val="false"/>
          <w:i w:val="false"/>
          <w:color w:val="000000"/>
          <w:sz w:val="28"/>
        </w:rPr>
        <w:t>
      3. Раздел "Информация о структуре риск-аппетита" содержит, но не ограничиваясь, следующее описание:</w:t>
      </w:r>
    </w:p>
    <w:bookmarkEnd w:id="1636"/>
    <w:bookmarkStart w:name="z2838" w:id="1637"/>
    <w:p>
      <w:pPr>
        <w:spacing w:after="0"/>
        <w:ind w:left="0"/>
        <w:jc w:val="both"/>
      </w:pPr>
      <w:r>
        <w:rPr>
          <w:rFonts w:ascii="Times New Roman"/>
          <w:b w:val="false"/>
          <w:i w:val="false"/>
          <w:color w:val="000000"/>
          <w:sz w:val="28"/>
        </w:rPr>
        <w:t>
      общей системы управления риск-аппетитами, включая наличие уполномоченных коллегиальных органов банка, ответственных за реализацию процессов, контролирующих мероприятий и информационных систем;</w:t>
      </w:r>
    </w:p>
    <w:bookmarkEnd w:id="1637"/>
    <w:bookmarkStart w:name="z2839" w:id="1638"/>
    <w:p>
      <w:pPr>
        <w:spacing w:after="0"/>
        <w:ind w:left="0"/>
        <w:jc w:val="both"/>
      </w:pPr>
      <w:r>
        <w:rPr>
          <w:rFonts w:ascii="Times New Roman"/>
          <w:b w:val="false"/>
          <w:i w:val="false"/>
          <w:color w:val="000000"/>
          <w:sz w:val="28"/>
        </w:rPr>
        <w:t>
      принимаемых рисков, при которых осуществляется деятельность банка в рамках реализации общей стратегии банка;</w:t>
      </w:r>
    </w:p>
    <w:bookmarkEnd w:id="1638"/>
    <w:bookmarkStart w:name="z2840" w:id="1639"/>
    <w:p>
      <w:pPr>
        <w:spacing w:after="0"/>
        <w:ind w:left="0"/>
        <w:jc w:val="both"/>
      </w:pPr>
      <w:r>
        <w:rPr>
          <w:rFonts w:ascii="Times New Roman"/>
          <w:b w:val="false"/>
          <w:i w:val="false"/>
          <w:color w:val="000000"/>
          <w:sz w:val="28"/>
        </w:rPr>
        <w:t>
      риск-профиля деятельности банка;</w:t>
      </w:r>
    </w:p>
    <w:bookmarkEnd w:id="1639"/>
    <w:bookmarkStart w:name="z2841" w:id="1640"/>
    <w:p>
      <w:pPr>
        <w:spacing w:after="0"/>
        <w:ind w:left="0"/>
        <w:jc w:val="both"/>
      </w:pPr>
      <w:r>
        <w:rPr>
          <w:rFonts w:ascii="Times New Roman"/>
          <w:b w:val="false"/>
          <w:i w:val="false"/>
          <w:color w:val="000000"/>
          <w:sz w:val="28"/>
        </w:rPr>
        <w:t xml:space="preserve">
      уровней риск-аппетита; </w:t>
      </w:r>
    </w:p>
    <w:bookmarkEnd w:id="1640"/>
    <w:bookmarkStart w:name="z2842" w:id="1641"/>
    <w:p>
      <w:pPr>
        <w:spacing w:after="0"/>
        <w:ind w:left="0"/>
        <w:jc w:val="both"/>
      </w:pPr>
      <w:r>
        <w:rPr>
          <w:rFonts w:ascii="Times New Roman"/>
          <w:b w:val="false"/>
          <w:i w:val="false"/>
          <w:color w:val="000000"/>
          <w:sz w:val="28"/>
        </w:rPr>
        <w:t>
      результатов оценки приемлемости установленного риск-аппетита в текущий период времени и насколько он будет приемлем в будущем;</w:t>
      </w:r>
    </w:p>
    <w:bookmarkEnd w:id="1641"/>
    <w:bookmarkStart w:name="z2843" w:id="1642"/>
    <w:p>
      <w:pPr>
        <w:spacing w:after="0"/>
        <w:ind w:left="0"/>
        <w:jc w:val="both"/>
      </w:pPr>
      <w:r>
        <w:rPr>
          <w:rFonts w:ascii="Times New Roman"/>
          <w:b w:val="false"/>
          <w:i w:val="false"/>
          <w:color w:val="000000"/>
          <w:sz w:val="28"/>
        </w:rPr>
        <w:t xml:space="preserve">
      Сведения о лимитах по уровням риск-аппетита заполняются в соответствии с </w:t>
      </w:r>
      <w:r>
        <w:rPr>
          <w:rFonts w:ascii="Times New Roman"/>
          <w:b w:val="false"/>
          <w:i w:val="false"/>
          <w:color w:val="000000"/>
          <w:sz w:val="28"/>
        </w:rPr>
        <w:t>Таблицей 2</w:t>
      </w:r>
      <w:r>
        <w:rPr>
          <w:rFonts w:ascii="Times New Roman"/>
          <w:b w:val="false"/>
          <w:i w:val="false"/>
          <w:color w:val="000000"/>
          <w:sz w:val="28"/>
        </w:rPr>
        <w:t xml:space="preserve"> приложения к Структуре.</w:t>
      </w:r>
    </w:p>
    <w:bookmarkEnd w:id="1642"/>
    <w:bookmarkStart w:name="z2844" w:id="1643"/>
    <w:p>
      <w:pPr>
        <w:spacing w:after="0"/>
        <w:ind w:left="0"/>
        <w:jc w:val="both"/>
      </w:pPr>
      <w:r>
        <w:rPr>
          <w:rFonts w:ascii="Times New Roman"/>
          <w:b w:val="false"/>
          <w:i w:val="false"/>
          <w:color w:val="000000"/>
          <w:sz w:val="28"/>
        </w:rPr>
        <w:t>
      4. Раздел "Информация о стресс-тестировании" содержит, но не ограничиваясь, следующее описание:</w:t>
      </w:r>
    </w:p>
    <w:bookmarkEnd w:id="1643"/>
    <w:bookmarkStart w:name="z2845" w:id="1644"/>
    <w:p>
      <w:pPr>
        <w:spacing w:after="0"/>
        <w:ind w:left="0"/>
        <w:jc w:val="both"/>
      </w:pPr>
      <w:r>
        <w:rPr>
          <w:rFonts w:ascii="Times New Roman"/>
          <w:b w:val="false"/>
          <w:i w:val="false"/>
          <w:color w:val="000000"/>
          <w:sz w:val="28"/>
        </w:rPr>
        <w:t>
      процедур проведения стресс-тестирований и утвержденных сценариев стресс-тестирования;</w:t>
      </w:r>
    </w:p>
    <w:bookmarkEnd w:id="1644"/>
    <w:bookmarkStart w:name="z2846" w:id="1645"/>
    <w:p>
      <w:pPr>
        <w:spacing w:after="0"/>
        <w:ind w:left="0"/>
        <w:jc w:val="both"/>
      </w:pPr>
      <w:r>
        <w:rPr>
          <w:rFonts w:ascii="Times New Roman"/>
          <w:b w:val="false"/>
          <w:i w:val="false"/>
          <w:color w:val="000000"/>
          <w:sz w:val="28"/>
        </w:rPr>
        <w:t>
      результатов стресс-тестирования на риск-метрики, показатели по стратегии и бюджету, риск-аппетит, иные показатели, утвержденные банком;</w:t>
      </w:r>
    </w:p>
    <w:bookmarkEnd w:id="1645"/>
    <w:bookmarkStart w:name="z2847" w:id="1646"/>
    <w:p>
      <w:pPr>
        <w:spacing w:after="0"/>
        <w:ind w:left="0"/>
        <w:jc w:val="both"/>
      </w:pPr>
      <w:r>
        <w:rPr>
          <w:rFonts w:ascii="Times New Roman"/>
          <w:b w:val="false"/>
          <w:i w:val="false"/>
          <w:color w:val="000000"/>
          <w:sz w:val="28"/>
        </w:rPr>
        <w:t>
      интеграции результатов стресс-тестирования в систему управления рисками и контроля;</w:t>
      </w:r>
    </w:p>
    <w:bookmarkEnd w:id="1646"/>
    <w:bookmarkStart w:name="z2848" w:id="1647"/>
    <w:p>
      <w:pPr>
        <w:spacing w:after="0"/>
        <w:ind w:left="0"/>
        <w:jc w:val="both"/>
      </w:pPr>
      <w:r>
        <w:rPr>
          <w:rFonts w:ascii="Times New Roman"/>
          <w:b w:val="false"/>
          <w:i w:val="false"/>
          <w:color w:val="000000"/>
          <w:sz w:val="28"/>
        </w:rPr>
        <w:t>
      взаимодействия (интеграции) между стресс-тестами платежеспособности и ликвидности, в том числе стресс-тестов, специфичных для ВПОДК и ВПОДЛ.</w:t>
      </w:r>
    </w:p>
    <w:bookmarkEnd w:id="1647"/>
    <w:bookmarkStart w:name="z2849" w:id="1648"/>
    <w:p>
      <w:pPr>
        <w:spacing w:after="0"/>
        <w:ind w:left="0"/>
        <w:jc w:val="both"/>
      </w:pPr>
      <w:r>
        <w:rPr>
          <w:rFonts w:ascii="Times New Roman"/>
          <w:b w:val="false"/>
          <w:i w:val="false"/>
          <w:color w:val="000000"/>
          <w:sz w:val="28"/>
        </w:rPr>
        <w:t>
      5. Раздел "Информационные системы" содержит, но не ограничиваясь, следующее описание:</w:t>
      </w:r>
    </w:p>
    <w:bookmarkEnd w:id="1648"/>
    <w:bookmarkStart w:name="z2850" w:id="1649"/>
    <w:p>
      <w:pPr>
        <w:spacing w:after="0"/>
        <w:ind w:left="0"/>
        <w:jc w:val="both"/>
      </w:pPr>
      <w:r>
        <w:rPr>
          <w:rFonts w:ascii="Times New Roman"/>
          <w:b w:val="false"/>
          <w:i w:val="false"/>
          <w:color w:val="000000"/>
          <w:sz w:val="28"/>
        </w:rPr>
        <w:t>
      информационных систем, используемых для управления рисками банка, в том числе используемых для мониторинга качества кредитного портфеля, а также обеспечивающих функционирование системы управления риском ликвидности;</w:t>
      </w:r>
    </w:p>
    <w:bookmarkEnd w:id="1649"/>
    <w:bookmarkStart w:name="z2851" w:id="1650"/>
    <w:p>
      <w:pPr>
        <w:spacing w:after="0"/>
        <w:ind w:left="0"/>
        <w:jc w:val="both"/>
      </w:pPr>
      <w:r>
        <w:rPr>
          <w:rFonts w:ascii="Times New Roman"/>
          <w:b w:val="false"/>
          <w:i w:val="false"/>
          <w:color w:val="000000"/>
          <w:sz w:val="28"/>
        </w:rPr>
        <w:t>
      информационных систем, используемых в целях обеспечения полной, достоверной и своевременной финансовой, регуляторной и управленческой информации;</w:t>
      </w:r>
    </w:p>
    <w:bookmarkEnd w:id="1650"/>
    <w:bookmarkStart w:name="z2852" w:id="1651"/>
    <w:p>
      <w:pPr>
        <w:spacing w:after="0"/>
        <w:ind w:left="0"/>
        <w:jc w:val="both"/>
      </w:pPr>
      <w:r>
        <w:rPr>
          <w:rFonts w:ascii="Times New Roman"/>
          <w:b w:val="false"/>
          <w:i w:val="false"/>
          <w:color w:val="000000"/>
          <w:sz w:val="28"/>
        </w:rPr>
        <w:t>
      процессов сбора, хранения и агрегирования данных по рискам на различных уровнях;</w:t>
      </w:r>
    </w:p>
    <w:bookmarkEnd w:id="1651"/>
    <w:bookmarkStart w:name="z2853" w:id="1652"/>
    <w:p>
      <w:pPr>
        <w:spacing w:after="0"/>
        <w:ind w:left="0"/>
        <w:jc w:val="both"/>
      </w:pPr>
      <w:r>
        <w:rPr>
          <w:rFonts w:ascii="Times New Roman"/>
          <w:b w:val="false"/>
          <w:i w:val="false"/>
          <w:color w:val="000000"/>
          <w:sz w:val="28"/>
        </w:rPr>
        <w:t>
      потока данных и структуры данных, используемых для ВПОДК и ВПОДЛ, в том числе с описанием применяемых проверок данных.</w:t>
      </w:r>
    </w:p>
    <w:bookmarkEnd w:id="1652"/>
    <w:bookmarkStart w:name="z2854" w:id="1653"/>
    <w:p>
      <w:pPr>
        <w:spacing w:after="0"/>
        <w:ind w:left="0"/>
        <w:jc w:val="both"/>
      </w:pPr>
      <w:r>
        <w:rPr>
          <w:rFonts w:ascii="Times New Roman"/>
          <w:b w:val="false"/>
          <w:i w:val="false"/>
          <w:color w:val="000000"/>
          <w:sz w:val="28"/>
        </w:rPr>
        <w:t xml:space="preserve">
      </w:t>
      </w:r>
      <w:r>
        <w:rPr>
          <w:rFonts w:ascii="Times New Roman"/>
          <w:b/>
          <w:i w:val="false"/>
          <w:color w:val="000000"/>
          <w:sz w:val="28"/>
        </w:rPr>
        <w:t>Глава 2. Информация о ВПОДК</w:t>
      </w:r>
    </w:p>
    <w:bookmarkEnd w:id="1653"/>
    <w:bookmarkStart w:name="z2855" w:id="1654"/>
    <w:p>
      <w:pPr>
        <w:spacing w:after="0"/>
        <w:ind w:left="0"/>
        <w:jc w:val="both"/>
      </w:pPr>
      <w:r>
        <w:rPr>
          <w:rFonts w:ascii="Times New Roman"/>
          <w:b w:val="false"/>
          <w:i w:val="false"/>
          <w:color w:val="000000"/>
          <w:sz w:val="28"/>
        </w:rPr>
        <w:t>
      6. Информация о ВПОДК включает, но не ограничиваясь, следующие разделы:</w:t>
      </w:r>
    </w:p>
    <w:bookmarkEnd w:id="1654"/>
    <w:bookmarkStart w:name="z2856" w:id="1655"/>
    <w:p>
      <w:pPr>
        <w:spacing w:after="0"/>
        <w:ind w:left="0"/>
        <w:jc w:val="both"/>
      </w:pPr>
      <w:r>
        <w:rPr>
          <w:rFonts w:ascii="Times New Roman"/>
          <w:b w:val="false"/>
          <w:i w:val="false"/>
          <w:color w:val="000000"/>
          <w:sz w:val="28"/>
        </w:rPr>
        <w:t>
      1) общая система ВПОДК;</w:t>
      </w:r>
    </w:p>
    <w:bookmarkEnd w:id="1655"/>
    <w:bookmarkStart w:name="z2857" w:id="1656"/>
    <w:p>
      <w:pPr>
        <w:spacing w:after="0"/>
        <w:ind w:left="0"/>
        <w:jc w:val="both"/>
      </w:pPr>
      <w:r>
        <w:rPr>
          <w:rFonts w:ascii="Times New Roman"/>
          <w:b w:val="false"/>
          <w:i w:val="false"/>
          <w:color w:val="000000"/>
          <w:sz w:val="28"/>
        </w:rPr>
        <w:t>
      2) выявление, оценка, контроль и мониторинг рисков;</w:t>
      </w:r>
    </w:p>
    <w:bookmarkEnd w:id="1656"/>
    <w:bookmarkStart w:name="z2858" w:id="1657"/>
    <w:p>
      <w:pPr>
        <w:spacing w:after="0"/>
        <w:ind w:left="0"/>
        <w:jc w:val="both"/>
      </w:pPr>
      <w:r>
        <w:rPr>
          <w:rFonts w:ascii="Times New Roman"/>
          <w:b w:val="false"/>
          <w:i w:val="false"/>
          <w:color w:val="000000"/>
          <w:sz w:val="28"/>
        </w:rPr>
        <w:t>
      3) внутренний (экономический) капитал и распределение внутреннего (экономического) капитала;</w:t>
      </w:r>
    </w:p>
    <w:bookmarkEnd w:id="1657"/>
    <w:bookmarkStart w:name="z2859" w:id="1658"/>
    <w:p>
      <w:pPr>
        <w:spacing w:after="0"/>
        <w:ind w:left="0"/>
        <w:jc w:val="both"/>
      </w:pPr>
      <w:r>
        <w:rPr>
          <w:rFonts w:ascii="Times New Roman"/>
          <w:b w:val="false"/>
          <w:i w:val="false"/>
          <w:color w:val="000000"/>
          <w:sz w:val="28"/>
        </w:rPr>
        <w:t>
      4) стресс-тестирование;</w:t>
      </w:r>
    </w:p>
    <w:bookmarkEnd w:id="1658"/>
    <w:bookmarkStart w:name="z2860" w:id="1659"/>
    <w:p>
      <w:pPr>
        <w:spacing w:after="0"/>
        <w:ind w:left="0"/>
        <w:jc w:val="both"/>
      </w:pPr>
      <w:r>
        <w:rPr>
          <w:rFonts w:ascii="Times New Roman"/>
          <w:b w:val="false"/>
          <w:i w:val="false"/>
          <w:color w:val="000000"/>
          <w:sz w:val="28"/>
        </w:rPr>
        <w:t>
      5) самооценка.</w:t>
      </w:r>
    </w:p>
    <w:bookmarkEnd w:id="1659"/>
    <w:bookmarkStart w:name="z2861" w:id="1660"/>
    <w:p>
      <w:pPr>
        <w:spacing w:after="0"/>
        <w:ind w:left="0"/>
        <w:jc w:val="both"/>
      </w:pPr>
      <w:r>
        <w:rPr>
          <w:rFonts w:ascii="Times New Roman"/>
          <w:b w:val="false"/>
          <w:i w:val="false"/>
          <w:color w:val="000000"/>
          <w:sz w:val="28"/>
        </w:rPr>
        <w:t>
      7. Раздел "Общая система ВПОДК" содержит, но не ограничиваясь, следующие подразделы:</w:t>
      </w:r>
    </w:p>
    <w:bookmarkEnd w:id="1660"/>
    <w:bookmarkStart w:name="z2862" w:id="1661"/>
    <w:p>
      <w:pPr>
        <w:spacing w:after="0"/>
        <w:ind w:left="0"/>
        <w:jc w:val="both"/>
      </w:pPr>
      <w:r>
        <w:rPr>
          <w:rFonts w:ascii="Times New Roman"/>
          <w:b w:val="false"/>
          <w:i w:val="false"/>
          <w:color w:val="000000"/>
          <w:sz w:val="28"/>
        </w:rPr>
        <w:t>
      цели и области применения ВПОДК;</w:t>
      </w:r>
    </w:p>
    <w:bookmarkEnd w:id="1661"/>
    <w:bookmarkStart w:name="z2863" w:id="1662"/>
    <w:p>
      <w:pPr>
        <w:spacing w:after="0"/>
        <w:ind w:left="0"/>
        <w:jc w:val="both"/>
      </w:pPr>
      <w:r>
        <w:rPr>
          <w:rFonts w:ascii="Times New Roman"/>
          <w:b w:val="false"/>
          <w:i w:val="false"/>
          <w:color w:val="000000"/>
          <w:sz w:val="28"/>
        </w:rPr>
        <w:t xml:space="preserve">
      сведения о процессах ВПОДК, которые заполняются в соответствии с </w:t>
      </w:r>
      <w:r>
        <w:rPr>
          <w:rFonts w:ascii="Times New Roman"/>
          <w:b w:val="false"/>
          <w:i w:val="false"/>
          <w:color w:val="000000"/>
          <w:sz w:val="28"/>
        </w:rPr>
        <w:t>Таблицей 3</w:t>
      </w:r>
      <w:r>
        <w:rPr>
          <w:rFonts w:ascii="Times New Roman"/>
          <w:b w:val="false"/>
          <w:i w:val="false"/>
          <w:color w:val="000000"/>
          <w:sz w:val="28"/>
        </w:rPr>
        <w:t xml:space="preserve"> приложения к Структуре; </w:t>
      </w:r>
    </w:p>
    <w:bookmarkEnd w:id="1662"/>
    <w:bookmarkStart w:name="z2864" w:id="1663"/>
    <w:p>
      <w:pPr>
        <w:spacing w:after="0"/>
        <w:ind w:left="0"/>
        <w:jc w:val="both"/>
      </w:pPr>
      <w:r>
        <w:rPr>
          <w:rFonts w:ascii="Times New Roman"/>
          <w:b w:val="false"/>
          <w:i w:val="false"/>
          <w:color w:val="000000"/>
          <w:sz w:val="28"/>
        </w:rPr>
        <w:t>
      перечня рисков, предусмотренных ВПОДК, с обоснованием возможных различий между рисками, охваченными ВПОДК, и риск аппетитом.</w:t>
      </w:r>
    </w:p>
    <w:bookmarkEnd w:id="1663"/>
    <w:bookmarkStart w:name="z2865" w:id="1664"/>
    <w:p>
      <w:pPr>
        <w:spacing w:after="0"/>
        <w:ind w:left="0"/>
        <w:jc w:val="both"/>
      </w:pPr>
      <w:r>
        <w:rPr>
          <w:rFonts w:ascii="Times New Roman"/>
          <w:b w:val="false"/>
          <w:i w:val="false"/>
          <w:color w:val="000000"/>
          <w:sz w:val="28"/>
        </w:rPr>
        <w:t>
      8. Раздел "Выявление, оценка, контроль и мониторинг рисков" содержит, но не ограничиваясь, следующие подразделы:</w:t>
      </w:r>
    </w:p>
    <w:bookmarkEnd w:id="1664"/>
    <w:bookmarkStart w:name="z2866" w:id="1665"/>
    <w:p>
      <w:pPr>
        <w:spacing w:after="0"/>
        <w:ind w:left="0"/>
        <w:jc w:val="both"/>
      </w:pPr>
      <w:r>
        <w:rPr>
          <w:rFonts w:ascii="Times New Roman"/>
          <w:b w:val="false"/>
          <w:i w:val="false"/>
          <w:color w:val="000000"/>
          <w:sz w:val="28"/>
        </w:rPr>
        <w:t>
      1) выявление и оценка существенных рисков.</w:t>
      </w:r>
    </w:p>
    <w:bookmarkEnd w:id="1665"/>
    <w:bookmarkStart w:name="z2867" w:id="1666"/>
    <w:p>
      <w:pPr>
        <w:spacing w:after="0"/>
        <w:ind w:left="0"/>
        <w:jc w:val="both"/>
      </w:pPr>
      <w:r>
        <w:rPr>
          <w:rFonts w:ascii="Times New Roman"/>
          <w:b w:val="false"/>
          <w:i w:val="false"/>
          <w:color w:val="000000"/>
          <w:sz w:val="28"/>
        </w:rPr>
        <w:t>
      Информация о выявлении существенных рисков содержит, но не ограничиваясь, следующее описание:</w:t>
      </w:r>
    </w:p>
    <w:bookmarkEnd w:id="1666"/>
    <w:bookmarkStart w:name="z2868" w:id="1667"/>
    <w:p>
      <w:pPr>
        <w:spacing w:after="0"/>
        <w:ind w:left="0"/>
        <w:jc w:val="both"/>
      </w:pPr>
      <w:r>
        <w:rPr>
          <w:rFonts w:ascii="Times New Roman"/>
          <w:b w:val="false"/>
          <w:i w:val="false"/>
          <w:color w:val="000000"/>
          <w:sz w:val="28"/>
        </w:rPr>
        <w:t>
      методологии выявления рисков, распределения по видам рисков, которым подвержен или может быть подвержен банк в будущем в ходе ведения бизнеса и реализации стратегии, определение существенности;</w:t>
      </w:r>
    </w:p>
    <w:bookmarkEnd w:id="1667"/>
    <w:bookmarkStart w:name="z2869" w:id="1668"/>
    <w:p>
      <w:pPr>
        <w:spacing w:after="0"/>
        <w:ind w:left="0"/>
        <w:jc w:val="both"/>
      </w:pPr>
      <w:r>
        <w:rPr>
          <w:rFonts w:ascii="Times New Roman"/>
          <w:b w:val="false"/>
          <w:i w:val="false"/>
          <w:color w:val="000000"/>
          <w:sz w:val="28"/>
        </w:rPr>
        <w:t>
      методологии оценки рисков, в том числе с использованием количественных и качественных методов;</w:t>
      </w:r>
    </w:p>
    <w:bookmarkEnd w:id="1668"/>
    <w:bookmarkStart w:name="z2870" w:id="1669"/>
    <w:p>
      <w:pPr>
        <w:spacing w:after="0"/>
        <w:ind w:left="0"/>
        <w:jc w:val="both"/>
      </w:pPr>
      <w:r>
        <w:rPr>
          <w:rFonts w:ascii="Times New Roman"/>
          <w:b w:val="false"/>
          <w:i w:val="false"/>
          <w:color w:val="000000"/>
          <w:sz w:val="28"/>
        </w:rPr>
        <w:t>
      функций и обязанностей подразделений в рамках процесса выявления существенных рисков.</w:t>
      </w:r>
    </w:p>
    <w:bookmarkEnd w:id="1669"/>
    <w:bookmarkStart w:name="z2871" w:id="1670"/>
    <w:p>
      <w:pPr>
        <w:spacing w:after="0"/>
        <w:ind w:left="0"/>
        <w:jc w:val="both"/>
      </w:pPr>
      <w:r>
        <w:rPr>
          <w:rFonts w:ascii="Times New Roman"/>
          <w:b w:val="false"/>
          <w:i w:val="false"/>
          <w:color w:val="000000"/>
          <w:sz w:val="28"/>
        </w:rPr>
        <w:t xml:space="preserve">
      Сведения о структуре рисков банка заполняются в соответствии с </w:t>
      </w:r>
      <w:r>
        <w:rPr>
          <w:rFonts w:ascii="Times New Roman"/>
          <w:b w:val="false"/>
          <w:i w:val="false"/>
          <w:color w:val="000000"/>
          <w:sz w:val="28"/>
        </w:rPr>
        <w:t>Таблицей 4</w:t>
      </w:r>
      <w:r>
        <w:rPr>
          <w:rFonts w:ascii="Times New Roman"/>
          <w:b w:val="false"/>
          <w:i w:val="false"/>
          <w:color w:val="000000"/>
          <w:sz w:val="28"/>
        </w:rPr>
        <w:t xml:space="preserve"> приложения к Структуре.</w:t>
      </w:r>
    </w:p>
    <w:bookmarkEnd w:id="1670"/>
    <w:bookmarkStart w:name="z2872" w:id="1671"/>
    <w:p>
      <w:pPr>
        <w:spacing w:after="0"/>
        <w:ind w:left="0"/>
        <w:jc w:val="both"/>
      </w:pPr>
      <w:r>
        <w:rPr>
          <w:rFonts w:ascii="Times New Roman"/>
          <w:b w:val="false"/>
          <w:i w:val="false"/>
          <w:color w:val="000000"/>
          <w:sz w:val="28"/>
        </w:rPr>
        <w:t>
      Сведения о процентном риске банковского портфеля содержат, но не ограничиваясь, следующее:</w:t>
      </w:r>
    </w:p>
    <w:bookmarkEnd w:id="1671"/>
    <w:bookmarkStart w:name="z2873" w:id="1672"/>
    <w:p>
      <w:pPr>
        <w:spacing w:after="0"/>
        <w:ind w:left="0"/>
        <w:jc w:val="both"/>
      </w:pPr>
      <w:r>
        <w:rPr>
          <w:rFonts w:ascii="Times New Roman"/>
          <w:b w:val="false"/>
          <w:i w:val="false"/>
          <w:color w:val="000000"/>
          <w:sz w:val="28"/>
        </w:rPr>
        <w:t xml:space="preserve">
      Сведения о текущей стоимости банковской книги банка, заполняемые в соответствии с </w:t>
      </w:r>
      <w:r>
        <w:rPr>
          <w:rFonts w:ascii="Times New Roman"/>
          <w:b w:val="false"/>
          <w:i w:val="false"/>
          <w:color w:val="000000"/>
          <w:sz w:val="28"/>
        </w:rPr>
        <w:t>Таблицей 5</w:t>
      </w:r>
      <w:r>
        <w:rPr>
          <w:rFonts w:ascii="Times New Roman"/>
          <w:b w:val="false"/>
          <w:i w:val="false"/>
          <w:color w:val="000000"/>
          <w:sz w:val="28"/>
        </w:rPr>
        <w:t xml:space="preserve"> приложения к Структуре;</w:t>
      </w:r>
    </w:p>
    <w:bookmarkEnd w:id="1672"/>
    <w:bookmarkStart w:name="z2874" w:id="1673"/>
    <w:p>
      <w:pPr>
        <w:spacing w:after="0"/>
        <w:ind w:left="0"/>
        <w:jc w:val="both"/>
      </w:pPr>
      <w:r>
        <w:rPr>
          <w:rFonts w:ascii="Times New Roman"/>
          <w:b w:val="false"/>
          <w:i w:val="false"/>
          <w:color w:val="000000"/>
          <w:sz w:val="28"/>
        </w:rPr>
        <w:t xml:space="preserve">
      Сведения о чистом процентном доходе, заполняемые в соответствии с </w:t>
      </w:r>
      <w:r>
        <w:rPr>
          <w:rFonts w:ascii="Times New Roman"/>
          <w:b w:val="false"/>
          <w:i w:val="false"/>
          <w:color w:val="000000"/>
          <w:sz w:val="28"/>
        </w:rPr>
        <w:t>Таблицей 6</w:t>
      </w:r>
      <w:r>
        <w:rPr>
          <w:rFonts w:ascii="Times New Roman"/>
          <w:b w:val="false"/>
          <w:i w:val="false"/>
          <w:color w:val="000000"/>
          <w:sz w:val="28"/>
        </w:rPr>
        <w:t xml:space="preserve"> приложения к Структуре;</w:t>
      </w:r>
    </w:p>
    <w:bookmarkEnd w:id="1673"/>
    <w:bookmarkStart w:name="z2875" w:id="1674"/>
    <w:p>
      <w:pPr>
        <w:spacing w:after="0"/>
        <w:ind w:left="0"/>
        <w:jc w:val="both"/>
      </w:pPr>
      <w:r>
        <w:rPr>
          <w:rFonts w:ascii="Times New Roman"/>
          <w:b w:val="false"/>
          <w:i w:val="false"/>
          <w:color w:val="000000"/>
          <w:sz w:val="28"/>
        </w:rPr>
        <w:t>
      2) осуществление контроля и мониторинга существенных рисков.</w:t>
      </w:r>
    </w:p>
    <w:bookmarkEnd w:id="1674"/>
    <w:bookmarkStart w:name="z2876" w:id="1675"/>
    <w:p>
      <w:pPr>
        <w:spacing w:after="0"/>
        <w:ind w:left="0"/>
        <w:jc w:val="both"/>
      </w:pPr>
      <w:r>
        <w:rPr>
          <w:rFonts w:ascii="Times New Roman"/>
          <w:b w:val="false"/>
          <w:i w:val="false"/>
          <w:color w:val="000000"/>
          <w:sz w:val="28"/>
        </w:rPr>
        <w:t>
      Информация об осуществлении контроля и мониторинга существенных рисков содержит, но не ограничиваясь, следующее описание:</w:t>
      </w:r>
    </w:p>
    <w:bookmarkEnd w:id="1675"/>
    <w:bookmarkStart w:name="z2877" w:id="1676"/>
    <w:p>
      <w:pPr>
        <w:spacing w:after="0"/>
        <w:ind w:left="0"/>
        <w:jc w:val="both"/>
      </w:pPr>
      <w:r>
        <w:rPr>
          <w:rFonts w:ascii="Times New Roman"/>
          <w:b w:val="false"/>
          <w:i w:val="false"/>
          <w:color w:val="000000"/>
          <w:sz w:val="28"/>
        </w:rPr>
        <w:t>
      процессов контроля и мониторинга существенных рисков с указанием функций и обязанностей подразделений банка;</w:t>
      </w:r>
    </w:p>
    <w:bookmarkEnd w:id="1676"/>
    <w:bookmarkStart w:name="z2878" w:id="1677"/>
    <w:p>
      <w:pPr>
        <w:spacing w:after="0"/>
        <w:ind w:left="0"/>
        <w:jc w:val="both"/>
      </w:pPr>
      <w:r>
        <w:rPr>
          <w:rFonts w:ascii="Times New Roman"/>
          <w:b w:val="false"/>
          <w:i w:val="false"/>
          <w:color w:val="000000"/>
          <w:sz w:val="28"/>
        </w:rPr>
        <w:t>
      используемых инструментов контроля, мониторинга и смягчения рисков;</w:t>
      </w:r>
    </w:p>
    <w:bookmarkEnd w:id="1677"/>
    <w:bookmarkStart w:name="z2879" w:id="1678"/>
    <w:p>
      <w:pPr>
        <w:spacing w:after="0"/>
        <w:ind w:left="0"/>
        <w:jc w:val="both"/>
      </w:pPr>
      <w:r>
        <w:rPr>
          <w:rFonts w:ascii="Times New Roman"/>
          <w:b w:val="false"/>
          <w:i w:val="false"/>
          <w:color w:val="000000"/>
          <w:sz w:val="28"/>
        </w:rPr>
        <w:t>
      объемов принимаемых рисков с указанием установленных лимитов по рискам.</w:t>
      </w:r>
    </w:p>
    <w:bookmarkEnd w:id="1678"/>
    <w:bookmarkStart w:name="z2880" w:id="1679"/>
    <w:p>
      <w:pPr>
        <w:spacing w:after="0"/>
        <w:ind w:left="0"/>
        <w:jc w:val="both"/>
      </w:pPr>
      <w:r>
        <w:rPr>
          <w:rFonts w:ascii="Times New Roman"/>
          <w:b w:val="false"/>
          <w:i w:val="false"/>
          <w:color w:val="000000"/>
          <w:sz w:val="28"/>
        </w:rPr>
        <w:t>
      9. Раздел "Внутренний (экономический) капитал и распределение внутреннего (экономического) капитала" содержит, но не ограничиваясь, следующие подразделы:</w:t>
      </w:r>
    </w:p>
    <w:bookmarkEnd w:id="1679"/>
    <w:bookmarkStart w:name="z2881" w:id="1680"/>
    <w:p>
      <w:pPr>
        <w:spacing w:after="0"/>
        <w:ind w:left="0"/>
        <w:jc w:val="both"/>
      </w:pPr>
      <w:r>
        <w:rPr>
          <w:rFonts w:ascii="Times New Roman"/>
          <w:b w:val="false"/>
          <w:i w:val="false"/>
          <w:color w:val="000000"/>
          <w:sz w:val="28"/>
        </w:rPr>
        <w:t>
      1) внутренний (экономический) капитал.</w:t>
      </w:r>
    </w:p>
    <w:bookmarkEnd w:id="1680"/>
    <w:bookmarkStart w:name="z2882" w:id="1681"/>
    <w:p>
      <w:pPr>
        <w:spacing w:after="0"/>
        <w:ind w:left="0"/>
        <w:jc w:val="both"/>
      </w:pPr>
      <w:r>
        <w:rPr>
          <w:rFonts w:ascii="Times New Roman"/>
          <w:b w:val="false"/>
          <w:i w:val="false"/>
          <w:color w:val="000000"/>
          <w:sz w:val="28"/>
        </w:rPr>
        <w:t>
      Информация о внутреннем (экономическом) капитале содержит, но не ограничиваясь, следующее:</w:t>
      </w:r>
    </w:p>
    <w:bookmarkEnd w:id="1681"/>
    <w:bookmarkStart w:name="z2883" w:id="1682"/>
    <w:p>
      <w:pPr>
        <w:spacing w:after="0"/>
        <w:ind w:left="0"/>
        <w:jc w:val="both"/>
      </w:pPr>
      <w:r>
        <w:rPr>
          <w:rFonts w:ascii="Times New Roman"/>
          <w:b w:val="false"/>
          <w:i w:val="false"/>
          <w:color w:val="000000"/>
          <w:sz w:val="28"/>
        </w:rPr>
        <w:t>
      описание методологии расчета, моделей оценки внутреннего (экономического) капитала по всем существенным рискам;</w:t>
      </w:r>
    </w:p>
    <w:bookmarkEnd w:id="1682"/>
    <w:bookmarkStart w:name="z2884" w:id="1683"/>
    <w:p>
      <w:pPr>
        <w:spacing w:after="0"/>
        <w:ind w:left="0"/>
        <w:jc w:val="both"/>
      </w:pPr>
      <w:r>
        <w:rPr>
          <w:rFonts w:ascii="Times New Roman"/>
          <w:b w:val="false"/>
          <w:i w:val="false"/>
          <w:color w:val="000000"/>
          <w:sz w:val="28"/>
        </w:rPr>
        <w:t>
      описание данных, используемых для оценки внутреннего (экономического) капитала;</w:t>
      </w:r>
    </w:p>
    <w:bookmarkEnd w:id="1683"/>
    <w:bookmarkStart w:name="z2885" w:id="1684"/>
    <w:p>
      <w:pPr>
        <w:spacing w:after="0"/>
        <w:ind w:left="0"/>
        <w:jc w:val="both"/>
      </w:pPr>
      <w:r>
        <w:rPr>
          <w:rFonts w:ascii="Times New Roman"/>
          <w:b w:val="false"/>
          <w:i w:val="false"/>
          <w:color w:val="000000"/>
          <w:sz w:val="28"/>
        </w:rPr>
        <w:t>
      сумму необходимого внутреннего (экономического) капитала.</w:t>
      </w:r>
    </w:p>
    <w:bookmarkEnd w:id="1684"/>
    <w:bookmarkStart w:name="z2886" w:id="1685"/>
    <w:p>
      <w:pPr>
        <w:spacing w:after="0"/>
        <w:ind w:left="0"/>
        <w:jc w:val="both"/>
      </w:pPr>
      <w:r>
        <w:rPr>
          <w:rFonts w:ascii="Times New Roman"/>
          <w:b w:val="false"/>
          <w:i w:val="false"/>
          <w:color w:val="000000"/>
          <w:sz w:val="28"/>
        </w:rPr>
        <w:t xml:space="preserve">
      Сведения об оценке внутреннего (экономического) и регуляторного собственного капитала заполняются в соответствии с </w:t>
      </w:r>
      <w:r>
        <w:rPr>
          <w:rFonts w:ascii="Times New Roman"/>
          <w:b w:val="false"/>
          <w:i w:val="false"/>
          <w:color w:val="000000"/>
          <w:sz w:val="28"/>
        </w:rPr>
        <w:t>Таблицей 7</w:t>
      </w:r>
      <w:r>
        <w:rPr>
          <w:rFonts w:ascii="Times New Roman"/>
          <w:b w:val="false"/>
          <w:i w:val="false"/>
          <w:color w:val="000000"/>
          <w:sz w:val="28"/>
        </w:rPr>
        <w:t xml:space="preserve"> приложения к Структуре;</w:t>
      </w:r>
    </w:p>
    <w:bookmarkEnd w:id="1685"/>
    <w:bookmarkStart w:name="z2887" w:id="1686"/>
    <w:p>
      <w:pPr>
        <w:spacing w:after="0"/>
        <w:ind w:left="0"/>
        <w:jc w:val="both"/>
      </w:pPr>
      <w:r>
        <w:rPr>
          <w:rFonts w:ascii="Times New Roman"/>
          <w:b w:val="false"/>
          <w:i w:val="false"/>
          <w:color w:val="000000"/>
          <w:sz w:val="28"/>
        </w:rPr>
        <w:t>
      2) распределение капитала.</w:t>
      </w:r>
    </w:p>
    <w:bookmarkEnd w:id="1686"/>
    <w:bookmarkStart w:name="z2888" w:id="1687"/>
    <w:p>
      <w:pPr>
        <w:spacing w:after="0"/>
        <w:ind w:left="0"/>
        <w:jc w:val="both"/>
      </w:pPr>
      <w:r>
        <w:rPr>
          <w:rFonts w:ascii="Times New Roman"/>
          <w:b w:val="false"/>
          <w:i w:val="false"/>
          <w:color w:val="000000"/>
          <w:sz w:val="28"/>
        </w:rPr>
        <w:t>
      Информация о распределении капитала содержит, но не ограничиваясь, следующее описание:</w:t>
      </w:r>
    </w:p>
    <w:bookmarkEnd w:id="1687"/>
    <w:bookmarkStart w:name="z2889" w:id="1688"/>
    <w:p>
      <w:pPr>
        <w:spacing w:after="0"/>
        <w:ind w:left="0"/>
        <w:jc w:val="both"/>
      </w:pPr>
      <w:r>
        <w:rPr>
          <w:rFonts w:ascii="Times New Roman"/>
          <w:b w:val="false"/>
          <w:i w:val="false"/>
          <w:color w:val="000000"/>
          <w:sz w:val="28"/>
        </w:rPr>
        <w:t xml:space="preserve">
      методологии и допущений, используемых для распределения внутреннего (экономического) капитала по каждому существенному виду риска; </w:t>
      </w:r>
    </w:p>
    <w:bookmarkEnd w:id="1688"/>
    <w:bookmarkStart w:name="z2890" w:id="1689"/>
    <w:p>
      <w:pPr>
        <w:spacing w:after="0"/>
        <w:ind w:left="0"/>
        <w:jc w:val="both"/>
      </w:pPr>
      <w:r>
        <w:rPr>
          <w:rFonts w:ascii="Times New Roman"/>
          <w:b w:val="false"/>
          <w:i w:val="false"/>
          <w:color w:val="000000"/>
          <w:sz w:val="28"/>
        </w:rPr>
        <w:t>
      применения результатов стресс-тестирования.</w:t>
      </w:r>
    </w:p>
    <w:bookmarkEnd w:id="1689"/>
    <w:bookmarkStart w:name="z2891" w:id="1690"/>
    <w:p>
      <w:pPr>
        <w:spacing w:after="0"/>
        <w:ind w:left="0"/>
        <w:jc w:val="both"/>
      </w:pPr>
      <w:r>
        <w:rPr>
          <w:rFonts w:ascii="Times New Roman"/>
          <w:b w:val="false"/>
          <w:i w:val="false"/>
          <w:color w:val="000000"/>
          <w:sz w:val="28"/>
        </w:rPr>
        <w:t>
      10. Раздел "Стресс-тестирование" содержит, но не ограничиваясь, следующие подразделы:</w:t>
      </w:r>
    </w:p>
    <w:bookmarkEnd w:id="1690"/>
    <w:bookmarkStart w:name="z2892" w:id="1691"/>
    <w:p>
      <w:pPr>
        <w:spacing w:after="0"/>
        <w:ind w:left="0"/>
        <w:jc w:val="both"/>
      </w:pPr>
      <w:r>
        <w:rPr>
          <w:rFonts w:ascii="Times New Roman"/>
          <w:b w:val="false"/>
          <w:i w:val="false"/>
          <w:color w:val="000000"/>
          <w:sz w:val="28"/>
        </w:rPr>
        <w:t>
      1) сценарии стресс-тестирования.</w:t>
      </w:r>
    </w:p>
    <w:bookmarkEnd w:id="1691"/>
    <w:bookmarkStart w:name="z2893" w:id="1692"/>
    <w:p>
      <w:pPr>
        <w:spacing w:after="0"/>
        <w:ind w:left="0"/>
        <w:jc w:val="both"/>
      </w:pPr>
      <w:r>
        <w:rPr>
          <w:rFonts w:ascii="Times New Roman"/>
          <w:b w:val="false"/>
          <w:i w:val="false"/>
          <w:color w:val="000000"/>
          <w:sz w:val="28"/>
        </w:rPr>
        <w:t>
      Информация о сценариях стресс-тестирования содержит, но не ограничиваясь, следующее:</w:t>
      </w:r>
    </w:p>
    <w:bookmarkEnd w:id="1692"/>
    <w:bookmarkStart w:name="z2894" w:id="1693"/>
    <w:p>
      <w:pPr>
        <w:spacing w:after="0"/>
        <w:ind w:left="0"/>
        <w:jc w:val="both"/>
      </w:pPr>
      <w:r>
        <w:rPr>
          <w:rFonts w:ascii="Times New Roman"/>
          <w:b w:val="false"/>
          <w:i w:val="false"/>
          <w:color w:val="000000"/>
          <w:sz w:val="28"/>
        </w:rPr>
        <w:t>
      описание методов и сценариев стресс-тестирования в разрезе существенных рисков, их периодичность, методологию и используемые допущения;</w:t>
      </w:r>
    </w:p>
    <w:bookmarkEnd w:id="1693"/>
    <w:bookmarkStart w:name="z2895" w:id="1694"/>
    <w:p>
      <w:pPr>
        <w:spacing w:after="0"/>
        <w:ind w:left="0"/>
        <w:jc w:val="both"/>
      </w:pPr>
      <w:r>
        <w:rPr>
          <w:rFonts w:ascii="Times New Roman"/>
          <w:b w:val="false"/>
          <w:i w:val="false"/>
          <w:color w:val="000000"/>
          <w:sz w:val="28"/>
        </w:rPr>
        <w:t>
      обоснование причины выбора рассматриваемого сценария для проведения стресс-тестирования;</w:t>
      </w:r>
    </w:p>
    <w:bookmarkEnd w:id="1694"/>
    <w:bookmarkStart w:name="z2896" w:id="1695"/>
    <w:p>
      <w:pPr>
        <w:spacing w:after="0"/>
        <w:ind w:left="0"/>
        <w:jc w:val="both"/>
      </w:pPr>
      <w:r>
        <w:rPr>
          <w:rFonts w:ascii="Times New Roman"/>
          <w:b w:val="false"/>
          <w:i w:val="false"/>
          <w:color w:val="000000"/>
          <w:sz w:val="28"/>
        </w:rPr>
        <w:t>
      список основных финансовых и экономических факторов, учитываемых в рамках стресс-тестирования;</w:t>
      </w:r>
    </w:p>
    <w:bookmarkEnd w:id="1695"/>
    <w:bookmarkStart w:name="z2897" w:id="1696"/>
    <w:p>
      <w:pPr>
        <w:spacing w:after="0"/>
        <w:ind w:left="0"/>
        <w:jc w:val="both"/>
      </w:pPr>
      <w:r>
        <w:rPr>
          <w:rFonts w:ascii="Times New Roman"/>
          <w:b w:val="false"/>
          <w:i w:val="false"/>
          <w:color w:val="000000"/>
          <w:sz w:val="28"/>
        </w:rPr>
        <w:t>
      источники информации о финансовых и экономических факторах.</w:t>
      </w:r>
    </w:p>
    <w:bookmarkEnd w:id="1696"/>
    <w:bookmarkStart w:name="z2898" w:id="1697"/>
    <w:p>
      <w:pPr>
        <w:spacing w:after="0"/>
        <w:ind w:left="0"/>
        <w:jc w:val="both"/>
      </w:pPr>
      <w:r>
        <w:rPr>
          <w:rFonts w:ascii="Times New Roman"/>
          <w:b w:val="false"/>
          <w:i w:val="false"/>
          <w:color w:val="000000"/>
          <w:sz w:val="28"/>
        </w:rPr>
        <w:t xml:space="preserve">
      Сведения о сценариях стресс-тестирования заполняются в соответствии с </w:t>
      </w:r>
      <w:r>
        <w:rPr>
          <w:rFonts w:ascii="Times New Roman"/>
          <w:b w:val="false"/>
          <w:i w:val="false"/>
          <w:color w:val="000000"/>
          <w:sz w:val="28"/>
        </w:rPr>
        <w:t>Таблицей 8</w:t>
      </w:r>
      <w:r>
        <w:rPr>
          <w:rFonts w:ascii="Times New Roman"/>
          <w:b w:val="false"/>
          <w:i w:val="false"/>
          <w:color w:val="000000"/>
          <w:sz w:val="28"/>
        </w:rPr>
        <w:t xml:space="preserve"> приложения к Структуре; </w:t>
      </w:r>
    </w:p>
    <w:bookmarkEnd w:id="1697"/>
    <w:bookmarkStart w:name="z2899" w:id="1698"/>
    <w:p>
      <w:pPr>
        <w:spacing w:after="0"/>
        <w:ind w:left="0"/>
        <w:jc w:val="both"/>
      </w:pPr>
      <w:r>
        <w:rPr>
          <w:rFonts w:ascii="Times New Roman"/>
          <w:b w:val="false"/>
          <w:i w:val="false"/>
          <w:color w:val="000000"/>
          <w:sz w:val="28"/>
        </w:rPr>
        <w:t>
      2) количественный и качественный анализ.</w:t>
      </w:r>
    </w:p>
    <w:bookmarkEnd w:id="1698"/>
    <w:bookmarkStart w:name="z2900" w:id="1699"/>
    <w:p>
      <w:pPr>
        <w:spacing w:after="0"/>
        <w:ind w:left="0"/>
        <w:jc w:val="both"/>
      </w:pPr>
      <w:r>
        <w:rPr>
          <w:rFonts w:ascii="Times New Roman"/>
          <w:b w:val="false"/>
          <w:i w:val="false"/>
          <w:color w:val="000000"/>
          <w:sz w:val="28"/>
        </w:rPr>
        <w:t>
      Информация о количественном и качественном анализе содержит, но не ограничиваясь, следующее описание:</w:t>
      </w:r>
    </w:p>
    <w:bookmarkEnd w:id="1699"/>
    <w:bookmarkStart w:name="z2901" w:id="1700"/>
    <w:p>
      <w:pPr>
        <w:spacing w:after="0"/>
        <w:ind w:left="0"/>
        <w:jc w:val="both"/>
      </w:pPr>
      <w:r>
        <w:rPr>
          <w:rFonts w:ascii="Times New Roman"/>
          <w:b w:val="false"/>
          <w:i w:val="false"/>
          <w:color w:val="000000"/>
          <w:sz w:val="28"/>
        </w:rPr>
        <w:t>
      моделей и обоснованности использования выбранных моделей;</w:t>
      </w:r>
    </w:p>
    <w:bookmarkEnd w:id="1700"/>
    <w:bookmarkStart w:name="z2902" w:id="1701"/>
    <w:p>
      <w:pPr>
        <w:spacing w:after="0"/>
        <w:ind w:left="0"/>
        <w:jc w:val="both"/>
      </w:pPr>
      <w:r>
        <w:rPr>
          <w:rFonts w:ascii="Times New Roman"/>
          <w:b w:val="false"/>
          <w:i w:val="false"/>
          <w:color w:val="000000"/>
          <w:sz w:val="28"/>
        </w:rPr>
        <w:t>
      основных результатов внутренней оценки достаточности капитала при стрессовых ситуациях с указанием воздействия на финансовое состояние банка, в том числе с оценкой размеров и достаточности внутреннего (экономического) и регуляторного капитала;</w:t>
      </w:r>
    </w:p>
    <w:bookmarkEnd w:id="1701"/>
    <w:bookmarkStart w:name="z2903" w:id="1702"/>
    <w:p>
      <w:pPr>
        <w:spacing w:after="0"/>
        <w:ind w:left="0"/>
        <w:jc w:val="both"/>
      </w:pPr>
      <w:r>
        <w:rPr>
          <w:rFonts w:ascii="Times New Roman"/>
          <w:b w:val="false"/>
          <w:i w:val="false"/>
          <w:color w:val="000000"/>
          <w:sz w:val="28"/>
        </w:rPr>
        <w:t>
      влияния результатов сценария на бизнес-модель, стратегию и существенные риски банка в рамках ВПОДК;</w:t>
      </w:r>
    </w:p>
    <w:bookmarkEnd w:id="1702"/>
    <w:bookmarkStart w:name="z2904" w:id="1703"/>
    <w:p>
      <w:pPr>
        <w:spacing w:after="0"/>
        <w:ind w:left="0"/>
        <w:jc w:val="both"/>
      </w:pPr>
      <w:r>
        <w:rPr>
          <w:rFonts w:ascii="Times New Roman"/>
          <w:b w:val="false"/>
          <w:i w:val="false"/>
          <w:color w:val="000000"/>
          <w:sz w:val="28"/>
        </w:rPr>
        <w:t>
      подхода интеграции результатов стресс-тестирования в процесс установления внутренних лимитов.</w:t>
      </w:r>
    </w:p>
    <w:bookmarkEnd w:id="1703"/>
    <w:bookmarkStart w:name="z2905" w:id="1704"/>
    <w:p>
      <w:pPr>
        <w:spacing w:after="0"/>
        <w:ind w:left="0"/>
        <w:jc w:val="both"/>
      </w:pPr>
      <w:r>
        <w:rPr>
          <w:rFonts w:ascii="Times New Roman"/>
          <w:b w:val="false"/>
          <w:i w:val="false"/>
          <w:color w:val="000000"/>
          <w:sz w:val="28"/>
        </w:rPr>
        <w:t>
      11. Раздел "Самооценка" содержит, но не ограничиваясь, следующие подразделы:</w:t>
      </w:r>
    </w:p>
    <w:bookmarkEnd w:id="1704"/>
    <w:bookmarkStart w:name="z2906" w:id="1705"/>
    <w:p>
      <w:pPr>
        <w:spacing w:after="0"/>
        <w:ind w:left="0"/>
        <w:jc w:val="both"/>
      </w:pPr>
      <w:r>
        <w:rPr>
          <w:rFonts w:ascii="Times New Roman"/>
          <w:b w:val="false"/>
          <w:i w:val="false"/>
          <w:color w:val="000000"/>
          <w:sz w:val="28"/>
        </w:rPr>
        <w:t>
      1) запланированные мероприятия отчетного периода.</w:t>
      </w:r>
    </w:p>
    <w:bookmarkEnd w:id="1705"/>
    <w:bookmarkStart w:name="z2907" w:id="1706"/>
    <w:p>
      <w:pPr>
        <w:spacing w:after="0"/>
        <w:ind w:left="0"/>
        <w:jc w:val="both"/>
      </w:pPr>
      <w:r>
        <w:rPr>
          <w:rFonts w:ascii="Times New Roman"/>
          <w:b w:val="false"/>
          <w:i w:val="false"/>
          <w:color w:val="000000"/>
          <w:sz w:val="28"/>
        </w:rPr>
        <w:t>
      Банк описывает мероприятия, запланированные на отчетный год, в том числе мероприятия, позволяющие соблюдать необходимый уровень внутреннего (экономического) капитала, и соответствующие результаты принятых мер;</w:t>
      </w:r>
    </w:p>
    <w:bookmarkEnd w:id="1706"/>
    <w:bookmarkStart w:name="z2908" w:id="1707"/>
    <w:p>
      <w:pPr>
        <w:spacing w:after="0"/>
        <w:ind w:left="0"/>
        <w:jc w:val="both"/>
      </w:pPr>
      <w:r>
        <w:rPr>
          <w:rFonts w:ascii="Times New Roman"/>
          <w:b w:val="false"/>
          <w:i w:val="false"/>
          <w:color w:val="000000"/>
          <w:sz w:val="28"/>
        </w:rPr>
        <w:t>
      2) общая оценка.</w:t>
      </w:r>
    </w:p>
    <w:bookmarkEnd w:id="1707"/>
    <w:bookmarkStart w:name="z2909" w:id="1708"/>
    <w:p>
      <w:pPr>
        <w:spacing w:after="0"/>
        <w:ind w:left="0"/>
        <w:jc w:val="both"/>
      </w:pPr>
      <w:r>
        <w:rPr>
          <w:rFonts w:ascii="Times New Roman"/>
          <w:b w:val="false"/>
          <w:i w:val="false"/>
          <w:color w:val="000000"/>
          <w:sz w:val="28"/>
        </w:rPr>
        <w:t>
      Банк проводит анализ и оценку всего процесса, включая внутренние правила, контролирующие мероприятия, ресурсы, системы измерения и отчетности;</w:t>
      </w:r>
    </w:p>
    <w:bookmarkEnd w:id="1708"/>
    <w:bookmarkStart w:name="z2910" w:id="1709"/>
    <w:p>
      <w:pPr>
        <w:spacing w:after="0"/>
        <w:ind w:left="0"/>
        <w:jc w:val="both"/>
      </w:pPr>
      <w:r>
        <w:rPr>
          <w:rFonts w:ascii="Times New Roman"/>
          <w:b w:val="false"/>
          <w:i w:val="false"/>
          <w:color w:val="000000"/>
          <w:sz w:val="28"/>
        </w:rPr>
        <w:t>
      3) выявление областей, требующих улучшения.</w:t>
      </w:r>
    </w:p>
    <w:bookmarkEnd w:id="1709"/>
    <w:bookmarkStart w:name="z2911" w:id="1710"/>
    <w:p>
      <w:pPr>
        <w:spacing w:after="0"/>
        <w:ind w:left="0"/>
        <w:jc w:val="both"/>
      </w:pPr>
      <w:r>
        <w:rPr>
          <w:rFonts w:ascii="Times New Roman"/>
          <w:b w:val="false"/>
          <w:i w:val="false"/>
          <w:color w:val="000000"/>
          <w:sz w:val="28"/>
        </w:rPr>
        <w:t>
      Банк описывает области, требующие улучшения, а также описывает результаты предыдущей оценки, включая завершенные или реализуемые корректирующие действия;</w:t>
      </w:r>
    </w:p>
    <w:bookmarkEnd w:id="1710"/>
    <w:bookmarkStart w:name="z2912" w:id="1711"/>
    <w:p>
      <w:pPr>
        <w:spacing w:after="0"/>
        <w:ind w:left="0"/>
        <w:jc w:val="both"/>
      </w:pPr>
      <w:r>
        <w:rPr>
          <w:rFonts w:ascii="Times New Roman"/>
          <w:b w:val="false"/>
          <w:i w:val="false"/>
          <w:color w:val="000000"/>
          <w:sz w:val="28"/>
        </w:rPr>
        <w:t>
      4) корректирующие действия.</w:t>
      </w:r>
    </w:p>
    <w:bookmarkEnd w:id="1711"/>
    <w:bookmarkStart w:name="z2913" w:id="1712"/>
    <w:p>
      <w:pPr>
        <w:spacing w:after="0"/>
        <w:ind w:left="0"/>
        <w:jc w:val="both"/>
      </w:pPr>
      <w:r>
        <w:rPr>
          <w:rFonts w:ascii="Times New Roman"/>
          <w:b w:val="false"/>
          <w:i w:val="false"/>
          <w:color w:val="000000"/>
          <w:sz w:val="28"/>
        </w:rPr>
        <w:t>
      Банк описывает запланированные действия по улучшению выявленных в ходе самооценки областей.</w:t>
      </w:r>
    </w:p>
    <w:bookmarkEnd w:id="1712"/>
    <w:bookmarkStart w:name="z2914" w:id="1713"/>
    <w:p>
      <w:pPr>
        <w:spacing w:after="0"/>
        <w:ind w:left="0"/>
        <w:jc w:val="both"/>
      </w:pPr>
      <w:r>
        <w:rPr>
          <w:rFonts w:ascii="Times New Roman"/>
          <w:b w:val="false"/>
          <w:i w:val="false"/>
          <w:color w:val="000000"/>
          <w:sz w:val="28"/>
        </w:rPr>
        <w:t xml:space="preserve">
      </w:t>
      </w:r>
      <w:r>
        <w:rPr>
          <w:rFonts w:ascii="Times New Roman"/>
          <w:b/>
          <w:i w:val="false"/>
          <w:color w:val="000000"/>
          <w:sz w:val="28"/>
        </w:rPr>
        <w:t>Глава 3 Информация о ВПОДЛ</w:t>
      </w:r>
    </w:p>
    <w:bookmarkEnd w:id="1713"/>
    <w:bookmarkStart w:name="z2915" w:id="1714"/>
    <w:p>
      <w:pPr>
        <w:spacing w:after="0"/>
        <w:ind w:left="0"/>
        <w:jc w:val="both"/>
      </w:pPr>
      <w:r>
        <w:rPr>
          <w:rFonts w:ascii="Times New Roman"/>
          <w:b w:val="false"/>
          <w:i w:val="false"/>
          <w:color w:val="000000"/>
          <w:sz w:val="28"/>
        </w:rPr>
        <w:t>
      12. Информация о ВПОДЛ включает, но не ограничиваясь, следующие разделы:</w:t>
      </w:r>
    </w:p>
    <w:bookmarkEnd w:id="1714"/>
    <w:bookmarkStart w:name="z2916" w:id="1715"/>
    <w:p>
      <w:pPr>
        <w:spacing w:after="0"/>
        <w:ind w:left="0"/>
        <w:jc w:val="both"/>
      </w:pPr>
      <w:r>
        <w:rPr>
          <w:rFonts w:ascii="Times New Roman"/>
          <w:b w:val="false"/>
          <w:i w:val="false"/>
          <w:color w:val="000000"/>
          <w:sz w:val="28"/>
        </w:rPr>
        <w:t>
      1) общая система ВПОДЛ;</w:t>
      </w:r>
    </w:p>
    <w:bookmarkEnd w:id="1715"/>
    <w:bookmarkStart w:name="z2917" w:id="1716"/>
    <w:p>
      <w:pPr>
        <w:spacing w:after="0"/>
        <w:ind w:left="0"/>
        <w:jc w:val="both"/>
      </w:pPr>
      <w:r>
        <w:rPr>
          <w:rFonts w:ascii="Times New Roman"/>
          <w:b w:val="false"/>
          <w:i w:val="false"/>
          <w:color w:val="000000"/>
          <w:sz w:val="28"/>
        </w:rPr>
        <w:t>
      2) выявление, оценка, мониторинг и контроль риска ликвидности;</w:t>
      </w:r>
    </w:p>
    <w:bookmarkEnd w:id="1716"/>
    <w:bookmarkStart w:name="z2918" w:id="1717"/>
    <w:p>
      <w:pPr>
        <w:spacing w:after="0"/>
        <w:ind w:left="0"/>
        <w:jc w:val="both"/>
      </w:pPr>
      <w:r>
        <w:rPr>
          <w:rFonts w:ascii="Times New Roman"/>
          <w:b w:val="false"/>
          <w:i w:val="false"/>
          <w:color w:val="000000"/>
          <w:sz w:val="28"/>
        </w:rPr>
        <w:t>
      3) стратегия фондирования и план финансирования на случай непредвиденных обстоятельств;</w:t>
      </w:r>
    </w:p>
    <w:bookmarkEnd w:id="1717"/>
    <w:bookmarkStart w:name="z2919" w:id="1718"/>
    <w:p>
      <w:pPr>
        <w:spacing w:after="0"/>
        <w:ind w:left="0"/>
        <w:jc w:val="both"/>
      </w:pPr>
      <w:r>
        <w:rPr>
          <w:rFonts w:ascii="Times New Roman"/>
          <w:b w:val="false"/>
          <w:i w:val="false"/>
          <w:color w:val="000000"/>
          <w:sz w:val="28"/>
        </w:rPr>
        <w:t>
      4) управление буфером ликвидности и залоговым обеспечением;</w:t>
      </w:r>
    </w:p>
    <w:bookmarkEnd w:id="1718"/>
    <w:bookmarkStart w:name="z2920" w:id="1719"/>
    <w:p>
      <w:pPr>
        <w:spacing w:after="0"/>
        <w:ind w:left="0"/>
        <w:jc w:val="both"/>
      </w:pPr>
      <w:r>
        <w:rPr>
          <w:rFonts w:ascii="Times New Roman"/>
          <w:b w:val="false"/>
          <w:i w:val="false"/>
          <w:color w:val="000000"/>
          <w:sz w:val="28"/>
        </w:rPr>
        <w:t>
      5) стресс-тестирование;</w:t>
      </w:r>
    </w:p>
    <w:bookmarkEnd w:id="1719"/>
    <w:bookmarkStart w:name="z2921" w:id="1720"/>
    <w:p>
      <w:pPr>
        <w:spacing w:after="0"/>
        <w:ind w:left="0"/>
        <w:jc w:val="both"/>
      </w:pPr>
      <w:r>
        <w:rPr>
          <w:rFonts w:ascii="Times New Roman"/>
          <w:b w:val="false"/>
          <w:i w:val="false"/>
          <w:color w:val="000000"/>
          <w:sz w:val="28"/>
        </w:rPr>
        <w:t>
      6) самооценка.</w:t>
      </w:r>
    </w:p>
    <w:bookmarkEnd w:id="1720"/>
    <w:bookmarkStart w:name="z2922" w:id="1721"/>
    <w:p>
      <w:pPr>
        <w:spacing w:after="0"/>
        <w:ind w:left="0"/>
        <w:jc w:val="both"/>
      </w:pPr>
      <w:r>
        <w:rPr>
          <w:rFonts w:ascii="Times New Roman"/>
          <w:b w:val="false"/>
          <w:i w:val="false"/>
          <w:color w:val="000000"/>
          <w:sz w:val="28"/>
        </w:rPr>
        <w:t>
      13. Раздел "Общая система ВПОДЛ" содержит, но не ограничиваясь, следующие подразделы:</w:t>
      </w:r>
    </w:p>
    <w:bookmarkEnd w:id="1721"/>
    <w:bookmarkStart w:name="z2923" w:id="1722"/>
    <w:p>
      <w:pPr>
        <w:spacing w:after="0"/>
        <w:ind w:left="0"/>
        <w:jc w:val="both"/>
      </w:pPr>
      <w:r>
        <w:rPr>
          <w:rFonts w:ascii="Times New Roman"/>
          <w:b w:val="false"/>
          <w:i w:val="false"/>
          <w:color w:val="000000"/>
          <w:sz w:val="28"/>
        </w:rPr>
        <w:t>
      цели и области применения ВПОДЛ;</w:t>
      </w:r>
    </w:p>
    <w:bookmarkEnd w:id="1722"/>
    <w:bookmarkStart w:name="z2924" w:id="1723"/>
    <w:p>
      <w:pPr>
        <w:spacing w:after="0"/>
        <w:ind w:left="0"/>
        <w:jc w:val="both"/>
      </w:pPr>
      <w:r>
        <w:rPr>
          <w:rFonts w:ascii="Times New Roman"/>
          <w:b w:val="false"/>
          <w:i w:val="false"/>
          <w:color w:val="000000"/>
          <w:sz w:val="28"/>
        </w:rPr>
        <w:t xml:space="preserve">
      сведения о процессах ВПОДЛ, которые заполняются в соответствии с </w:t>
      </w:r>
      <w:r>
        <w:rPr>
          <w:rFonts w:ascii="Times New Roman"/>
          <w:b w:val="false"/>
          <w:i w:val="false"/>
          <w:color w:val="000000"/>
          <w:sz w:val="28"/>
        </w:rPr>
        <w:t>Таблицей 9</w:t>
      </w:r>
      <w:r>
        <w:rPr>
          <w:rFonts w:ascii="Times New Roman"/>
          <w:b w:val="false"/>
          <w:i w:val="false"/>
          <w:color w:val="000000"/>
          <w:sz w:val="28"/>
        </w:rPr>
        <w:t xml:space="preserve"> приложения к Структуре.</w:t>
      </w:r>
    </w:p>
    <w:bookmarkEnd w:id="1723"/>
    <w:bookmarkStart w:name="z2925" w:id="1724"/>
    <w:p>
      <w:pPr>
        <w:spacing w:after="0"/>
        <w:ind w:left="0"/>
        <w:jc w:val="both"/>
      </w:pPr>
      <w:r>
        <w:rPr>
          <w:rFonts w:ascii="Times New Roman"/>
          <w:b w:val="false"/>
          <w:i w:val="false"/>
          <w:color w:val="000000"/>
          <w:sz w:val="28"/>
        </w:rPr>
        <w:t>
      14. Раздел "Выявление, оценка, мониторинг и контроль риска ликвидности" содержит, но не ограничиваясь, следующие подразделы:</w:t>
      </w:r>
    </w:p>
    <w:bookmarkEnd w:id="1724"/>
    <w:bookmarkStart w:name="z2926" w:id="1725"/>
    <w:p>
      <w:pPr>
        <w:spacing w:after="0"/>
        <w:ind w:left="0"/>
        <w:jc w:val="both"/>
      </w:pPr>
      <w:r>
        <w:rPr>
          <w:rFonts w:ascii="Times New Roman"/>
          <w:b w:val="false"/>
          <w:i w:val="false"/>
          <w:color w:val="000000"/>
          <w:sz w:val="28"/>
        </w:rPr>
        <w:t>
      1) выявление и оценка риска ликвидности.</w:t>
      </w:r>
    </w:p>
    <w:bookmarkEnd w:id="1725"/>
    <w:bookmarkStart w:name="z2927" w:id="1726"/>
    <w:p>
      <w:pPr>
        <w:spacing w:after="0"/>
        <w:ind w:left="0"/>
        <w:jc w:val="both"/>
      </w:pPr>
      <w:r>
        <w:rPr>
          <w:rFonts w:ascii="Times New Roman"/>
          <w:b w:val="false"/>
          <w:i w:val="false"/>
          <w:color w:val="000000"/>
          <w:sz w:val="28"/>
        </w:rPr>
        <w:t>
      Информация о выявлении и оценке риска ликвидности содержит, но не ограничиваясь, следующее описание:</w:t>
      </w:r>
    </w:p>
    <w:bookmarkEnd w:id="1726"/>
    <w:bookmarkStart w:name="z2928" w:id="1727"/>
    <w:p>
      <w:pPr>
        <w:spacing w:after="0"/>
        <w:ind w:left="0"/>
        <w:jc w:val="both"/>
      </w:pPr>
      <w:r>
        <w:rPr>
          <w:rFonts w:ascii="Times New Roman"/>
          <w:b w:val="false"/>
          <w:i w:val="false"/>
          <w:color w:val="000000"/>
          <w:sz w:val="28"/>
        </w:rPr>
        <w:t xml:space="preserve">
      методологии выявления риска ликвидности; </w:t>
      </w:r>
    </w:p>
    <w:bookmarkEnd w:id="1727"/>
    <w:bookmarkStart w:name="z2929" w:id="1728"/>
    <w:p>
      <w:pPr>
        <w:spacing w:after="0"/>
        <w:ind w:left="0"/>
        <w:jc w:val="both"/>
      </w:pPr>
      <w:r>
        <w:rPr>
          <w:rFonts w:ascii="Times New Roman"/>
          <w:b w:val="false"/>
          <w:i w:val="false"/>
          <w:color w:val="000000"/>
          <w:sz w:val="28"/>
        </w:rPr>
        <w:t>
      методологии оценки рисков, в том числе с использованием количественных и качественных методов;</w:t>
      </w:r>
    </w:p>
    <w:bookmarkEnd w:id="1728"/>
    <w:bookmarkStart w:name="z2930" w:id="1729"/>
    <w:p>
      <w:pPr>
        <w:spacing w:after="0"/>
        <w:ind w:left="0"/>
        <w:jc w:val="both"/>
      </w:pPr>
      <w:r>
        <w:rPr>
          <w:rFonts w:ascii="Times New Roman"/>
          <w:b w:val="false"/>
          <w:i w:val="false"/>
          <w:color w:val="000000"/>
          <w:sz w:val="28"/>
        </w:rPr>
        <w:t>
      процесса прогнозирование денежных потоков по активам, обязательствам и внебалансовым инструментам на разных временных горизонтах;</w:t>
      </w:r>
    </w:p>
    <w:bookmarkEnd w:id="1729"/>
    <w:bookmarkStart w:name="z2931" w:id="1730"/>
    <w:p>
      <w:pPr>
        <w:spacing w:after="0"/>
        <w:ind w:left="0"/>
        <w:jc w:val="both"/>
      </w:pPr>
      <w:r>
        <w:rPr>
          <w:rFonts w:ascii="Times New Roman"/>
          <w:b w:val="false"/>
          <w:i w:val="false"/>
          <w:color w:val="000000"/>
          <w:sz w:val="28"/>
        </w:rPr>
        <w:t>
      описание функций и обязанностей подразделений в рамках процесса выявления и оценки рисков ликвидности;</w:t>
      </w:r>
    </w:p>
    <w:bookmarkEnd w:id="1730"/>
    <w:bookmarkStart w:name="z2932" w:id="1731"/>
    <w:p>
      <w:pPr>
        <w:spacing w:after="0"/>
        <w:ind w:left="0"/>
        <w:jc w:val="both"/>
      </w:pPr>
      <w:r>
        <w:rPr>
          <w:rFonts w:ascii="Times New Roman"/>
          <w:b w:val="false"/>
          <w:i w:val="false"/>
          <w:color w:val="000000"/>
          <w:sz w:val="28"/>
        </w:rPr>
        <w:t>
      2) мониторинг и контроль.</w:t>
      </w:r>
    </w:p>
    <w:bookmarkEnd w:id="1731"/>
    <w:bookmarkStart w:name="z2933" w:id="1732"/>
    <w:p>
      <w:pPr>
        <w:spacing w:after="0"/>
        <w:ind w:left="0"/>
        <w:jc w:val="both"/>
      </w:pPr>
      <w:r>
        <w:rPr>
          <w:rFonts w:ascii="Times New Roman"/>
          <w:b w:val="false"/>
          <w:i w:val="false"/>
          <w:color w:val="000000"/>
          <w:sz w:val="28"/>
        </w:rPr>
        <w:t>
      Информация о мониторинге и контроле риска ликвидности содержит, но не ограничиваясь, следующее описание:</w:t>
      </w:r>
    </w:p>
    <w:bookmarkEnd w:id="1732"/>
    <w:bookmarkStart w:name="z2934" w:id="1733"/>
    <w:p>
      <w:pPr>
        <w:spacing w:after="0"/>
        <w:ind w:left="0"/>
        <w:jc w:val="both"/>
      </w:pPr>
      <w:r>
        <w:rPr>
          <w:rFonts w:ascii="Times New Roman"/>
          <w:b w:val="false"/>
          <w:i w:val="false"/>
          <w:color w:val="000000"/>
          <w:sz w:val="28"/>
        </w:rPr>
        <w:t>
      процессов контроля и мониторинга рисков ликвидности на разных временных горизонтах с указанием функций и обязанностей подразделений банка;</w:t>
      </w:r>
    </w:p>
    <w:bookmarkEnd w:id="1733"/>
    <w:bookmarkStart w:name="z2935" w:id="1734"/>
    <w:p>
      <w:pPr>
        <w:spacing w:after="0"/>
        <w:ind w:left="0"/>
        <w:jc w:val="both"/>
      </w:pPr>
      <w:r>
        <w:rPr>
          <w:rFonts w:ascii="Times New Roman"/>
          <w:b w:val="false"/>
          <w:i w:val="false"/>
          <w:color w:val="000000"/>
          <w:sz w:val="28"/>
        </w:rPr>
        <w:t>
      индикаторов раннего предупреждения;</w:t>
      </w:r>
    </w:p>
    <w:bookmarkEnd w:id="1734"/>
    <w:bookmarkStart w:name="z2936" w:id="1735"/>
    <w:p>
      <w:pPr>
        <w:spacing w:after="0"/>
        <w:ind w:left="0"/>
        <w:jc w:val="both"/>
      </w:pPr>
      <w:r>
        <w:rPr>
          <w:rFonts w:ascii="Times New Roman"/>
          <w:b w:val="false"/>
          <w:i w:val="false"/>
          <w:color w:val="000000"/>
          <w:sz w:val="28"/>
        </w:rPr>
        <w:t>
      используемых инструментов контроля, мониторинга и смягчения риска ликвидности на разных временных горизонтах;</w:t>
      </w:r>
    </w:p>
    <w:bookmarkEnd w:id="1735"/>
    <w:bookmarkStart w:name="z2937" w:id="1736"/>
    <w:p>
      <w:pPr>
        <w:spacing w:after="0"/>
        <w:ind w:left="0"/>
        <w:jc w:val="both"/>
      </w:pPr>
      <w:r>
        <w:rPr>
          <w:rFonts w:ascii="Times New Roman"/>
          <w:b w:val="false"/>
          <w:i w:val="false"/>
          <w:color w:val="000000"/>
          <w:sz w:val="28"/>
        </w:rPr>
        <w:t>
      процедур управления внутридневным риском ликвидности;</w:t>
      </w:r>
    </w:p>
    <w:bookmarkEnd w:id="1736"/>
    <w:bookmarkStart w:name="z2938" w:id="1737"/>
    <w:p>
      <w:pPr>
        <w:spacing w:after="0"/>
        <w:ind w:left="0"/>
        <w:jc w:val="both"/>
      </w:pPr>
      <w:r>
        <w:rPr>
          <w:rFonts w:ascii="Times New Roman"/>
          <w:b w:val="false"/>
          <w:i w:val="false"/>
          <w:color w:val="000000"/>
          <w:sz w:val="28"/>
        </w:rPr>
        <w:t>
      объемов принимаемых рисков с указанием установленных лимитов по риску ликвидности.</w:t>
      </w:r>
    </w:p>
    <w:bookmarkEnd w:id="1737"/>
    <w:bookmarkStart w:name="z2939" w:id="1738"/>
    <w:p>
      <w:pPr>
        <w:spacing w:after="0"/>
        <w:ind w:left="0"/>
        <w:jc w:val="both"/>
      </w:pPr>
      <w:r>
        <w:rPr>
          <w:rFonts w:ascii="Times New Roman"/>
          <w:b w:val="false"/>
          <w:i w:val="false"/>
          <w:color w:val="000000"/>
          <w:sz w:val="28"/>
        </w:rPr>
        <w:t>
      15. Раздел "Стратегия фондирования и план финансирования на случай непредвиденных обстоятельств" содержит, но не ограничиваясь, следующие подразделы:</w:t>
      </w:r>
    </w:p>
    <w:bookmarkEnd w:id="1738"/>
    <w:bookmarkStart w:name="z2940" w:id="1739"/>
    <w:p>
      <w:pPr>
        <w:spacing w:after="0"/>
        <w:ind w:left="0"/>
        <w:jc w:val="both"/>
      </w:pPr>
      <w:r>
        <w:rPr>
          <w:rFonts w:ascii="Times New Roman"/>
          <w:b w:val="false"/>
          <w:i w:val="false"/>
          <w:color w:val="000000"/>
          <w:sz w:val="28"/>
        </w:rPr>
        <w:t>
      1) стратегия фондирования.</w:t>
      </w:r>
    </w:p>
    <w:bookmarkEnd w:id="1739"/>
    <w:bookmarkStart w:name="z2941" w:id="1740"/>
    <w:p>
      <w:pPr>
        <w:spacing w:after="0"/>
        <w:ind w:left="0"/>
        <w:jc w:val="both"/>
      </w:pPr>
      <w:r>
        <w:rPr>
          <w:rFonts w:ascii="Times New Roman"/>
          <w:b w:val="false"/>
          <w:i w:val="false"/>
          <w:color w:val="000000"/>
          <w:sz w:val="28"/>
        </w:rPr>
        <w:t>
      Информация о стратегии фондирования содержит, но не ограничиваясь, следующее описание:</w:t>
      </w:r>
    </w:p>
    <w:bookmarkEnd w:id="1740"/>
    <w:bookmarkStart w:name="z2942" w:id="1741"/>
    <w:p>
      <w:pPr>
        <w:spacing w:after="0"/>
        <w:ind w:left="0"/>
        <w:jc w:val="both"/>
      </w:pPr>
      <w:r>
        <w:rPr>
          <w:rFonts w:ascii="Times New Roman"/>
          <w:b w:val="false"/>
          <w:i w:val="false"/>
          <w:color w:val="000000"/>
          <w:sz w:val="28"/>
        </w:rPr>
        <w:t>
      видов источников фондирования в разрезе продуктов, инструментов, рынков;</w:t>
      </w:r>
    </w:p>
    <w:bookmarkEnd w:id="1741"/>
    <w:bookmarkStart w:name="z2943" w:id="1742"/>
    <w:p>
      <w:pPr>
        <w:spacing w:after="0"/>
        <w:ind w:left="0"/>
        <w:jc w:val="both"/>
      </w:pPr>
      <w:r>
        <w:rPr>
          <w:rFonts w:ascii="Times New Roman"/>
          <w:b w:val="false"/>
          <w:i w:val="false"/>
          <w:color w:val="000000"/>
          <w:sz w:val="28"/>
        </w:rPr>
        <w:t>
      основных факторов, влияющих на возможность по привлечению фондирования;</w:t>
      </w:r>
    </w:p>
    <w:bookmarkEnd w:id="1742"/>
    <w:bookmarkStart w:name="z2944" w:id="1743"/>
    <w:p>
      <w:pPr>
        <w:spacing w:after="0"/>
        <w:ind w:left="0"/>
        <w:jc w:val="both"/>
      </w:pPr>
      <w:r>
        <w:rPr>
          <w:rFonts w:ascii="Times New Roman"/>
          <w:b w:val="false"/>
          <w:i w:val="false"/>
          <w:color w:val="000000"/>
          <w:sz w:val="28"/>
        </w:rPr>
        <w:t>
      альтернативных источников фондирования;</w:t>
      </w:r>
    </w:p>
    <w:bookmarkEnd w:id="1743"/>
    <w:bookmarkStart w:name="z2945" w:id="1744"/>
    <w:p>
      <w:pPr>
        <w:spacing w:after="0"/>
        <w:ind w:left="0"/>
        <w:jc w:val="both"/>
      </w:pPr>
      <w:r>
        <w:rPr>
          <w:rFonts w:ascii="Times New Roman"/>
          <w:b w:val="false"/>
          <w:i w:val="false"/>
          <w:color w:val="000000"/>
          <w:sz w:val="28"/>
        </w:rPr>
        <w:t>
      оценки своих возможностей по привлечению фондирования, в том числе с указанием:</w:t>
      </w:r>
    </w:p>
    <w:bookmarkEnd w:id="1744"/>
    <w:bookmarkStart w:name="z2946" w:id="1745"/>
    <w:p>
      <w:pPr>
        <w:spacing w:after="0"/>
        <w:ind w:left="0"/>
        <w:jc w:val="both"/>
      </w:pPr>
      <w:r>
        <w:rPr>
          <w:rFonts w:ascii="Times New Roman"/>
          <w:b w:val="false"/>
          <w:i w:val="false"/>
          <w:color w:val="000000"/>
          <w:sz w:val="28"/>
        </w:rPr>
        <w:t>
      количественного обзора привлеченных средств;</w:t>
      </w:r>
    </w:p>
    <w:bookmarkEnd w:id="1745"/>
    <w:bookmarkStart w:name="z2947" w:id="1746"/>
    <w:p>
      <w:pPr>
        <w:spacing w:after="0"/>
        <w:ind w:left="0"/>
        <w:jc w:val="both"/>
      </w:pPr>
      <w:r>
        <w:rPr>
          <w:rFonts w:ascii="Times New Roman"/>
          <w:b w:val="false"/>
          <w:i w:val="false"/>
          <w:color w:val="000000"/>
          <w:sz w:val="28"/>
        </w:rPr>
        <w:t>
      основных рынков и используемых продуктов;</w:t>
      </w:r>
    </w:p>
    <w:bookmarkEnd w:id="1746"/>
    <w:bookmarkStart w:name="z2948" w:id="1747"/>
    <w:p>
      <w:pPr>
        <w:spacing w:after="0"/>
        <w:ind w:left="0"/>
        <w:jc w:val="both"/>
      </w:pPr>
      <w:r>
        <w:rPr>
          <w:rFonts w:ascii="Times New Roman"/>
          <w:b w:val="false"/>
          <w:i w:val="false"/>
          <w:color w:val="000000"/>
          <w:sz w:val="28"/>
        </w:rPr>
        <w:t>
      обзора запланированных оттоков денежных средств с указанием сроков погашения обязательства;</w:t>
      </w:r>
    </w:p>
    <w:bookmarkEnd w:id="1747"/>
    <w:bookmarkStart w:name="z2949" w:id="1748"/>
    <w:p>
      <w:pPr>
        <w:spacing w:after="0"/>
        <w:ind w:left="0"/>
        <w:jc w:val="both"/>
      </w:pPr>
      <w:r>
        <w:rPr>
          <w:rFonts w:ascii="Times New Roman"/>
          <w:b w:val="false"/>
          <w:i w:val="false"/>
          <w:color w:val="000000"/>
          <w:sz w:val="28"/>
        </w:rPr>
        <w:t>
      2) план финансирования на случай непредвиденных обстоятельств.</w:t>
      </w:r>
    </w:p>
    <w:bookmarkEnd w:id="1748"/>
    <w:bookmarkStart w:name="z2950" w:id="1749"/>
    <w:p>
      <w:pPr>
        <w:spacing w:after="0"/>
        <w:ind w:left="0"/>
        <w:jc w:val="both"/>
      </w:pPr>
      <w:r>
        <w:rPr>
          <w:rFonts w:ascii="Times New Roman"/>
          <w:b w:val="false"/>
          <w:i w:val="false"/>
          <w:color w:val="000000"/>
          <w:sz w:val="28"/>
        </w:rPr>
        <w:t>
      Информация о плане финансирования на случай непредвиденных обстоятельств содержит, но не ограничиваясь, следующее описание:</w:t>
      </w:r>
    </w:p>
    <w:bookmarkEnd w:id="1749"/>
    <w:bookmarkStart w:name="z2951" w:id="1750"/>
    <w:p>
      <w:pPr>
        <w:spacing w:after="0"/>
        <w:ind w:left="0"/>
        <w:jc w:val="both"/>
      </w:pPr>
      <w:r>
        <w:rPr>
          <w:rFonts w:ascii="Times New Roman"/>
          <w:b w:val="false"/>
          <w:i w:val="false"/>
          <w:color w:val="000000"/>
          <w:sz w:val="28"/>
        </w:rPr>
        <w:t>
      источников финансирования на случай непредвиденных обстоятельств;</w:t>
      </w:r>
    </w:p>
    <w:bookmarkEnd w:id="1750"/>
    <w:bookmarkStart w:name="z2952" w:id="1751"/>
    <w:p>
      <w:pPr>
        <w:spacing w:after="0"/>
        <w:ind w:left="0"/>
        <w:jc w:val="both"/>
      </w:pPr>
      <w:r>
        <w:rPr>
          <w:rFonts w:ascii="Times New Roman"/>
          <w:b w:val="false"/>
          <w:i w:val="false"/>
          <w:color w:val="000000"/>
          <w:sz w:val="28"/>
        </w:rPr>
        <w:t>
      времени, необходимого для привлечения дополнительных средств от каждого из источников финансирования непредвиденных обстоятельств;</w:t>
      </w:r>
    </w:p>
    <w:bookmarkEnd w:id="1751"/>
    <w:bookmarkStart w:name="z2953" w:id="1752"/>
    <w:p>
      <w:pPr>
        <w:spacing w:after="0"/>
        <w:ind w:left="0"/>
        <w:jc w:val="both"/>
      </w:pPr>
      <w:r>
        <w:rPr>
          <w:rFonts w:ascii="Times New Roman"/>
          <w:b w:val="false"/>
          <w:i w:val="false"/>
          <w:color w:val="000000"/>
          <w:sz w:val="28"/>
        </w:rPr>
        <w:t>
      порядка, разработки плана финансирования на случай непредвиденных обстоятельств с указанием ответственных лиц;</w:t>
      </w:r>
    </w:p>
    <w:bookmarkEnd w:id="1752"/>
    <w:bookmarkStart w:name="z2954" w:id="1753"/>
    <w:p>
      <w:pPr>
        <w:spacing w:after="0"/>
        <w:ind w:left="0"/>
        <w:jc w:val="both"/>
      </w:pPr>
      <w:r>
        <w:rPr>
          <w:rFonts w:ascii="Times New Roman"/>
          <w:b w:val="false"/>
          <w:i w:val="false"/>
          <w:color w:val="000000"/>
          <w:sz w:val="28"/>
        </w:rPr>
        <w:t>
      алгоритма действий ответственных лиц по реализации плана финансирования на случай непредвиденных обстоятельств;</w:t>
      </w:r>
    </w:p>
    <w:bookmarkEnd w:id="1753"/>
    <w:bookmarkStart w:name="z2955" w:id="1754"/>
    <w:p>
      <w:pPr>
        <w:spacing w:after="0"/>
        <w:ind w:left="0"/>
        <w:jc w:val="both"/>
      </w:pPr>
      <w:r>
        <w:rPr>
          <w:rFonts w:ascii="Times New Roman"/>
          <w:b w:val="false"/>
          <w:i w:val="false"/>
          <w:color w:val="000000"/>
          <w:sz w:val="28"/>
        </w:rPr>
        <w:t>
      результатов тестирования плана финансирования на случай непредвиденных обстоятельств и сведений по обновлению.</w:t>
      </w:r>
    </w:p>
    <w:bookmarkEnd w:id="1754"/>
    <w:bookmarkStart w:name="z2956" w:id="1755"/>
    <w:p>
      <w:pPr>
        <w:spacing w:after="0"/>
        <w:ind w:left="0"/>
        <w:jc w:val="both"/>
      </w:pPr>
      <w:r>
        <w:rPr>
          <w:rFonts w:ascii="Times New Roman"/>
          <w:b w:val="false"/>
          <w:i w:val="false"/>
          <w:color w:val="000000"/>
          <w:sz w:val="28"/>
        </w:rPr>
        <w:t>
      16. Раздел "Управление буферами ликвидности и залоговым обеспечением" содержит, но не ограничиваясь, следующие подразделы:</w:t>
      </w:r>
    </w:p>
    <w:bookmarkEnd w:id="1755"/>
    <w:bookmarkStart w:name="z2957" w:id="1756"/>
    <w:p>
      <w:pPr>
        <w:spacing w:after="0"/>
        <w:ind w:left="0"/>
        <w:jc w:val="both"/>
      </w:pPr>
      <w:r>
        <w:rPr>
          <w:rFonts w:ascii="Times New Roman"/>
          <w:b w:val="false"/>
          <w:i w:val="false"/>
          <w:color w:val="000000"/>
          <w:sz w:val="28"/>
        </w:rPr>
        <w:t>
      1) буфер ликвидности.</w:t>
      </w:r>
    </w:p>
    <w:bookmarkEnd w:id="1756"/>
    <w:bookmarkStart w:name="z2958" w:id="1757"/>
    <w:p>
      <w:pPr>
        <w:spacing w:after="0"/>
        <w:ind w:left="0"/>
        <w:jc w:val="both"/>
      </w:pPr>
      <w:r>
        <w:rPr>
          <w:rFonts w:ascii="Times New Roman"/>
          <w:b w:val="false"/>
          <w:i w:val="false"/>
          <w:color w:val="000000"/>
          <w:sz w:val="28"/>
        </w:rPr>
        <w:t>
      Банк описывает количественное выражение необходимого объема высоколиквидных активов, который считается достаточным для выполнения потребностей в ликвидности, в том числе в условиях стресса, а также количественное выражение существующего буфера ликвидности.</w:t>
      </w:r>
    </w:p>
    <w:bookmarkEnd w:id="1757"/>
    <w:bookmarkStart w:name="z2959" w:id="1758"/>
    <w:p>
      <w:pPr>
        <w:spacing w:after="0"/>
        <w:ind w:left="0"/>
        <w:jc w:val="both"/>
      </w:pPr>
      <w:r>
        <w:rPr>
          <w:rFonts w:ascii="Times New Roman"/>
          <w:b w:val="false"/>
          <w:i w:val="false"/>
          <w:color w:val="000000"/>
          <w:sz w:val="28"/>
        </w:rPr>
        <w:t>
      Информация о буфере ликвидности содержит, но не ограничиваясь, следующее:</w:t>
      </w:r>
    </w:p>
    <w:bookmarkEnd w:id="1758"/>
    <w:bookmarkStart w:name="z2960" w:id="1759"/>
    <w:p>
      <w:pPr>
        <w:spacing w:after="0"/>
        <w:ind w:left="0"/>
        <w:jc w:val="both"/>
      </w:pPr>
      <w:r>
        <w:rPr>
          <w:rFonts w:ascii="Times New Roman"/>
          <w:b w:val="false"/>
          <w:i w:val="false"/>
          <w:color w:val="000000"/>
          <w:sz w:val="28"/>
        </w:rPr>
        <w:t>
      методологию и допущения для расчета необходимого запаса ликвидности;</w:t>
      </w:r>
    </w:p>
    <w:bookmarkEnd w:id="1759"/>
    <w:bookmarkStart w:name="z2961" w:id="1760"/>
    <w:p>
      <w:pPr>
        <w:spacing w:after="0"/>
        <w:ind w:left="0"/>
        <w:jc w:val="both"/>
      </w:pPr>
      <w:r>
        <w:rPr>
          <w:rFonts w:ascii="Times New Roman"/>
          <w:b w:val="false"/>
          <w:i w:val="false"/>
          <w:color w:val="000000"/>
          <w:sz w:val="28"/>
        </w:rPr>
        <w:t>
      определение, применяемое банком в отношении высококачественных ликвидных активов и их состав;</w:t>
      </w:r>
    </w:p>
    <w:bookmarkEnd w:id="1760"/>
    <w:bookmarkStart w:name="z2962" w:id="1761"/>
    <w:p>
      <w:pPr>
        <w:spacing w:after="0"/>
        <w:ind w:left="0"/>
        <w:jc w:val="both"/>
      </w:pPr>
      <w:r>
        <w:rPr>
          <w:rFonts w:ascii="Times New Roman"/>
          <w:b w:val="false"/>
          <w:i w:val="false"/>
          <w:color w:val="000000"/>
          <w:sz w:val="28"/>
        </w:rPr>
        <w:t>
      критерии определения ликвидной стоимости активов;</w:t>
      </w:r>
    </w:p>
    <w:bookmarkEnd w:id="1761"/>
    <w:bookmarkStart w:name="z2963" w:id="1762"/>
    <w:p>
      <w:pPr>
        <w:spacing w:after="0"/>
        <w:ind w:left="0"/>
        <w:jc w:val="both"/>
      </w:pPr>
      <w:r>
        <w:rPr>
          <w:rFonts w:ascii="Times New Roman"/>
          <w:b w:val="false"/>
          <w:i w:val="false"/>
          <w:color w:val="000000"/>
          <w:sz w:val="28"/>
        </w:rPr>
        <w:t>
      описание управления риском концентрации в рамках буфера ликвидности;</w:t>
      </w:r>
    </w:p>
    <w:bookmarkEnd w:id="1762"/>
    <w:bookmarkStart w:name="z2964" w:id="1763"/>
    <w:p>
      <w:pPr>
        <w:spacing w:after="0"/>
        <w:ind w:left="0"/>
        <w:jc w:val="both"/>
      </w:pPr>
      <w:r>
        <w:rPr>
          <w:rFonts w:ascii="Times New Roman"/>
          <w:b w:val="false"/>
          <w:i w:val="false"/>
          <w:color w:val="000000"/>
          <w:sz w:val="28"/>
        </w:rPr>
        <w:t>
      описание сопоставимости запаса ликвидности с установленным риск-аппетитом;</w:t>
      </w:r>
    </w:p>
    <w:bookmarkEnd w:id="1763"/>
    <w:bookmarkStart w:name="z2965" w:id="1764"/>
    <w:p>
      <w:pPr>
        <w:spacing w:after="0"/>
        <w:ind w:left="0"/>
        <w:jc w:val="both"/>
      </w:pPr>
      <w:r>
        <w:rPr>
          <w:rFonts w:ascii="Times New Roman"/>
          <w:b w:val="false"/>
          <w:i w:val="false"/>
          <w:color w:val="000000"/>
          <w:sz w:val="28"/>
        </w:rPr>
        <w:t>
      2) управление залоговым обеспечением.</w:t>
      </w:r>
    </w:p>
    <w:bookmarkEnd w:id="1764"/>
    <w:bookmarkStart w:name="z2966" w:id="1765"/>
    <w:p>
      <w:pPr>
        <w:spacing w:after="0"/>
        <w:ind w:left="0"/>
        <w:jc w:val="both"/>
      </w:pPr>
      <w:r>
        <w:rPr>
          <w:rFonts w:ascii="Times New Roman"/>
          <w:b w:val="false"/>
          <w:i w:val="false"/>
          <w:color w:val="000000"/>
          <w:sz w:val="28"/>
        </w:rPr>
        <w:t>
      Информация об управлении залоговым обеспечением содержит, но не ограничиваясь, следующее:</w:t>
      </w:r>
    </w:p>
    <w:bookmarkEnd w:id="1765"/>
    <w:bookmarkStart w:name="z2967" w:id="1766"/>
    <w:p>
      <w:pPr>
        <w:spacing w:after="0"/>
        <w:ind w:left="0"/>
        <w:jc w:val="both"/>
      </w:pPr>
      <w:r>
        <w:rPr>
          <w:rFonts w:ascii="Times New Roman"/>
          <w:b w:val="false"/>
          <w:i w:val="false"/>
          <w:color w:val="000000"/>
          <w:sz w:val="28"/>
        </w:rPr>
        <w:t>
      обзор методологии в отношении управления залоговым обеспечением с разделением между обремененными и необремененными активами, а также количественный обзор размера доступного обеспечения;</w:t>
      </w:r>
    </w:p>
    <w:bookmarkEnd w:id="1766"/>
    <w:bookmarkStart w:name="z2968" w:id="1767"/>
    <w:p>
      <w:pPr>
        <w:spacing w:after="0"/>
        <w:ind w:left="0"/>
        <w:jc w:val="both"/>
      </w:pPr>
      <w:r>
        <w:rPr>
          <w:rFonts w:ascii="Times New Roman"/>
          <w:b w:val="false"/>
          <w:i w:val="false"/>
          <w:color w:val="000000"/>
          <w:sz w:val="28"/>
        </w:rPr>
        <w:t>
      обзор мониторинга требований к залоговому обеспечению и предельных значений (при наличии), который учитывает любые дополнительные требования, которые возникают в результате потенциальных проблем с ликвидностью (например, изменения рыночного и (или) финансового положения, изменения кредитного рейтинга).</w:t>
      </w:r>
    </w:p>
    <w:bookmarkEnd w:id="1767"/>
    <w:bookmarkStart w:name="z2969" w:id="1768"/>
    <w:p>
      <w:pPr>
        <w:spacing w:after="0"/>
        <w:ind w:left="0"/>
        <w:jc w:val="both"/>
      </w:pPr>
      <w:r>
        <w:rPr>
          <w:rFonts w:ascii="Times New Roman"/>
          <w:b w:val="false"/>
          <w:i w:val="false"/>
          <w:color w:val="000000"/>
          <w:sz w:val="28"/>
        </w:rPr>
        <w:t>
      17. Раздел "Стресс-тестирование" содержит, но не ограничиваясь, следующие подразделы:</w:t>
      </w:r>
    </w:p>
    <w:bookmarkEnd w:id="1768"/>
    <w:bookmarkStart w:name="z2970" w:id="1769"/>
    <w:p>
      <w:pPr>
        <w:spacing w:after="0"/>
        <w:ind w:left="0"/>
        <w:jc w:val="both"/>
      </w:pPr>
      <w:r>
        <w:rPr>
          <w:rFonts w:ascii="Times New Roman"/>
          <w:b w:val="false"/>
          <w:i w:val="false"/>
          <w:color w:val="000000"/>
          <w:sz w:val="28"/>
        </w:rPr>
        <w:t>
      1) сценарии стресс-тестирования.</w:t>
      </w:r>
    </w:p>
    <w:bookmarkEnd w:id="1769"/>
    <w:bookmarkStart w:name="z2971" w:id="1770"/>
    <w:p>
      <w:pPr>
        <w:spacing w:after="0"/>
        <w:ind w:left="0"/>
        <w:jc w:val="both"/>
      </w:pPr>
      <w:r>
        <w:rPr>
          <w:rFonts w:ascii="Times New Roman"/>
          <w:b w:val="false"/>
          <w:i w:val="false"/>
          <w:color w:val="000000"/>
          <w:sz w:val="28"/>
        </w:rPr>
        <w:t>
      Информация о сценариях стресс-тестировании содержит, но не ограничиваясь, следующее:</w:t>
      </w:r>
    </w:p>
    <w:bookmarkEnd w:id="1770"/>
    <w:bookmarkStart w:name="z2972" w:id="1771"/>
    <w:p>
      <w:pPr>
        <w:spacing w:after="0"/>
        <w:ind w:left="0"/>
        <w:jc w:val="both"/>
      </w:pPr>
      <w:r>
        <w:rPr>
          <w:rFonts w:ascii="Times New Roman"/>
          <w:b w:val="false"/>
          <w:i w:val="false"/>
          <w:color w:val="000000"/>
          <w:sz w:val="28"/>
        </w:rPr>
        <w:t>
      описание методов и сценариев стресс-тестирования, их периодичность, методологию и используемые допущения;</w:t>
      </w:r>
    </w:p>
    <w:bookmarkEnd w:id="1771"/>
    <w:bookmarkStart w:name="z2973" w:id="1772"/>
    <w:p>
      <w:pPr>
        <w:spacing w:after="0"/>
        <w:ind w:left="0"/>
        <w:jc w:val="both"/>
      </w:pPr>
      <w:r>
        <w:rPr>
          <w:rFonts w:ascii="Times New Roman"/>
          <w:b w:val="false"/>
          <w:i w:val="false"/>
          <w:color w:val="000000"/>
          <w:sz w:val="28"/>
        </w:rPr>
        <w:t>
      обоснование причины выбора рассматриваемого сценария для проведения стресс-тестирования;</w:t>
      </w:r>
    </w:p>
    <w:bookmarkEnd w:id="1772"/>
    <w:bookmarkStart w:name="z2974" w:id="1773"/>
    <w:p>
      <w:pPr>
        <w:spacing w:after="0"/>
        <w:ind w:left="0"/>
        <w:jc w:val="both"/>
      </w:pPr>
      <w:r>
        <w:rPr>
          <w:rFonts w:ascii="Times New Roman"/>
          <w:b w:val="false"/>
          <w:i w:val="false"/>
          <w:color w:val="000000"/>
          <w:sz w:val="28"/>
        </w:rPr>
        <w:t>
      список основных финансовых и экономических факторов, учитываемых в рамках стресс-тестирования;</w:t>
      </w:r>
    </w:p>
    <w:bookmarkEnd w:id="1773"/>
    <w:bookmarkStart w:name="z2975" w:id="1774"/>
    <w:p>
      <w:pPr>
        <w:spacing w:after="0"/>
        <w:ind w:left="0"/>
        <w:jc w:val="both"/>
      </w:pPr>
      <w:r>
        <w:rPr>
          <w:rFonts w:ascii="Times New Roman"/>
          <w:b w:val="false"/>
          <w:i w:val="false"/>
          <w:color w:val="000000"/>
          <w:sz w:val="28"/>
        </w:rPr>
        <w:t>
      2) количественный и качественный анализ.</w:t>
      </w:r>
    </w:p>
    <w:bookmarkEnd w:id="1774"/>
    <w:bookmarkStart w:name="z2976" w:id="1775"/>
    <w:p>
      <w:pPr>
        <w:spacing w:after="0"/>
        <w:ind w:left="0"/>
        <w:jc w:val="both"/>
      </w:pPr>
      <w:r>
        <w:rPr>
          <w:rFonts w:ascii="Times New Roman"/>
          <w:b w:val="false"/>
          <w:i w:val="false"/>
          <w:color w:val="000000"/>
          <w:sz w:val="28"/>
        </w:rPr>
        <w:t>
      Информация о количественном и качественном анализе содержит, но не ограничиваясь, следующее описание:</w:t>
      </w:r>
    </w:p>
    <w:bookmarkEnd w:id="1775"/>
    <w:bookmarkStart w:name="z2977" w:id="1776"/>
    <w:p>
      <w:pPr>
        <w:spacing w:after="0"/>
        <w:ind w:left="0"/>
        <w:jc w:val="both"/>
      </w:pPr>
      <w:r>
        <w:rPr>
          <w:rFonts w:ascii="Times New Roman"/>
          <w:b w:val="false"/>
          <w:i w:val="false"/>
          <w:color w:val="000000"/>
          <w:sz w:val="28"/>
        </w:rPr>
        <w:t>
      количественного выражения воздействия результатов стресс-тестирования на показатели ликвидности и фондирования (с указанием воздействия на каждую риск-метрику);</w:t>
      </w:r>
    </w:p>
    <w:bookmarkEnd w:id="1776"/>
    <w:bookmarkStart w:name="z2978" w:id="1777"/>
    <w:p>
      <w:pPr>
        <w:spacing w:after="0"/>
        <w:ind w:left="0"/>
        <w:jc w:val="both"/>
      </w:pPr>
      <w:r>
        <w:rPr>
          <w:rFonts w:ascii="Times New Roman"/>
          <w:b w:val="false"/>
          <w:i w:val="false"/>
          <w:color w:val="000000"/>
          <w:sz w:val="28"/>
        </w:rPr>
        <w:t>
      интеграции результатов стресс-тестирования в процесс стратегического, бюджетного планирования и в процесс установления внутренних лимитов;</w:t>
      </w:r>
    </w:p>
    <w:bookmarkEnd w:id="1777"/>
    <w:bookmarkStart w:name="z2979" w:id="1778"/>
    <w:p>
      <w:pPr>
        <w:spacing w:after="0"/>
        <w:ind w:left="0"/>
        <w:jc w:val="both"/>
      </w:pPr>
      <w:r>
        <w:rPr>
          <w:rFonts w:ascii="Times New Roman"/>
          <w:b w:val="false"/>
          <w:i w:val="false"/>
          <w:color w:val="000000"/>
          <w:sz w:val="28"/>
        </w:rPr>
        <w:t>
      интеграции результатов стресс-тестирования в оценку и планирование плана финансирования на случай непредвиденных обстоятельств, в том числе в целях корректирования недостатков в плане финансирования на случай непредвиденных обстоятельств.</w:t>
      </w:r>
    </w:p>
    <w:bookmarkEnd w:id="1778"/>
    <w:bookmarkStart w:name="z2980" w:id="1779"/>
    <w:p>
      <w:pPr>
        <w:spacing w:after="0"/>
        <w:ind w:left="0"/>
        <w:jc w:val="both"/>
      </w:pPr>
      <w:r>
        <w:rPr>
          <w:rFonts w:ascii="Times New Roman"/>
          <w:b w:val="false"/>
          <w:i w:val="false"/>
          <w:color w:val="000000"/>
          <w:sz w:val="28"/>
        </w:rPr>
        <w:t>
      Сведения о результатах стресс-тестирования заполняются в соответствии с Таблицей 10 приложения к Структуре.</w:t>
      </w:r>
    </w:p>
    <w:bookmarkEnd w:id="1779"/>
    <w:bookmarkStart w:name="z2981" w:id="1780"/>
    <w:p>
      <w:pPr>
        <w:spacing w:after="0"/>
        <w:ind w:left="0"/>
        <w:jc w:val="both"/>
      </w:pPr>
      <w:r>
        <w:rPr>
          <w:rFonts w:ascii="Times New Roman"/>
          <w:b w:val="false"/>
          <w:i w:val="false"/>
          <w:color w:val="000000"/>
          <w:sz w:val="28"/>
        </w:rPr>
        <w:t>
      18. Раздел "Самооценка" содержит, но не ограничиваясь, следующие подразделы:</w:t>
      </w:r>
    </w:p>
    <w:bookmarkEnd w:id="1780"/>
    <w:bookmarkStart w:name="z2982" w:id="1781"/>
    <w:p>
      <w:pPr>
        <w:spacing w:after="0"/>
        <w:ind w:left="0"/>
        <w:jc w:val="both"/>
      </w:pPr>
      <w:r>
        <w:rPr>
          <w:rFonts w:ascii="Times New Roman"/>
          <w:b w:val="false"/>
          <w:i w:val="false"/>
          <w:color w:val="000000"/>
          <w:sz w:val="28"/>
        </w:rPr>
        <w:t>
      1) запланированные мероприятия.</w:t>
      </w:r>
    </w:p>
    <w:bookmarkEnd w:id="1781"/>
    <w:bookmarkStart w:name="z2983" w:id="1782"/>
    <w:p>
      <w:pPr>
        <w:spacing w:after="0"/>
        <w:ind w:left="0"/>
        <w:jc w:val="both"/>
      </w:pPr>
      <w:r>
        <w:rPr>
          <w:rFonts w:ascii="Times New Roman"/>
          <w:b w:val="false"/>
          <w:i w:val="false"/>
          <w:color w:val="000000"/>
          <w:sz w:val="28"/>
        </w:rPr>
        <w:t>
      Банк описывает мероприятия, запланированные на отчетный год по результатам проведенной самооценки, и соответствующие результаты принятых мер;</w:t>
      </w:r>
    </w:p>
    <w:bookmarkEnd w:id="1782"/>
    <w:bookmarkStart w:name="z2984" w:id="1783"/>
    <w:p>
      <w:pPr>
        <w:spacing w:after="0"/>
        <w:ind w:left="0"/>
        <w:jc w:val="both"/>
      </w:pPr>
      <w:r>
        <w:rPr>
          <w:rFonts w:ascii="Times New Roman"/>
          <w:b w:val="false"/>
          <w:i w:val="false"/>
          <w:color w:val="000000"/>
          <w:sz w:val="28"/>
        </w:rPr>
        <w:t>
      2) общая оценка.</w:t>
      </w:r>
    </w:p>
    <w:bookmarkEnd w:id="1783"/>
    <w:bookmarkStart w:name="z2985" w:id="1784"/>
    <w:p>
      <w:pPr>
        <w:spacing w:after="0"/>
        <w:ind w:left="0"/>
        <w:jc w:val="both"/>
      </w:pPr>
      <w:r>
        <w:rPr>
          <w:rFonts w:ascii="Times New Roman"/>
          <w:b w:val="false"/>
          <w:i w:val="false"/>
          <w:color w:val="000000"/>
          <w:sz w:val="28"/>
        </w:rPr>
        <w:t>
      Банк проводит оценку организационных процессов на выявление слабых сторон процесса, в части политики управления ликвидностью, организации процесса, процедур, систем и контролирующих действий, уровня ликвидности и доступности фондирования;</w:t>
      </w:r>
    </w:p>
    <w:bookmarkEnd w:id="1784"/>
    <w:bookmarkStart w:name="z2986" w:id="1785"/>
    <w:p>
      <w:pPr>
        <w:spacing w:after="0"/>
        <w:ind w:left="0"/>
        <w:jc w:val="both"/>
      </w:pPr>
      <w:r>
        <w:rPr>
          <w:rFonts w:ascii="Times New Roman"/>
          <w:b w:val="false"/>
          <w:i w:val="false"/>
          <w:color w:val="000000"/>
          <w:sz w:val="28"/>
        </w:rPr>
        <w:t>
      3) выявление областей, требующих улучшения.</w:t>
      </w:r>
    </w:p>
    <w:bookmarkEnd w:id="1785"/>
    <w:bookmarkStart w:name="z2987" w:id="1786"/>
    <w:p>
      <w:pPr>
        <w:spacing w:after="0"/>
        <w:ind w:left="0"/>
        <w:jc w:val="both"/>
      </w:pPr>
      <w:r>
        <w:rPr>
          <w:rFonts w:ascii="Times New Roman"/>
          <w:b w:val="false"/>
          <w:i w:val="false"/>
          <w:color w:val="000000"/>
          <w:sz w:val="28"/>
        </w:rPr>
        <w:t>
      Банк описывает области, требующие улучшения, а также описывает результаты предыдущей оценки, включая завершенные или реализуемые корректирующие действия;</w:t>
      </w:r>
    </w:p>
    <w:bookmarkEnd w:id="1786"/>
    <w:bookmarkStart w:name="z2988" w:id="1787"/>
    <w:p>
      <w:pPr>
        <w:spacing w:after="0"/>
        <w:ind w:left="0"/>
        <w:jc w:val="both"/>
      </w:pPr>
      <w:r>
        <w:rPr>
          <w:rFonts w:ascii="Times New Roman"/>
          <w:b w:val="false"/>
          <w:i w:val="false"/>
          <w:color w:val="000000"/>
          <w:sz w:val="28"/>
        </w:rPr>
        <w:t>
      4) корректирующие действия.</w:t>
      </w:r>
    </w:p>
    <w:bookmarkEnd w:id="1787"/>
    <w:bookmarkStart w:name="z2989" w:id="1788"/>
    <w:p>
      <w:pPr>
        <w:spacing w:after="0"/>
        <w:ind w:left="0"/>
        <w:jc w:val="both"/>
      </w:pPr>
      <w:r>
        <w:rPr>
          <w:rFonts w:ascii="Times New Roman"/>
          <w:b w:val="false"/>
          <w:i w:val="false"/>
          <w:color w:val="000000"/>
          <w:sz w:val="28"/>
        </w:rPr>
        <w:t>
      Банк описывает запланированные действия по улучшению выявленных в ходе самооценки областей.</w:t>
      </w:r>
    </w:p>
    <w:bookmarkEnd w:id="1788"/>
    <w:p>
      <w:pPr>
        <w:spacing w:after="0"/>
        <w:ind w:left="0"/>
        <w:jc w:val="both"/>
      </w:pPr>
      <w:bookmarkStart w:name="z2990" w:id="1789"/>
      <w:r>
        <w:rPr>
          <w:rFonts w:ascii="Times New Roman"/>
          <w:b w:val="false"/>
          <w:i w:val="false"/>
          <w:color w:val="000000"/>
          <w:sz w:val="28"/>
        </w:rPr>
        <w:t>
      Приложение</w:t>
      </w:r>
    </w:p>
    <w:bookmarkEnd w:id="1789"/>
    <w:p>
      <w:pPr>
        <w:spacing w:after="0"/>
        <w:ind w:left="0"/>
        <w:jc w:val="both"/>
      </w:pPr>
      <w:r>
        <w:rPr>
          <w:rFonts w:ascii="Times New Roman"/>
          <w:b w:val="false"/>
          <w:i w:val="false"/>
          <w:color w:val="000000"/>
          <w:sz w:val="28"/>
        </w:rPr>
        <w:t>к Структуре отчета</w:t>
      </w:r>
    </w:p>
    <w:p>
      <w:pPr>
        <w:spacing w:after="0"/>
        <w:ind w:left="0"/>
        <w:jc w:val="both"/>
      </w:pPr>
      <w:r>
        <w:rPr>
          <w:rFonts w:ascii="Times New Roman"/>
          <w:b w:val="false"/>
          <w:i w:val="false"/>
          <w:color w:val="000000"/>
          <w:sz w:val="28"/>
        </w:rPr>
        <w:t>по соблюдению внутреннего процесса</w:t>
      </w:r>
    </w:p>
    <w:p>
      <w:pPr>
        <w:spacing w:after="0"/>
        <w:ind w:left="0"/>
        <w:jc w:val="both"/>
      </w:pPr>
      <w:r>
        <w:rPr>
          <w:rFonts w:ascii="Times New Roman"/>
          <w:b w:val="false"/>
          <w:i w:val="false"/>
          <w:color w:val="000000"/>
          <w:sz w:val="28"/>
        </w:rPr>
        <w:t>оценки достаточности капитала и</w:t>
      </w:r>
    </w:p>
    <w:p>
      <w:pPr>
        <w:spacing w:after="0"/>
        <w:ind w:left="0"/>
        <w:jc w:val="both"/>
      </w:pPr>
      <w:r>
        <w:rPr>
          <w:rFonts w:ascii="Times New Roman"/>
          <w:b w:val="false"/>
          <w:i w:val="false"/>
          <w:color w:val="000000"/>
          <w:sz w:val="28"/>
        </w:rPr>
        <w:t>внутреннего процесса оценки</w:t>
      </w:r>
    </w:p>
    <w:p>
      <w:pPr>
        <w:spacing w:after="0"/>
        <w:ind w:left="0"/>
        <w:jc w:val="both"/>
      </w:pPr>
      <w:r>
        <w:rPr>
          <w:rFonts w:ascii="Times New Roman"/>
          <w:b w:val="false"/>
          <w:i w:val="false"/>
          <w:color w:val="000000"/>
          <w:sz w:val="28"/>
        </w:rPr>
        <w:t>достаточности ликвидности</w:t>
      </w:r>
    </w:p>
    <w:bookmarkStart w:name="z2991" w:id="1790"/>
    <w:p>
      <w:pPr>
        <w:spacing w:after="0"/>
        <w:ind w:left="0"/>
        <w:jc w:val="both"/>
      </w:pPr>
      <w:r>
        <w:rPr>
          <w:rFonts w:ascii="Times New Roman"/>
          <w:b w:val="false"/>
          <w:i w:val="false"/>
          <w:color w:val="000000"/>
          <w:sz w:val="28"/>
        </w:rPr>
        <w:t>
      Таблица 1</w:t>
      </w:r>
    </w:p>
    <w:bookmarkEnd w:id="1790"/>
    <w:bookmarkStart w:name="z2992" w:id="1791"/>
    <w:p>
      <w:pPr>
        <w:spacing w:after="0"/>
        <w:ind w:left="0"/>
        <w:jc w:val="both"/>
      </w:pPr>
      <w:r>
        <w:rPr>
          <w:rFonts w:ascii="Times New Roman"/>
          <w:b w:val="false"/>
          <w:i w:val="false"/>
          <w:color w:val="000000"/>
          <w:sz w:val="28"/>
        </w:rPr>
        <w:t xml:space="preserve">
      </w:t>
      </w:r>
      <w:r>
        <w:rPr>
          <w:rFonts w:ascii="Times New Roman"/>
          <w:b/>
          <w:i w:val="false"/>
          <w:color w:val="000000"/>
          <w:sz w:val="28"/>
        </w:rPr>
        <w:t>Сведения об управленческой отчетности, формируемой в рамках ВПОДК и ВПОДЛ</w:t>
      </w:r>
    </w:p>
    <w:bookmarkEnd w:id="179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993" w:id="1792"/>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792"/>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отчета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Уполномоченный коллегиальный орган банка, утверждающий отчет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Периодичность и (или) дата утверждения за отчетный период</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Ответственное подразделение</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999" w:id="1793"/>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793"/>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029" w:id="1794"/>
    <w:p>
      <w:pPr>
        <w:spacing w:after="0"/>
        <w:ind w:left="0"/>
        <w:jc w:val="both"/>
      </w:pPr>
      <w:r>
        <w:rPr>
          <w:rFonts w:ascii="Times New Roman"/>
          <w:b w:val="false"/>
          <w:i w:val="false"/>
          <w:color w:val="000000"/>
          <w:sz w:val="28"/>
        </w:rPr>
        <w:t>
      Примечание:</w:t>
      </w:r>
    </w:p>
    <w:bookmarkEnd w:id="1794"/>
    <w:bookmarkStart w:name="z3030" w:id="1795"/>
    <w:p>
      <w:pPr>
        <w:spacing w:after="0"/>
        <w:ind w:left="0"/>
        <w:jc w:val="both"/>
      </w:pPr>
      <w:r>
        <w:rPr>
          <w:rFonts w:ascii="Times New Roman"/>
          <w:b w:val="false"/>
          <w:i w:val="false"/>
          <w:color w:val="000000"/>
          <w:sz w:val="28"/>
        </w:rPr>
        <w:t>
      вся отчетность, формируемая в рамках процесса ВПОДК и ВПОДЛ, содержит, но не ограничиваясь, отчет о результатах стресс-тестирования, отчет о кредитном риске, отчет о рыночном риске, отчет об операционном риске, отчет по позициям ликвидности в разрезе временных горизонтов, отчет о факторах, влияющих на уровень запаса ликвидных активов, отчет о риске концентрации фондирования, отчет об ином существенном риске.</w:t>
      </w:r>
    </w:p>
    <w:bookmarkEnd w:id="1795"/>
    <w:bookmarkStart w:name="z3031" w:id="1796"/>
    <w:p>
      <w:pPr>
        <w:spacing w:after="0"/>
        <w:ind w:left="0"/>
        <w:jc w:val="both"/>
      </w:pPr>
      <w:r>
        <w:rPr>
          <w:rFonts w:ascii="Times New Roman"/>
          <w:b w:val="false"/>
          <w:i w:val="false"/>
          <w:color w:val="000000"/>
          <w:sz w:val="28"/>
        </w:rPr>
        <w:t>
      Таблица 2</w:t>
      </w:r>
    </w:p>
    <w:bookmarkEnd w:id="1796"/>
    <w:bookmarkStart w:name="z3032" w:id="1797"/>
    <w:p>
      <w:pPr>
        <w:spacing w:after="0"/>
        <w:ind w:left="0"/>
        <w:jc w:val="both"/>
      </w:pPr>
      <w:r>
        <w:rPr>
          <w:rFonts w:ascii="Times New Roman"/>
          <w:b w:val="false"/>
          <w:i w:val="false"/>
          <w:color w:val="000000"/>
          <w:sz w:val="28"/>
        </w:rPr>
        <w:t xml:space="preserve">
      </w:t>
      </w:r>
      <w:r>
        <w:rPr>
          <w:rFonts w:ascii="Times New Roman"/>
          <w:b/>
          <w:i w:val="false"/>
          <w:color w:val="000000"/>
          <w:sz w:val="28"/>
        </w:rPr>
        <w:t>Сведения о лимитах по уровням риск-аппетита</w:t>
      </w:r>
    </w:p>
    <w:bookmarkEnd w:id="179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33" w:id="1798"/>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798"/>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Виды риска</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установленного лимита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Значение установленного лимита (в тысячах тенге и (или) процентах)</w:t>
            </w:r>
          </w:p>
        </w:tc>
        <w:tc>
          <w:tcPr>
            <w:tcW w:w="205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37" w:id="1799"/>
          <w:p>
            <w:pPr>
              <w:spacing w:after="20"/>
              <w:ind w:left="20"/>
              <w:jc w:val="both"/>
            </w:pPr>
            <w:r>
              <w:rPr>
                <w:rFonts w:ascii="Times New Roman"/>
                <w:b w:val="false"/>
                <w:i w:val="false"/>
                <w:color w:val="000000"/>
                <w:sz w:val="20"/>
              </w:rPr>
              <w:t>
Установленный уровень, определенный как допустимый</w:t>
            </w:r>
          </w:p>
          <w:bookmarkEnd w:id="1799"/>
          <w:p>
            <w:pPr>
              <w:spacing w:after="20"/>
              <w:ind w:left="20"/>
              <w:jc w:val="both"/>
            </w:pPr>
            <w:r>
              <w:rPr>
                <w:rFonts w:ascii="Times New Roman"/>
                <w:b w:val="false"/>
                <w:i w:val="false"/>
                <w:color w:val="000000"/>
                <w:sz w:val="20"/>
              </w:rPr>
              <w:t>
на отчетную дату (в тысячах тенге и (или) процентах)</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 предыдущую отчетную дату</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 отчетную дату</w:t>
            </w:r>
          </w:p>
        </w:tc>
        <w:tc>
          <w:tcPr>
            <w:tcW w:w="0" w:type="auto"/>
            <w:vMerge/>
            <w:tcBorders>
              <w:top w:val="nil"/>
              <w:left w:val="single" w:color="cfcfcf" w:sz="5"/>
              <w:bottom w:val="single" w:color="cfcfcf" w:sz="5"/>
              <w:right w:val="single" w:color="cfcfcf" w:sz="5"/>
            </w:tcBorders>
          </w:tc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47" w:id="1800"/>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00"/>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54" w:id="1801"/>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01"/>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Кредитный риск</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57" w:id="1802"/>
          <w:p>
            <w:pPr>
              <w:spacing w:after="20"/>
              <w:ind w:left="20"/>
              <w:jc w:val="both"/>
            </w:pPr>
            <w:r>
              <w:rPr>
                <w:rFonts w:ascii="Times New Roman"/>
                <w:b w:val="false"/>
                <w:i w:val="false"/>
                <w:color w:val="000000"/>
                <w:sz w:val="20"/>
              </w:rPr>
              <w:t>
</w:t>
            </w:r>
            <w:r>
              <w:rPr>
                <w:rFonts w:ascii="Times New Roman"/>
                <w:b w:val="false"/>
                <w:i w:val="false"/>
                <w:color w:val="000000"/>
                <w:sz w:val="20"/>
              </w:rPr>
              <w:t>1.1</w:t>
            </w:r>
          </w:p>
          <w:bookmarkEnd w:id="1802"/>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64" w:id="1803"/>
          <w:p>
            <w:pPr>
              <w:spacing w:after="20"/>
              <w:ind w:left="20"/>
              <w:jc w:val="both"/>
            </w:pPr>
            <w:r>
              <w:rPr>
                <w:rFonts w:ascii="Times New Roman"/>
                <w:b w:val="false"/>
                <w:i w:val="false"/>
                <w:color w:val="000000"/>
                <w:sz w:val="20"/>
              </w:rPr>
              <w:t>
</w:t>
            </w:r>
            <w:r>
              <w:rPr>
                <w:rFonts w:ascii="Times New Roman"/>
                <w:b w:val="false"/>
                <w:i w:val="false"/>
                <w:color w:val="000000"/>
                <w:sz w:val="20"/>
              </w:rPr>
              <w:t>1.2</w:t>
            </w:r>
          </w:p>
          <w:bookmarkEnd w:id="1803"/>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71" w:id="1804"/>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804"/>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Рыночный риск</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74" w:id="1805"/>
          <w:p>
            <w:pPr>
              <w:spacing w:after="20"/>
              <w:ind w:left="20"/>
              <w:jc w:val="both"/>
            </w:pPr>
            <w:r>
              <w:rPr>
                <w:rFonts w:ascii="Times New Roman"/>
                <w:b w:val="false"/>
                <w:i w:val="false"/>
                <w:color w:val="000000"/>
                <w:sz w:val="20"/>
              </w:rPr>
              <w:t>
</w:t>
            </w:r>
            <w:r>
              <w:rPr>
                <w:rFonts w:ascii="Times New Roman"/>
                <w:b w:val="false"/>
                <w:i w:val="false"/>
                <w:color w:val="000000"/>
                <w:sz w:val="20"/>
              </w:rPr>
              <w:t>2.1</w:t>
            </w:r>
          </w:p>
          <w:bookmarkEnd w:id="1805"/>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81" w:id="1806"/>
          <w:p>
            <w:pPr>
              <w:spacing w:after="20"/>
              <w:ind w:left="20"/>
              <w:jc w:val="both"/>
            </w:pPr>
            <w:r>
              <w:rPr>
                <w:rFonts w:ascii="Times New Roman"/>
                <w:b w:val="false"/>
                <w:i w:val="false"/>
                <w:color w:val="000000"/>
                <w:sz w:val="20"/>
              </w:rPr>
              <w:t>
</w:t>
            </w:r>
            <w:r>
              <w:rPr>
                <w:rFonts w:ascii="Times New Roman"/>
                <w:b w:val="false"/>
                <w:i w:val="false"/>
                <w:color w:val="000000"/>
                <w:sz w:val="20"/>
              </w:rPr>
              <w:t>2.2</w:t>
            </w:r>
          </w:p>
          <w:bookmarkEnd w:id="1806"/>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88" w:id="1807"/>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807"/>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Операционный риск</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91" w:id="1808"/>
          <w:p>
            <w:pPr>
              <w:spacing w:after="20"/>
              <w:ind w:left="20"/>
              <w:jc w:val="both"/>
            </w:pPr>
            <w:r>
              <w:rPr>
                <w:rFonts w:ascii="Times New Roman"/>
                <w:b w:val="false"/>
                <w:i w:val="false"/>
                <w:color w:val="000000"/>
                <w:sz w:val="20"/>
              </w:rPr>
              <w:t>
</w:t>
            </w:r>
            <w:r>
              <w:rPr>
                <w:rFonts w:ascii="Times New Roman"/>
                <w:b w:val="false"/>
                <w:i w:val="false"/>
                <w:color w:val="000000"/>
                <w:sz w:val="20"/>
              </w:rPr>
              <w:t>3.1</w:t>
            </w:r>
          </w:p>
          <w:bookmarkEnd w:id="1808"/>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98" w:id="1809"/>
          <w:p>
            <w:pPr>
              <w:spacing w:after="20"/>
              <w:ind w:left="20"/>
              <w:jc w:val="both"/>
            </w:pPr>
            <w:r>
              <w:rPr>
                <w:rFonts w:ascii="Times New Roman"/>
                <w:b w:val="false"/>
                <w:i w:val="false"/>
                <w:color w:val="000000"/>
                <w:sz w:val="20"/>
              </w:rPr>
              <w:t>
</w:t>
            </w:r>
            <w:r>
              <w:rPr>
                <w:rFonts w:ascii="Times New Roman"/>
                <w:b w:val="false"/>
                <w:i w:val="false"/>
                <w:color w:val="000000"/>
                <w:sz w:val="20"/>
              </w:rPr>
              <w:t>3.2</w:t>
            </w:r>
          </w:p>
          <w:bookmarkEnd w:id="1809"/>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105" w:id="1810"/>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1810"/>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Риск ликвидности</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108" w:id="1811"/>
          <w:p>
            <w:pPr>
              <w:spacing w:after="20"/>
              <w:ind w:left="20"/>
              <w:jc w:val="both"/>
            </w:pPr>
            <w:r>
              <w:rPr>
                <w:rFonts w:ascii="Times New Roman"/>
                <w:b w:val="false"/>
                <w:i w:val="false"/>
                <w:color w:val="000000"/>
                <w:sz w:val="20"/>
              </w:rPr>
              <w:t>
</w:t>
            </w:r>
            <w:r>
              <w:rPr>
                <w:rFonts w:ascii="Times New Roman"/>
                <w:b w:val="false"/>
                <w:i w:val="false"/>
                <w:color w:val="000000"/>
                <w:sz w:val="20"/>
              </w:rPr>
              <w:t>4.1</w:t>
            </w:r>
          </w:p>
          <w:bookmarkEnd w:id="1811"/>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115" w:id="1812"/>
          <w:p>
            <w:pPr>
              <w:spacing w:after="20"/>
              <w:ind w:left="20"/>
              <w:jc w:val="both"/>
            </w:pPr>
            <w:r>
              <w:rPr>
                <w:rFonts w:ascii="Times New Roman"/>
                <w:b w:val="false"/>
                <w:i w:val="false"/>
                <w:color w:val="000000"/>
                <w:sz w:val="20"/>
              </w:rPr>
              <w:t>
</w:t>
            </w:r>
            <w:r>
              <w:rPr>
                <w:rFonts w:ascii="Times New Roman"/>
                <w:b w:val="false"/>
                <w:i w:val="false"/>
                <w:color w:val="000000"/>
                <w:sz w:val="20"/>
              </w:rPr>
              <w:t>4.2</w:t>
            </w:r>
          </w:p>
          <w:bookmarkEnd w:id="1812"/>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122" w:id="1813"/>
          <w:p>
            <w:pPr>
              <w:spacing w:after="20"/>
              <w:ind w:left="20"/>
              <w:jc w:val="both"/>
            </w:pPr>
            <w:r>
              <w:rPr>
                <w:rFonts w:ascii="Times New Roman"/>
                <w:b w:val="false"/>
                <w:i w:val="false"/>
                <w:color w:val="000000"/>
                <w:sz w:val="20"/>
              </w:rPr>
              <w:t>
</w:t>
            </w:r>
            <w:r>
              <w:rPr>
                <w:rFonts w:ascii="Times New Roman"/>
                <w:b w:val="false"/>
                <w:i w:val="false"/>
                <w:color w:val="000000"/>
                <w:sz w:val="20"/>
              </w:rPr>
              <w:t>5</w:t>
            </w:r>
          </w:p>
          <w:bookmarkEnd w:id="1813"/>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Другие существенные риски (при наличии указать какие)</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125" w:id="1814"/>
          <w:p>
            <w:pPr>
              <w:spacing w:after="20"/>
              <w:ind w:left="20"/>
              <w:jc w:val="both"/>
            </w:pPr>
            <w:r>
              <w:rPr>
                <w:rFonts w:ascii="Times New Roman"/>
                <w:b w:val="false"/>
                <w:i w:val="false"/>
                <w:color w:val="000000"/>
                <w:sz w:val="20"/>
              </w:rPr>
              <w:t>
</w:t>
            </w:r>
            <w:r>
              <w:rPr>
                <w:rFonts w:ascii="Times New Roman"/>
                <w:b w:val="false"/>
                <w:i w:val="false"/>
                <w:color w:val="000000"/>
                <w:sz w:val="20"/>
              </w:rPr>
              <w:t>5.1</w:t>
            </w:r>
          </w:p>
          <w:bookmarkEnd w:id="1814"/>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132" w:id="1815"/>
          <w:p>
            <w:pPr>
              <w:spacing w:after="20"/>
              <w:ind w:left="20"/>
              <w:jc w:val="both"/>
            </w:pPr>
            <w:r>
              <w:rPr>
                <w:rFonts w:ascii="Times New Roman"/>
                <w:b w:val="false"/>
                <w:i w:val="false"/>
                <w:color w:val="000000"/>
                <w:sz w:val="20"/>
              </w:rPr>
              <w:t>
</w:t>
            </w:r>
            <w:r>
              <w:rPr>
                <w:rFonts w:ascii="Times New Roman"/>
                <w:b w:val="false"/>
                <w:i w:val="false"/>
                <w:color w:val="000000"/>
                <w:sz w:val="20"/>
              </w:rPr>
              <w:t>5.2</w:t>
            </w:r>
          </w:p>
          <w:bookmarkEnd w:id="1815"/>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139" w:id="1816"/>
    <w:p>
      <w:pPr>
        <w:spacing w:after="0"/>
        <w:ind w:left="0"/>
        <w:jc w:val="both"/>
      </w:pPr>
      <w:r>
        <w:rPr>
          <w:rFonts w:ascii="Times New Roman"/>
          <w:b w:val="false"/>
          <w:i w:val="false"/>
          <w:color w:val="000000"/>
          <w:sz w:val="28"/>
        </w:rPr>
        <w:t>
      продолжение таблицы:</w:t>
      </w:r>
    </w:p>
    <w:bookmarkEnd w:id="181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140" w:id="1817"/>
          <w:p>
            <w:pPr>
              <w:spacing w:after="20"/>
              <w:ind w:left="20"/>
              <w:jc w:val="both"/>
            </w:pPr>
            <w:r>
              <w:rPr>
                <w:rFonts w:ascii="Times New Roman"/>
                <w:b w:val="false"/>
                <w:i w:val="false"/>
                <w:color w:val="000000"/>
                <w:sz w:val="20"/>
              </w:rPr>
              <w:t>
</w:t>
            </w:r>
            <w:r>
              <w:rPr>
                <w:rFonts w:ascii="Times New Roman"/>
                <w:b w:val="false"/>
                <w:i w:val="false"/>
                <w:color w:val="000000"/>
                <w:sz w:val="20"/>
              </w:rPr>
              <w:t>Несоблюдение лимитов</w:t>
            </w:r>
          </w:p>
          <w:bookmarkEnd w:id="1817"/>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Достижение уровней, определенные как допустимые</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Причины несоблюдения лимитов и уровня, определенного как допустимый</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144" w:id="1818"/>
          <w:p>
            <w:pPr>
              <w:spacing w:after="20"/>
              <w:ind w:left="20"/>
              <w:jc w:val="both"/>
            </w:pPr>
            <w:r>
              <w:rPr>
                <w:rFonts w:ascii="Times New Roman"/>
                <w:b w:val="false"/>
                <w:i w:val="false"/>
                <w:color w:val="000000"/>
                <w:sz w:val="20"/>
              </w:rPr>
              <w:t>
</w:t>
            </w:r>
            <w:r>
              <w:rPr>
                <w:rFonts w:ascii="Times New Roman"/>
                <w:b w:val="false"/>
                <w:i w:val="false"/>
                <w:color w:val="000000"/>
                <w:sz w:val="20"/>
              </w:rPr>
              <w:t>количество случаев</w:t>
            </w:r>
          </w:p>
          <w:bookmarkEnd w:id="181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длительность дней</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случаев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длительность дней</w:t>
            </w:r>
          </w:p>
        </w:tc>
        <w:tc>
          <w:tcPr>
            <w:tcW w:w="0" w:type="auto"/>
            <w:vMerge/>
            <w:tcBorders>
              <w:top w:val="nil"/>
              <w:left w:val="single" w:color="cfcfcf" w:sz="5"/>
              <w:bottom w:val="single" w:color="cfcfcf" w:sz="5"/>
              <w:right w:val="single" w:color="cfcfcf" w:sz="5"/>
            </w:tcBorders>
          </w:tc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150" w:id="1819"/>
          <w:p>
            <w:pPr>
              <w:spacing w:after="20"/>
              <w:ind w:left="20"/>
              <w:jc w:val="both"/>
            </w:pPr>
            <w:r>
              <w:rPr>
                <w:rFonts w:ascii="Times New Roman"/>
                <w:b w:val="false"/>
                <w:i w:val="false"/>
                <w:color w:val="000000"/>
                <w:sz w:val="20"/>
              </w:rPr>
              <w:t>
</w:t>
            </w:r>
            <w:r>
              <w:rPr>
                <w:rFonts w:ascii="Times New Roman"/>
                <w:b w:val="false"/>
                <w:i w:val="false"/>
                <w:color w:val="000000"/>
                <w:sz w:val="20"/>
              </w:rPr>
              <w:t>7</w:t>
            </w:r>
          </w:p>
          <w:bookmarkEnd w:id="1819"/>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230" w:id="1820"/>
    <w:p>
      <w:pPr>
        <w:spacing w:after="0"/>
        <w:ind w:left="0"/>
        <w:jc w:val="both"/>
      </w:pPr>
      <w:r>
        <w:rPr>
          <w:rFonts w:ascii="Times New Roman"/>
          <w:b w:val="false"/>
          <w:i w:val="false"/>
          <w:color w:val="000000"/>
          <w:sz w:val="28"/>
        </w:rPr>
        <w:t>
      Примечание:</w:t>
      </w:r>
    </w:p>
    <w:bookmarkEnd w:id="1820"/>
    <w:bookmarkStart w:name="z3231" w:id="1821"/>
    <w:p>
      <w:pPr>
        <w:spacing w:after="0"/>
        <w:ind w:left="0"/>
        <w:jc w:val="both"/>
      </w:pPr>
      <w:r>
        <w:rPr>
          <w:rFonts w:ascii="Times New Roman"/>
          <w:b w:val="false"/>
          <w:i w:val="false"/>
          <w:color w:val="000000"/>
          <w:sz w:val="28"/>
        </w:rPr>
        <w:t>
      в графах 4 и 5 по каждому из установленных банком лимитов риск-аппетита указывается числовое или процентное значение;</w:t>
      </w:r>
    </w:p>
    <w:bookmarkEnd w:id="1821"/>
    <w:bookmarkStart w:name="z3232" w:id="1822"/>
    <w:p>
      <w:pPr>
        <w:spacing w:after="0"/>
        <w:ind w:left="0"/>
        <w:jc w:val="both"/>
      </w:pPr>
      <w:r>
        <w:rPr>
          <w:rFonts w:ascii="Times New Roman"/>
          <w:b w:val="false"/>
          <w:i w:val="false"/>
          <w:color w:val="000000"/>
          <w:sz w:val="28"/>
        </w:rPr>
        <w:t>
      в графе 6 по каждому из установленных банком лимитов риск-аппетита указывается уровень, определенный как допустимый;</w:t>
      </w:r>
    </w:p>
    <w:bookmarkEnd w:id="1822"/>
    <w:bookmarkStart w:name="z3233" w:id="1823"/>
    <w:p>
      <w:pPr>
        <w:spacing w:after="0"/>
        <w:ind w:left="0"/>
        <w:jc w:val="both"/>
      </w:pPr>
      <w:r>
        <w:rPr>
          <w:rFonts w:ascii="Times New Roman"/>
          <w:b w:val="false"/>
          <w:i w:val="false"/>
          <w:color w:val="000000"/>
          <w:sz w:val="28"/>
        </w:rPr>
        <w:t>
      в графе 7 по каждому из установленных лимитов указывается количество случаев его нарушения в отчетном периоде;</w:t>
      </w:r>
    </w:p>
    <w:bookmarkEnd w:id="1823"/>
    <w:bookmarkStart w:name="z3234" w:id="1824"/>
    <w:p>
      <w:pPr>
        <w:spacing w:after="0"/>
        <w:ind w:left="0"/>
        <w:jc w:val="both"/>
      </w:pPr>
      <w:r>
        <w:rPr>
          <w:rFonts w:ascii="Times New Roman"/>
          <w:b w:val="false"/>
          <w:i w:val="false"/>
          <w:color w:val="000000"/>
          <w:sz w:val="28"/>
        </w:rPr>
        <w:t>
      в графе 8 указывается общая длительность дней нарушения лимита в отчетном периоде;</w:t>
      </w:r>
    </w:p>
    <w:bookmarkEnd w:id="1824"/>
    <w:bookmarkStart w:name="z3235" w:id="1825"/>
    <w:p>
      <w:pPr>
        <w:spacing w:after="0"/>
        <w:ind w:left="0"/>
        <w:jc w:val="both"/>
      </w:pPr>
      <w:r>
        <w:rPr>
          <w:rFonts w:ascii="Times New Roman"/>
          <w:b w:val="false"/>
          <w:i w:val="false"/>
          <w:color w:val="000000"/>
          <w:sz w:val="28"/>
        </w:rPr>
        <w:t>
      в графе 9 по каждому из установленных уровней, определенных как допустимые указывается количество случаев его достижения в отчетном периоде;</w:t>
      </w:r>
    </w:p>
    <w:bookmarkEnd w:id="1825"/>
    <w:bookmarkStart w:name="z3236" w:id="1826"/>
    <w:p>
      <w:pPr>
        <w:spacing w:after="0"/>
        <w:ind w:left="0"/>
        <w:jc w:val="both"/>
      </w:pPr>
      <w:r>
        <w:rPr>
          <w:rFonts w:ascii="Times New Roman"/>
          <w:b w:val="false"/>
          <w:i w:val="false"/>
          <w:color w:val="000000"/>
          <w:sz w:val="28"/>
        </w:rPr>
        <w:t>
      в графе 10 указывается общая длительность дней достижения уровней, определенных как допустимые в отчетном периоде;</w:t>
      </w:r>
    </w:p>
    <w:bookmarkEnd w:id="1826"/>
    <w:bookmarkStart w:name="z3237" w:id="1827"/>
    <w:p>
      <w:pPr>
        <w:spacing w:after="0"/>
        <w:ind w:left="0"/>
        <w:jc w:val="both"/>
      </w:pPr>
      <w:r>
        <w:rPr>
          <w:rFonts w:ascii="Times New Roman"/>
          <w:b w:val="false"/>
          <w:i w:val="false"/>
          <w:color w:val="000000"/>
          <w:sz w:val="28"/>
        </w:rPr>
        <w:t>
      в графе 11 указываются причины несоблюдения лимитов риск-аппетита и уровней, определенных как допустимые в отчетном периоде;</w:t>
      </w:r>
    </w:p>
    <w:bookmarkEnd w:id="1827"/>
    <w:bookmarkStart w:name="z3238" w:id="1828"/>
    <w:p>
      <w:pPr>
        <w:spacing w:after="0"/>
        <w:ind w:left="0"/>
        <w:jc w:val="both"/>
      </w:pPr>
      <w:r>
        <w:rPr>
          <w:rFonts w:ascii="Times New Roman"/>
          <w:b w:val="false"/>
          <w:i w:val="false"/>
          <w:color w:val="000000"/>
          <w:sz w:val="28"/>
        </w:rPr>
        <w:t>
      в случае, если уровень, определенный как допустимый, не установлен, графы 6, 9 и 10 не заполняются.</w:t>
      </w:r>
    </w:p>
    <w:bookmarkEnd w:id="1828"/>
    <w:bookmarkStart w:name="z3239" w:id="1829"/>
    <w:p>
      <w:pPr>
        <w:spacing w:after="0"/>
        <w:ind w:left="0"/>
        <w:jc w:val="both"/>
      </w:pPr>
      <w:r>
        <w:rPr>
          <w:rFonts w:ascii="Times New Roman"/>
          <w:b w:val="false"/>
          <w:i w:val="false"/>
          <w:color w:val="000000"/>
          <w:sz w:val="28"/>
        </w:rPr>
        <w:t>
      Таблица 3</w:t>
      </w:r>
    </w:p>
    <w:bookmarkEnd w:id="1829"/>
    <w:bookmarkStart w:name="z3240" w:id="1830"/>
    <w:p>
      <w:pPr>
        <w:spacing w:after="0"/>
        <w:ind w:left="0"/>
        <w:jc w:val="both"/>
      </w:pPr>
      <w:r>
        <w:rPr>
          <w:rFonts w:ascii="Times New Roman"/>
          <w:b w:val="false"/>
          <w:i w:val="false"/>
          <w:color w:val="000000"/>
          <w:sz w:val="28"/>
        </w:rPr>
        <w:t xml:space="preserve">
      </w:t>
      </w:r>
      <w:r>
        <w:rPr>
          <w:rFonts w:ascii="Times New Roman"/>
          <w:b/>
          <w:i w:val="false"/>
          <w:color w:val="000000"/>
          <w:sz w:val="28"/>
        </w:rPr>
        <w:t>Сведения о процессах ВПОДК</w:t>
      </w:r>
    </w:p>
    <w:bookmarkEnd w:id="183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241" w:id="1831"/>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3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Этап процесса ВПОДК</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Описание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Ответственное подразделение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Внутренний документ, регламентирующий процесс</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247" w:id="1832"/>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32"/>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253" w:id="1833"/>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33"/>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Выявление существенных рисков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259" w:id="1834"/>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834"/>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существенных рисков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265" w:id="1835"/>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835"/>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266" w:id="1836"/>
          <w:p>
            <w:pPr>
              <w:spacing w:after="20"/>
              <w:ind w:left="20"/>
              <w:jc w:val="both"/>
            </w:pPr>
            <w:r>
              <w:rPr>
                <w:rFonts w:ascii="Times New Roman"/>
                <w:b w:val="false"/>
                <w:i w:val="false"/>
                <w:color w:val="000000"/>
                <w:sz w:val="20"/>
              </w:rPr>
              <w:t>
Расчет внутреннего (экономического)/</w:t>
            </w:r>
          </w:p>
          <w:bookmarkEnd w:id="1836"/>
          <w:p>
            <w:pPr>
              <w:spacing w:after="20"/>
              <w:ind w:left="20"/>
              <w:jc w:val="both"/>
            </w:pPr>
            <w:r>
              <w:rPr>
                <w:rFonts w:ascii="Times New Roman"/>
                <w:b w:val="false"/>
                <w:i w:val="false"/>
                <w:color w:val="000000"/>
                <w:sz w:val="20"/>
              </w:rPr>
              <w:t>
регуляторного капитала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272" w:id="1837"/>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183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Проведение стресс-тестирования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278" w:id="1838"/>
          <w:p>
            <w:pPr>
              <w:spacing w:after="20"/>
              <w:ind w:left="20"/>
              <w:jc w:val="both"/>
            </w:pPr>
            <w:r>
              <w:rPr>
                <w:rFonts w:ascii="Times New Roman"/>
                <w:b w:val="false"/>
                <w:i w:val="false"/>
                <w:color w:val="000000"/>
                <w:sz w:val="20"/>
              </w:rPr>
              <w:t>
</w:t>
            </w:r>
            <w:r>
              <w:rPr>
                <w:rFonts w:ascii="Times New Roman"/>
                <w:b w:val="false"/>
                <w:i w:val="false"/>
                <w:color w:val="000000"/>
                <w:sz w:val="20"/>
              </w:rPr>
              <w:t>5.</w:t>
            </w:r>
          </w:p>
          <w:bookmarkEnd w:id="183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Планирование и оценка достаточности внутреннего (экономического) и регуляторного капитала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284" w:id="1839"/>
          <w:p>
            <w:pPr>
              <w:spacing w:after="20"/>
              <w:ind w:left="20"/>
              <w:jc w:val="both"/>
            </w:pPr>
            <w:r>
              <w:rPr>
                <w:rFonts w:ascii="Times New Roman"/>
                <w:b w:val="false"/>
                <w:i w:val="false"/>
                <w:color w:val="000000"/>
                <w:sz w:val="20"/>
              </w:rPr>
              <w:t>
</w:t>
            </w:r>
            <w:r>
              <w:rPr>
                <w:rFonts w:ascii="Times New Roman"/>
                <w:b w:val="false"/>
                <w:i w:val="false"/>
                <w:color w:val="000000"/>
                <w:sz w:val="20"/>
              </w:rPr>
              <w:t>6.</w:t>
            </w:r>
          </w:p>
          <w:bookmarkEnd w:id="1839"/>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Интегрирование результатов ВПОДК в стратегию риск-аппетита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290" w:id="1840"/>
          <w:p>
            <w:pPr>
              <w:spacing w:after="20"/>
              <w:ind w:left="20"/>
              <w:jc w:val="both"/>
            </w:pPr>
            <w:r>
              <w:rPr>
                <w:rFonts w:ascii="Times New Roman"/>
                <w:b w:val="false"/>
                <w:i w:val="false"/>
                <w:color w:val="000000"/>
                <w:sz w:val="20"/>
              </w:rPr>
              <w:t>
</w:t>
            </w:r>
            <w:r>
              <w:rPr>
                <w:rFonts w:ascii="Times New Roman"/>
                <w:b w:val="false"/>
                <w:i w:val="false"/>
                <w:color w:val="000000"/>
                <w:sz w:val="20"/>
              </w:rPr>
              <w:t>7.</w:t>
            </w:r>
          </w:p>
          <w:bookmarkEnd w:id="1840"/>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Самооценка по ВПОДК</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296" w:id="1841"/>
    <w:p>
      <w:pPr>
        <w:spacing w:after="0"/>
        <w:ind w:left="0"/>
        <w:jc w:val="both"/>
      </w:pPr>
      <w:r>
        <w:rPr>
          <w:rFonts w:ascii="Times New Roman"/>
          <w:b w:val="false"/>
          <w:i w:val="false"/>
          <w:color w:val="000000"/>
          <w:sz w:val="28"/>
        </w:rPr>
        <w:t>
      Примечание:</w:t>
      </w:r>
    </w:p>
    <w:bookmarkEnd w:id="1841"/>
    <w:bookmarkStart w:name="z3297" w:id="1842"/>
    <w:p>
      <w:pPr>
        <w:spacing w:after="0"/>
        <w:ind w:left="0"/>
        <w:jc w:val="both"/>
      </w:pPr>
      <w:r>
        <w:rPr>
          <w:rFonts w:ascii="Times New Roman"/>
          <w:b w:val="false"/>
          <w:i w:val="false"/>
          <w:color w:val="000000"/>
          <w:sz w:val="28"/>
        </w:rPr>
        <w:t>
      в графе 3 указывается описание используемой банком методики для каждого этапа ВПОДК;</w:t>
      </w:r>
    </w:p>
    <w:bookmarkEnd w:id="1842"/>
    <w:bookmarkStart w:name="z3298" w:id="1843"/>
    <w:p>
      <w:pPr>
        <w:spacing w:after="0"/>
        <w:ind w:left="0"/>
        <w:jc w:val="both"/>
      </w:pPr>
      <w:r>
        <w:rPr>
          <w:rFonts w:ascii="Times New Roman"/>
          <w:b w:val="false"/>
          <w:i w:val="false"/>
          <w:color w:val="000000"/>
          <w:sz w:val="28"/>
        </w:rPr>
        <w:t>
      в графе 4 указывается ответственное подразделение, осуществляющее соответствующий этап;</w:t>
      </w:r>
    </w:p>
    <w:bookmarkEnd w:id="1843"/>
    <w:bookmarkStart w:name="z3299" w:id="1844"/>
    <w:p>
      <w:pPr>
        <w:spacing w:after="0"/>
        <w:ind w:left="0"/>
        <w:jc w:val="both"/>
      </w:pPr>
      <w:r>
        <w:rPr>
          <w:rFonts w:ascii="Times New Roman"/>
          <w:b w:val="false"/>
          <w:i w:val="false"/>
          <w:color w:val="000000"/>
          <w:sz w:val="28"/>
        </w:rPr>
        <w:t>
      в графе 5 указывается внутренний документ, регламентирующий соответствующий процесс ВПОДК.</w:t>
      </w:r>
    </w:p>
    <w:bookmarkEnd w:id="1844"/>
    <w:bookmarkStart w:name="z3300" w:id="1845"/>
    <w:p>
      <w:pPr>
        <w:spacing w:after="0"/>
        <w:ind w:left="0"/>
        <w:jc w:val="both"/>
      </w:pPr>
      <w:r>
        <w:rPr>
          <w:rFonts w:ascii="Times New Roman"/>
          <w:b w:val="false"/>
          <w:i w:val="false"/>
          <w:color w:val="000000"/>
          <w:sz w:val="28"/>
        </w:rPr>
        <w:t>
      Таблица 4</w:t>
      </w:r>
    </w:p>
    <w:bookmarkEnd w:id="1845"/>
    <w:bookmarkStart w:name="z3301" w:id="1846"/>
    <w:p>
      <w:pPr>
        <w:spacing w:after="0"/>
        <w:ind w:left="0"/>
        <w:jc w:val="both"/>
      </w:pPr>
      <w:r>
        <w:rPr>
          <w:rFonts w:ascii="Times New Roman"/>
          <w:b w:val="false"/>
          <w:i w:val="false"/>
          <w:color w:val="000000"/>
          <w:sz w:val="28"/>
        </w:rPr>
        <w:t xml:space="preserve">
      </w:t>
      </w:r>
      <w:r>
        <w:rPr>
          <w:rFonts w:ascii="Times New Roman"/>
          <w:b/>
          <w:i w:val="false"/>
          <w:color w:val="000000"/>
          <w:sz w:val="28"/>
        </w:rPr>
        <w:t>Сведения о структуре рисков банка</w:t>
      </w:r>
    </w:p>
    <w:bookmarkEnd w:id="184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02" w:id="1847"/>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47"/>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Виды и подвиды рисков</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Методология и (или) модели выявления и оценки существенных рисков</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06" w:id="1848"/>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48"/>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10" w:id="1849"/>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49"/>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Кредитный риск</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14" w:id="1850"/>
          <w:p>
            <w:pPr>
              <w:spacing w:after="20"/>
              <w:ind w:left="20"/>
              <w:jc w:val="both"/>
            </w:pPr>
            <w:r>
              <w:rPr>
                <w:rFonts w:ascii="Times New Roman"/>
                <w:b w:val="false"/>
                <w:i w:val="false"/>
                <w:color w:val="000000"/>
                <w:sz w:val="20"/>
              </w:rPr>
              <w:t>
</w:t>
            </w:r>
            <w:r>
              <w:rPr>
                <w:rFonts w:ascii="Times New Roman"/>
                <w:b w:val="false"/>
                <w:i w:val="false"/>
                <w:color w:val="000000"/>
                <w:sz w:val="20"/>
              </w:rPr>
              <w:t>1.1</w:t>
            </w:r>
          </w:p>
          <w:bookmarkEnd w:id="1850"/>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18" w:id="1851"/>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51"/>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22" w:id="1852"/>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852"/>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Рыночный риск</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26" w:id="1853"/>
          <w:p>
            <w:pPr>
              <w:spacing w:after="20"/>
              <w:ind w:left="20"/>
              <w:jc w:val="both"/>
            </w:pPr>
            <w:r>
              <w:rPr>
                <w:rFonts w:ascii="Times New Roman"/>
                <w:b w:val="false"/>
                <w:i w:val="false"/>
                <w:color w:val="000000"/>
                <w:sz w:val="20"/>
              </w:rPr>
              <w:t>
</w:t>
            </w:r>
            <w:r>
              <w:rPr>
                <w:rFonts w:ascii="Times New Roman"/>
                <w:b w:val="false"/>
                <w:i w:val="false"/>
                <w:color w:val="000000"/>
                <w:sz w:val="20"/>
              </w:rPr>
              <w:t>2.1</w:t>
            </w:r>
          </w:p>
          <w:bookmarkEnd w:id="1853"/>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30" w:id="1854"/>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54"/>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34" w:id="1855"/>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855"/>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Операционный риск</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38" w:id="1856"/>
          <w:p>
            <w:pPr>
              <w:spacing w:after="20"/>
              <w:ind w:left="20"/>
              <w:jc w:val="both"/>
            </w:pPr>
            <w:r>
              <w:rPr>
                <w:rFonts w:ascii="Times New Roman"/>
                <w:b w:val="false"/>
                <w:i w:val="false"/>
                <w:color w:val="000000"/>
                <w:sz w:val="20"/>
              </w:rPr>
              <w:t>
</w:t>
            </w:r>
            <w:r>
              <w:rPr>
                <w:rFonts w:ascii="Times New Roman"/>
                <w:b w:val="false"/>
                <w:i w:val="false"/>
                <w:color w:val="000000"/>
                <w:sz w:val="20"/>
              </w:rPr>
              <w:t>3.1</w:t>
            </w:r>
          </w:p>
          <w:bookmarkEnd w:id="1856"/>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42" w:id="1857"/>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57"/>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46" w:id="1858"/>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1858"/>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Другие существенные риски (при наличии указать какие):</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50" w:id="1859"/>
          <w:p>
            <w:pPr>
              <w:spacing w:after="20"/>
              <w:ind w:left="20"/>
              <w:jc w:val="both"/>
            </w:pPr>
            <w:r>
              <w:rPr>
                <w:rFonts w:ascii="Times New Roman"/>
                <w:b w:val="false"/>
                <w:i w:val="false"/>
                <w:color w:val="000000"/>
                <w:sz w:val="20"/>
              </w:rPr>
              <w:t>
</w:t>
            </w:r>
            <w:r>
              <w:rPr>
                <w:rFonts w:ascii="Times New Roman"/>
                <w:b w:val="false"/>
                <w:i w:val="false"/>
                <w:color w:val="000000"/>
                <w:sz w:val="20"/>
              </w:rPr>
              <w:t>4.1</w:t>
            </w:r>
          </w:p>
          <w:bookmarkEnd w:id="1859"/>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54" w:id="1860"/>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60"/>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358" w:id="1861"/>
    <w:p>
      <w:pPr>
        <w:spacing w:after="0"/>
        <w:ind w:left="0"/>
        <w:jc w:val="both"/>
      </w:pPr>
      <w:r>
        <w:rPr>
          <w:rFonts w:ascii="Times New Roman"/>
          <w:b w:val="false"/>
          <w:i w:val="false"/>
          <w:color w:val="000000"/>
          <w:sz w:val="28"/>
        </w:rPr>
        <w:t>
      Примечание:</w:t>
      </w:r>
    </w:p>
    <w:bookmarkEnd w:id="1861"/>
    <w:bookmarkStart w:name="z3359" w:id="1862"/>
    <w:p>
      <w:pPr>
        <w:spacing w:after="0"/>
        <w:ind w:left="0"/>
        <w:jc w:val="both"/>
      </w:pPr>
      <w:r>
        <w:rPr>
          <w:rFonts w:ascii="Times New Roman"/>
          <w:b w:val="false"/>
          <w:i w:val="false"/>
          <w:color w:val="000000"/>
          <w:sz w:val="28"/>
        </w:rPr>
        <w:t>
      в графе 2 указывается виды и подвиды (при наличии) рисков;</w:t>
      </w:r>
    </w:p>
    <w:bookmarkEnd w:id="1862"/>
    <w:bookmarkStart w:name="z3360" w:id="1863"/>
    <w:p>
      <w:pPr>
        <w:spacing w:after="0"/>
        <w:ind w:left="0"/>
        <w:jc w:val="both"/>
      </w:pPr>
      <w:r>
        <w:rPr>
          <w:rFonts w:ascii="Times New Roman"/>
          <w:b w:val="false"/>
          <w:i w:val="false"/>
          <w:color w:val="000000"/>
          <w:sz w:val="28"/>
        </w:rPr>
        <w:t>
      в графе 3 указываются используемые методология и (или) модели выявления и оценки существенных рисков.</w:t>
      </w:r>
    </w:p>
    <w:bookmarkEnd w:id="1863"/>
    <w:bookmarkStart w:name="z3361" w:id="1864"/>
    <w:p>
      <w:pPr>
        <w:spacing w:after="0"/>
        <w:ind w:left="0"/>
        <w:jc w:val="both"/>
      </w:pPr>
      <w:r>
        <w:rPr>
          <w:rFonts w:ascii="Times New Roman"/>
          <w:b w:val="false"/>
          <w:i w:val="false"/>
          <w:color w:val="000000"/>
          <w:sz w:val="28"/>
        </w:rPr>
        <w:t>
      Таблица 5</w:t>
      </w:r>
    </w:p>
    <w:bookmarkEnd w:id="1864"/>
    <w:bookmarkStart w:name="z3362" w:id="1865"/>
    <w:p>
      <w:pPr>
        <w:spacing w:after="0"/>
        <w:ind w:left="0"/>
        <w:jc w:val="both"/>
      </w:pPr>
      <w:r>
        <w:rPr>
          <w:rFonts w:ascii="Times New Roman"/>
          <w:b w:val="false"/>
          <w:i w:val="false"/>
          <w:color w:val="000000"/>
          <w:sz w:val="28"/>
        </w:rPr>
        <w:t xml:space="preserve">
      </w:t>
      </w:r>
      <w:r>
        <w:rPr>
          <w:rFonts w:ascii="Times New Roman"/>
          <w:b/>
          <w:i w:val="false"/>
          <w:color w:val="000000"/>
          <w:sz w:val="28"/>
        </w:rPr>
        <w:t>Сведения о текущей стоимости банковской книги банка</w:t>
      </w:r>
    </w:p>
    <w:bookmarkEnd w:id="1865"/>
    <w:bookmarkStart w:name="z3363" w:id="1866"/>
    <w:p>
      <w:pPr>
        <w:spacing w:after="0"/>
        <w:ind w:left="0"/>
        <w:jc w:val="both"/>
      </w:pPr>
      <w:r>
        <w:rPr>
          <w:rFonts w:ascii="Times New Roman"/>
          <w:b w:val="false"/>
          <w:i w:val="false"/>
          <w:color w:val="000000"/>
          <w:sz w:val="28"/>
        </w:rPr>
        <w:t xml:space="preserve">
      </w:t>
      </w:r>
      <w:r>
        <w:rPr>
          <w:rFonts w:ascii="Times New Roman"/>
          <w:b/>
          <w:i w:val="false"/>
          <w:color w:val="000000"/>
          <w:sz w:val="28"/>
        </w:rPr>
        <w:t>(тысяч тенге)</w:t>
      </w:r>
    </w:p>
    <w:bookmarkEnd w:id="186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64" w:id="1867"/>
          <w:p>
            <w:pPr>
              <w:spacing w:after="20"/>
              <w:ind w:left="20"/>
              <w:jc w:val="both"/>
            </w:pPr>
            <w:r>
              <w:rPr>
                <w:rFonts w:ascii="Times New Roman"/>
                <w:b w:val="false"/>
                <w:i w:val="false"/>
                <w:color w:val="000000"/>
                <w:sz w:val="20"/>
              </w:rPr>
              <w:t>
</w:t>
            </w:r>
            <w:r>
              <w:rPr>
                <w:rFonts w:ascii="Times New Roman"/>
                <w:b w:val="false"/>
                <w:i w:val="false"/>
                <w:color w:val="000000"/>
                <w:sz w:val="20"/>
              </w:rPr>
              <w:t>Показатели</w:t>
            </w:r>
          </w:p>
          <w:bookmarkEnd w:id="1867"/>
        </w:tc>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текущей стоимости (факт)</w:t>
            </w:r>
          </w:p>
        </w:tc>
      </w:tr>
      <w:tr>
        <w:trPr>
          <w:trHeight w:val="30" w:hRule="atLeast"/>
        </w:trPr>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 1 месяца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 1 до 3 месяцев</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 3 до 6 месяцев</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 6 месяцев до 1 года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 1 до 2 лет</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 2 до 3 лет</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 3 до 5 лет</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 5 до 10 лет</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свыше 10 лет</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78" w:id="1868"/>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68"/>
        </w:tc>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81" w:id="1869"/>
          <w:p>
            <w:pPr>
              <w:spacing w:after="20"/>
              <w:ind w:left="20"/>
              <w:jc w:val="both"/>
            </w:pPr>
            <w:r>
              <w:rPr>
                <w:rFonts w:ascii="Times New Roman"/>
                <w:b w:val="false"/>
                <w:i w:val="false"/>
                <w:color w:val="000000"/>
                <w:sz w:val="20"/>
              </w:rPr>
              <w:t>
</w:t>
            </w:r>
            <w:r>
              <w:rPr>
                <w:rFonts w:ascii="Times New Roman"/>
                <w:b w:val="false"/>
                <w:i w:val="false"/>
                <w:color w:val="000000"/>
                <w:sz w:val="20"/>
              </w:rPr>
              <w:t>Активы, приносящие доход</w:t>
            </w:r>
          </w:p>
          <w:bookmarkEnd w:id="1869"/>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392" w:id="1870"/>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70"/>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403" w:id="1871"/>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71"/>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414" w:id="1872"/>
          <w:p>
            <w:pPr>
              <w:spacing w:after="20"/>
              <w:ind w:left="20"/>
              <w:jc w:val="both"/>
            </w:pPr>
            <w:r>
              <w:rPr>
                <w:rFonts w:ascii="Times New Roman"/>
                <w:b w:val="false"/>
                <w:i w:val="false"/>
                <w:color w:val="000000"/>
                <w:sz w:val="20"/>
              </w:rPr>
              <w:t>
</w:t>
            </w:r>
            <w:r>
              <w:rPr>
                <w:rFonts w:ascii="Times New Roman"/>
                <w:b w:val="false"/>
                <w:i w:val="false"/>
                <w:color w:val="000000"/>
                <w:sz w:val="20"/>
              </w:rPr>
              <w:t>Обязательства, связанные с выплатой вознаграждения</w:t>
            </w:r>
          </w:p>
          <w:bookmarkEnd w:id="1872"/>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425" w:id="1873"/>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73"/>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436" w:id="1874"/>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74"/>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447" w:id="1875"/>
          <w:p>
            <w:pPr>
              <w:spacing w:after="20"/>
              <w:ind w:left="20"/>
              <w:jc w:val="both"/>
            </w:pPr>
            <w:r>
              <w:rPr>
                <w:rFonts w:ascii="Times New Roman"/>
                <w:b w:val="false"/>
                <w:i w:val="false"/>
                <w:color w:val="000000"/>
                <w:sz w:val="20"/>
              </w:rPr>
              <w:t>
</w:t>
            </w:r>
            <w:r>
              <w:rPr>
                <w:rFonts w:ascii="Times New Roman"/>
                <w:b w:val="false"/>
                <w:i w:val="false"/>
                <w:color w:val="000000"/>
                <w:sz w:val="20"/>
              </w:rPr>
              <w:t>Внебалансовая позиция</w:t>
            </w:r>
          </w:p>
          <w:bookmarkEnd w:id="1875"/>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458" w:id="1876"/>
          <w:p>
            <w:pPr>
              <w:spacing w:after="20"/>
              <w:ind w:left="20"/>
              <w:jc w:val="both"/>
            </w:pPr>
            <w:r>
              <w:rPr>
                <w:rFonts w:ascii="Times New Roman"/>
                <w:b w:val="false"/>
                <w:i w:val="false"/>
                <w:color w:val="000000"/>
                <w:sz w:val="20"/>
              </w:rPr>
              <w:t>
</w:t>
            </w:r>
            <w:r>
              <w:rPr>
                <w:rFonts w:ascii="Times New Roman"/>
                <w:b w:val="false"/>
                <w:i w:val="false"/>
                <w:color w:val="000000"/>
                <w:sz w:val="20"/>
              </w:rPr>
              <w:t>EVE = Активы, приносящие доход</w:t>
            </w:r>
          </w:p>
          <w:bookmarkEnd w:id="1876"/>
          <w:bookmarkStart w:name="z3459" w:id="1877"/>
          <w:p>
            <w:pPr>
              <w:spacing w:after="20"/>
              <w:ind w:left="20"/>
              <w:jc w:val="both"/>
            </w:pPr>
            <w:r>
              <w:rPr>
                <w:rFonts w:ascii="Times New Roman"/>
                <w:b w:val="false"/>
                <w:i w:val="false"/>
                <w:color w:val="000000"/>
                <w:sz w:val="20"/>
              </w:rPr>
              <w:t>
–</w:t>
            </w:r>
          </w:p>
          <w:bookmarkEnd w:id="1877"/>
          <w:bookmarkStart w:name="z3460" w:id="1878"/>
          <w:p>
            <w:pPr>
              <w:spacing w:after="20"/>
              <w:ind w:left="20"/>
              <w:jc w:val="both"/>
            </w:pPr>
            <w:r>
              <w:rPr>
                <w:rFonts w:ascii="Times New Roman"/>
                <w:b w:val="false"/>
                <w:i w:val="false"/>
                <w:color w:val="000000"/>
                <w:sz w:val="20"/>
              </w:rPr>
              <w:t>
Обязательства, связанные с выплатой вознаграждения</w:t>
            </w:r>
          </w:p>
          <w:bookmarkEnd w:id="1878"/>
          <w:bookmarkStart w:name="z3461" w:id="1879"/>
          <w:p>
            <w:pPr>
              <w:spacing w:after="20"/>
              <w:ind w:left="20"/>
              <w:jc w:val="both"/>
            </w:pPr>
            <w:r>
              <w:rPr>
                <w:rFonts w:ascii="Times New Roman"/>
                <w:b w:val="false"/>
                <w:i w:val="false"/>
                <w:color w:val="000000"/>
                <w:sz w:val="20"/>
              </w:rPr>
              <w:t>
–</w:t>
            </w:r>
          </w:p>
          <w:bookmarkEnd w:id="1879"/>
          <w:p>
            <w:pPr>
              <w:spacing w:after="20"/>
              <w:ind w:left="20"/>
              <w:jc w:val="both"/>
            </w:pPr>
            <w:r>
              <w:rPr>
                <w:rFonts w:ascii="Times New Roman"/>
                <w:b w:val="false"/>
                <w:i w:val="false"/>
                <w:color w:val="000000"/>
                <w:sz w:val="20"/>
              </w:rPr>
              <w:t>
Внебалансовая позиция</w:t>
            </w:r>
          </w:p>
        </w:tc>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465" w:id="1880"/>
    <w:p>
      <w:pPr>
        <w:spacing w:after="0"/>
        <w:ind w:left="0"/>
        <w:jc w:val="both"/>
      </w:pPr>
      <w:r>
        <w:rPr>
          <w:rFonts w:ascii="Times New Roman"/>
          <w:b w:val="false"/>
          <w:i w:val="false"/>
          <w:color w:val="000000"/>
          <w:sz w:val="28"/>
        </w:rPr>
        <w:t>
      продолжение таблицы:</w:t>
      </w:r>
    </w:p>
    <w:bookmarkEnd w:id="188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466" w:id="1881"/>
          <w:p>
            <w:pPr>
              <w:spacing w:after="20"/>
              <w:ind w:left="20"/>
              <w:jc w:val="both"/>
            </w:pPr>
            <w:r>
              <w:rPr>
                <w:rFonts w:ascii="Times New Roman"/>
                <w:b w:val="false"/>
                <w:i w:val="false"/>
                <w:color w:val="000000"/>
                <w:sz w:val="20"/>
              </w:rPr>
              <w:t>
</w:t>
            </w:r>
            <w:r>
              <w:rPr>
                <w:rFonts w:ascii="Times New Roman"/>
                <w:b w:val="false"/>
                <w:i w:val="false"/>
                <w:color w:val="000000"/>
                <w:sz w:val="20"/>
              </w:rPr>
              <w:t>Сумма текущей стоимости (факт)</w:t>
            </w:r>
          </w:p>
          <w:bookmarkEnd w:id="1881"/>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стоимости в национальной валюте (прогноз)</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стоимости в иностранной валюте (прогноз)</w:t>
            </w:r>
          </w:p>
        </w:tc>
      </w:tr>
      <w:tr>
        <w:trPr>
          <w:trHeight w:val="30" w:hRule="atLeast"/>
        </w:trPr>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 базисный пункт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 базисный пункт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 базисный пункт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 базисный пункт</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476" w:id="1882"/>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882"/>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524" w:id="1883"/>
    <w:p>
      <w:pPr>
        <w:spacing w:after="0"/>
        <w:ind w:left="0"/>
        <w:jc w:val="both"/>
      </w:pPr>
      <w:r>
        <w:rPr>
          <w:rFonts w:ascii="Times New Roman"/>
          <w:b w:val="false"/>
          <w:i w:val="false"/>
          <w:color w:val="000000"/>
          <w:sz w:val="28"/>
        </w:rPr>
        <w:t>
      Примечание:</w:t>
      </w:r>
    </w:p>
    <w:bookmarkEnd w:id="1883"/>
    <w:bookmarkStart w:name="z3525" w:id="1884"/>
    <w:p>
      <w:pPr>
        <w:spacing w:after="0"/>
        <w:ind w:left="0"/>
        <w:jc w:val="both"/>
      </w:pPr>
      <w:r>
        <w:rPr>
          <w:rFonts w:ascii="Times New Roman"/>
          <w:b w:val="false"/>
          <w:i w:val="false"/>
          <w:color w:val="000000"/>
          <w:sz w:val="28"/>
        </w:rPr>
        <w:t>
      в графе 2 активы и обязательства, чувствительные к изменению процентной ставки, распределяются по количеству временных корзин в соответствии с внутренней методологией банка;</w:t>
      </w:r>
    </w:p>
    <w:bookmarkEnd w:id="1884"/>
    <w:bookmarkStart w:name="z3526" w:id="1885"/>
    <w:p>
      <w:pPr>
        <w:spacing w:after="0"/>
        <w:ind w:left="0"/>
        <w:jc w:val="both"/>
      </w:pPr>
      <w:r>
        <w:rPr>
          <w:rFonts w:ascii="Times New Roman"/>
          <w:b w:val="false"/>
          <w:i w:val="false"/>
          <w:color w:val="000000"/>
          <w:sz w:val="28"/>
        </w:rPr>
        <w:t>
      в графах 4 и 5 указывается изменение экономической стоимости активов и обязательств банка, в случае параллельного изменения во всем диапазоне кривой доходности процентных ставок по активам и обязательствам, номинированным в национальной валюте, на определенных банком базисных пунктах;</w:t>
      </w:r>
    </w:p>
    <w:bookmarkEnd w:id="1885"/>
    <w:bookmarkStart w:name="z3527" w:id="1886"/>
    <w:p>
      <w:pPr>
        <w:spacing w:after="0"/>
        <w:ind w:left="0"/>
        <w:jc w:val="both"/>
      </w:pPr>
      <w:r>
        <w:rPr>
          <w:rFonts w:ascii="Times New Roman"/>
          <w:b w:val="false"/>
          <w:i w:val="false"/>
          <w:color w:val="000000"/>
          <w:sz w:val="28"/>
        </w:rPr>
        <w:t>
      в графах 6 и 7 указывается изменение экономической стоимости активов и обязательств банка, в случае параллельного изменения во всем диапазоне кривой доходности процентных ставок по активам и обязательствам, номинированным в иностранной валюте, на определенных банком базисных пунктах.</w:t>
      </w:r>
    </w:p>
    <w:bookmarkEnd w:id="1886"/>
    <w:bookmarkStart w:name="z3528" w:id="1887"/>
    <w:p>
      <w:pPr>
        <w:spacing w:after="0"/>
        <w:ind w:left="0"/>
        <w:jc w:val="both"/>
      </w:pPr>
      <w:r>
        <w:rPr>
          <w:rFonts w:ascii="Times New Roman"/>
          <w:b w:val="false"/>
          <w:i w:val="false"/>
          <w:color w:val="000000"/>
          <w:sz w:val="28"/>
        </w:rPr>
        <w:t>
      Таблица 6</w:t>
      </w:r>
    </w:p>
    <w:bookmarkEnd w:id="1887"/>
    <w:bookmarkStart w:name="z3529" w:id="1888"/>
    <w:p>
      <w:pPr>
        <w:spacing w:after="0"/>
        <w:ind w:left="0"/>
        <w:jc w:val="both"/>
      </w:pPr>
      <w:r>
        <w:rPr>
          <w:rFonts w:ascii="Times New Roman"/>
          <w:b w:val="false"/>
          <w:i w:val="false"/>
          <w:color w:val="000000"/>
          <w:sz w:val="28"/>
        </w:rPr>
        <w:t xml:space="preserve">
      </w:t>
      </w:r>
      <w:r>
        <w:rPr>
          <w:rFonts w:ascii="Times New Roman"/>
          <w:b/>
          <w:i w:val="false"/>
          <w:color w:val="000000"/>
          <w:sz w:val="28"/>
        </w:rPr>
        <w:t>Сведения о чистом процентном доходе</w:t>
      </w:r>
    </w:p>
    <w:bookmarkEnd w:id="1888"/>
    <w:bookmarkStart w:name="z3530" w:id="1889"/>
    <w:p>
      <w:pPr>
        <w:spacing w:after="0"/>
        <w:ind w:left="0"/>
        <w:jc w:val="both"/>
      </w:pPr>
      <w:r>
        <w:rPr>
          <w:rFonts w:ascii="Times New Roman"/>
          <w:b w:val="false"/>
          <w:i w:val="false"/>
          <w:color w:val="000000"/>
          <w:sz w:val="28"/>
        </w:rPr>
        <w:t xml:space="preserve">
      </w:t>
      </w:r>
      <w:r>
        <w:rPr>
          <w:rFonts w:ascii="Times New Roman"/>
          <w:b/>
          <w:i w:val="false"/>
          <w:color w:val="000000"/>
          <w:sz w:val="28"/>
        </w:rPr>
        <w:t>(тысяч тенге)</w:t>
      </w:r>
    </w:p>
    <w:bookmarkEnd w:id="188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531" w:id="1890"/>
          <w:p>
            <w:pPr>
              <w:spacing w:after="20"/>
              <w:ind w:left="20"/>
              <w:jc w:val="both"/>
            </w:pPr>
            <w:r>
              <w:rPr>
                <w:rFonts w:ascii="Times New Roman"/>
                <w:b w:val="false"/>
                <w:i w:val="false"/>
                <w:color w:val="000000"/>
                <w:sz w:val="20"/>
              </w:rPr>
              <w:t>
</w:t>
            </w:r>
            <w:r>
              <w:rPr>
                <w:rFonts w:ascii="Times New Roman"/>
                <w:b w:val="false"/>
                <w:i w:val="false"/>
                <w:color w:val="000000"/>
                <w:sz w:val="20"/>
              </w:rPr>
              <w:t>Показатели</w:t>
            </w:r>
          </w:p>
          <w:bookmarkEnd w:id="1890"/>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текущей стоимости (факт)</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стоимости в национальной валюте (прогноз)</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стоимости в иностранной валюте (прогноз)</w:t>
            </w:r>
          </w:p>
        </w:tc>
      </w:tr>
      <w:tr>
        <w:trPr>
          <w:trHeight w:val="30" w:hRule="atLeast"/>
        </w:trPr>
        <w:tc>
          <w:tcPr>
            <w:tcW w:w="0" w:type="auto"/>
            <w:vMerge/>
            <w:tcBorders>
              <w:top w:val="nil"/>
              <w:left w:val="single" w:color="cfcfcf" w:sz="5"/>
              <w:bottom w:val="single" w:color="cfcfcf" w:sz="5"/>
              <w:right w:val="single" w:color="cfcfcf" w:sz="5"/>
            </w:tcBorders>
          </w:tc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национальная валюта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иностранная валюта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539" w:id="1891"/>
          <w:p>
            <w:pPr>
              <w:spacing w:after="20"/>
              <w:ind w:left="20"/>
              <w:jc w:val="both"/>
            </w:pPr>
            <w:r>
              <w:rPr>
                <w:rFonts w:ascii="Times New Roman"/>
                <w:b w:val="false"/>
                <w:i w:val="false"/>
                <w:color w:val="000000"/>
                <w:sz w:val="20"/>
              </w:rPr>
              <w:t>
+___</w:t>
            </w:r>
          </w:p>
          <w:bookmarkEnd w:id="1891"/>
          <w:p>
            <w:pPr>
              <w:spacing w:after="20"/>
              <w:ind w:left="20"/>
              <w:jc w:val="both"/>
            </w:pPr>
            <w:r>
              <w:rPr>
                <w:rFonts w:ascii="Times New Roman"/>
                <w:b w:val="false"/>
                <w:i w:val="false"/>
                <w:color w:val="000000"/>
                <w:sz w:val="20"/>
              </w:rPr>
              <w:t>
базисный пункт</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 базисный пункт</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 базисный пункт</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 базисный пункт</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545" w:id="1892"/>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892"/>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553" w:id="1893"/>
          <w:p>
            <w:pPr>
              <w:spacing w:after="20"/>
              <w:ind w:left="20"/>
              <w:jc w:val="both"/>
            </w:pPr>
            <w:r>
              <w:rPr>
                <w:rFonts w:ascii="Times New Roman"/>
                <w:b w:val="false"/>
                <w:i w:val="false"/>
                <w:color w:val="000000"/>
                <w:sz w:val="20"/>
              </w:rPr>
              <w:t>
</w:t>
            </w:r>
            <w:r>
              <w:rPr>
                <w:rFonts w:ascii="Times New Roman"/>
                <w:b w:val="false"/>
                <w:i w:val="false"/>
                <w:color w:val="000000"/>
                <w:sz w:val="20"/>
              </w:rPr>
              <w:t>Процентные доходы</w:t>
            </w:r>
          </w:p>
          <w:bookmarkEnd w:id="1893"/>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561" w:id="1894"/>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94"/>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569" w:id="189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95"/>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577" w:id="1896"/>
          <w:p>
            <w:pPr>
              <w:spacing w:after="20"/>
              <w:ind w:left="20"/>
              <w:jc w:val="both"/>
            </w:pPr>
            <w:r>
              <w:rPr>
                <w:rFonts w:ascii="Times New Roman"/>
                <w:b w:val="false"/>
                <w:i w:val="false"/>
                <w:color w:val="000000"/>
                <w:sz w:val="20"/>
              </w:rPr>
              <w:t>
</w:t>
            </w:r>
            <w:r>
              <w:rPr>
                <w:rFonts w:ascii="Times New Roman"/>
                <w:b w:val="false"/>
                <w:i w:val="false"/>
                <w:color w:val="000000"/>
                <w:sz w:val="20"/>
              </w:rPr>
              <w:t>Процентные расходы</w:t>
            </w:r>
          </w:p>
          <w:bookmarkEnd w:id="1896"/>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585" w:id="1897"/>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97"/>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593" w:id="1898"/>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898"/>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601" w:id="1899"/>
          <w:p>
            <w:pPr>
              <w:spacing w:after="20"/>
              <w:ind w:left="20"/>
              <w:jc w:val="both"/>
            </w:pPr>
            <w:r>
              <w:rPr>
                <w:rFonts w:ascii="Times New Roman"/>
                <w:b w:val="false"/>
                <w:i w:val="false"/>
                <w:color w:val="000000"/>
                <w:sz w:val="20"/>
              </w:rPr>
              <w:t>
</w:t>
            </w:r>
            <w:r>
              <w:rPr>
                <w:rFonts w:ascii="Times New Roman"/>
                <w:b w:val="false"/>
                <w:i w:val="false"/>
                <w:color w:val="000000"/>
                <w:sz w:val="20"/>
              </w:rPr>
              <w:t>Чистый процентный доход (расход)</w:t>
            </w:r>
          </w:p>
          <w:bookmarkEnd w:id="1899"/>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609" w:id="1900"/>
    <w:p>
      <w:pPr>
        <w:spacing w:after="0"/>
        <w:ind w:left="0"/>
        <w:jc w:val="both"/>
      </w:pPr>
      <w:r>
        <w:rPr>
          <w:rFonts w:ascii="Times New Roman"/>
          <w:b w:val="false"/>
          <w:i w:val="false"/>
          <w:color w:val="000000"/>
          <w:sz w:val="28"/>
        </w:rPr>
        <w:t>
      Примечание:</w:t>
      </w:r>
    </w:p>
    <w:bookmarkEnd w:id="1900"/>
    <w:bookmarkStart w:name="z3610" w:id="1901"/>
    <w:p>
      <w:pPr>
        <w:spacing w:after="0"/>
        <w:ind w:left="0"/>
        <w:jc w:val="both"/>
      </w:pPr>
      <w:r>
        <w:rPr>
          <w:rFonts w:ascii="Times New Roman"/>
          <w:b w:val="false"/>
          <w:i w:val="false"/>
          <w:color w:val="000000"/>
          <w:sz w:val="28"/>
        </w:rPr>
        <w:t>
      в графах 4 и 5 указываются изменения процентных доходов и процентных расходов, в случае параллельного изменения кривой доходности процентных ставок по требованиям и обязательствам, номинированным в национальной валюте, на определенные банком базисных пунктах;</w:t>
      </w:r>
    </w:p>
    <w:bookmarkEnd w:id="1901"/>
    <w:bookmarkStart w:name="z3611" w:id="1902"/>
    <w:p>
      <w:pPr>
        <w:spacing w:after="0"/>
        <w:ind w:left="0"/>
        <w:jc w:val="both"/>
      </w:pPr>
      <w:r>
        <w:rPr>
          <w:rFonts w:ascii="Times New Roman"/>
          <w:b w:val="false"/>
          <w:i w:val="false"/>
          <w:color w:val="000000"/>
          <w:sz w:val="28"/>
        </w:rPr>
        <w:t>
      в графах 6 и 7 указываются изменения процентных доходов и процентных расходов, в случае параллельного изменения кривой доходности процентных ставок по требованиям и обязательствам, номинированным в иностранной валюте, на определенные банком базисных пунктах.</w:t>
      </w:r>
    </w:p>
    <w:bookmarkEnd w:id="1902"/>
    <w:bookmarkStart w:name="z3612" w:id="1903"/>
    <w:p>
      <w:pPr>
        <w:spacing w:after="0"/>
        <w:ind w:left="0"/>
        <w:jc w:val="both"/>
      </w:pPr>
      <w:r>
        <w:rPr>
          <w:rFonts w:ascii="Times New Roman"/>
          <w:b w:val="false"/>
          <w:i w:val="false"/>
          <w:color w:val="000000"/>
          <w:sz w:val="28"/>
        </w:rPr>
        <w:t>
      Таблица 7</w:t>
      </w:r>
    </w:p>
    <w:bookmarkEnd w:id="1903"/>
    <w:bookmarkStart w:name="z3613" w:id="1904"/>
    <w:p>
      <w:pPr>
        <w:spacing w:after="0"/>
        <w:ind w:left="0"/>
        <w:jc w:val="both"/>
      </w:pPr>
      <w:r>
        <w:rPr>
          <w:rFonts w:ascii="Times New Roman"/>
          <w:b w:val="false"/>
          <w:i w:val="false"/>
          <w:color w:val="000000"/>
          <w:sz w:val="28"/>
        </w:rPr>
        <w:t xml:space="preserve">
      </w:t>
      </w:r>
      <w:r>
        <w:rPr>
          <w:rFonts w:ascii="Times New Roman"/>
          <w:b/>
          <w:i w:val="false"/>
          <w:color w:val="000000"/>
          <w:sz w:val="28"/>
        </w:rPr>
        <w:t>Сведения об оценке внутреннего (экономического) и регуляторного собственного капитала</w:t>
      </w:r>
    </w:p>
    <w:bookmarkEnd w:id="190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537"/>
        <w:gridCol w:w="1537"/>
        <w:gridCol w:w="1537"/>
        <w:gridCol w:w="1537"/>
        <w:gridCol w:w="1538"/>
        <w:gridCol w:w="1538"/>
        <w:gridCol w:w="1538"/>
        <w:gridCol w:w="1538"/>
      </w:tblGrid>
      <w:tr>
        <w:trPr>
          <w:trHeight w:val="30" w:hRule="atLeast"/>
        </w:trPr>
        <w:tc>
          <w:tcPr>
            <w:tcW w:w="153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614" w:id="190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05"/>
        </w:tc>
        <w:tc>
          <w:tcPr>
            <w:tcW w:w="153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Виды рисков</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Регуляторный собственный капитал</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Внутренний (экономический) капитал</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Факт (t)</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622" w:id="1906"/>
          <w:p>
            <w:pPr>
              <w:spacing w:after="20"/>
              <w:ind w:left="20"/>
              <w:jc w:val="both"/>
            </w:pPr>
            <w:r>
              <w:rPr>
                <w:rFonts w:ascii="Times New Roman"/>
                <w:b w:val="false"/>
                <w:i w:val="false"/>
                <w:color w:val="000000"/>
                <w:sz w:val="20"/>
              </w:rPr>
              <w:t>
Прогноз</w:t>
            </w:r>
          </w:p>
          <w:bookmarkEnd w:id="1906"/>
          <w:p>
            <w:pPr>
              <w:spacing w:after="20"/>
              <w:ind w:left="20"/>
              <w:jc w:val="both"/>
            </w:pPr>
            <w:r>
              <w:rPr>
                <w:rFonts w:ascii="Times New Roman"/>
                <w:b w:val="false"/>
                <w:i w:val="false"/>
                <w:color w:val="000000"/>
                <w:sz w:val="20"/>
              </w:rPr>
              <w:t>
(t+1)</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Прогноз с учетом стресса</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625" w:id="1907"/>
          <w:p>
            <w:pPr>
              <w:spacing w:after="20"/>
              <w:ind w:left="20"/>
              <w:jc w:val="both"/>
            </w:pPr>
            <w:r>
              <w:rPr>
                <w:rFonts w:ascii="Times New Roman"/>
                <w:b w:val="false"/>
                <w:i w:val="false"/>
                <w:color w:val="000000"/>
                <w:sz w:val="20"/>
              </w:rPr>
              <w:t>
Факт</w:t>
            </w:r>
          </w:p>
          <w:bookmarkEnd w:id="1907"/>
          <w:p>
            <w:pPr>
              <w:spacing w:after="20"/>
              <w:ind w:left="20"/>
              <w:jc w:val="both"/>
            </w:pPr>
            <w:r>
              <w:rPr>
                <w:rFonts w:ascii="Times New Roman"/>
                <w:b w:val="false"/>
                <w:i w:val="false"/>
                <w:color w:val="000000"/>
                <w:sz w:val="20"/>
              </w:rPr>
              <w:t>
(t)</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627" w:id="1908"/>
          <w:p>
            <w:pPr>
              <w:spacing w:after="20"/>
              <w:ind w:left="20"/>
              <w:jc w:val="both"/>
            </w:pPr>
            <w:r>
              <w:rPr>
                <w:rFonts w:ascii="Times New Roman"/>
                <w:b w:val="false"/>
                <w:i w:val="false"/>
                <w:color w:val="000000"/>
                <w:sz w:val="20"/>
              </w:rPr>
              <w:t>
Прогноз</w:t>
            </w:r>
          </w:p>
          <w:bookmarkEnd w:id="1908"/>
          <w:p>
            <w:pPr>
              <w:spacing w:after="20"/>
              <w:ind w:left="20"/>
              <w:jc w:val="both"/>
            </w:pPr>
            <w:r>
              <w:rPr>
                <w:rFonts w:ascii="Times New Roman"/>
                <w:b w:val="false"/>
                <w:i w:val="false"/>
                <w:color w:val="000000"/>
                <w:sz w:val="20"/>
              </w:rPr>
              <w:t>
(t+1)</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Прогноз с учетом стресса</w:t>
            </w: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631" w:id="1909"/>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09"/>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640" w:id="1910"/>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10"/>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сумма регуляторного капитала, соответствующая требованиям/общая сумма необходимого внутреннего (экономического) капитала</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649" w:id="1911"/>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11"/>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Активы, взвешенные с учетом кредитного риска</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658" w:id="1912"/>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12"/>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Активы, взвешенные с учетом рыночного риска</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667" w:id="1913"/>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1913"/>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Операционный риск</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676" w:id="1914"/>
          <w:p>
            <w:pPr>
              <w:spacing w:after="20"/>
              <w:ind w:left="20"/>
              <w:jc w:val="both"/>
            </w:pPr>
            <w:r>
              <w:rPr>
                <w:rFonts w:ascii="Times New Roman"/>
                <w:b w:val="false"/>
                <w:i w:val="false"/>
                <w:color w:val="000000"/>
                <w:sz w:val="20"/>
              </w:rPr>
              <w:t>
</w:t>
            </w:r>
            <w:r>
              <w:rPr>
                <w:rFonts w:ascii="Times New Roman"/>
                <w:b w:val="false"/>
                <w:i w:val="false"/>
                <w:color w:val="000000"/>
                <w:sz w:val="20"/>
              </w:rPr>
              <w:t>5.</w:t>
            </w:r>
          </w:p>
          <w:bookmarkEnd w:id="1914"/>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Итого активов, взвешенных с учетом риска</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685" w:id="1915"/>
          <w:p>
            <w:pPr>
              <w:spacing w:after="20"/>
              <w:ind w:left="20"/>
              <w:jc w:val="both"/>
            </w:pPr>
            <w:r>
              <w:rPr>
                <w:rFonts w:ascii="Times New Roman"/>
                <w:b w:val="false"/>
                <w:i w:val="false"/>
                <w:color w:val="000000"/>
                <w:sz w:val="20"/>
              </w:rPr>
              <w:t>
</w:t>
            </w:r>
            <w:r>
              <w:rPr>
                <w:rFonts w:ascii="Times New Roman"/>
                <w:b w:val="false"/>
                <w:i w:val="false"/>
                <w:color w:val="000000"/>
                <w:sz w:val="20"/>
              </w:rPr>
              <w:t>6.</w:t>
            </w:r>
          </w:p>
          <w:bookmarkEnd w:id="1915"/>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Требования к капиталу с учетом кредитного риска</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694" w:id="1916"/>
          <w:p>
            <w:pPr>
              <w:spacing w:after="20"/>
              <w:ind w:left="20"/>
              <w:jc w:val="both"/>
            </w:pPr>
            <w:r>
              <w:rPr>
                <w:rFonts w:ascii="Times New Roman"/>
                <w:b w:val="false"/>
                <w:i w:val="false"/>
                <w:color w:val="000000"/>
                <w:sz w:val="20"/>
              </w:rPr>
              <w:t>
</w:t>
            </w:r>
            <w:r>
              <w:rPr>
                <w:rFonts w:ascii="Times New Roman"/>
                <w:b w:val="false"/>
                <w:i w:val="false"/>
                <w:color w:val="000000"/>
                <w:sz w:val="20"/>
              </w:rPr>
              <w:t>7.</w:t>
            </w:r>
          </w:p>
          <w:bookmarkEnd w:id="1916"/>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Требования к капиталу с учетом рыночного риска</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703" w:id="1917"/>
          <w:p>
            <w:pPr>
              <w:spacing w:after="20"/>
              <w:ind w:left="20"/>
              <w:jc w:val="both"/>
            </w:pPr>
            <w:r>
              <w:rPr>
                <w:rFonts w:ascii="Times New Roman"/>
                <w:b w:val="false"/>
                <w:i w:val="false"/>
                <w:color w:val="000000"/>
                <w:sz w:val="20"/>
              </w:rPr>
              <w:t>
</w:t>
            </w:r>
            <w:r>
              <w:rPr>
                <w:rFonts w:ascii="Times New Roman"/>
                <w:b w:val="false"/>
                <w:i w:val="false"/>
                <w:color w:val="000000"/>
                <w:sz w:val="20"/>
              </w:rPr>
              <w:t>8.</w:t>
            </w:r>
          </w:p>
          <w:bookmarkEnd w:id="1917"/>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Требования к капиталу с учетом операционного риска</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712" w:id="1918"/>
          <w:p>
            <w:pPr>
              <w:spacing w:after="20"/>
              <w:ind w:left="20"/>
              <w:jc w:val="both"/>
            </w:pPr>
            <w:r>
              <w:rPr>
                <w:rFonts w:ascii="Times New Roman"/>
                <w:b w:val="false"/>
                <w:i w:val="false"/>
                <w:color w:val="000000"/>
                <w:sz w:val="20"/>
              </w:rPr>
              <w:t>
</w:t>
            </w:r>
            <w:r>
              <w:rPr>
                <w:rFonts w:ascii="Times New Roman"/>
                <w:b w:val="false"/>
                <w:i w:val="false"/>
                <w:color w:val="000000"/>
                <w:sz w:val="20"/>
              </w:rPr>
              <w:t>9.</w:t>
            </w:r>
          </w:p>
          <w:bookmarkEnd w:id="1918"/>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Другие существенные риски, подлежащие количественной оценке (указать какие)</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721" w:id="1919"/>
          <w:p>
            <w:pPr>
              <w:spacing w:after="20"/>
              <w:ind w:left="20"/>
              <w:jc w:val="both"/>
            </w:pPr>
            <w:r>
              <w:rPr>
                <w:rFonts w:ascii="Times New Roman"/>
                <w:b w:val="false"/>
                <w:i w:val="false"/>
                <w:color w:val="000000"/>
                <w:sz w:val="20"/>
              </w:rPr>
              <w:t>
</w:t>
            </w:r>
            <w:r>
              <w:rPr>
                <w:rFonts w:ascii="Times New Roman"/>
                <w:b w:val="false"/>
                <w:i w:val="false"/>
                <w:color w:val="000000"/>
                <w:sz w:val="20"/>
              </w:rPr>
              <w:t>9.1.</w:t>
            </w:r>
          </w:p>
          <w:bookmarkEnd w:id="1919"/>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730" w:id="1920"/>
          <w:p>
            <w:pPr>
              <w:spacing w:after="20"/>
              <w:ind w:left="20"/>
              <w:jc w:val="both"/>
            </w:pPr>
            <w:r>
              <w:rPr>
                <w:rFonts w:ascii="Times New Roman"/>
                <w:b w:val="false"/>
                <w:i w:val="false"/>
                <w:color w:val="000000"/>
                <w:sz w:val="20"/>
              </w:rPr>
              <w:t>
</w:t>
            </w:r>
            <w:r>
              <w:rPr>
                <w:rFonts w:ascii="Times New Roman"/>
                <w:b w:val="false"/>
                <w:i w:val="false"/>
                <w:color w:val="000000"/>
                <w:sz w:val="20"/>
              </w:rPr>
              <w:t>9.2.</w:t>
            </w:r>
          </w:p>
          <w:bookmarkEnd w:id="1920"/>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739" w:id="1921"/>
          <w:p>
            <w:pPr>
              <w:spacing w:after="20"/>
              <w:ind w:left="20"/>
              <w:jc w:val="both"/>
            </w:pPr>
            <w:r>
              <w:rPr>
                <w:rFonts w:ascii="Times New Roman"/>
                <w:b w:val="false"/>
                <w:i w:val="false"/>
                <w:color w:val="000000"/>
                <w:sz w:val="20"/>
              </w:rPr>
              <w:t>
</w:t>
            </w:r>
            <w:r>
              <w:rPr>
                <w:rFonts w:ascii="Times New Roman"/>
                <w:b w:val="false"/>
                <w:i w:val="false"/>
                <w:color w:val="000000"/>
                <w:sz w:val="20"/>
              </w:rPr>
              <w:t>10.</w:t>
            </w:r>
          </w:p>
          <w:bookmarkEnd w:id="1921"/>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Требования к капиталу с учетом существенных рисков</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748" w:id="1922"/>
    <w:p>
      <w:pPr>
        <w:spacing w:after="0"/>
        <w:ind w:left="0"/>
        <w:jc w:val="both"/>
      </w:pPr>
      <w:r>
        <w:rPr>
          <w:rFonts w:ascii="Times New Roman"/>
          <w:b w:val="false"/>
          <w:i w:val="false"/>
          <w:color w:val="000000"/>
          <w:sz w:val="28"/>
        </w:rPr>
        <w:t>
      Примечание:</w:t>
      </w:r>
    </w:p>
    <w:bookmarkEnd w:id="1922"/>
    <w:bookmarkStart w:name="z3749" w:id="1923"/>
    <w:p>
      <w:pPr>
        <w:spacing w:after="0"/>
        <w:ind w:left="0"/>
        <w:jc w:val="both"/>
      </w:pPr>
      <w:r>
        <w:rPr>
          <w:rFonts w:ascii="Times New Roman"/>
          <w:b w:val="false"/>
          <w:i w:val="false"/>
          <w:color w:val="000000"/>
          <w:sz w:val="28"/>
        </w:rPr>
        <w:t>
      в графах 3 и 4 указывается фактическое и прогнозное значение капитала по каждому виду риска, а также прогнозное значение с учетом стресс-тестирования.</w:t>
      </w:r>
    </w:p>
    <w:bookmarkEnd w:id="1923"/>
    <w:bookmarkStart w:name="z3750" w:id="1924"/>
    <w:p>
      <w:pPr>
        <w:spacing w:after="0"/>
        <w:ind w:left="0"/>
        <w:jc w:val="both"/>
      </w:pPr>
      <w:r>
        <w:rPr>
          <w:rFonts w:ascii="Times New Roman"/>
          <w:b w:val="false"/>
          <w:i w:val="false"/>
          <w:color w:val="000000"/>
          <w:sz w:val="28"/>
        </w:rPr>
        <w:t>
      Если не применимо, используется сокращение НП – "не применимо".</w:t>
      </w:r>
    </w:p>
    <w:bookmarkEnd w:id="1924"/>
    <w:bookmarkStart w:name="z3751" w:id="1925"/>
    <w:p>
      <w:pPr>
        <w:spacing w:after="0"/>
        <w:ind w:left="0"/>
        <w:jc w:val="both"/>
      </w:pPr>
      <w:r>
        <w:rPr>
          <w:rFonts w:ascii="Times New Roman"/>
          <w:b w:val="false"/>
          <w:i w:val="false"/>
          <w:color w:val="000000"/>
          <w:sz w:val="28"/>
        </w:rPr>
        <w:t>
      Таблица 8</w:t>
      </w:r>
    </w:p>
    <w:bookmarkEnd w:id="1925"/>
    <w:bookmarkStart w:name="z3752" w:id="1926"/>
    <w:p>
      <w:pPr>
        <w:spacing w:after="0"/>
        <w:ind w:left="0"/>
        <w:jc w:val="both"/>
      </w:pPr>
      <w:r>
        <w:rPr>
          <w:rFonts w:ascii="Times New Roman"/>
          <w:b w:val="false"/>
          <w:i w:val="false"/>
          <w:color w:val="000000"/>
          <w:sz w:val="28"/>
        </w:rPr>
        <w:t xml:space="preserve">
      </w:t>
      </w:r>
      <w:r>
        <w:rPr>
          <w:rFonts w:ascii="Times New Roman"/>
          <w:b/>
          <w:i w:val="false"/>
          <w:color w:val="000000"/>
          <w:sz w:val="28"/>
        </w:rPr>
        <w:t>Сведения о сценариях стресс-тестирования</w:t>
      </w:r>
    </w:p>
    <w:bookmarkEnd w:id="192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753" w:id="1927"/>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2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Сценарий стресс-тестирования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Параметры сценария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Временной горизонт, периодичность</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риска</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759" w:id="1928"/>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2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771" w:id="1929"/>
    <w:p>
      <w:pPr>
        <w:spacing w:after="0"/>
        <w:ind w:left="0"/>
        <w:jc w:val="both"/>
      </w:pPr>
      <w:r>
        <w:rPr>
          <w:rFonts w:ascii="Times New Roman"/>
          <w:b w:val="false"/>
          <w:i w:val="false"/>
          <w:color w:val="000000"/>
          <w:sz w:val="28"/>
        </w:rPr>
        <w:t>
      Примечание:</w:t>
      </w:r>
    </w:p>
    <w:bookmarkEnd w:id="1929"/>
    <w:bookmarkStart w:name="z3772" w:id="1930"/>
    <w:p>
      <w:pPr>
        <w:spacing w:after="0"/>
        <w:ind w:left="0"/>
        <w:jc w:val="both"/>
      </w:pPr>
      <w:r>
        <w:rPr>
          <w:rFonts w:ascii="Times New Roman"/>
          <w:b w:val="false"/>
          <w:i w:val="false"/>
          <w:color w:val="000000"/>
          <w:sz w:val="28"/>
        </w:rPr>
        <w:t>
      в графе 2 указывается наименование для каждого сценария стресс-тестирования;</w:t>
      </w:r>
    </w:p>
    <w:bookmarkEnd w:id="1930"/>
    <w:bookmarkStart w:name="z3773" w:id="1931"/>
    <w:p>
      <w:pPr>
        <w:spacing w:after="0"/>
        <w:ind w:left="0"/>
        <w:jc w:val="both"/>
      </w:pPr>
      <w:r>
        <w:rPr>
          <w:rFonts w:ascii="Times New Roman"/>
          <w:b w:val="false"/>
          <w:i w:val="false"/>
          <w:color w:val="000000"/>
          <w:sz w:val="28"/>
        </w:rPr>
        <w:t>
      в графе 3 для каждого сценария указывается значение параметра стресс-тестирования;</w:t>
      </w:r>
    </w:p>
    <w:bookmarkEnd w:id="1931"/>
    <w:bookmarkStart w:name="z3774" w:id="1932"/>
    <w:p>
      <w:pPr>
        <w:spacing w:after="0"/>
        <w:ind w:left="0"/>
        <w:jc w:val="both"/>
      </w:pPr>
      <w:r>
        <w:rPr>
          <w:rFonts w:ascii="Times New Roman"/>
          <w:b w:val="false"/>
          <w:i w:val="false"/>
          <w:color w:val="000000"/>
          <w:sz w:val="28"/>
        </w:rPr>
        <w:t>
      в графе 4 для каждого параметра стресс-сценария указывается временной горизонт и периодичность проведения;</w:t>
      </w:r>
    </w:p>
    <w:bookmarkEnd w:id="1932"/>
    <w:bookmarkStart w:name="z3775" w:id="1933"/>
    <w:p>
      <w:pPr>
        <w:spacing w:after="0"/>
        <w:ind w:left="0"/>
        <w:jc w:val="both"/>
      </w:pPr>
      <w:r>
        <w:rPr>
          <w:rFonts w:ascii="Times New Roman"/>
          <w:b w:val="false"/>
          <w:i w:val="false"/>
          <w:color w:val="000000"/>
          <w:sz w:val="28"/>
        </w:rPr>
        <w:t>
      в графе 5 для каждого параметра стресс-сценария указываются виды рисков, на которые он оказывает влияние.</w:t>
      </w:r>
    </w:p>
    <w:bookmarkEnd w:id="1933"/>
    <w:bookmarkStart w:name="z3776" w:id="1934"/>
    <w:p>
      <w:pPr>
        <w:spacing w:after="0"/>
        <w:ind w:left="0"/>
        <w:jc w:val="both"/>
      </w:pPr>
      <w:r>
        <w:rPr>
          <w:rFonts w:ascii="Times New Roman"/>
          <w:b w:val="false"/>
          <w:i w:val="false"/>
          <w:color w:val="000000"/>
          <w:sz w:val="28"/>
        </w:rPr>
        <w:t>
      Таблица 9</w:t>
      </w:r>
    </w:p>
    <w:bookmarkEnd w:id="1934"/>
    <w:bookmarkStart w:name="z3777" w:id="1935"/>
    <w:p>
      <w:pPr>
        <w:spacing w:after="0"/>
        <w:ind w:left="0"/>
        <w:jc w:val="both"/>
      </w:pPr>
      <w:r>
        <w:rPr>
          <w:rFonts w:ascii="Times New Roman"/>
          <w:b w:val="false"/>
          <w:i w:val="false"/>
          <w:color w:val="000000"/>
          <w:sz w:val="28"/>
        </w:rPr>
        <w:t xml:space="preserve">
      </w:t>
      </w:r>
      <w:r>
        <w:rPr>
          <w:rFonts w:ascii="Times New Roman"/>
          <w:b/>
          <w:i w:val="false"/>
          <w:color w:val="000000"/>
          <w:sz w:val="28"/>
        </w:rPr>
        <w:t>Сведения о процессах ВПОДЛ</w:t>
      </w:r>
    </w:p>
    <w:bookmarkEnd w:id="193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778" w:id="1936"/>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36"/>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Этап процесса ВПОДЛ</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Описание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Ответственное подразделение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Внутренний документ, регламентирующий процесс</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784" w:id="1937"/>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3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790" w:id="1938"/>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3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Выявление существенных рисков ликвидности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796" w:id="1939"/>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39"/>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существенных рисков ликвидности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02" w:id="1940"/>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40"/>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Расчет основных показателей риска ликвидности (коэффициент покрытия ликвидности, коэффициент нетто стабильного фондирования и другие)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08" w:id="1941"/>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194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Анализ краткосрочной ликвидности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14" w:id="1942"/>
          <w:p>
            <w:pPr>
              <w:spacing w:after="20"/>
              <w:ind w:left="20"/>
              <w:jc w:val="both"/>
            </w:pPr>
            <w:r>
              <w:rPr>
                <w:rFonts w:ascii="Times New Roman"/>
                <w:b w:val="false"/>
                <w:i w:val="false"/>
                <w:color w:val="000000"/>
                <w:sz w:val="20"/>
              </w:rPr>
              <w:t>
</w:t>
            </w:r>
            <w:r>
              <w:rPr>
                <w:rFonts w:ascii="Times New Roman"/>
                <w:b w:val="false"/>
                <w:i w:val="false"/>
                <w:color w:val="000000"/>
                <w:sz w:val="20"/>
              </w:rPr>
              <w:t>5.</w:t>
            </w:r>
          </w:p>
          <w:bookmarkEnd w:id="1942"/>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Анализ долгосрочной ликвидности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20" w:id="1943"/>
          <w:p>
            <w:pPr>
              <w:spacing w:after="20"/>
              <w:ind w:left="20"/>
              <w:jc w:val="both"/>
            </w:pPr>
            <w:r>
              <w:rPr>
                <w:rFonts w:ascii="Times New Roman"/>
                <w:b w:val="false"/>
                <w:i w:val="false"/>
                <w:color w:val="000000"/>
                <w:sz w:val="20"/>
              </w:rPr>
              <w:t>
</w:t>
            </w:r>
            <w:r>
              <w:rPr>
                <w:rFonts w:ascii="Times New Roman"/>
                <w:b w:val="false"/>
                <w:i w:val="false"/>
                <w:color w:val="000000"/>
                <w:sz w:val="20"/>
              </w:rPr>
              <w:t>6.</w:t>
            </w:r>
          </w:p>
          <w:bookmarkEnd w:id="1943"/>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Анализ устойчивости фондирования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26" w:id="1944"/>
          <w:p>
            <w:pPr>
              <w:spacing w:after="20"/>
              <w:ind w:left="20"/>
              <w:jc w:val="both"/>
            </w:pPr>
            <w:r>
              <w:rPr>
                <w:rFonts w:ascii="Times New Roman"/>
                <w:b w:val="false"/>
                <w:i w:val="false"/>
                <w:color w:val="000000"/>
                <w:sz w:val="20"/>
              </w:rPr>
              <w:t>
</w:t>
            </w:r>
            <w:r>
              <w:rPr>
                <w:rFonts w:ascii="Times New Roman"/>
                <w:b w:val="false"/>
                <w:i w:val="false"/>
                <w:color w:val="000000"/>
                <w:sz w:val="20"/>
              </w:rPr>
              <w:t>7.</w:t>
            </w:r>
          </w:p>
          <w:bookmarkEnd w:id="1944"/>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Анализ управления буфером ликвидности и залоговым обеспечением</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32" w:id="1945"/>
          <w:p>
            <w:pPr>
              <w:spacing w:after="20"/>
              <w:ind w:left="20"/>
              <w:jc w:val="both"/>
            </w:pPr>
            <w:r>
              <w:rPr>
                <w:rFonts w:ascii="Times New Roman"/>
                <w:b w:val="false"/>
                <w:i w:val="false"/>
                <w:color w:val="000000"/>
                <w:sz w:val="20"/>
              </w:rPr>
              <w:t>
</w:t>
            </w:r>
            <w:r>
              <w:rPr>
                <w:rFonts w:ascii="Times New Roman"/>
                <w:b w:val="false"/>
                <w:i w:val="false"/>
                <w:color w:val="000000"/>
                <w:sz w:val="20"/>
              </w:rPr>
              <w:t>8.</w:t>
            </w:r>
          </w:p>
          <w:bookmarkEnd w:id="1945"/>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Анализ риска ликвидности в процессе утверждения новых продуктов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38" w:id="1946"/>
          <w:p>
            <w:pPr>
              <w:spacing w:after="20"/>
              <w:ind w:left="20"/>
              <w:jc w:val="both"/>
            </w:pPr>
            <w:r>
              <w:rPr>
                <w:rFonts w:ascii="Times New Roman"/>
                <w:b w:val="false"/>
                <w:i w:val="false"/>
                <w:color w:val="000000"/>
                <w:sz w:val="20"/>
              </w:rPr>
              <w:t>
</w:t>
            </w:r>
            <w:r>
              <w:rPr>
                <w:rFonts w:ascii="Times New Roman"/>
                <w:b w:val="false"/>
                <w:i w:val="false"/>
                <w:color w:val="000000"/>
                <w:sz w:val="20"/>
              </w:rPr>
              <w:t>9.</w:t>
            </w:r>
          </w:p>
          <w:bookmarkEnd w:id="1946"/>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Проведение стресс-тестирования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44" w:id="1947"/>
          <w:p>
            <w:pPr>
              <w:spacing w:after="20"/>
              <w:ind w:left="20"/>
              <w:jc w:val="both"/>
            </w:pPr>
            <w:r>
              <w:rPr>
                <w:rFonts w:ascii="Times New Roman"/>
                <w:b w:val="false"/>
                <w:i w:val="false"/>
                <w:color w:val="000000"/>
                <w:sz w:val="20"/>
              </w:rPr>
              <w:t>
</w:t>
            </w:r>
            <w:r>
              <w:rPr>
                <w:rFonts w:ascii="Times New Roman"/>
                <w:b w:val="false"/>
                <w:i w:val="false"/>
                <w:color w:val="000000"/>
                <w:sz w:val="20"/>
              </w:rPr>
              <w:t>10.</w:t>
            </w:r>
          </w:p>
          <w:bookmarkEnd w:id="194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Согласованность со стратегией риск-аппетита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50" w:id="1948"/>
          <w:p>
            <w:pPr>
              <w:spacing w:after="20"/>
              <w:ind w:left="20"/>
              <w:jc w:val="both"/>
            </w:pPr>
            <w:r>
              <w:rPr>
                <w:rFonts w:ascii="Times New Roman"/>
                <w:b w:val="false"/>
                <w:i w:val="false"/>
                <w:color w:val="000000"/>
                <w:sz w:val="20"/>
              </w:rPr>
              <w:t>
</w:t>
            </w:r>
            <w:r>
              <w:rPr>
                <w:rFonts w:ascii="Times New Roman"/>
                <w:b w:val="false"/>
                <w:i w:val="false"/>
                <w:color w:val="000000"/>
                <w:sz w:val="20"/>
              </w:rPr>
              <w:t>11.</w:t>
            </w:r>
          </w:p>
          <w:bookmarkEnd w:id="194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Самооценка по ВПОДЛ</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856" w:id="1949"/>
    <w:p>
      <w:pPr>
        <w:spacing w:after="0"/>
        <w:ind w:left="0"/>
        <w:jc w:val="both"/>
      </w:pPr>
      <w:r>
        <w:rPr>
          <w:rFonts w:ascii="Times New Roman"/>
          <w:b w:val="false"/>
          <w:i w:val="false"/>
          <w:color w:val="000000"/>
          <w:sz w:val="28"/>
        </w:rPr>
        <w:t>
      Примечание:</w:t>
      </w:r>
    </w:p>
    <w:bookmarkEnd w:id="1949"/>
    <w:bookmarkStart w:name="z3857" w:id="1950"/>
    <w:p>
      <w:pPr>
        <w:spacing w:after="0"/>
        <w:ind w:left="0"/>
        <w:jc w:val="both"/>
      </w:pPr>
      <w:r>
        <w:rPr>
          <w:rFonts w:ascii="Times New Roman"/>
          <w:b w:val="false"/>
          <w:i w:val="false"/>
          <w:color w:val="000000"/>
          <w:sz w:val="28"/>
        </w:rPr>
        <w:t>
      в графе 3 указывается описание используемой банком методики для каждого этапа ВПОДЛ;</w:t>
      </w:r>
    </w:p>
    <w:bookmarkEnd w:id="1950"/>
    <w:bookmarkStart w:name="z3858" w:id="1951"/>
    <w:p>
      <w:pPr>
        <w:spacing w:after="0"/>
        <w:ind w:left="0"/>
        <w:jc w:val="both"/>
      </w:pPr>
      <w:r>
        <w:rPr>
          <w:rFonts w:ascii="Times New Roman"/>
          <w:b w:val="false"/>
          <w:i w:val="false"/>
          <w:color w:val="000000"/>
          <w:sz w:val="28"/>
        </w:rPr>
        <w:t>
      в графе 4 указывается ответственное подразделение, осуществляющее соответствующий этап;</w:t>
      </w:r>
    </w:p>
    <w:bookmarkEnd w:id="1951"/>
    <w:bookmarkStart w:name="z3859" w:id="1952"/>
    <w:p>
      <w:pPr>
        <w:spacing w:after="0"/>
        <w:ind w:left="0"/>
        <w:jc w:val="both"/>
      </w:pPr>
      <w:r>
        <w:rPr>
          <w:rFonts w:ascii="Times New Roman"/>
          <w:b w:val="false"/>
          <w:i w:val="false"/>
          <w:color w:val="000000"/>
          <w:sz w:val="28"/>
        </w:rPr>
        <w:t>
      в графе 5 указывается внутренний документ, регламентирующий соответствующий процесс ВПОДК.</w:t>
      </w:r>
    </w:p>
    <w:bookmarkEnd w:id="1952"/>
    <w:bookmarkStart w:name="z3860" w:id="1953"/>
    <w:p>
      <w:pPr>
        <w:spacing w:after="0"/>
        <w:ind w:left="0"/>
        <w:jc w:val="both"/>
      </w:pPr>
      <w:r>
        <w:rPr>
          <w:rFonts w:ascii="Times New Roman"/>
          <w:b w:val="false"/>
          <w:i w:val="false"/>
          <w:color w:val="000000"/>
          <w:sz w:val="28"/>
        </w:rPr>
        <w:t>
      Таблица 10</w:t>
      </w:r>
    </w:p>
    <w:bookmarkEnd w:id="1953"/>
    <w:bookmarkStart w:name="z3861" w:id="1954"/>
    <w:p>
      <w:pPr>
        <w:spacing w:after="0"/>
        <w:ind w:left="0"/>
        <w:jc w:val="both"/>
      </w:pPr>
      <w:r>
        <w:rPr>
          <w:rFonts w:ascii="Times New Roman"/>
          <w:b w:val="false"/>
          <w:i w:val="false"/>
          <w:color w:val="000000"/>
          <w:sz w:val="28"/>
        </w:rPr>
        <w:t xml:space="preserve">
      </w:t>
      </w:r>
      <w:r>
        <w:rPr>
          <w:rFonts w:ascii="Times New Roman"/>
          <w:b/>
          <w:i w:val="false"/>
          <w:color w:val="000000"/>
          <w:sz w:val="28"/>
        </w:rPr>
        <w:t>Сведения о результатах стресс-тестирования</w:t>
      </w:r>
    </w:p>
    <w:bookmarkEnd w:id="195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62" w:id="1955"/>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1955"/>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Показатель</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Сценарий стресс-тестирования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Параметры сценария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Факт (t)</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68" w:id="1956"/>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56"/>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74" w:id="1957"/>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195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Коэффициент покрытия ликвидности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80" w:id="1958"/>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195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Коэффициент нетто стабильного фондирования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86" w:id="1959"/>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1959"/>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Высоколиквидные активы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92" w:id="1960"/>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1960"/>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Обязательства по депозитам физических лиц</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898" w:id="1961"/>
          <w:p>
            <w:pPr>
              <w:spacing w:after="20"/>
              <w:ind w:left="20"/>
              <w:jc w:val="both"/>
            </w:pPr>
            <w:r>
              <w:rPr>
                <w:rFonts w:ascii="Times New Roman"/>
                <w:b w:val="false"/>
                <w:i w:val="false"/>
                <w:color w:val="000000"/>
                <w:sz w:val="20"/>
              </w:rPr>
              <w:t>
</w:t>
            </w:r>
            <w:r>
              <w:rPr>
                <w:rFonts w:ascii="Times New Roman"/>
                <w:b w:val="false"/>
                <w:i w:val="false"/>
                <w:color w:val="000000"/>
                <w:sz w:val="20"/>
              </w:rPr>
              <w:t>5.</w:t>
            </w:r>
          </w:p>
          <w:bookmarkEnd w:id="196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Краткосрочное финансирование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904" w:id="1962"/>
          <w:p>
            <w:pPr>
              <w:spacing w:after="20"/>
              <w:ind w:left="20"/>
              <w:jc w:val="both"/>
            </w:pPr>
            <w:r>
              <w:rPr>
                <w:rFonts w:ascii="Times New Roman"/>
                <w:b w:val="false"/>
                <w:i w:val="false"/>
                <w:color w:val="000000"/>
                <w:sz w:val="20"/>
              </w:rPr>
              <w:t>
</w:t>
            </w:r>
            <w:r>
              <w:rPr>
                <w:rFonts w:ascii="Times New Roman"/>
                <w:b w:val="false"/>
                <w:i w:val="false"/>
                <w:color w:val="000000"/>
                <w:sz w:val="20"/>
              </w:rPr>
              <w:t>6.</w:t>
            </w:r>
          </w:p>
          <w:bookmarkEnd w:id="1962"/>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Другой показатель (при наличии указать какой)</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910" w:id="1963"/>
    <w:p>
      <w:pPr>
        <w:spacing w:after="0"/>
        <w:ind w:left="0"/>
        <w:jc w:val="both"/>
      </w:pPr>
      <w:r>
        <w:rPr>
          <w:rFonts w:ascii="Times New Roman"/>
          <w:b w:val="false"/>
          <w:i w:val="false"/>
          <w:color w:val="000000"/>
          <w:sz w:val="28"/>
        </w:rPr>
        <w:t>
      продолжение таблицы:</w:t>
      </w:r>
    </w:p>
    <w:bookmarkEnd w:id="196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911" w:id="1964"/>
          <w:p>
            <w:pPr>
              <w:spacing w:after="20"/>
              <w:ind w:left="20"/>
              <w:jc w:val="both"/>
            </w:pPr>
            <w:r>
              <w:rPr>
                <w:rFonts w:ascii="Times New Roman"/>
                <w:b w:val="false"/>
                <w:i w:val="false"/>
                <w:color w:val="000000"/>
                <w:sz w:val="20"/>
              </w:rPr>
              <w:t>
</w:t>
            </w:r>
            <w:r>
              <w:rPr>
                <w:rFonts w:ascii="Times New Roman"/>
                <w:b w:val="false"/>
                <w:i w:val="false"/>
                <w:color w:val="000000"/>
                <w:sz w:val="20"/>
              </w:rPr>
              <w:t>С учетом стресса (временной горизонт 1)</w:t>
            </w:r>
          </w:p>
          <w:bookmarkEnd w:id="1964"/>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914" w:id="1965"/>
          <w:p>
            <w:pPr>
              <w:spacing w:after="20"/>
              <w:ind w:left="20"/>
              <w:jc w:val="both"/>
            </w:pPr>
            <w:r>
              <w:rPr>
                <w:rFonts w:ascii="Times New Roman"/>
                <w:b w:val="false"/>
                <w:i w:val="false"/>
                <w:color w:val="000000"/>
                <w:sz w:val="20"/>
              </w:rPr>
              <w:t>
</w:t>
            </w:r>
            <w:r>
              <w:rPr>
                <w:rFonts w:ascii="Times New Roman"/>
                <w:b w:val="false"/>
                <w:i w:val="false"/>
                <w:color w:val="000000"/>
                <w:sz w:val="20"/>
              </w:rPr>
              <w:t>6</w:t>
            </w:r>
          </w:p>
          <w:bookmarkEnd w:id="1965"/>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935" w:id="1966"/>
    <w:p>
      <w:pPr>
        <w:spacing w:after="0"/>
        <w:ind w:left="0"/>
        <w:jc w:val="both"/>
      </w:pPr>
      <w:r>
        <w:rPr>
          <w:rFonts w:ascii="Times New Roman"/>
          <w:b w:val="false"/>
          <w:i w:val="false"/>
          <w:color w:val="000000"/>
          <w:sz w:val="28"/>
        </w:rPr>
        <w:t>
      Примечание:</w:t>
      </w:r>
    </w:p>
    <w:bookmarkEnd w:id="1966"/>
    <w:bookmarkStart w:name="z3936" w:id="1967"/>
    <w:p>
      <w:pPr>
        <w:spacing w:after="0"/>
        <w:ind w:left="0"/>
        <w:jc w:val="both"/>
      </w:pPr>
      <w:r>
        <w:rPr>
          <w:rFonts w:ascii="Times New Roman"/>
          <w:b w:val="false"/>
          <w:i w:val="false"/>
          <w:color w:val="000000"/>
          <w:sz w:val="28"/>
        </w:rPr>
        <w:t>
      в графе 5 указывается фактическое значение за отчетный период;</w:t>
      </w:r>
    </w:p>
    <w:bookmarkEnd w:id="1967"/>
    <w:bookmarkStart w:name="z3937" w:id="1968"/>
    <w:p>
      <w:pPr>
        <w:spacing w:after="0"/>
        <w:ind w:left="0"/>
        <w:jc w:val="both"/>
      </w:pPr>
      <w:r>
        <w:rPr>
          <w:rFonts w:ascii="Times New Roman"/>
          <w:b w:val="false"/>
          <w:i w:val="false"/>
          <w:color w:val="000000"/>
          <w:sz w:val="28"/>
        </w:rPr>
        <w:t>
      в графе 6 указываются значения с учетом применения временного горизонта;</w:t>
      </w:r>
    </w:p>
    <w:bookmarkEnd w:id="1968"/>
    <w:bookmarkStart w:name="z3938" w:id="1969"/>
    <w:p>
      <w:pPr>
        <w:spacing w:after="0"/>
        <w:ind w:left="0"/>
        <w:jc w:val="both"/>
      </w:pPr>
      <w:r>
        <w:rPr>
          <w:rFonts w:ascii="Times New Roman"/>
          <w:b w:val="false"/>
          <w:i w:val="false"/>
          <w:color w:val="000000"/>
          <w:sz w:val="28"/>
        </w:rPr>
        <w:t>
      в графе 7 указываются примечания к таблице.</w:t>
      </w:r>
    </w:p>
    <w:bookmarkEnd w:id="1969"/>
    <w:bookmarkStart w:name="z3939" w:id="1970"/>
    <w:p>
      <w:pPr>
        <w:spacing w:after="0"/>
        <w:ind w:left="0"/>
        <w:jc w:val="both"/>
      </w:pPr>
      <w:r>
        <w:rPr>
          <w:rFonts w:ascii="Times New Roman"/>
          <w:b w:val="false"/>
          <w:i w:val="false"/>
          <w:color w:val="000000"/>
          <w:sz w:val="28"/>
        </w:rPr>
        <w:t>
      Коэффициент покрытия ликвидности и коэффициент нетто стабильного фондирования применим для всех банков, за исключением исламских банков.</w:t>
      </w:r>
    </w:p>
    <w:bookmarkEnd w:id="1970"/>
    <w:bookmarkStart w:name="z3940" w:id="1971"/>
    <w:p>
      <w:pPr>
        <w:spacing w:after="0"/>
        <w:ind w:left="0"/>
        <w:jc w:val="both"/>
      </w:pPr>
      <w:r>
        <w:rPr>
          <w:rFonts w:ascii="Times New Roman"/>
          <w:b w:val="false"/>
          <w:i w:val="false"/>
          <w:color w:val="000000"/>
          <w:sz w:val="28"/>
        </w:rPr>
        <w:t>
      Сценарий и параметры стресс-тестирования определяются в соответствии с внешней операционной средой, стратегией, организационной структурой, объемом активов, характером и уровнем сложности операций банка.</w:t>
      </w:r>
    </w:p>
    <w:bookmarkEnd w:id="1971"/>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w:t>
            </w:r>
            <w:r>
              <w:br/>
            </w:r>
            <w:r>
              <w:rPr>
                <w:rFonts w:ascii="Times New Roman"/>
                <w:b w:val="false"/>
                <w:i w:val="false"/>
                <w:color w:val="000000"/>
                <w:sz w:val="20"/>
              </w:rPr>
              <w:t>к постановлению Правления</w:t>
            </w:r>
            <w:r>
              <w:br/>
            </w:r>
            <w:r>
              <w:rPr>
                <w:rFonts w:ascii="Times New Roman"/>
                <w:b w:val="false"/>
                <w:i w:val="false"/>
                <w:color w:val="000000"/>
                <w:sz w:val="20"/>
              </w:rPr>
              <w:t>Национального Банка</w:t>
            </w:r>
            <w:r>
              <w:br/>
            </w:r>
            <w:r>
              <w:rPr>
                <w:rFonts w:ascii="Times New Roman"/>
                <w:b w:val="false"/>
                <w:i w:val="false"/>
                <w:color w:val="000000"/>
                <w:sz w:val="20"/>
              </w:rPr>
              <w:t>Республики Казахстан</w:t>
            </w:r>
            <w:r>
              <w:br/>
            </w:r>
            <w:r>
              <w:rPr>
                <w:rFonts w:ascii="Times New Roman"/>
                <w:b w:val="false"/>
                <w:i w:val="false"/>
                <w:color w:val="000000"/>
                <w:sz w:val="20"/>
              </w:rPr>
              <w:t>от 12 ноября 2019 года № 188</w:t>
            </w:r>
          </w:p>
        </w:tc>
      </w:tr>
    </w:tbl>
    <w:bookmarkStart w:name="z1443" w:id="1972"/>
    <w:p>
      <w:pPr>
        <w:spacing w:after="0"/>
        <w:ind w:left="0"/>
        <w:jc w:val="left"/>
      </w:pPr>
      <w:r>
        <w:rPr>
          <w:rFonts w:ascii="Times New Roman"/>
          <w:b/>
          <w:i w:val="false"/>
          <w:color w:val="000000"/>
        </w:rPr>
        <w:t xml:space="preserve"> Перечень нормативных правовых актов Республики Казахстан, а также структурных элементов некоторых нормативных правовых актов Республики Казахстан, признаваемых утратившими силу</w:t>
      </w:r>
    </w:p>
    <w:bookmarkEnd w:id="1972"/>
    <w:bookmarkStart w:name="z1444" w:id="1973"/>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Постановление</w:t>
      </w:r>
      <w:r>
        <w:rPr>
          <w:rFonts w:ascii="Times New Roman"/>
          <w:b w:val="false"/>
          <w:i w:val="false"/>
          <w:color w:val="000000"/>
          <w:sz w:val="28"/>
        </w:rPr>
        <w:t xml:space="preserve"> Правления Национального Банка Республики Казахстан от 26 февраля 2014 года № 29 "Об утверждении Правил формирования системы управления рисками и внутреннего контроля для банков второго уровня" (зарегистрировано в Реестре государственной регистрации нормативных правовых актов под № 9322, опубликовано 17 апреля 2014 года в информационно-правовой системе "Әділет").</w:t>
      </w:r>
    </w:p>
    <w:bookmarkEnd w:id="1973"/>
    <w:bookmarkStart w:name="z1445" w:id="1974"/>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Пункт 22</w:t>
      </w:r>
      <w:r>
        <w:rPr>
          <w:rFonts w:ascii="Times New Roman"/>
          <w:b w:val="false"/>
          <w:i w:val="false"/>
          <w:color w:val="000000"/>
          <w:sz w:val="28"/>
        </w:rPr>
        <w:t xml:space="preserve"> Перечня нормативных правовых актов Республики Казахстан, в которые вносятся изменения и дополнения, утвержденного постановлением Правления Национального Банка Республики Казахстан от 27 августа 2014 года № 168 "О внесении изменений и дополнений в некоторые нормативные правовые акты Республики Казахстан" (зарегистрировано в Реестре государственной регистрации нормативных правовых актов под № 9796, опубликовано 12 ноября 2014 года в информационно-правовой системе "Әділет").</w:t>
      </w:r>
    </w:p>
    <w:bookmarkEnd w:id="1974"/>
    <w:bookmarkStart w:name="z1446" w:id="1975"/>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Пункт 4</w:t>
      </w:r>
      <w:r>
        <w:rPr>
          <w:rFonts w:ascii="Times New Roman"/>
          <w:b w:val="false"/>
          <w:i w:val="false"/>
          <w:color w:val="000000"/>
          <w:sz w:val="28"/>
        </w:rPr>
        <w:t xml:space="preserve"> Перечня некоторых нормативных правовых актов Республики Казахстан, в которые вносятся изменения и дополнения по вопросам регулирования финансового рынка, платежей и платежных систем, утвержденного постановлением Правления Национального Банка Республики Казахстан от 29 октября 2018 года № 267 "О внесении изменений и дополнений в некоторые нормативные правовые акты Республики Казахстан по вопросам регулирования финансового рынка, платежей и платежных систем" (зарегистрировано в Реестре государственной регистрации нормативных правовых актов под № 18123, опубликовано 11 января 2019 года в Эталонном контрольном банке нормативных правовых актов Республики Казахстан). </w:t>
      </w:r>
    </w:p>
    <w:bookmarkEnd w:id="1975"/>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