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{{kementerian}}</w:t>
      </w:r>
    </w:p>
    <w:p>
      <w:pPr>
        <w:jc w:val="center"/>
      </w:pPr>
      <w:r>
        <w:rPr>
          <w:b/>
          <w:sz w:val="22"/>
        </w:rPr>
        <w:t>{{eselon1}}</w:t>
      </w:r>
    </w:p>
    <w:p>
      <w:pPr>
        <w:jc w:val="center"/>
      </w:pPr>
      <w:r>
        <w:rPr>
          <w:b/>
          <w:sz w:val="24"/>
        </w:rPr>
        <w:t>{{satker_nama}}</w:t>
      </w:r>
    </w:p>
    <w:p>
      <w:pPr>
        <w:jc w:val="center"/>
      </w:pPr>
      <w:r>
        <w:rPr>
          <w:sz w:val="20"/>
        </w:rPr>
        <w:t>{{satker_alamat}}, {{satker_kota}}</w:t>
      </w:r>
    </w:p>
    <w:p>
      <w:pPr>
        <w:jc w:val="center"/>
      </w:pPr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sz w:val="24"/>
        </w:rPr>
        <w:t>KUITANSI/TANDA TERIMA</w:t>
      </w:r>
    </w:p>
    <w:p>
      <w:pPr>
        <w:jc w:val="center"/>
      </w:pPr>
      <w:r>
        <w:rPr>
          <w:b/>
          <w:sz w:val="22"/>
        </w:rPr>
        <w:t>UANG MUKA</w:t>
      </w:r>
    </w:p>
    <w:p>
      <w:pPr>
        <w:jc w:val="center"/>
      </w:pPr>
      <w:r>
        <w:rPr>
          <w:b/>
          <w:sz w:val="20"/>
        </w:rPr>
        <w:t>{{jenis_pembayaran_nama}}</w:t>
      </w:r>
    </w:p>
    <w:p/>
    <w:p>
      <w:r>
        <w:rPr>
          <w:b/>
          <w:sz w:val="22"/>
        </w:rPr>
        <w:t>A. DATA DIPA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sz w:val="20"/>
              </w:rPr>
              <w:t>Kode Satker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{{satker_kode}}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Nama Satker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{{satker_nama}}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Tahun Anggaran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{{tahun_anggaran}}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Sumber Dana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{{sumber_dana}}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Kode Akun/MAK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{{kode_akun}}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Kegiatan/Keperluan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{{perihal}}</w:t>
            </w:r>
          </w:p>
        </w:tc>
      </w:tr>
    </w:tbl>
    <w:p/>
    <w:p>
      <w:r>
        <w:rPr>
          <w:b/>
          <w:sz w:val="22"/>
        </w:rPr>
        <w:t>B. DATA KUITANSI/PENERIMAAN UANG MUKA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sz w:val="20"/>
              </w:rPr>
              <w:t>Nomor Kuitansi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{{nomor_kuitansi}}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Sudah Terima Dari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Bendahara Pengeluaran {{satker_nama}}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Uang Sebanyak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Rp {{uang_muka_format}}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Terbilang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{{uang_muka_terbilang}}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Untuk Keperluan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{{perihal}}</w:t>
            </w:r>
          </w:p>
        </w:tc>
      </w:tr>
    </w:tbl>
    <w:p/>
    <w:p>
      <w:r>
        <w:rPr>
          <w:b/>
          <w:sz w:val="22"/>
        </w:rPr>
        <w:t>C. DATA PENERIMA UANG MUKA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sz w:val="20"/>
              </w:rPr>
              <w:t>Nama Penerima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{{penerima_nama}}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NIP/Identitas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{{penerima_nip}}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Jabatan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{{penerima_jabatan}}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Tanda Tangan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 xml:space="preserve">: </w:t>
            </w:r>
          </w:p>
        </w:tc>
      </w:tr>
    </w:tbl>
    <w:p/>
    <w:p>
      <w:r>
        <w:rPr>
          <w:b/>
          <w:sz w:val="22"/>
        </w:rPr>
        <w:t>D. DASAR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sz w:val="20"/>
              </w:rPr>
              <w:t>SK KPA Nomor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{{nomor_sk_kpa}} tanggal {{tanggal_sk_kpa}}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Dasar Pembayaran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{{dasar_pembayaran}}</w:t>
            </w:r>
          </w:p>
        </w:tc>
      </w:tr>
    </w:tbl>
    <w:p/>
    <w:p/>
    <w:p>
      <w:r>
        <w:rPr>
          <w:b/>
          <w:sz w:val="22"/>
        </w:rPr>
        <w:t>E. PENGESAHAN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Setuju Dibayar,</w:t>
              <w:br/>
              <w:t>Pejabat Pembuat Komitmen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Lunas Dibayar,</w:t>
              <w:br/>
              <w:t>Bendahara Pengeluaran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{{satker_kota}}, {{tanggal_kuitansi}}</w:t>
              <w:br/>
              <w:t>Yang Menerima,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{{ppk_nama}}</w:t>
              <w:br/>
              <w:t>NIP. {{ppk_nip}}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{{bendahara_nama}}</w:t>
              <w:br/>
              <w:t>NIP. {{bendahara_nip}}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{{penerima_nama}}</w:t>
              <w:br/>
              <w:t>NIP. {{penerima_nip}}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