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SURAT PERINTAH KERJA (SPK)</w:t>
      </w:r>
    </w:p>
    <w:p>
      <w:pPr>
        <w:jc w:val="center"/>
      </w:pPr>
      <w:r>
        <w:t>Nomor: 0001/SPK/PKP.SRG/2026</w:t>
      </w:r>
    </w:p>
    <w:p/>
    <w:p>
      <w:r>
        <w:t>Yang bertanda tangan di bawah ini:</w:t>
      </w:r>
    </w:p>
    <w:p/>
    <w:p>
      <w:r>
        <w:rPr>
          <w:b/>
        </w:rPr>
        <w:t>I. PIHAK PERTAMA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Jabatan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Pejabat Pembuat Komitmen</w:t>
            </w:r>
          </w:p>
        </w:tc>
      </w:tr>
      <w:tr>
        <w:tc>
          <w:tcPr>
            <w:tcW w:type="dxa" w:w="3135"/>
          </w:tcPr>
          <w:p>
            <w:r>
              <w:t>Alamat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Jl. Kapitan Pattimura, Klademak II, Distrik Sorong Manoi, Sorong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Selanjutnya disebut PIHAK PERTAMA</w:t>
            </w:r>
          </w:p>
        </w:tc>
      </w:tr>
    </w:tbl>
    <w:p/>
    <w:p>
      <w:r>
        <w:rPr>
          <w:b/>
        </w:rPr>
        <w:t>II. PIHAK KEDUA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Nama Perusahaan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UD. Sinar Laut</w:t>
            </w:r>
          </w:p>
        </w:tc>
      </w:tr>
      <w:tr>
        <w:tc>
          <w:tcPr>
            <w:tcW w:type="dxa" w:w="3135"/>
          </w:tcPr>
          <w:p>
            <w:r>
              <w:t>Nama Direktur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Agus Salim</w:t>
            </w:r>
          </w:p>
        </w:tc>
      </w:tr>
      <w:tr>
        <w:tc>
          <w:tcPr>
            <w:tcW w:type="dxa" w:w="3135"/>
          </w:tcPr>
          <w:p>
            <w:r>
              <w:t>Jabatan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>Direktur</w:t>
            </w:r>
          </w:p>
        </w:tc>
      </w:tr>
      <w:tr>
        <w:tc>
          <w:tcPr>
            <w:tcW w:type="dxa" w:w="3135"/>
          </w:tcPr>
          <w:p>
            <w:r>
              <w:t>Alamat</w:t>
            </w:r>
          </w:p>
        </w:tc>
        <w:tc>
          <w:tcPr>
            <w:tcW w:type="dxa" w:w="3135"/>
          </w:tcPr>
          <w:p>
            <w:r>
              <w:t>:</w:t>
            </w:r>
          </w:p>
        </w:tc>
        <w:tc>
          <w:tcPr>
            <w:tcW w:type="dxa" w:w="3135"/>
          </w:tcPr>
          <w:p>
            <w:r>
              <w:t xml:space="preserve">Jl. Pelabuhan No. 5, Sorong, 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Selanjutnya disebut PIHAK KEDUA</w:t>
            </w:r>
          </w:p>
        </w:tc>
      </w:tr>
    </w:tbl>
    <w:p/>
    <w:p>
      <w:r>
        <w:t>Kedua belah pihak sepakat untuk mengikatkan diri dalam Surat Perintah Kerja untuk melaksanakan pekerjaan dengan ketentuan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Nama Pekerjaan</w:t>
            </w:r>
          </w:p>
        </w:tc>
        <w:tc>
          <w:tcPr>
            <w:tcW w:type="dxa" w:w="3135"/>
          </w:tcPr>
          <w:p>
            <w:r>
              <w:t>Udang vaname</w:t>
            </w:r>
          </w:p>
        </w:tc>
      </w:tr>
      <w:tr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Lingkup Pekerjaan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Nilai Pekerjaan</w:t>
            </w:r>
          </w:p>
        </w:tc>
        <w:tc>
          <w:tcPr>
            <w:tcW w:type="dxa" w:w="3135"/>
          </w:tcPr>
          <w:p>
            <w:r>
              <w:t>Rp 811.184.355</w:t>
              <w:br/>
              <w:t>(delapan ratus sebelas juta seratus delapan puluh empat ribu tiga ratus lima puluh lima rupiah)</w:t>
            </w:r>
          </w:p>
        </w:tc>
      </w:tr>
      <w:tr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PPN 11%</w:t>
            </w:r>
          </w:p>
        </w:tc>
        <w:tc>
          <w:tcPr>
            <w:tcW w:type="dxa" w:w="3135"/>
          </w:tcPr>
          <w:p>
            <w:r>
              <w:t>Rp 0</w:t>
            </w:r>
          </w:p>
        </w:tc>
      </w:tr>
      <w:tr>
        <w:tc>
          <w:tcPr>
            <w:tcW w:type="dxa" w:w="3135"/>
          </w:tcPr>
          <w:p>
            <w:r>
              <w:t>5</w:t>
            </w:r>
          </w:p>
        </w:tc>
        <w:tc>
          <w:tcPr>
            <w:tcW w:type="dxa" w:w="3135"/>
          </w:tcPr>
          <w:p>
            <w:r>
              <w:t>Nilai Total</w:t>
            </w:r>
          </w:p>
        </w:tc>
        <w:tc>
          <w:tcPr>
            <w:tcW w:type="dxa" w:w="3135"/>
          </w:tcPr>
          <w:p>
            <w:r>
              <w:t>Rp 811.184.355</w:t>
              <w:br/>
              <w:t>(delapan ratus sebelas juta seratus delapan puluh empat ribu tiga ratus lima puluh lima rupiah)</w:t>
            </w:r>
          </w:p>
        </w:tc>
      </w:tr>
      <w:tr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Sumber Dana</w:t>
            </w:r>
          </w:p>
        </w:tc>
        <w:tc>
          <w:tcPr>
            <w:tcW w:type="dxa" w:w="3135"/>
          </w:tcPr>
          <w:p>
            <w:r>
              <w:t>DIPA TA 2.026</w:t>
            </w:r>
          </w:p>
        </w:tc>
      </w:tr>
      <w:tr>
        <w:tc>
          <w:tcPr>
            <w:tcW w:type="dxa" w:w="3135"/>
          </w:tcPr>
          <w:p>
            <w:r>
              <w:t>7</w:t>
            </w:r>
          </w:p>
        </w:tc>
        <w:tc>
          <w:tcPr>
            <w:tcW w:type="dxa" w:w="3135"/>
          </w:tcPr>
          <w:p>
            <w:r>
              <w:t>Kode Akun/MAK</w:t>
            </w:r>
          </w:p>
        </w:tc>
        <w:tc>
          <w:tcPr>
            <w:tcW w:type="dxa" w:w="3135"/>
          </w:tcPr>
          <w:p>
            <w:r>
              <w:t>528111</w:t>
            </w:r>
          </w:p>
        </w:tc>
      </w:tr>
      <w:tr>
        <w:tc>
          <w:tcPr>
            <w:tcW w:type="dxa" w:w="3135"/>
          </w:tcPr>
          <w:p>
            <w:r>
              <w:t>8</w:t>
            </w:r>
          </w:p>
        </w:tc>
        <w:tc>
          <w:tcPr>
            <w:tcW w:type="dxa" w:w="3135"/>
          </w:tcPr>
          <w:p>
            <w:r>
              <w:t>Waktu Pelaksanaan</w:t>
            </w:r>
          </w:p>
        </w:tc>
        <w:tc>
          <w:tcPr>
            <w:tcW w:type="dxa" w:w="3135"/>
          </w:tcPr>
          <w:p>
            <w:r>
              <w:t>100 hari kalender</w:t>
            </w:r>
          </w:p>
        </w:tc>
      </w:tr>
      <w:tr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Masa Berlaku SPK</w:t>
            </w:r>
          </w:p>
        </w:tc>
        <w:tc>
          <w:tcPr>
            <w:tcW w:type="dxa" w:w="3135"/>
          </w:tcPr>
          <w:p>
            <w:r>
              <w:t>13 Januari 2026 s.d. 23 April 2026</w:t>
            </w:r>
          </w:p>
        </w:tc>
      </w:tr>
    </w:tbl>
    <w:p/>
    <w:p>
      <w:r>
        <w:rPr>
          <w:b/>
        </w:rPr>
        <w:t>KETENTUAN DAN SYARAT-SYARAT:</w:t>
      </w:r>
    </w:p>
    <w:p>
      <w:r>
        <w:t>1. PIHAK KEDUA wajib melaksanakan pekerjaan sesuai dengan spesifikasi teknis yang telah ditetapkan.</w:t>
      </w:r>
    </w:p>
    <w:p>
      <w:r>
        <w:t>2. PIHAK KEDUA wajib menyelesaikan pekerjaan dalam jangka waktu yang telah ditentukan.</w:t>
      </w:r>
    </w:p>
    <w:p>
      <w:r>
        <w:t>3. Apabila PIHAK KEDUA tidak dapat menyelesaikan pekerjaan sesuai waktu yang ditentukan, maka akan dikenakan denda keterlambatan sebesar 1/1000 (satu per seribu) dari nilai kontrak untuk setiap hari keterlambatan.</w:t>
      </w:r>
    </w:p>
    <w:p>
      <w:r>
        <w:t>4. Pembayaran dilakukan setelah pekerjaan selesai 100% dan diterima dengan baik oleh PIHAK PERTAMA.</w:t>
      </w:r>
    </w:p>
    <w:p>
      <w:r>
        <w:t>5. PIHAK KEDUA wajib memberikan garansi atas barang/jasa yang diserahkan sesuai ketentuan yang berlaku.</w:t>
      </w:r>
    </w:p>
    <w:p>
      <w:r>
        <w:t>6. SPK ini mulai berlaku sejak tanggal ditandatangani oleh kedua belah pihak.</w:t>
      </w:r>
    </w:p>
    <w:p/>
    <w:p>
      <w:r>
        <w:t>Demikian Surat Perintah Kerja ini dibuat untuk dilaksanakan dengan penuh tanggung jawab.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PIHAK PERTAMA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</w:rPr>
              <w:t>PIHAK KEDUA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>Pejabat Pembuat Komitmen,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Direktur,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br/>
              <w:br/>
              <w:br/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rPr>
                <w:b/>
                <w:u w:val="single"/>
              </w:rPr>
              <w:t>Agus Salim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>
              <w:t xml:space="preserve">NIP. </w:t>
            </w:r>
          </w:p>
        </w:tc>
        <w:tc>
          <w:tcPr>
            <w:tcW w:type="dxa" w:w="4702"/>
          </w:tcPr>
          <w:p>
            <w:pPr>
              <w:jc w:val="center"/>
            </w:pPr>
            <w:r>
              <w:t>UD. Sinar Laut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1440"/>
        </w:tcPr>
        <w:p>
          <w:r>
            <w:t>[LOGO]</w:t>
          </w:r>
        </w:p>
      </w:tc>
      <w:tc>
        <w:tcPr>
          <w:tcW w:type="dxa" w:w="7920"/>
        </w:tcPr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4"/>
            </w:rPr>
          </w:r>
        </w:p>
        <w:p>
          <w:pPr>
            <w:jc w:val="center"/>
          </w:pPr>
          <w:r>
            <w:rPr>
              <w:b/>
              <w:sz w:val="28"/>
            </w:rPr>
            <w:t>POLITEKNIK KELAUTAN DAN PERIKANAN SORONG</w:t>
          </w:r>
        </w:p>
        <w:p>
          <w:pPr>
            <w:jc w:val="center"/>
          </w:pPr>
          <w:r>
            <w:rPr>
              <w:sz w:val="20"/>
            </w:rPr>
            <w:t>Jl. Kapitan Pattimura, Klademak II, Distrik Sorong Manoi, Sorong</w:t>
          </w:r>
        </w:p>
        <w:p>
          <w:pPr>
            <w:jc w:val="center"/>
          </w:pPr>
          <w:r>
            <w:rPr>
              <w:sz w:val="20"/>
            </w:rPr>
            <w:t>Telepon: (0951) 321456 | Email: poltek.sorong@kkp.go.id</w:t>
          </w:r>
        </w:p>
      </w:tc>
    </w:tr>
  </w:tbl>
  <w:p>
    <w:r>
      <w:t>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