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SURAT PERINTAH KERJA (SPK)</w:t>
      </w:r>
    </w:p>
    <w:p>
      <w:pPr>
        <w:jc w:val="center"/>
      </w:pPr>
      <w:r>
        <w:rPr>
          <w:b/>
        </w:rPr>
        <w:t>PEKERJAAN KONSTRUKSI</w:t>
      </w:r>
    </w:p>
    <w:p>
      <w:pPr>
        <w:jc w:val="center"/>
      </w:pPr>
      <w:r>
        <w:t>Nomor: {{nomor_spk}}</w:t>
      </w:r>
    </w:p>
    <w:p/>
    <w:p>
      <w:r>
        <w:t>Pada hari ini {{hari_spk}} tanggal {{tanggal_spk_terbilang}} bulan {{bulan_spk}} tahun {{tahun_spk_terbilang}} ({{tanggal_spk_fmt}}), kami yang bertanda tangan di bawah ini: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Nama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{{ppk_nama}}</w:t>
            </w:r>
          </w:p>
        </w:tc>
      </w:tr>
      <w:tr>
        <w:tc>
          <w:tcPr>
            <w:tcW w:type="dxa" w:w="3230"/>
          </w:tcPr>
          <w:p>
            <w:r>
              <w:t>NIP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{{ppk_nip}}</w:t>
            </w:r>
          </w:p>
        </w:tc>
      </w:tr>
      <w:tr>
        <w:tc>
          <w:tcPr>
            <w:tcW w:type="dxa" w:w="3230"/>
          </w:tcPr>
          <w:p>
            <w:r>
              <w:t>Jabatan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Pejabat Pembuat Komitmen</w:t>
            </w:r>
          </w:p>
        </w:tc>
      </w:tr>
      <w:tr>
        <w:tc>
          <w:tcPr>
            <w:tcW w:type="dxa" w:w="3230"/>
          </w:tcPr>
          <w:p>
            <w:r>
              <w:t>Alamat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{{satker_nama}}, {{satker_alamat}}</w:t>
            </w:r>
          </w:p>
        </w:tc>
      </w:tr>
    </w:tbl>
    <w:p>
      <w:r>
        <w:t>selanjutnya disebut sebagai PIHAK KESATU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Nama Perusahaan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{{penyedia_nama}}</w:t>
            </w:r>
          </w:p>
        </w:tc>
      </w:tr>
      <w:tr>
        <w:tc>
          <w:tcPr>
            <w:tcW w:type="dxa" w:w="3230"/>
          </w:tcPr>
          <w:p>
            <w:r>
              <w:t>Nama Direktur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{{direktur_nama}}</w:t>
            </w:r>
          </w:p>
        </w:tc>
      </w:tr>
      <w:tr>
        <w:tc>
          <w:tcPr>
            <w:tcW w:type="dxa" w:w="3230"/>
          </w:tcPr>
          <w:p>
            <w:r>
              <w:t>Alamat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{{penyedia_alamat}}</w:t>
            </w:r>
          </w:p>
        </w:tc>
      </w:tr>
      <w:tr>
        <w:tc>
          <w:tcPr>
            <w:tcW w:type="dxa" w:w="3230"/>
          </w:tcPr>
          <w:p>
            <w:r>
              <w:t>NPWP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{{penyedia_npwp}}</w:t>
            </w:r>
          </w:p>
        </w:tc>
      </w:tr>
      <w:tr>
        <w:tc>
          <w:tcPr>
            <w:tcW w:type="dxa" w:w="3230"/>
          </w:tcPr>
          <w:p>
            <w:r>
              <w:t>Rekening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{{penyedia_rekening}} - {{penyedia_bank}}</w:t>
            </w:r>
          </w:p>
        </w:tc>
      </w:tr>
      <w:tr>
        <w:tc>
          <w:tcPr>
            <w:tcW w:type="dxa" w:w="3230"/>
          </w:tcPr>
          <w:p>
            <w:r>
              <w:t>Kualifikasi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{{kualifikasi_penyedia}}</w:t>
            </w:r>
          </w:p>
        </w:tc>
      </w:tr>
    </w:tbl>
    <w:p>
      <w:r>
        <w:t>selanjutnya disebut sebagai PIHAK KEDUA</w:t>
      </w:r>
    </w:p>
    <w:p/>
    <w:p>
      <w:r>
        <w:t>PARA PIHAK sepakat mengikatkan diri dalam SPK Pekerjaan Konstruksi dengan ketentuan:</w:t>
      </w:r>
    </w:p>
    <w:p/>
    <w:p>
      <w:pPr>
        <w:jc w:val="center"/>
      </w:pPr>
      <w:r>
        <w:rPr>
          <w:b/>
        </w:rPr>
        <w:t>Pasal 1</w:t>
      </w:r>
    </w:p>
    <w:p>
      <w:pPr>
        <w:jc w:val="center"/>
      </w:pPr>
      <w:r>
        <w:rPr>
          <w:b/>
        </w:rPr>
        <w:t>LINGKUP PEKERJAAN</w:t>
      </w:r>
    </w:p>
    <w:p>
      <w:pPr>
        <w:ind w:firstLine="0" w:left="425"/>
      </w:pPr>
      <w:r>
        <w:rPr>
          <w:b/>
        </w:rPr>
        <w:t xml:space="preserve">(1) </w:t>
      </w:r>
      <w:r>
        <w:t>PIHAK KEDUA berkewajiban melaksanakan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a.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b.</w:t>
            </w:r>
          </w:p>
        </w:tc>
        <w:tc>
          <w:tcPr>
            <w:tcW w:type="dxa" w:w="3230"/>
          </w:tcPr>
          <w:p>
            <w:r>
              <w:t>Lokasi Pekerjaan</w:t>
            </w:r>
          </w:p>
        </w:tc>
        <w:tc>
          <w:tcPr>
            <w:tcW w:type="dxa" w:w="3230"/>
          </w:tcPr>
          <w:p>
            <w:r>
              <w:t>{{lokasi_pekerjaan}}</w:t>
            </w:r>
          </w:p>
        </w:tc>
      </w:tr>
      <w:tr>
        <w:tc>
          <w:tcPr>
            <w:tcW w:type="dxa" w:w="3230"/>
          </w:tcPr>
          <w:p>
            <w:r>
              <w:t>c.</w:t>
            </w:r>
          </w:p>
        </w:tc>
        <w:tc>
          <w:tcPr>
            <w:tcW w:type="dxa" w:w="3230"/>
          </w:tcPr>
          <w:p>
            <w:r>
              <w:t>Jenis Pekerjaan</w:t>
            </w:r>
          </w:p>
        </w:tc>
        <w:tc>
          <w:tcPr>
            <w:tcW w:type="dxa" w:w="3230"/>
          </w:tcPr>
          <w:p>
            <w:r>
              <w:t>{{jenis_pekerjaan_konstruksi}}</w:t>
            </w:r>
          </w:p>
        </w:tc>
      </w:tr>
      <w:tr>
        <w:tc>
          <w:tcPr>
            <w:tcW w:type="dxa" w:w="3230"/>
          </w:tcPr>
          <w:p>
            <w:r>
              <w:t>d.</w:t>
            </w:r>
          </w:p>
        </w:tc>
        <w:tc>
          <w:tcPr>
            <w:tcW w:type="dxa" w:w="3230"/>
          </w:tcPr>
          <w:p>
            <w:r>
              <w:t>Volume Pekerjaan</w:t>
            </w:r>
          </w:p>
        </w:tc>
        <w:tc>
          <w:tcPr>
            <w:tcW w:type="dxa" w:w="3230"/>
          </w:tcPr>
          <w:p>
            <w:r>
              <w:t>Sesuai Bill of Quantity (BOQ) terlampir</w:t>
            </w:r>
          </w:p>
        </w:tc>
      </w:tr>
    </w:tbl>
    <w:p>
      <w:pPr>
        <w:ind w:firstLine="0" w:left="425"/>
      </w:pPr>
      <w:r>
        <w:rPr>
          <w:b/>
        </w:rPr>
        <w:t xml:space="preserve">(2) </w:t>
      </w:r>
      <w:r>
        <w:t>Lingkup pekerjaan meliputi penyediaan tenaga kerja, bahan/material, peralatan, dan metode pelaksanaan sesuai spesifikasi teknis.</w:t>
      </w:r>
    </w:p>
    <w:p/>
    <w:p>
      <w:pPr>
        <w:jc w:val="center"/>
      </w:pPr>
      <w:r>
        <w:rPr>
          <w:b/>
        </w:rPr>
        <w:t>Pasal 2</w:t>
      </w:r>
    </w:p>
    <w:p>
      <w:pPr>
        <w:jc w:val="center"/>
      </w:pPr>
      <w:r>
        <w:rPr>
          <w:b/>
        </w:rPr>
        <w:t>NILAI KONTRAK</w:t>
      </w:r>
    </w:p>
    <w:p>
      <w:pPr>
        <w:ind w:firstLine="0" w:left="425"/>
      </w:pPr>
      <w:r>
        <w:rPr>
          <w:b/>
        </w:rPr>
        <w:t xml:space="preserve">(1) </w:t>
      </w:r>
      <w:r>
        <w:t>Nilai Kontrak adalah sebesar {{nilai_kontrak_fmt}} ({{nilai_kontrak_terbilang}}) termasuk PPN 11%.</w:t>
      </w:r>
    </w:p>
    <w:p>
      <w:pPr>
        <w:ind w:firstLine="0" w:left="425"/>
      </w:pPr>
      <w:r>
        <w:rPr>
          <w:b/>
        </w:rPr>
        <w:t xml:space="preserve">(2) </w:t>
      </w:r>
      <w:r>
        <w:t>Jenis kontrak adalah {{jenis_kontrak_konstruksi}}:</w:t>
      </w:r>
    </w:p>
    <w:p>
      <w:pPr>
        <w:ind w:left="850"/>
      </w:pPr>
      <w:r>
        <w:t xml:space="preserve">a. </w:t>
      </w:r>
      <w:r>
        <w:t>Lump Sum: harga tetap tidak berubah; ATAU</w:t>
      </w:r>
    </w:p>
    <w:p>
      <w:pPr>
        <w:ind w:left="850"/>
      </w:pPr>
      <w:r>
        <w:t xml:space="preserve">b. </w:t>
      </w:r>
      <w:r>
        <w:t>Unit Price: berdasarkan harga satuan dan volume terpasang.</w:t>
      </w:r>
    </w:p>
    <w:p/>
    <w:p>
      <w:pPr>
        <w:jc w:val="center"/>
      </w:pPr>
      <w:r>
        <w:rPr>
          <w:b/>
        </w:rPr>
        <w:t>Pasal 3</w:t>
      </w:r>
    </w:p>
    <w:p>
      <w:pPr>
        <w:jc w:val="center"/>
      </w:pPr>
      <w:r>
        <w:rPr>
          <w:b/>
        </w:rPr>
        <w:t>JANGKA WAKTU PELAKSANAAN</w:t>
      </w:r>
    </w:p>
    <w:p>
      <w:pPr>
        <w:ind w:firstLine="0" w:left="425"/>
      </w:pPr>
      <w:r>
        <w:rPr>
          <w:b/>
        </w:rPr>
        <w:t xml:space="preserve">(1) </w:t>
      </w:r>
      <w:r>
        <w:t>Jangka waktu pelaksanaan adalah {{jangka_waktu}} ({{jangka_waktu_terbilang}}) hari kalender.</w:t>
      </w:r>
    </w:p>
    <w:p>
      <w:pPr>
        <w:ind w:firstLine="0" w:left="425"/>
      </w:pPr>
      <w:r>
        <w:rPr>
          <w:b/>
        </w:rPr>
        <w:t xml:space="preserve">(2) </w:t>
      </w:r>
      <w:r>
        <w:t>Waktu pelaksanaan:</w:t>
      </w:r>
    </w:p>
    <w:p>
      <w:pPr>
        <w:ind w:left="850"/>
      </w:pPr>
      <w:r>
        <w:t xml:space="preserve">a. </w:t>
      </w:r>
      <w:r>
        <w:t>Tanggal mulai kerja: {{tanggal_mulai_fmt}}</w:t>
      </w:r>
    </w:p>
    <w:p>
      <w:pPr>
        <w:ind w:left="850"/>
      </w:pPr>
      <w:r>
        <w:t xml:space="preserve">b. </w:t>
      </w:r>
      <w:r>
        <w:t>Tanggal selesai: {{tanggal_selesai_fmt}}</w:t>
      </w:r>
    </w:p>
    <w:p>
      <w:pPr>
        <w:ind w:firstLine="0" w:left="425"/>
      </w:pPr>
      <w:r>
        <w:rPr>
          <w:b/>
        </w:rPr>
        <w:t xml:space="preserve">(3) </w:t>
      </w:r>
      <w:r>
        <w:t>PIHAK KEDUA wajib membuat jadwal pelaksanaan (time schedule) dan kurva S.</w:t>
      </w:r>
    </w:p>
    <w:p>
      <w:pPr>
        <w:ind w:firstLine="0" w:left="425"/>
      </w:pPr>
      <w:r>
        <w:rPr>
          <w:b/>
        </w:rPr>
        <w:t xml:space="preserve">(4) </w:t>
      </w:r>
      <w:r>
        <w:t>Keterlambatan yang bukan kesalahan PIHAK KEDUA dapat diberikan perpanjangan waktu (addendum).</w:t>
      </w:r>
    </w:p>
    <w:p/>
    <w:p>
      <w:pPr>
        <w:jc w:val="center"/>
      </w:pPr>
      <w:r>
        <w:rPr>
          <w:b/>
        </w:rPr>
        <w:t>Pasal 4</w:t>
      </w:r>
    </w:p>
    <w:p>
      <w:pPr>
        <w:jc w:val="center"/>
      </w:pPr>
      <w:r>
        <w:rPr>
          <w:b/>
        </w:rPr>
        <w:t>CARA PEMBAYARAN</w:t>
      </w:r>
    </w:p>
    <w:p>
      <w:pPr>
        <w:ind w:firstLine="0" w:left="425"/>
      </w:pPr>
      <w:r>
        <w:rPr>
          <w:b/>
        </w:rPr>
        <w:t xml:space="preserve">(1) </w:t>
      </w:r>
      <w:r>
        <w:t>Pembayaran dilakukan secara bertahap (termin) berdasarkan progres fisik pekerjaan:</w:t>
      </w:r>
    </w:p>
    <w:p>
      <w:pPr>
        <w:ind w:left="850"/>
      </w:pPr>
      <w:r>
        <w:t xml:space="preserve">a. </w:t>
      </w:r>
      <w:r>
        <w:t>Termin I: ... % setelah progres fisik mencapai ... %</w:t>
      </w:r>
    </w:p>
    <w:p>
      <w:pPr>
        <w:ind w:left="850"/>
      </w:pPr>
      <w:r>
        <w:t xml:space="preserve">b. </w:t>
      </w:r>
      <w:r>
        <w:t>Termin II: ... % setelah progres fisik mencapai ... %</w:t>
      </w:r>
    </w:p>
    <w:p>
      <w:pPr>
        <w:ind w:left="850"/>
      </w:pPr>
      <w:r>
        <w:t xml:space="preserve">c. </w:t>
      </w:r>
      <w:r>
        <w:t>Termin terakhir: setelah pekerjaan selesai 100%</w:t>
      </w:r>
    </w:p>
    <w:p>
      <w:pPr>
        <w:ind w:firstLine="0" w:left="425"/>
      </w:pPr>
      <w:r>
        <w:rPr>
          <w:b/>
        </w:rPr>
        <w:t xml:space="preserve">(2) </w:t>
      </w:r>
      <w:r>
        <w:t>Setiap pembayaran dipotong retensi sebesar 5% (lima persen) sebagai jaminan pemeliharaan.</w:t>
      </w:r>
    </w:p>
    <w:p>
      <w:pPr>
        <w:ind w:firstLine="0" w:left="425"/>
      </w:pPr>
      <w:r>
        <w:rPr>
          <w:b/>
        </w:rPr>
        <w:t xml:space="preserve">(3) </w:t>
      </w:r>
      <w:r>
        <w:t>Retensi dikembalikan setelah masa pemeliharaan berakhir dan tidak ada cacat/kerusakan.</w:t>
      </w:r>
    </w:p>
    <w:p>
      <w:pPr>
        <w:ind w:firstLine="0" w:left="425"/>
      </w:pPr>
      <w:r>
        <w:rPr>
          <w:b/>
        </w:rPr>
        <w:t xml:space="preserve">(4) </w:t>
      </w:r>
      <w:r>
        <w:t>Pembayaran setelah:</w:t>
      </w:r>
    </w:p>
    <w:p>
      <w:pPr>
        <w:ind w:left="850"/>
      </w:pPr>
      <w:r>
        <w:t xml:space="preserve">a. </w:t>
      </w:r>
      <w:r>
        <w:t>Progres pekerjaan diverifikasi oleh Pengawas/Konsultan Pengawas;</w:t>
      </w:r>
    </w:p>
    <w:p>
      <w:pPr>
        <w:ind w:left="850"/>
      </w:pPr>
      <w:r>
        <w:t xml:space="preserve">b. </w:t>
      </w:r>
      <w:r>
        <w:t>Berita Acara Kemajuan Pekerjaan ditandatangani;</w:t>
      </w:r>
    </w:p>
    <w:p>
      <w:pPr>
        <w:ind w:left="850"/>
      </w:pPr>
      <w:r>
        <w:t xml:space="preserve">c. </w:t>
      </w:r>
      <w:r>
        <w:t>Dokumen tagihan lengkap.</w:t>
      </w:r>
    </w:p>
    <w:p/>
    <w:p>
      <w:pPr>
        <w:jc w:val="center"/>
      </w:pPr>
      <w:r>
        <w:rPr>
          <w:b/>
        </w:rPr>
        <w:t>Pasal 5</w:t>
      </w:r>
    </w:p>
    <w:p>
      <w:pPr>
        <w:jc w:val="center"/>
      </w:pPr>
      <w:r>
        <w:rPr>
          <w:b/>
        </w:rPr>
        <w:t>MASA PEMELIHARAAN</w:t>
      </w:r>
    </w:p>
    <w:p>
      <w:pPr>
        <w:ind w:firstLine="0" w:left="425"/>
      </w:pPr>
      <w:r>
        <w:rPr>
          <w:b/>
        </w:rPr>
        <w:t xml:space="preserve">(1) </w:t>
      </w:r>
      <w:r>
        <w:t>Masa pemeliharaan adalah {{masa_pemeliharaan}} ({{masa_pemeliharaan_terbilang}}) bulan sejak Serah Terima Pertama (PHO).</w:t>
      </w:r>
    </w:p>
    <w:p>
      <w:pPr>
        <w:ind w:firstLine="0" w:left="425"/>
      </w:pPr>
      <w:r>
        <w:rPr>
          <w:b/>
        </w:rPr>
        <w:t xml:space="preserve">(2) </w:t>
      </w:r>
      <w:r>
        <w:t>Selama masa pemeliharaan, PIHAK KEDUA wajib:</w:t>
      </w:r>
    </w:p>
    <w:p>
      <w:pPr>
        <w:ind w:left="850"/>
      </w:pPr>
      <w:r>
        <w:t xml:space="preserve">a. </w:t>
      </w:r>
      <w:r>
        <w:t>Memperbaiki kerusakan yang terjadi bukan karena kesalahan PIHAK KESATU;</w:t>
      </w:r>
    </w:p>
    <w:p>
      <w:pPr>
        <w:ind w:left="850"/>
      </w:pPr>
      <w:r>
        <w:t xml:space="preserve">b. </w:t>
      </w:r>
      <w:r>
        <w:t>Menanggung biaya perbaikan tersebut.</w:t>
      </w:r>
    </w:p>
    <w:p>
      <w:pPr>
        <w:ind w:firstLine="0" w:left="425"/>
      </w:pPr>
      <w:r>
        <w:rPr>
          <w:b/>
        </w:rPr>
        <w:t xml:space="preserve">(3) </w:t>
      </w:r>
      <w:r>
        <w:t>Setelah masa pemeliharaan berakhir, dilakukan Serah Terima Akhir (FHO).</w:t>
      </w:r>
    </w:p>
    <w:p/>
    <w:p>
      <w:pPr>
        <w:jc w:val="center"/>
      </w:pPr>
      <w:r>
        <w:rPr>
          <w:b/>
        </w:rPr>
        <w:t>Pasal 6</w:t>
      </w:r>
    </w:p>
    <w:p>
      <w:pPr>
        <w:jc w:val="center"/>
      </w:pPr>
      <w:r>
        <w:rPr>
          <w:b/>
        </w:rPr>
        <w:t>TENAGA KERJA DAN K3</w:t>
      </w:r>
    </w:p>
    <w:p>
      <w:pPr>
        <w:ind w:firstLine="0" w:left="425"/>
      </w:pPr>
      <w:r>
        <w:rPr>
          <w:b/>
        </w:rPr>
        <w:t xml:space="preserve">(1) </w:t>
      </w:r>
      <w:r>
        <w:t>PIHAK KEDUA wajib mempekerjakan tenaga kerja yang kompeten dan bersertifikat sesuai kebutuhan.</w:t>
      </w:r>
    </w:p>
    <w:p>
      <w:pPr>
        <w:ind w:firstLine="0" w:left="425"/>
      </w:pPr>
      <w:r>
        <w:rPr>
          <w:b/>
        </w:rPr>
        <w:t xml:space="preserve">(2) </w:t>
      </w:r>
      <w:r>
        <w:t>PIHAK KEDUA wajib menerapkan Sistem Manajemen Keselamatan dan Kesehatan Kerja (SMK3).</w:t>
      </w:r>
    </w:p>
    <w:p>
      <w:pPr>
        <w:ind w:firstLine="0" w:left="425"/>
      </w:pPr>
      <w:r>
        <w:rPr>
          <w:b/>
        </w:rPr>
        <w:t xml:space="preserve">(3) </w:t>
      </w:r>
      <w:r>
        <w:t>PIHAK KEDUA bertanggung jawab atas keselamatan seluruh pekerja di lokasi proyek.</w:t>
      </w:r>
    </w:p>
    <w:p>
      <w:pPr>
        <w:ind w:firstLine="0" w:left="425"/>
      </w:pPr>
      <w:r>
        <w:rPr>
          <w:b/>
        </w:rPr>
        <w:t xml:space="preserve">(4) </w:t>
      </w:r>
      <w:r>
        <w:t>Pelanggaran K3 yang menyebabkan kecelakaan kerja menjadi tanggung jawab PIHAK KEDUA.</w:t>
      </w:r>
    </w:p>
    <w:p/>
    <w:p>
      <w:pPr>
        <w:jc w:val="center"/>
      </w:pPr>
      <w:r>
        <w:rPr>
          <w:b/>
        </w:rPr>
        <w:t>Pasal 7</w:t>
      </w:r>
    </w:p>
    <w:p>
      <w:pPr>
        <w:jc w:val="center"/>
      </w:pPr>
      <w:r>
        <w:rPr>
          <w:b/>
        </w:rPr>
        <w:t>SANKSI DAN DENDA</w:t>
      </w:r>
    </w:p>
    <w:p>
      <w:pPr>
        <w:ind w:firstLine="0" w:left="425"/>
      </w:pPr>
      <w:r>
        <w:rPr>
          <w:b/>
        </w:rPr>
        <w:t xml:space="preserve">(1) </w:t>
      </w:r>
      <w:r>
        <w:t>Keterlambatan dikenakan denda 1/1000 per hari dari nilai kontrak.</w:t>
      </w:r>
    </w:p>
    <w:p>
      <w:pPr>
        <w:ind w:firstLine="0" w:left="425"/>
      </w:pPr>
      <w:r>
        <w:rPr>
          <w:b/>
        </w:rPr>
        <w:t xml:space="preserve">(2) </w:t>
      </w:r>
      <w:r>
        <w:t>Denda maksimal 5% dari nilai kontrak.</w:t>
      </w:r>
    </w:p>
    <w:p>
      <w:pPr>
        <w:ind w:firstLine="0" w:left="425"/>
      </w:pPr>
      <w:r>
        <w:rPr>
          <w:b/>
        </w:rPr>
        <w:t xml:space="preserve">(3) </w:t>
      </w:r>
      <w:r>
        <w:t>Kegagalan bangunan dalam masa pemeliharaan menjadi tanggung jawab PIHAK KEDUA.</w:t>
      </w:r>
    </w:p>
    <w:p>
      <w:pPr>
        <w:ind w:firstLine="0" w:left="425"/>
      </w:pPr>
      <w:r>
        <w:rPr>
          <w:b/>
        </w:rPr>
        <w:t xml:space="preserve">(4) </w:t>
      </w:r>
      <w:r>
        <w:t>Pemutusan kontrak dapat dilakukan jika pekerjaan tidak dapat diselesaikan.</w:t>
      </w:r>
    </w:p>
    <w:p/>
    <w:p>
      <w:pPr>
        <w:jc w:val="center"/>
      </w:pPr>
      <w:r>
        <w:rPr>
          <w:b/>
        </w:rPr>
        <w:t>Pasal 8</w:t>
      </w:r>
    </w:p>
    <w:p>
      <w:pPr>
        <w:jc w:val="center"/>
      </w:pPr>
      <w:r>
        <w:rPr>
          <w:b/>
        </w:rPr>
        <w:t>PENYELESAIAN PERSELISIHAN</w:t>
      </w:r>
    </w:p>
    <w:p>
      <w:pPr>
        <w:ind w:firstLine="0" w:left="425"/>
      </w:pPr>
      <w:r>
        <w:rPr>
          <w:b/>
        </w:rPr>
        <w:t xml:space="preserve">(1) </w:t>
      </w:r>
      <w:r>
        <w:t>Perselisihan diselesaikan secara musyawarah.</w:t>
      </w:r>
    </w:p>
    <w:p>
      <w:pPr>
        <w:ind w:firstLine="0" w:left="425"/>
      </w:pPr>
      <w:r>
        <w:rPr>
          <w:b/>
        </w:rPr>
        <w:t xml:space="preserve">(2) </w:t>
      </w:r>
      <w:r>
        <w:t>Jika tidak tercapai, melalui Badan Arbitrase atau Pengadilan Negeri {{satker_kota}}.</w:t>
      </w:r>
    </w:p>
    <w:p/>
    <w:p>
      <w:pPr>
        <w:jc w:val="center"/>
      </w:pPr>
      <w:r>
        <w:rPr>
          <w:b/>
        </w:rPr>
        <w:t>Pasal 9</w:t>
      </w:r>
    </w:p>
    <w:p>
      <w:pPr>
        <w:jc w:val="center"/>
      </w:pPr>
      <w:r>
        <w:rPr>
          <w:b/>
        </w:rPr>
        <w:t>PENUTUP</w:t>
      </w:r>
    </w:p>
    <w:p>
      <w:pPr>
        <w:ind w:firstLine="0" w:left="425"/>
      </w:pPr>
      <w:r>
        <w:rPr>
          <w:b/>
        </w:rPr>
        <w:t xml:space="preserve">(1) </w:t>
      </w:r>
      <w:r>
        <w:t>SPK ini berlaku sejak tanggal ditandatangani sampai dengan berakhirnya masa pemeliharaan.</w:t>
      </w:r>
    </w:p>
    <w:p>
      <w:pPr>
        <w:ind w:firstLine="0" w:left="425"/>
      </w:pPr>
      <w:r>
        <w:rPr>
          <w:b/>
        </w:rPr>
        <w:t xml:space="preserve">(2) </w:t>
      </w:r>
      <w:r>
        <w:t>Dibuat dalam rangkap 2 (dua) dengan kekuatan hukum yang sama.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PIHAK KESATU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{{direktur_nama}}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{{ppk_nama}}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