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SURAT PENAWARAN BARANG/JASA</w:t>
      </w:r>
    </w:p>
    <w:p>
      <w:pPr>
        <w:jc w:val="center"/>
      </w:pPr>
      <w:r>
        <w:rPr>
          <w:sz w:val="22"/>
        </w:rPr>
        <w:t>{{satker_nama}}</w:t>
      </w:r>
    </w:p>
    <w:p/>
    <w:p>
      <w:r>
        <w:t>Nomor: {{nomor_spby}}</w:t>
      </w:r>
    </w:p>
    <w:p>
      <w:r>
        <w:t>Tanggal: {{tanggal_spby:tanggal_long}}</w:t>
      </w:r>
    </w:p>
    <w:p/>
    <w:p>
      <w:pPr>
        <w:pStyle w:val="Heading2"/>
      </w:pPr>
      <w:r>
        <w:t>DIKIRIM KEPADA:</w:t>
      </w:r>
    </w:p>
    <w:p>
      <w:r>
        <w:t>Nama: {{penyedia_nama}}</w:t>
      </w:r>
    </w:p>
    <w:p>
      <w:r>
        <w:t>Alamat: {{penyedia_alamat}}</w:t>
      </w:r>
    </w:p>
    <w:p/>
    <w:p>
      <w:pPr>
        <w:pStyle w:val="Heading2"/>
      </w:pPr>
      <w:r>
        <w:t>PENAWARAN</w:t>
      </w:r>
    </w:p>
    <w:p>
      <w:r>
        <w:t>Kami menawarkan barang/jasa sebagai berikut: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Deskripsi</w:t>
            </w:r>
          </w:p>
        </w:tc>
        <w:tc>
          <w:tcPr>
            <w:tcW w:type="dxa" w:w="2160"/>
          </w:tcPr>
          <w:p>
            <w:r>
              <w:t>Harga</w:t>
            </w:r>
          </w:p>
        </w:tc>
        <w:tc>
          <w:tcPr>
            <w:tcW w:type="dxa" w:w="2160"/>
          </w:tcPr>
          <w:p>
            <w:r>
              <w:t>Jumlah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>Penawaran berlaku hingga: {{tanggal_berlaku_penawaran:tanggal_long}}</w:t>
      </w:r>
    </w:p>
    <w:p/>
    <w:p/>
    <w:p>
      <w:r>
        <w:t>Penyedia</w:t>
      </w:r>
    </w:p>
    <w:p/>
    <w:p/>
    <w:p>
      <w:r>
        <w:t>{{penyedia_nama}}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