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/>
          <w:b/>
          <w:sz w:val="24"/>
        </w:rPr>
        <w:t>{{kop_satker}}</w:t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 w:val="0"/>
          <w:sz w:val="20"/>
        </w:rPr>
        <w:t>{{alamat_satker}}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p>
      <w:pPr>
        <w:spacing w:before="0" w:after="120"/>
        <w:pBdr>
          <w:bottom w:val="single" w:sz="12" w:color="000000"/>
        </w:pBdr>
      </w:pP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/>
          <w:sz w:val="28"/>
        </w:rPr>
        <w:t>LEMBAR PERMINTAAN PENCAIRAN DANA</w:t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 w:val="0"/>
          <w:sz w:val="22"/>
        </w:rPr>
        <w:t>Nomor: {{nomor_dokumen}}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Tanggal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{{tanggal_dokumen}}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Nama Kegiatan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{{nama_kegiatan}}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Kode Akun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{{kode_akun}}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Penerima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{{penerima_nama}}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NIP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{{penerima_nip}}</w:t>
            </w:r>
          </w:p>
        </w:tc>
      </w:tr>
      <w:tr>
        <w:tc>
          <w:tcPr>
            <w:tcW w:type="dxa" w:w="1984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Jabatan</w:t>
            </w:r>
          </w:p>
        </w:tc>
        <w:tc>
          <w:tcPr>
            <w:tcW w:type="dxa" w:w="28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:</w:t>
            </w:r>
          </w:p>
        </w:tc>
        <w:tc>
          <w:tcPr>
            <w:tcW w:type="dxa" w:w="5669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{{penerima_jabatan}}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/>
          <w:sz w:val="22"/>
        </w:rPr>
        <w:t>Rincian Barang/Jasa: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6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No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Uraian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Volume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Satuan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Harga Satuan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Jumlah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{{rincian_no}}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{{rincian_uraian}}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{{rincian_volume}}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{{rincian_satuan}}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0"/>
              </w:rPr>
              <w:t>{{rincian_harga}}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0"/>
              </w:rPr>
              <w:t>{{rincian_jumlah}}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Sub Total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2"/>
              </w:rPr>
              <w:t>{{subtotal}}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PPN ({{ppn_persen}}%)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2"/>
              </w:rPr>
              <w:t>{{ppn_nilai}}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Total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22"/>
              </w:rPr>
              <w:t>{{total_dengan_ppn}}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sz w:val="22"/>
              </w:rPr>
              <w:t>Uang Muka Diterima ({{uang_muka_persen}}%)</w:t>
            </w:r>
          </w:p>
        </w:tc>
        <w:tc>
          <w:tcPr>
            <w:tcW w:type="dxa" w:w="170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/>
                <w:sz w:val="22"/>
              </w:rPr>
              <w:t>{{uang_muka_nilai}}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4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2"/>
        </w:rPr>
        <w:t>Terbilang: {{terbilang}}</w:t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4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Pemohon/Penerima,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Validator,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Mengetahui,</w:t>
              <w:br/>
              <w:t>Atasan Langsung</w:t>
            </w:r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{{penerima_nama}}</w:t>
              <w:br/>
              <w:t>NIP. {{penerima_nip}}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{{validator_nama}}</w:t>
              <w:br/>
              <w:t>NIP. {{validator_nip}}</w:t>
            </w:r>
          </w:p>
        </w:tc>
        <w:tc>
          <w:tcPr>
            <w:tcW w:type="dxa" w:w="2835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{{atasan_nama}}</w:t>
              <w:br/>
              <w:t>NIP. {{atasan_nip}}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24"/>
        </w:rPr>
      </w:r>
    </w:p>
    <w:p>
      <w:pPr>
        <w:spacing w:before="0" w:after="0" w:line="240" w:lineRule="auto"/>
        <w:jc w:val="left"/>
      </w:pPr>
      <w:r>
        <w:rPr>
          <w:rFonts w:ascii="Arial" w:hAnsi="Arial" w:eastAsia="Arial"/>
          <w:b w:val="0"/>
          <w:sz w:val="1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Disetujui oleh:</w:t>
            </w:r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Pejabat Pembuat Komitmen,</w:t>
            </w:r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r/>
          </w:p>
        </w:tc>
      </w:tr>
      <w:tr>
        <w:tc>
          <w:tcPr>
            <w:tcW w:type="dxa" w:w="3402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sz w:val="22"/>
              </w:rP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