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BERITA ACARA PEMBAYARAN</w:t>
      </w:r>
    </w:p>
    <w:p>
      <w:pPr>
        <w:spacing w:line="240" w:lineRule="auto"/>
        <w:jc w:val="center"/>
      </w:pPr>
      <w:r>
        <w:t>TERMIN KE-{{nomor_termin}}</w:t>
      </w:r>
    </w:p>
    <w:p>
      <w:pPr>
        <w:spacing w:line="240" w:lineRule="auto"/>
        <w:jc w:val="center"/>
      </w:pPr>
      <w:r>
        <w:t>Nomor: {{nomor_bap}}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Pada hari ini {{hari_bap}} tanggal {{tanggal_bap_fmt}}, kami 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t xml:space="preserve">1. {{ppk_nama}}, selaku Pejabat Pembuat Komitmen, selanjutnya disebut </w:t>
      </w:r>
      <w:r>
        <w:rPr>
          <w:b/>
        </w:rPr>
        <w:t>PIHAK PERTAMA</w:t>
      </w:r>
    </w:p>
    <w:p>
      <w:pPr>
        <w:spacing w:line="240" w:lineRule="auto"/>
      </w:pPr>
    </w:p>
    <w:p>
      <w:pPr>
        <w:spacing w:line="240" w:lineRule="auto"/>
      </w:pPr>
      <w:r>
        <w:t xml:space="preserve">2. {{direktur_nama}}, selaku Direktur {{penyedia_nama}}, selanjutnya disebut </w:t>
      </w:r>
      <w:r>
        <w:rPr>
          <w:b/>
        </w:rPr>
        <w:t>PIHAK KEDUA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Berdasarkan:</w:t>
      </w:r>
    </w:p>
    <w:p>
      <w:pPr>
        <w:spacing w:line="240" w:lineRule="auto"/>
        <w:ind w:left="283"/>
      </w:pPr>
      <w:r>
        <w:t>1. Kontrak/SPK Nomor {{nomor_spk}} tanggal {{tanggal_spk_fmt}};</w:t>
      </w:r>
    </w:p>
    <w:p>
      <w:pPr>
        <w:spacing w:line="240" w:lineRule="auto"/>
        <w:ind w:left="283"/>
      </w:pPr>
      <w:r>
        <w:t>2. Berita Acara Kemajuan Pekerjaan Nomor {{nomor_ba_progres}} tanggal {{tanggal_ba_progres}};</w:t>
      </w:r>
    </w:p>
    <w:p>
      <w:pPr>
        <w:spacing w:line="240" w:lineRule="auto"/>
        <w:ind w:left="283"/>
      </w:pPr>
      <w:r>
        <w:t>3. Laporan Kemajuan Pekerjaan yang disetujui Konsultan Pengawas/Direksi Teknis;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Untuk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Jenis Pengadaan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{{jenis_pengadaan}}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Sumber Dana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{{sumber_dana}} - MAK {{kode_akun}}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Jangka Waktu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Rekapitulasi Kemajuan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Progres Fisik s.d. Termin Ini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{{progres_fisik_sd_termin}}%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Progres Fisik Termin Sebelumnya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{{progres_fisik_sebelumnya}}%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Progres Fisik Termin Ini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{{progres_fisik_termin}}%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d.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Progres Keuangan s.d. Termin Ini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{{progres_keuangan_sd_termin}}%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</w:p>
        </w:tc>
        <w:tc>
          <w:tcPr>
            <w:tcW w:type="dxa" w:w="3230"/>
          </w:tcPr>
          <w:p>
            <w:pPr>
              <w:spacing w:line="240" w:lineRule="auto"/>
            </w:pPr>
          </w:p>
        </w:tc>
        <w:tc>
          <w:tcPr>
            <w:tcW w:type="dxa" w:w="3230"/>
          </w:tcPr>
          <w:p>
            <w:pPr>
              <w:spacing w:line="240" w:lineRule="auto"/>
            </w:pP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Rincian Pembayaran Termin Ke-{{nomor_termin}}: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Pekerjaan s.d. Termin Ini ({{progres_fisik_sd_termin}}%)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{{nilai_sd_termin_fmt}}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Pembayaran s.d. Termin Sebelumnya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{{pembayaran_sebelumnya_fmt}}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D.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Pekerjaan Termin Ini (B - C)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{{nilai_termin_fmt}}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E.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Retensi 5%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{{retensi_termin_fmt}}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F.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Setelah Retensi (D - E)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{{nilai_setelah_retensi_fmt}}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G.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PPN 11%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{{ppn_termin_fmt}}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H.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PPh Pasal {{jenis_pph}}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{{pph_termin_fmt}}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I.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Jumlah yang Dibayarkan (F + G - H)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{{jumlah_dibayar_termin_fmt}}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Terbilang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{{jumlah_dibayar_termin_terbilang}}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Akumulasi Pembayaran: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Total Pembayaran s.d. Termin Ini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{{total_pembayaran_sd_fmt}}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Total Retensi yang Ditahan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{{total_retensi_fmt}}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Sisa 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{{sisa_kontrak_fmt}}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Persentase Pembayaran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{{persen_pembayaran}}%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</w:p>
        </w:tc>
        <w:tc>
          <w:tcPr>
            <w:tcW w:type="dxa" w:w="3230"/>
          </w:tcPr>
          <w:p>
            <w:pPr>
              <w:spacing w:line="240" w:lineRule="auto"/>
            </w:pPr>
          </w:p>
        </w:tc>
        <w:tc>
          <w:tcPr>
            <w:tcW w:type="dxa" w:w="3230"/>
          </w:tcPr>
          <w:p>
            <w:pPr>
              <w:spacing w:line="240" w:lineRule="auto"/>
            </w:pP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Pembayaran ditransfer ke rekening: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 Rekening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Nomor Rekening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{{penyedia_rekening}}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Nama Bank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{{penyedia_bank}}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Cabang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{{penyedia_bank_cabang}}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Demikian Berita Acara Pembayaran Termin ini dibuat untuk dipergunakan sebagaimana mestinya.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PERTAMA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{{penyedia_nama}},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