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SURAT KEPUTUSAN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Nomor: {{nomor_sk_tim}}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TENTANG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TIM PELAKSANA KEGIATAN SWAKELOLA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{{nama_kegiatan}}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{{ppk_jabatan}},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Menimbang: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a. Bahwa dalam rangka pelaksanaan kegiatan {{nama_kegiatan}} tahun anggaran {{tahun_anggaran}}, perlu dibentuk Tim Pelaksana Swakelola;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b. Bahwa nama-nama yang tercantum dalam Keputusan ini dipandang cakap dan mampu untuk melaksanakan tugas;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Mengingat: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1. Peraturan Presiden Nomor 16 Tahun 2018 tentang Pengadaan Barang/Jasa Pemerintah sebagaimana telah diubah dengan Peraturan Presiden Nomor 12 Tahun 2021;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2. Peraturan Lembaga LKPP Nomor 3 Tahun 2021 tentang Pedoman Swakelola;</w:t>
      </w:r>
    </w:p>
    <w:p>
      <w:pPr>
        <w:spacing w:line="240" w:lineRule="auto"/>
      </w:pPr>
      <w:r>
        <w:rPr>
          <w:rFonts w:ascii="Times New Roman" w:hAnsi="Times New Roman"/>
          <w:b/>
          <w:sz w:val="28"/>
        </w:rPr>
        <w:t>MEMUTUSKAN: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Menetapkan: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PERTAMA: Membentuk Tim Pelaksana Swakelola {{nama_kegiatan}} dengan susunan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t>No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Nama/NIP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Jabatan dalam Tim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Jabatan di Instansi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{{ketua_tim_nama}}</w:t>
              <w:br/>
              <w:t>NIP. {{ketua_tim_nip}}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Ketua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{{ketua_tim_jabatan}}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{{sekretaris_nama}}</w:t>
              <w:br/>
              <w:t>NIP. {{sekretaris_nip}}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Sekretaris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{{anggota1_nama}}</w:t>
              <w:br/>
              <w:t>NIP. {{anggota1_nip}}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Anggota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{{anggota2_nama}}</w:t>
              <w:br/>
              <w:t>NIP. {{anggota2_nip}}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Anggota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{{anggota3_nama}}</w:t>
              <w:br/>
              <w:t>NIP. {{anggota3_nip}}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Anggota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KEDUA: Tim Pelaksana Swakelola mempunyai tugas: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a. Melaksanakan kegiatan {{nama_kegiatan}};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b. Menyusun laporan pelaksanaan kegiatan;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c. Bertanggung jawab atas hasil pelaksanaan kegiatan kepada PPK.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KETIGA: Segala biaya yang timbul akibat pelaksanaan keputusan ini dibebankan pada DIPA {{satker_nama}} tahun anggaran {{tahun_anggaran}}.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KEEMPAT: Keputusan ini berlaku sejak tanggal ditetapkan.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/>
            </w:pPr>
            <w:r>
              <w:t>Ditetapkan di : {{satker_kota}}</w:t>
            </w:r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>
              <w:t>Pada tanggal   : {{tanggal_sk_tim}}</w:t>
            </w:r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>
              <w:t>{{ppk_jabatan}},</w:t>
            </w:r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>
              <w:br/>
              <w:br/>
              <w:t>{{ppk_nama}}</w:t>
              <w:br/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