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SURAT PERINTAH KERJA (SPK)</w:t>
      </w:r>
    </w:p>
    <w:p>
      <w:pPr>
        <w:spacing w:line="240" w:lineRule="auto"/>
        <w:jc w:val="center"/>
      </w:pPr>
      <w:r>
        <w:rPr>
          <w:b/>
        </w:rPr>
        <w:t>PENGADAAN BARANG</w:t>
      </w:r>
    </w:p>
    <w:p>
      <w:pPr>
        <w:spacing w:line="240" w:lineRule="auto"/>
        <w:jc w:val="center"/>
      </w:pPr>
      <w:r>
        <w:t>Nomor: {{nomor_spk}}</w:t>
      </w:r>
    </w:p>
    <w:p>
      <w:pPr>
        <w:spacing w:line="240" w:lineRule="auto"/>
      </w:pPr>
    </w:p>
    <w:p>
      <w:pPr>
        <w:spacing w:line="240" w:lineRule="auto"/>
      </w:pPr>
      <w:r>
        <w:t>Pada hari ini {{hari_spk}} tanggal {{tanggal_spk_terbilang}} bulan {{bulan_spk}} tahun {{tahun_spk_terbilang}} ({{tanggal_spk_fmt}}), kami yang bertanda tangan di bawah ini: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{{ppk_nama}}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{{ppk_nip}}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Pejabat Pembuat Komitmen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{{satker_nama}}, {{satker_alamat}}</w:t>
            </w:r>
          </w:p>
        </w:tc>
      </w:tr>
    </w:tbl>
    <w:p>
      <w:pPr>
        <w:spacing w:line="240" w:lineRule="auto"/>
      </w:pPr>
      <w:r>
        <w:rPr>
          <w:i/>
        </w:rPr>
        <w:t xml:space="preserve">selanjutnya disebut sebagai </w:t>
      </w:r>
      <w:r>
        <w:rPr>
          <w:b/>
        </w:rPr>
        <w:t>PIHAK KESATU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Nama Direktur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{{direktur_nama}}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{{penyedia_alamat}}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NPWP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{{penyedia_npwp}}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Rekening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{{penyedia_rekening}} - {{penyedia_bank}}</w:t>
            </w:r>
          </w:p>
        </w:tc>
      </w:tr>
    </w:tbl>
    <w:p>
      <w:pPr>
        <w:spacing w:line="240" w:lineRule="auto"/>
      </w:pPr>
      <w:r>
        <w:rPr>
          <w:i/>
        </w:rPr>
        <w:t xml:space="preserve">selanjutnya disebut sebagai </w:t>
      </w:r>
      <w:r>
        <w:rPr>
          <w:b/>
        </w:rPr>
        <w:t>PIHAK KEDUA</w:t>
      </w:r>
    </w:p>
    <w:p>
      <w:pPr>
        <w:spacing w:line="240" w:lineRule="auto"/>
      </w:pPr>
    </w:p>
    <w:p>
      <w:pPr>
        <w:spacing w:line="240" w:lineRule="auto"/>
      </w:pPr>
      <w:r>
        <w:t>PIHAK KESATU dan PIHAK KEDUA secara bersama-sama disebut PARA PIHAK, sepakat dan setuju untuk mengikatkan diri dalam Surat Perintah Kerja Pengadaan Barang dengan ketentuan sebagai berikut: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1</w:t>
      </w:r>
    </w:p>
    <w:p>
      <w:pPr>
        <w:spacing w:line="240" w:lineRule="auto"/>
        <w:jc w:val="center"/>
      </w:pPr>
      <w:r>
        <w:rPr>
          <w:b/>
        </w:rPr>
        <w:t>LINGKUP PEKERJAAN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KESATU memberikan pekerjaan kepada PIHAK KEDUA dan PIHAK KEDUA menerima pekerjaan tersebut, yaitu: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Kode RUP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{{kode_rup}}</w:t>
            </w:r>
          </w:p>
        </w:tc>
      </w:tr>
    </w:tbl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Rincian barang yang harus disediakan oleh PIHAK KEDUA adalah sebagaimana tercantum dalam Lampiran SPK ini yang merupakan bagian tidak terpisahkan dari SPK.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2</w:t>
      </w:r>
    </w:p>
    <w:p>
      <w:pPr>
        <w:spacing w:line="240" w:lineRule="auto"/>
        <w:jc w:val="center"/>
      </w:pPr>
      <w:r>
        <w:rPr>
          <w:b/>
        </w:rPr>
        <w:t>NILAI KONTRAK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Nilai Kontrak termasuk PPN adalah sebesar: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Terbilang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{{nilai_kontrak_terbilang}}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Sudah Termasuk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PPN 11%, ongkos kirim, biaya pemasangan (jika ada)</w:t>
            </w:r>
          </w:p>
        </w:tc>
      </w:tr>
    </w:tbl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Nilai kontrak sudah memperhitungkan keuntungan, biaya umum (overhead), dan pajak-pajak yang berlaku.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3</w:t>
      </w:r>
    </w:p>
    <w:p>
      <w:pPr>
        <w:spacing w:line="240" w:lineRule="auto"/>
        <w:jc w:val="center"/>
      </w:pPr>
      <w:r>
        <w:rPr>
          <w:b/>
        </w:rPr>
        <w:t>JANGKA WAKTU PELAKSANAAN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Jangka waktu pelaksanaan/penyerahan barang adalah selama {{jangka_waktu}} ({{jangka_waktu_terbilang}}) hari kalender.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Tanggal mulai: {{tanggal_mulai_fmt}}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Tanggal selesai: {{tanggal_selesai_fmt}}</w:t>
      </w:r>
    </w:p>
    <w:p>
      <w:pPr>
        <w:spacing w:line="240" w:lineRule="auto"/>
        <w:ind w:firstLine="0" w:left="425"/>
      </w:pPr>
      <w:r>
        <w:rPr>
          <w:b/>
        </w:rPr>
        <w:t xml:space="preserve">(4) </w:t>
      </w:r>
      <w:r>
        <w:t>PIHAK KEDUA harus menyerahkan seluruh barang dalam kondisi baik dan sesuai spesifikasi paling lambat pada tanggal selesai.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4</w:t>
      </w:r>
    </w:p>
    <w:p>
      <w:pPr>
        <w:spacing w:line="240" w:lineRule="auto"/>
        <w:jc w:val="center"/>
      </w:pPr>
      <w:r>
        <w:rPr>
          <w:b/>
        </w:rPr>
        <w:t>CARA PEMBAYARAN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Pembayaran dilakukan setelah barang diterima dengan lengkap dan sesuai spesifikasi.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Pembayaran dilakukan secara Langsung (LS) ke rekening PIHAK KEDUA setelah:</w:t>
      </w:r>
    </w:p>
    <w:p>
      <w:pPr>
        <w:spacing w:line="240" w:lineRule="auto"/>
        <w:ind w:left="850"/>
      </w:pPr>
      <w:r>
        <w:t xml:space="preserve">a. </w:t>
      </w:r>
      <w:r>
        <w:t>Barang diterima dan diperiksa oleh Pejabat Penerima Hasil Pekerjaan (PPHP);</w:t>
      </w:r>
    </w:p>
    <w:p>
      <w:pPr>
        <w:spacing w:line="240" w:lineRule="auto"/>
        <w:ind w:left="850"/>
      </w:pPr>
      <w:r>
        <w:t xml:space="preserve">b. </w:t>
      </w:r>
      <w:r>
        <w:t>Berita Acara Serah Terima (BAST) ditandatangani;</w:t>
      </w:r>
    </w:p>
    <w:p>
      <w:pPr>
        <w:spacing w:line="240" w:lineRule="auto"/>
        <w:ind w:left="850"/>
      </w:pPr>
      <w:r>
        <w:t xml:space="preserve">c. </w:t>
      </w:r>
      <w:r>
        <w:t>Dokumen tagihan lengkap dan benar.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Pembayaran dipotong pajak sesuai ketentuan perpajakan yang berlaku.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5</w:t>
      </w:r>
    </w:p>
    <w:p>
      <w:pPr>
        <w:spacing w:line="240" w:lineRule="auto"/>
        <w:jc w:val="center"/>
      </w:pPr>
      <w:r>
        <w:rPr>
          <w:b/>
        </w:rPr>
        <w:t>GARANSI/JAMINAN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KEDUA menjamin bahwa barang yang diserahkan adalah baru, asli, dan sesuai spesifikasi teknis.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Masa garansi barang adalah {{masa_garansi}} bulan sejak BAST ditandatangani.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Selama masa garansi, PIHAK KEDUA bertanggung jawab memperbaiki atau mengganti barang yang rusak/cacat tanpa biaya tambahan.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6</w:t>
      </w:r>
    </w:p>
    <w:p>
      <w:pPr>
        <w:spacing w:line="240" w:lineRule="auto"/>
        <w:jc w:val="center"/>
      </w:pPr>
      <w:r>
        <w:rPr>
          <w:b/>
        </w:rPr>
        <w:t>SANKSI DAN DENDA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Apabila PIHAK KEDUA terlambat menyerahkan barang, dikenakan denda keterlambatan sebesar 1/1000 (satu per seribu) dari nilai kontrak untuk setiap hari keterlambatan.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Denda maksimal adalah 5% (lima persen) dari nilai kontrak.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Apabila keterlambatan melebihi 50 (lima puluh) hari kalender, PIHAK KESATU dapat memutuskan kontrak secara sepihak.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7</w:t>
      </w:r>
    </w:p>
    <w:p>
      <w:pPr>
        <w:spacing w:line="240" w:lineRule="auto"/>
        <w:jc w:val="center"/>
      </w:pPr>
      <w:r>
        <w:rPr>
          <w:b/>
        </w:rPr>
        <w:t>PENYELESAIAN PERSELISIHAN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Apabila terjadi perselisihan, PARA PIHAK sepakat menyelesaikan secara musyawarah untuk mufakat.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Apabila musyawarah tidak tercapai, penyelesaian melalui Pengadilan Negeri {{satker_kota}}.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8</w:t>
      </w:r>
    </w:p>
    <w:p>
      <w:pPr>
        <w:spacing w:line="240" w:lineRule="auto"/>
        <w:jc w:val="center"/>
      </w:pPr>
      <w:r>
        <w:rPr>
          <w:b/>
        </w:rPr>
        <w:t>KETENTUAN LAIN-LAIN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Hal-hal yang belum diatur dalam SPK ini akan ditetapkan kemudian oleh PARA PIHAK.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SPK ini dibuat dalam rangkap 2 (dua), masing-masing mempunyai kekuatan hukum yang sama.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KESATU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