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SYARAT-SYARAT KHUSUS KONTRAK</w:t>
      </w:r>
    </w:p>
    <w:p>
      <w:pPr>
        <w:spacing w:line="240" w:lineRule="auto"/>
      </w:pPr>
    </w:p>
    <w:p>
      <w:pPr>
        <w:spacing w:line="240" w:lineRule="auto"/>
      </w:pPr>
      <w:r>
        <w:t>Nomor Kontrak: {{nomor_kontrak}}</w:t>
      </w:r>
    </w:p>
    <w:p>
      <w:pPr>
        <w:spacing w:line="240" w:lineRule="auto"/>
      </w:pPr>
      <w:r>
        <w:t>Nama Pekerjaan: {{nama_kegiatan}}</w:t>
      </w:r>
    </w:p>
    <w:p>
      <w:pPr>
        <w:spacing w:line="240" w:lineRule="auto"/>
      </w:pPr>
    </w:p>
    <w:p>
      <w:pPr>
        <w:spacing w:line="240" w:lineRule="auto"/>
      </w:pPr>
      <w:r>
        <w:t>Wakil Sah PPK: {{ppk_nama}}</w:t>
      </w:r>
    </w:p>
    <w:p>
      <w:pPr>
        <w:spacing w:line="240" w:lineRule="auto"/>
      </w:pPr>
      <w:r>
        <w:t>Wakil Sah Penyedia: {{penyedia_pic}}</w:t>
      </w:r>
    </w:p>
    <w:p>
      <w:pPr>
        <w:spacing w:line="240" w:lineRule="auto"/>
      </w:pPr>
      <w:r>
        <w:t>Tanggal Mulai: {{tanggal_mulai}}</w:t>
      </w:r>
    </w:p>
    <w:p>
      <w:pPr>
        <w:spacing w:line="240" w:lineRule="auto"/>
      </w:pPr>
      <w:r>
        <w:t>Tanggal Selesai: {{tanggal_selesai}}</w:t>
      </w:r>
    </w:p>
    <w:p>
      <w:pPr>
        <w:spacing w:line="240" w:lineRule="auto"/>
      </w:pPr>
      <w:r>
        <w:t>Nilai Kontrak: {{nilai_kontrak:rupiah}}</w:t>
      </w:r>
    </w:p>
    <w:p>
      <w:pPr>
        <w:spacing w:line="240" w:lineRule="auto"/>
      </w:pPr>
      <w:r>
        <w:t>Cara Pembayaran: {{cara_pembayaran}}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