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Rekapitulasi Bulanan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Porsi Makan Taruna Dalam Kampus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2268"/>
          <w:tab w:val="left" w:pos="2552"/>
        </w:tabs>
        <w:spacing w:after="40"/>
        <w:ind w:left="2552" w:hanging="25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Bulan / Tahun	:	..............................  /  20......</w:t>
      </w:r>
    </w:p>
    <w:p>
      <w:pPr>
        <w:tabs>
          <w:tab w:val="left" w:pos="2268"/>
          <w:tab w:val="left" w:pos="2552"/>
        </w:tabs>
        <w:spacing w:after="40"/>
        <w:ind w:left="2552" w:hanging="25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Nama Penyedia	:	................................................</w:t>
      </w:r>
    </w:p>
    <w:p>
      <w:pPr>
        <w:tabs>
          <w:tab w:val="left" w:pos="2268"/>
          <w:tab w:val="left" w:pos="2552"/>
        </w:tabs>
        <w:spacing w:after="40"/>
        <w:ind w:left="2552" w:hanging="25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 Kontrak	:	................................................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700"/>
        <w:gridCol w:w="1500"/>
        <w:gridCol w:w="1500"/>
        <w:gridCol w:w="1500"/>
        <w:gridCol w:w="1500"/>
        <w:gridCol w:w="2400"/>
        <w:gridCol w:w="1500"/>
      </w:tblGrid>
      <w:tr>
        <w:tc>
          <w:tcPr>
            <w:tcW w:type="dxa" w:w="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Tanggal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Taruna Aktif (org)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Porsi Pagi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Porsi Siang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Porsi Malam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Porsi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Biaya (Rp)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Ket.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gridSpan w:val="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TOTAL SATU BULAN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Rekapitulasi ini disusun berdasarkan Daftar Hadir/Tanda Terima Makan harian (Form 02) dan menjadi lampiran verifikasi pembayaran PPK (Form 06).</w:t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7200"/>
      </w:tblGrid>
      <w:tr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Disusun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Pengurus Senat Taruna,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Diverifikasi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Pembina Karakter/Kesiswaan,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sectPr>
      <w:pgSz w:w="16838" w:h="11906" w:orient="landscape"/>
      <w:pgMar w:top="851" w:right="851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2026-07-02T23:56:12.378Z</dcterms:created>
  <dcterms:modified xsi:type="dcterms:W3CDTF">2026-07-02T23:56:12.378Z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