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F8F" w:rsidRDefault="00B30F8F" w:rsidP="00B30F8F">
      <w:pPr>
        <w:jc w:val="center"/>
        <w:rPr>
          <w:rFonts w:eastAsia="Times New Roman" w:cs="Times New Roman"/>
          <w:sz w:val="48"/>
          <w:szCs w:val="48"/>
        </w:rPr>
      </w:pPr>
      <w:r>
        <w:rPr>
          <w:rFonts w:eastAsia="Times New Roman" w:cs="Times New Roman"/>
          <w:sz w:val="48"/>
          <w:szCs w:val="48"/>
        </w:rPr>
        <w:t>Báo cáo Phân tích thiết kế giải thuật</w:t>
      </w:r>
    </w:p>
    <w:p w:rsidR="005C0CDC" w:rsidRDefault="00CA1128" w:rsidP="005C0CDC">
      <w:pPr>
        <w:jc w:val="center"/>
        <w:rPr>
          <w:rFonts w:eastAsia="Times New Roman" w:cs="Times New Roman"/>
          <w:sz w:val="28"/>
          <w:szCs w:val="28"/>
        </w:rPr>
      </w:pPr>
      <w:r>
        <w:rPr>
          <w:rFonts w:eastAsia="Times New Roman" w:cs="Times New Roman"/>
          <w:b/>
          <w:sz w:val="28"/>
          <w:szCs w:val="28"/>
        </w:rPr>
        <w:t>Đề bài:</w:t>
      </w:r>
      <w:r>
        <w:rPr>
          <w:rFonts w:eastAsia="Times New Roman" w:cs="Times New Roman"/>
          <w:sz w:val="28"/>
          <w:szCs w:val="28"/>
        </w:rPr>
        <w:t xml:space="preserve"> </w:t>
      </w:r>
      <w:r w:rsidR="00E7196B">
        <w:rPr>
          <w:rFonts w:eastAsia="Times New Roman" w:cs="Times New Roman"/>
          <w:sz w:val="28"/>
          <w:szCs w:val="28"/>
        </w:rPr>
        <w:t>T</w:t>
      </w:r>
      <w:r w:rsidRPr="00CA1128">
        <w:rPr>
          <w:rFonts w:eastAsia="Times New Roman" w:cs="Times New Roman"/>
          <w:sz w:val="28"/>
          <w:szCs w:val="28"/>
        </w:rPr>
        <w:t>huật toán tìm kiếm theo chiều sâu (Depth First Search</w:t>
      </w:r>
      <w:r>
        <w:rPr>
          <w:rFonts w:eastAsia="Times New Roman" w:cs="Times New Roman"/>
          <w:sz w:val="28"/>
          <w:szCs w:val="28"/>
        </w:rPr>
        <w:t>)</w:t>
      </w:r>
    </w:p>
    <w:p w:rsidR="005C0CDC" w:rsidRDefault="00CA1128" w:rsidP="00672E8D">
      <w:pPr>
        <w:spacing w:after="0"/>
        <w:ind w:firstLine="1267"/>
        <w:rPr>
          <w:rFonts w:eastAsia="Times New Roman" w:cs="Times New Roman"/>
          <w:sz w:val="28"/>
          <w:szCs w:val="28"/>
        </w:rPr>
      </w:pPr>
      <w:r>
        <w:rPr>
          <w:rFonts w:eastAsia="Times New Roman" w:cs="Times New Roman"/>
          <w:sz w:val="28"/>
          <w:szCs w:val="28"/>
        </w:rPr>
        <w:t>Họ và tên: Hà Huy Giang</w:t>
      </w:r>
    </w:p>
    <w:p w:rsidR="00CA1128" w:rsidRPr="005C0CDC" w:rsidRDefault="00CA1128" w:rsidP="005C0CDC">
      <w:pPr>
        <w:spacing w:line="256" w:lineRule="auto"/>
        <w:ind w:left="0" w:firstLine="1260"/>
        <w:rPr>
          <w:rFonts w:eastAsia="Times New Roman" w:cs="Times New Roman"/>
          <w:sz w:val="28"/>
          <w:szCs w:val="28"/>
        </w:rPr>
      </w:pPr>
      <w:r>
        <w:rPr>
          <w:rFonts w:eastAsia="Times New Roman" w:cs="Times New Roman"/>
          <w:sz w:val="28"/>
          <w:szCs w:val="28"/>
        </w:rPr>
        <w:t>Lớp: Tin học 50</w:t>
      </w:r>
    </w:p>
    <w:p w:rsidR="00CA1128" w:rsidRDefault="00CA1128" w:rsidP="00B30F8F">
      <w:pPr>
        <w:jc w:val="center"/>
        <w:rPr>
          <w:rFonts w:eastAsia="Times New Roman" w:cs="Times New Roman"/>
          <w:sz w:val="48"/>
          <w:szCs w:val="48"/>
        </w:rPr>
      </w:pPr>
    </w:p>
    <w:p w:rsidR="00AD6CB4" w:rsidRDefault="00AD6CB4" w:rsidP="006321D4">
      <w:pPr>
        <w:pStyle w:val="Heading1"/>
        <w:rPr>
          <w:rFonts w:eastAsia="Times New Roman"/>
        </w:rPr>
      </w:pPr>
      <w:r>
        <w:t xml:space="preserve">I. </w:t>
      </w:r>
      <w:r w:rsidR="002E2D77">
        <w:rPr>
          <w:rFonts w:eastAsia="Times New Roman"/>
        </w:rPr>
        <w:t>Nêu</w:t>
      </w:r>
      <w:r>
        <w:rPr>
          <w:rFonts w:eastAsia="Times New Roman"/>
        </w:rPr>
        <w:t xml:space="preserve"> bài toán</w:t>
      </w:r>
    </w:p>
    <w:p w:rsidR="00D13B7A" w:rsidRDefault="00AD6CB4" w:rsidP="00AD6CB4">
      <w:pPr>
        <w:ind w:firstLine="720"/>
        <w:rPr>
          <w:rFonts w:cs="Times New Roman"/>
          <w:color w:val="222222"/>
          <w:szCs w:val="26"/>
          <w:shd w:val="clear" w:color="auto" w:fill="FFFFFF"/>
        </w:rPr>
      </w:pPr>
      <w:r w:rsidRPr="00AD6CB4">
        <w:rPr>
          <w:rFonts w:cs="Times New Roman"/>
          <w:b/>
          <w:bCs/>
          <w:color w:val="222222"/>
          <w:szCs w:val="26"/>
          <w:shd w:val="clear" w:color="auto" w:fill="FFFFFF"/>
        </w:rPr>
        <w:t>Tìm kiếm theo chiều sâu</w:t>
      </w:r>
      <w:r w:rsidRPr="00AD6CB4">
        <w:rPr>
          <w:rFonts w:cs="Times New Roman"/>
          <w:color w:val="222222"/>
          <w:szCs w:val="26"/>
          <w:shd w:val="clear" w:color="auto" w:fill="FFFFFF"/>
        </w:rPr>
        <w:t> (</w:t>
      </w:r>
      <w:r w:rsidRPr="00AD6CB4">
        <w:rPr>
          <w:rFonts w:cs="Times New Roman"/>
          <w:i/>
          <w:iCs/>
          <w:color w:val="222222"/>
          <w:szCs w:val="26"/>
          <w:shd w:val="clear" w:color="auto" w:fill="FFFFFF"/>
        </w:rPr>
        <w:t>Depth-first search</w:t>
      </w:r>
      <w:r w:rsidRPr="00AD6CB4">
        <w:rPr>
          <w:rFonts w:cs="Times New Roman"/>
          <w:color w:val="222222"/>
          <w:szCs w:val="26"/>
          <w:shd w:val="clear" w:color="auto" w:fill="FFFFFF"/>
        </w:rPr>
        <w:t> - DFS) là một </w:t>
      </w:r>
      <w:r>
        <w:rPr>
          <w:rFonts w:cs="Times New Roman"/>
          <w:color w:val="222222"/>
          <w:szCs w:val="26"/>
          <w:shd w:val="clear" w:color="auto" w:fill="FFFFFF"/>
        </w:rPr>
        <w:t>thuật toán</w:t>
      </w:r>
      <w:hyperlink r:id="rId5" w:tooltip="Thuật toán" w:history="1"/>
      <w:r w:rsidRPr="00AD6CB4">
        <w:rPr>
          <w:rFonts w:cs="Times New Roman"/>
          <w:color w:val="222222"/>
          <w:szCs w:val="26"/>
          <w:shd w:val="clear" w:color="auto" w:fill="FFFFFF"/>
        </w:rPr>
        <w:t> duyệt hoặc tìm kiếm trên một </w:t>
      </w:r>
      <w:r>
        <w:rPr>
          <w:rFonts w:cs="Times New Roman"/>
          <w:color w:val="222222"/>
          <w:szCs w:val="26"/>
          <w:shd w:val="clear" w:color="auto" w:fill="FFFFFF"/>
        </w:rPr>
        <w:t>cây</w:t>
      </w:r>
      <w:hyperlink r:id="rId6" w:tooltip="Cây (lý thuyết đồ thị)" w:history="1"/>
      <w:r w:rsidRPr="00AD6CB4">
        <w:rPr>
          <w:rFonts w:cs="Times New Roman"/>
          <w:color w:val="222222"/>
          <w:szCs w:val="26"/>
          <w:shd w:val="clear" w:color="auto" w:fill="FFFFFF"/>
        </w:rPr>
        <w:t> hoặc một </w:t>
      </w:r>
      <w:r>
        <w:rPr>
          <w:rFonts w:cs="Times New Roman"/>
          <w:color w:val="222222"/>
          <w:szCs w:val="26"/>
          <w:shd w:val="clear" w:color="auto" w:fill="FFFFFF"/>
        </w:rPr>
        <w:t>đồ thị</w:t>
      </w:r>
      <w:hyperlink r:id="rId7" w:tooltip="Đồ thị" w:history="1"/>
      <w:r w:rsidRPr="00AD6CB4">
        <w:rPr>
          <w:rFonts w:cs="Times New Roman"/>
          <w:color w:val="222222"/>
          <w:szCs w:val="26"/>
          <w:shd w:val="clear" w:color="auto" w:fill="FFFFFF"/>
        </w:rPr>
        <w:t>.</w:t>
      </w:r>
    </w:p>
    <w:p w:rsidR="00F02FB8" w:rsidRPr="00D13B7A" w:rsidRDefault="00AD6CB4" w:rsidP="00AD6CB4">
      <w:pPr>
        <w:ind w:firstLine="720"/>
      </w:pPr>
      <w:r w:rsidRPr="00AD6CB4">
        <w:rPr>
          <w:rFonts w:cs="Times New Roman"/>
          <w:color w:val="222222"/>
          <w:szCs w:val="26"/>
          <w:shd w:val="clear" w:color="auto" w:fill="FFFFFF"/>
        </w:rPr>
        <w:t xml:space="preserve"> Thuật toán khởi đầu tại gốc (hoặc chọn một đỉnh nào đó coi như gốc) và phát triển xa nhất có thể theo mỗi nhánh</w:t>
      </w:r>
      <w:r w:rsidR="00F02FB8" w:rsidRPr="00D13B7A">
        <w:t>, khi nhánh đã duyệt hết, lùi về từng đỉnh để tìm và duyệt những nhánh tiếp theo. Quá trình duyệt chỉ dừng lại khi tìm thấy đỉnh cần tìm hoặc tất cả đỉnh đều đã được duyệt qua.</w:t>
      </w:r>
    </w:p>
    <w:p w:rsidR="00AD6CB4" w:rsidRDefault="00672E8D" w:rsidP="006B24A8">
      <w:pPr>
        <w:jc w:val="center"/>
      </w:pPr>
      <w:r>
        <w:rPr>
          <w:noProof/>
        </w:rPr>
        <w:drawing>
          <wp:inline distT="0" distB="0" distL="0" distR="0">
            <wp:extent cx="3714750" cy="2381250"/>
            <wp:effectExtent l="0" t="0" r="0" b="0"/>
            <wp:docPr id="1" name="Picture 1" descr="Depth-first-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h-first-tree.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381250"/>
                    </a:xfrm>
                    <a:prstGeom prst="rect">
                      <a:avLst/>
                    </a:prstGeom>
                    <a:noFill/>
                    <a:ln>
                      <a:noFill/>
                    </a:ln>
                  </pic:spPr>
                </pic:pic>
              </a:graphicData>
            </a:graphic>
          </wp:inline>
        </w:drawing>
      </w:r>
    </w:p>
    <w:p w:rsidR="00672E8D" w:rsidRPr="00AD6CB4" w:rsidRDefault="00672E8D" w:rsidP="006B24A8">
      <w:pPr>
        <w:jc w:val="center"/>
      </w:pPr>
      <w:r>
        <w:rPr>
          <w:rFonts w:ascii="Arial" w:hAnsi="Arial" w:cs="Arial"/>
          <w:i/>
          <w:iCs/>
          <w:sz w:val="19"/>
          <w:szCs w:val="19"/>
          <w:shd w:val="clear" w:color="auto" w:fill="F9F9F9"/>
        </w:rPr>
        <w:t>Ví dụ về thứ tự duyệt theo chiều sâu</w:t>
      </w:r>
    </w:p>
    <w:p w:rsidR="003E3C92" w:rsidRDefault="006321D4" w:rsidP="00AD6CB4">
      <w:pPr>
        <w:pStyle w:val="Heading1"/>
      </w:pPr>
      <w:r>
        <w:t>II. Mô tả chi tiết thuật toán</w:t>
      </w:r>
    </w:p>
    <w:p w:rsidR="006321D4" w:rsidRPr="006321D4" w:rsidRDefault="006321D4" w:rsidP="003B2F9F">
      <w:pPr>
        <w:pStyle w:val="ListParagraph"/>
        <w:numPr>
          <w:ilvl w:val="0"/>
          <w:numId w:val="8"/>
        </w:numPr>
        <w:spacing w:after="120" w:line="240" w:lineRule="auto"/>
        <w:ind w:left="1080"/>
      </w:pPr>
      <w:r w:rsidRPr="006321D4">
        <w:t>DFS trên đồ thị vô hướng cũng giống như khám phá mê cung với một cuộn chỉ và một thùng sơn đỏ để đánh dấu, tránh bị lạc. Trong đó mỗi đỉnh s trong đồ thị tượng trưng cho một cửa trong mê cung.</w:t>
      </w:r>
    </w:p>
    <w:p w:rsidR="006321D4" w:rsidRPr="006321D4" w:rsidRDefault="006321D4" w:rsidP="003B2F9F">
      <w:pPr>
        <w:pStyle w:val="ListParagraph"/>
        <w:numPr>
          <w:ilvl w:val="0"/>
          <w:numId w:val="8"/>
        </w:numPr>
        <w:spacing w:after="120" w:line="240" w:lineRule="auto"/>
        <w:ind w:left="1080"/>
      </w:pPr>
      <w:r w:rsidRPr="006321D4">
        <w:t>Ta bắt đầu từ đỉ</w:t>
      </w:r>
      <w:r w:rsidRPr="006321D4">
        <w:t>n</w:t>
      </w:r>
      <w:r w:rsidRPr="006321D4">
        <w:t>h</w:t>
      </w:r>
      <w:r w:rsidR="00020512">
        <w:t xml:space="preserve"> s</w:t>
      </w:r>
      <w:r w:rsidRPr="006321D4">
        <w:t>, buộc đầu cuộn chỉ vào s và đánh đấu đỉnh này "đã thăm". Sau đó ta đánh dấu s là đỉnh hiện hành u.</w:t>
      </w:r>
    </w:p>
    <w:p w:rsidR="006321D4" w:rsidRPr="006321D4" w:rsidRDefault="006321D4" w:rsidP="003B2F9F">
      <w:pPr>
        <w:pStyle w:val="ListParagraph"/>
        <w:numPr>
          <w:ilvl w:val="0"/>
          <w:numId w:val="8"/>
        </w:numPr>
        <w:spacing w:after="120" w:line="240" w:lineRule="auto"/>
        <w:ind w:left="1080"/>
      </w:pPr>
      <w:r w:rsidRPr="006321D4">
        <w:t>Bây giờ, nếu ta đi theo cạnh (u,v) bất kỳ.</w:t>
      </w:r>
    </w:p>
    <w:p w:rsidR="006321D4" w:rsidRPr="006321D4" w:rsidRDefault="006321D4" w:rsidP="003B2F9F">
      <w:pPr>
        <w:pStyle w:val="ListParagraph"/>
        <w:numPr>
          <w:ilvl w:val="0"/>
          <w:numId w:val="8"/>
        </w:numPr>
        <w:spacing w:after="120" w:line="240" w:lineRule="auto"/>
        <w:ind w:left="1080"/>
      </w:pPr>
      <w:r w:rsidRPr="006321D4">
        <w:t>Nếu cạnh (u,v) dẫn chúng ta đến đỉnh "đã thăm" v, ta quay trở về u.</w:t>
      </w:r>
    </w:p>
    <w:p w:rsidR="006321D4" w:rsidRPr="006321D4" w:rsidRDefault="006321D4" w:rsidP="003B2F9F">
      <w:pPr>
        <w:pStyle w:val="ListParagraph"/>
        <w:numPr>
          <w:ilvl w:val="0"/>
          <w:numId w:val="8"/>
        </w:numPr>
        <w:spacing w:after="120" w:line="240" w:lineRule="auto"/>
        <w:ind w:left="1080"/>
      </w:pPr>
      <w:r w:rsidRPr="006321D4">
        <w:lastRenderedPageBreak/>
        <w:t>Nếu đỉnh v là đỉnh mới, ta di chuyển đến v và lăn cuộn chỉ theo. Đánh dấu v là "đã thăm". Đặt v thành đỉnh hiện hành và lặp lại các bước.</w:t>
      </w:r>
    </w:p>
    <w:p w:rsidR="006321D4" w:rsidRPr="006321D4" w:rsidRDefault="006321D4" w:rsidP="003B2F9F">
      <w:pPr>
        <w:pStyle w:val="ListParagraph"/>
        <w:numPr>
          <w:ilvl w:val="0"/>
          <w:numId w:val="8"/>
        </w:numPr>
        <w:spacing w:after="120" w:line="240" w:lineRule="auto"/>
        <w:ind w:left="1080"/>
      </w:pPr>
      <w:r w:rsidRPr="006321D4">
        <w:t>Cuối cùng, ta có thể đi đến một đỉnh mà tại đó tất cả các cạnh kề với nó đều dẫn chúng ta đến các đỉnh "đã thăm". Khi đó, ta sẽ quay lui bằng cách cuộn ngược cuộn chỉ và quay lại cho đến khi trở lại một đỉnh kề với một cạnh còn chưa được khám phá. Lại tiếp tục quy trình khám phá như trên.</w:t>
      </w:r>
    </w:p>
    <w:p w:rsidR="006321D4" w:rsidRDefault="006321D4" w:rsidP="003B2F9F">
      <w:pPr>
        <w:pStyle w:val="ListParagraph"/>
        <w:numPr>
          <w:ilvl w:val="0"/>
          <w:numId w:val="8"/>
        </w:numPr>
        <w:spacing w:after="120" w:line="240" w:lineRule="auto"/>
        <w:ind w:left="1080"/>
      </w:pPr>
      <w:r w:rsidRPr="006321D4">
        <w:t>Khi chúng ta trở về s và không còn cạnh nào kề với nó chưa bị khám phá là lúc DFS dừng.</w:t>
      </w:r>
    </w:p>
    <w:p w:rsidR="00CD3E1C" w:rsidRDefault="00CD3E1C" w:rsidP="00CD3E1C">
      <w:pPr>
        <w:pStyle w:val="Heading1"/>
      </w:pPr>
      <w:r>
        <w:t>III. Độ phức tạp của thuật toán</w:t>
      </w:r>
    </w:p>
    <w:p w:rsidR="0074326E" w:rsidRPr="0074326E" w:rsidRDefault="0074326E" w:rsidP="00D86575">
      <w:pPr>
        <w:ind w:left="0" w:firstLine="720"/>
      </w:pPr>
      <w:r w:rsidRPr="0074326E">
        <w:t>DFS được gọi đúng </w:t>
      </w:r>
      <w:r>
        <w:t>1</w:t>
      </w:r>
      <w:r w:rsidRPr="0074326E">
        <w:t> lần ứng với mỗi đỉnh.</w:t>
      </w:r>
    </w:p>
    <w:p w:rsidR="0074326E" w:rsidRPr="0074326E" w:rsidRDefault="0074326E" w:rsidP="00D86575">
      <w:pPr>
        <w:ind w:left="0" w:firstLine="720"/>
      </w:pPr>
      <w:r w:rsidRPr="0074326E">
        <w:t>Mỗi cạnh được xem xét đúng 2 lần, mỗi lần từ một đỉnh kề với nó.</w:t>
      </w:r>
    </w:p>
    <w:p w:rsidR="0074326E" w:rsidRPr="0074326E" w:rsidRDefault="0074326E" w:rsidP="00D86575">
      <w:pPr>
        <w:ind w:left="0" w:firstLine="720"/>
      </w:pPr>
      <w:r w:rsidRPr="0074326E">
        <w:t>Với </w:t>
      </w:r>
      <w:r w:rsidR="00B7068E">
        <w:t>v</w:t>
      </w:r>
      <w:r w:rsidRPr="0074326E">
        <w:t> đỉnh và </w:t>
      </w:r>
      <w:r w:rsidR="00B7068E">
        <w:t>e</w:t>
      </w:r>
      <w:r w:rsidRPr="0074326E">
        <w:t> cạnh thuộc thành phần liên thông chứa s, một phép DFS bắt đầu tại s sẽ chạy với thời gian O(</w:t>
      </w:r>
      <w:r w:rsidR="00D74845">
        <w:t>v + e</w:t>
      </w:r>
      <w:r w:rsidRPr="0074326E">
        <w:t>)</w:t>
      </w:r>
    </w:p>
    <w:p w:rsidR="0074326E" w:rsidRDefault="001F1903" w:rsidP="001F1903">
      <w:pPr>
        <w:pStyle w:val="Heading1"/>
      </w:pPr>
      <w:r>
        <w:t>IV. Ví dụ minhh họa</w:t>
      </w:r>
    </w:p>
    <w:p w:rsidR="005C6675" w:rsidRPr="005C6675" w:rsidRDefault="005C6675" w:rsidP="005C6675">
      <w:pPr>
        <w:pStyle w:val="Heading2"/>
      </w:pPr>
      <w:r>
        <w:t>1. Ví dụ 1</w:t>
      </w:r>
    </w:p>
    <w:p w:rsidR="000C3495" w:rsidRDefault="00C62961" w:rsidP="00C62961">
      <w:pPr>
        <w:ind w:firstLine="2160"/>
      </w:pPr>
      <w:r>
        <w:rPr>
          <w:noProof/>
        </w:rPr>
        <w:drawing>
          <wp:inline distT="0" distB="0" distL="0" distR="0">
            <wp:extent cx="28384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647950"/>
                    </a:xfrm>
                    <a:prstGeom prst="rect">
                      <a:avLst/>
                    </a:prstGeom>
                    <a:noFill/>
                    <a:ln>
                      <a:noFill/>
                    </a:ln>
                  </pic:spPr>
                </pic:pic>
              </a:graphicData>
            </a:graphic>
          </wp:inline>
        </w:drawing>
      </w:r>
    </w:p>
    <w:tbl>
      <w:tblPr>
        <w:tblStyle w:val="TableGrid"/>
        <w:tblW w:w="0" w:type="auto"/>
        <w:tblInd w:w="625" w:type="dxa"/>
        <w:tblLook w:val="04A0" w:firstRow="1" w:lastRow="0" w:firstColumn="1" w:lastColumn="0" w:noHBand="0" w:noVBand="1"/>
      </w:tblPr>
      <w:tblGrid>
        <w:gridCol w:w="1260"/>
        <w:gridCol w:w="3600"/>
        <w:gridCol w:w="3865"/>
      </w:tblGrid>
      <w:tr w:rsidR="00D41D60" w:rsidTr="002A1386">
        <w:tc>
          <w:tcPr>
            <w:tcW w:w="1260" w:type="dxa"/>
            <w:vAlign w:val="center"/>
          </w:tcPr>
          <w:p w:rsidR="000C3495" w:rsidRDefault="000C3495" w:rsidP="000C3495">
            <w:pPr>
              <w:tabs>
                <w:tab w:val="center" w:pos="1347"/>
              </w:tabs>
              <w:spacing w:before="60" w:after="60" w:line="30" w:lineRule="atLeast"/>
              <w:ind w:left="0"/>
              <w:jc w:val="center"/>
            </w:pPr>
            <w:r>
              <w:t>Bước</w:t>
            </w:r>
          </w:p>
        </w:tc>
        <w:tc>
          <w:tcPr>
            <w:tcW w:w="3600" w:type="dxa"/>
            <w:vAlign w:val="center"/>
          </w:tcPr>
          <w:p w:rsidR="000C3495" w:rsidRDefault="000C3495" w:rsidP="000C3495">
            <w:pPr>
              <w:spacing w:before="60" w:after="60" w:line="30" w:lineRule="atLeast"/>
              <w:ind w:left="0"/>
              <w:jc w:val="center"/>
            </w:pPr>
            <w:r>
              <w:t>Các đỉnh đã xét</w:t>
            </w:r>
          </w:p>
        </w:tc>
        <w:tc>
          <w:tcPr>
            <w:tcW w:w="3865" w:type="dxa"/>
            <w:vAlign w:val="center"/>
          </w:tcPr>
          <w:p w:rsidR="000C3495" w:rsidRDefault="000C3495" w:rsidP="000C3495">
            <w:pPr>
              <w:spacing w:before="60" w:after="60" w:line="30" w:lineRule="atLeast"/>
              <w:ind w:left="0"/>
              <w:jc w:val="center"/>
            </w:pPr>
            <w:r>
              <w:t>Đỉnh còn lại</w:t>
            </w:r>
          </w:p>
        </w:tc>
      </w:tr>
      <w:tr w:rsidR="00C762D2" w:rsidTr="002A1386">
        <w:tc>
          <w:tcPr>
            <w:tcW w:w="1260" w:type="dxa"/>
            <w:vAlign w:val="center"/>
          </w:tcPr>
          <w:p w:rsidR="00C762D2" w:rsidRDefault="00C762D2" w:rsidP="000C3495">
            <w:pPr>
              <w:tabs>
                <w:tab w:val="center" w:pos="1347"/>
              </w:tabs>
              <w:spacing w:before="60" w:after="60" w:line="30" w:lineRule="atLeast"/>
              <w:ind w:left="0"/>
              <w:jc w:val="center"/>
            </w:pPr>
            <w:r>
              <w:t>1</w:t>
            </w:r>
          </w:p>
        </w:tc>
        <w:tc>
          <w:tcPr>
            <w:tcW w:w="3600" w:type="dxa"/>
            <w:vAlign w:val="center"/>
          </w:tcPr>
          <w:p w:rsidR="00C762D2" w:rsidRDefault="00C762D2" w:rsidP="00D41D60">
            <w:pPr>
              <w:spacing w:before="60" w:after="60" w:line="30" w:lineRule="atLeast"/>
              <w:ind w:left="0"/>
            </w:pPr>
            <w:r>
              <w:t>1</w:t>
            </w:r>
          </w:p>
        </w:tc>
        <w:tc>
          <w:tcPr>
            <w:tcW w:w="3865" w:type="dxa"/>
            <w:vAlign w:val="center"/>
          </w:tcPr>
          <w:p w:rsidR="00C762D2" w:rsidRDefault="00C762D2" w:rsidP="00D41D60">
            <w:pPr>
              <w:spacing w:before="60" w:after="60" w:line="30" w:lineRule="atLeast"/>
              <w:ind w:left="0"/>
            </w:pPr>
            <w:r>
              <w:t>2,3,4,5,6,7,8</w:t>
            </w:r>
          </w:p>
        </w:tc>
      </w:tr>
      <w:tr w:rsidR="00C762D2" w:rsidTr="002A1386">
        <w:tc>
          <w:tcPr>
            <w:tcW w:w="1260" w:type="dxa"/>
            <w:vAlign w:val="center"/>
          </w:tcPr>
          <w:p w:rsidR="00C762D2" w:rsidRDefault="00C762D2" w:rsidP="000C3495">
            <w:pPr>
              <w:tabs>
                <w:tab w:val="center" w:pos="1347"/>
              </w:tabs>
              <w:spacing w:before="60" w:after="60" w:line="30" w:lineRule="atLeast"/>
              <w:ind w:left="0"/>
              <w:jc w:val="center"/>
            </w:pPr>
            <w:r>
              <w:t>2</w:t>
            </w:r>
          </w:p>
        </w:tc>
        <w:tc>
          <w:tcPr>
            <w:tcW w:w="3600" w:type="dxa"/>
            <w:vAlign w:val="center"/>
          </w:tcPr>
          <w:p w:rsidR="00C762D2" w:rsidRDefault="00C762D2" w:rsidP="00D41D60">
            <w:pPr>
              <w:spacing w:before="60" w:after="60" w:line="30" w:lineRule="atLeast"/>
              <w:ind w:left="0"/>
            </w:pPr>
            <w:r>
              <w:t xml:space="preserve">1,2 </w:t>
            </w:r>
          </w:p>
        </w:tc>
        <w:tc>
          <w:tcPr>
            <w:tcW w:w="3865" w:type="dxa"/>
            <w:vAlign w:val="center"/>
          </w:tcPr>
          <w:p w:rsidR="00C762D2" w:rsidRDefault="00C762D2" w:rsidP="00D41D60">
            <w:pPr>
              <w:spacing w:before="60" w:after="60" w:line="30" w:lineRule="atLeast"/>
              <w:ind w:left="0"/>
            </w:pPr>
            <w:r>
              <w:t>3,4,5,6,7,8</w:t>
            </w:r>
          </w:p>
        </w:tc>
      </w:tr>
      <w:tr w:rsidR="00C762D2" w:rsidTr="002A1386">
        <w:tc>
          <w:tcPr>
            <w:tcW w:w="1260" w:type="dxa"/>
            <w:vAlign w:val="center"/>
          </w:tcPr>
          <w:p w:rsidR="00C762D2" w:rsidRDefault="00C762D2" w:rsidP="000C3495">
            <w:pPr>
              <w:tabs>
                <w:tab w:val="center" w:pos="1347"/>
              </w:tabs>
              <w:spacing w:before="60" w:after="60" w:line="30" w:lineRule="atLeast"/>
              <w:ind w:left="0"/>
              <w:jc w:val="center"/>
            </w:pPr>
            <w:r>
              <w:t>3</w:t>
            </w:r>
          </w:p>
        </w:tc>
        <w:tc>
          <w:tcPr>
            <w:tcW w:w="3600" w:type="dxa"/>
            <w:vAlign w:val="center"/>
          </w:tcPr>
          <w:p w:rsidR="00C762D2" w:rsidRDefault="00C762D2" w:rsidP="00D41D60">
            <w:pPr>
              <w:spacing w:before="60" w:after="60" w:line="30" w:lineRule="atLeast"/>
              <w:ind w:left="0"/>
            </w:pPr>
            <w:r>
              <w:t>1,2,6</w:t>
            </w:r>
          </w:p>
        </w:tc>
        <w:tc>
          <w:tcPr>
            <w:tcW w:w="3865" w:type="dxa"/>
            <w:vAlign w:val="center"/>
          </w:tcPr>
          <w:p w:rsidR="00C762D2" w:rsidRDefault="00C762D2" w:rsidP="00D41D60">
            <w:pPr>
              <w:spacing w:before="60" w:after="60" w:line="30" w:lineRule="atLeast"/>
              <w:ind w:left="0"/>
            </w:pPr>
            <w:r>
              <w:t>3,4,5,7,8</w:t>
            </w:r>
          </w:p>
        </w:tc>
      </w:tr>
      <w:tr w:rsidR="00C762D2" w:rsidTr="002A1386">
        <w:tc>
          <w:tcPr>
            <w:tcW w:w="1260" w:type="dxa"/>
            <w:vAlign w:val="center"/>
          </w:tcPr>
          <w:p w:rsidR="00C762D2" w:rsidRDefault="00C762D2" w:rsidP="000C3495">
            <w:pPr>
              <w:tabs>
                <w:tab w:val="center" w:pos="1347"/>
              </w:tabs>
              <w:spacing w:before="60" w:after="60" w:line="30" w:lineRule="atLeast"/>
              <w:ind w:left="0"/>
              <w:jc w:val="center"/>
            </w:pPr>
            <w:r>
              <w:t>4</w:t>
            </w:r>
          </w:p>
        </w:tc>
        <w:tc>
          <w:tcPr>
            <w:tcW w:w="3600" w:type="dxa"/>
            <w:vAlign w:val="center"/>
          </w:tcPr>
          <w:p w:rsidR="00C762D2" w:rsidRDefault="00C762D2" w:rsidP="00D41D60">
            <w:pPr>
              <w:spacing w:before="60" w:after="60" w:line="30" w:lineRule="atLeast"/>
              <w:ind w:left="0"/>
            </w:pPr>
            <w:r>
              <w:t>1,2,6,7</w:t>
            </w:r>
          </w:p>
        </w:tc>
        <w:tc>
          <w:tcPr>
            <w:tcW w:w="3865" w:type="dxa"/>
            <w:vAlign w:val="center"/>
          </w:tcPr>
          <w:p w:rsidR="00C762D2" w:rsidRDefault="00C762D2" w:rsidP="00D41D60">
            <w:pPr>
              <w:spacing w:before="60" w:after="60" w:line="30" w:lineRule="atLeast"/>
              <w:ind w:left="0"/>
            </w:pPr>
            <w:r>
              <w:t>3,4,5,8</w:t>
            </w:r>
          </w:p>
        </w:tc>
      </w:tr>
      <w:tr w:rsidR="00C762D2" w:rsidTr="002A1386">
        <w:tc>
          <w:tcPr>
            <w:tcW w:w="1260" w:type="dxa"/>
            <w:vAlign w:val="center"/>
          </w:tcPr>
          <w:p w:rsidR="00C762D2" w:rsidRDefault="00C762D2" w:rsidP="000C3495">
            <w:pPr>
              <w:tabs>
                <w:tab w:val="center" w:pos="1347"/>
              </w:tabs>
              <w:spacing w:before="60" w:after="60" w:line="30" w:lineRule="atLeast"/>
              <w:ind w:left="0"/>
              <w:jc w:val="center"/>
            </w:pPr>
            <w:r>
              <w:t>5</w:t>
            </w:r>
          </w:p>
        </w:tc>
        <w:tc>
          <w:tcPr>
            <w:tcW w:w="3600" w:type="dxa"/>
            <w:vAlign w:val="center"/>
          </w:tcPr>
          <w:p w:rsidR="00C762D2" w:rsidRDefault="00C762D2" w:rsidP="00D41D60">
            <w:pPr>
              <w:spacing w:before="60" w:after="60" w:line="30" w:lineRule="atLeast"/>
              <w:ind w:left="0"/>
            </w:pPr>
            <w:r>
              <w:t>1,2,6,7,8</w:t>
            </w:r>
          </w:p>
        </w:tc>
        <w:tc>
          <w:tcPr>
            <w:tcW w:w="3865" w:type="dxa"/>
            <w:vAlign w:val="center"/>
          </w:tcPr>
          <w:p w:rsidR="00C762D2" w:rsidRDefault="007F412E" w:rsidP="00D41D60">
            <w:pPr>
              <w:spacing w:before="60" w:after="60" w:line="30" w:lineRule="atLeast"/>
              <w:ind w:left="0"/>
            </w:pPr>
            <w:r>
              <w:t>3,4,5</w:t>
            </w:r>
          </w:p>
        </w:tc>
      </w:tr>
      <w:tr w:rsidR="007F412E" w:rsidTr="002A1386">
        <w:tc>
          <w:tcPr>
            <w:tcW w:w="1260" w:type="dxa"/>
            <w:vAlign w:val="center"/>
          </w:tcPr>
          <w:p w:rsidR="007F412E" w:rsidRDefault="007F412E" w:rsidP="000C3495">
            <w:pPr>
              <w:tabs>
                <w:tab w:val="center" w:pos="1347"/>
              </w:tabs>
              <w:spacing w:before="60" w:after="60" w:line="30" w:lineRule="atLeast"/>
              <w:ind w:left="0"/>
              <w:jc w:val="center"/>
            </w:pPr>
            <w:r>
              <w:lastRenderedPageBreak/>
              <w:t>6</w:t>
            </w:r>
          </w:p>
        </w:tc>
        <w:tc>
          <w:tcPr>
            <w:tcW w:w="3600" w:type="dxa"/>
            <w:vAlign w:val="center"/>
          </w:tcPr>
          <w:p w:rsidR="007F412E" w:rsidRDefault="007F412E" w:rsidP="00D41D60">
            <w:pPr>
              <w:spacing w:before="60" w:after="60" w:line="30" w:lineRule="atLeast"/>
              <w:ind w:left="0"/>
            </w:pPr>
            <w:r>
              <w:t>1,2,6,7,8,3</w:t>
            </w:r>
          </w:p>
        </w:tc>
        <w:tc>
          <w:tcPr>
            <w:tcW w:w="3865" w:type="dxa"/>
            <w:vAlign w:val="center"/>
          </w:tcPr>
          <w:p w:rsidR="007F412E" w:rsidRDefault="007F412E" w:rsidP="00D41D60">
            <w:pPr>
              <w:spacing w:before="60" w:after="60" w:line="30" w:lineRule="atLeast"/>
              <w:ind w:left="0"/>
            </w:pPr>
            <w:r>
              <w:t>4,5</w:t>
            </w:r>
          </w:p>
        </w:tc>
      </w:tr>
      <w:tr w:rsidR="007F412E" w:rsidTr="002A1386">
        <w:tc>
          <w:tcPr>
            <w:tcW w:w="1260" w:type="dxa"/>
            <w:vAlign w:val="center"/>
          </w:tcPr>
          <w:p w:rsidR="007F412E" w:rsidRDefault="007F412E" w:rsidP="000C3495">
            <w:pPr>
              <w:tabs>
                <w:tab w:val="center" w:pos="1347"/>
              </w:tabs>
              <w:spacing w:before="60" w:after="60" w:line="30" w:lineRule="atLeast"/>
              <w:ind w:left="0"/>
              <w:jc w:val="center"/>
            </w:pPr>
            <w:r>
              <w:t>7</w:t>
            </w:r>
          </w:p>
        </w:tc>
        <w:tc>
          <w:tcPr>
            <w:tcW w:w="3600" w:type="dxa"/>
            <w:vAlign w:val="center"/>
          </w:tcPr>
          <w:p w:rsidR="007F412E" w:rsidRDefault="007F412E" w:rsidP="00D41D60">
            <w:pPr>
              <w:spacing w:before="60" w:after="60" w:line="30" w:lineRule="atLeast"/>
              <w:ind w:left="0"/>
            </w:pPr>
            <w:r>
              <w:t>1,2,6,7,8,3,4</w:t>
            </w:r>
          </w:p>
        </w:tc>
        <w:tc>
          <w:tcPr>
            <w:tcW w:w="3865" w:type="dxa"/>
            <w:vAlign w:val="center"/>
          </w:tcPr>
          <w:p w:rsidR="007F412E" w:rsidRDefault="007F412E" w:rsidP="00D41D60">
            <w:pPr>
              <w:spacing w:before="60" w:after="60" w:line="30" w:lineRule="atLeast"/>
              <w:ind w:left="0"/>
            </w:pPr>
            <w:r>
              <w:t>5</w:t>
            </w:r>
          </w:p>
        </w:tc>
      </w:tr>
      <w:tr w:rsidR="007F412E" w:rsidTr="002A1386">
        <w:tc>
          <w:tcPr>
            <w:tcW w:w="1260" w:type="dxa"/>
            <w:vAlign w:val="center"/>
          </w:tcPr>
          <w:p w:rsidR="007F412E" w:rsidRDefault="007F412E" w:rsidP="000C3495">
            <w:pPr>
              <w:tabs>
                <w:tab w:val="center" w:pos="1347"/>
              </w:tabs>
              <w:spacing w:before="60" w:after="60" w:line="30" w:lineRule="atLeast"/>
              <w:ind w:left="0"/>
              <w:jc w:val="center"/>
            </w:pPr>
            <w:r>
              <w:t>8</w:t>
            </w:r>
          </w:p>
        </w:tc>
        <w:tc>
          <w:tcPr>
            <w:tcW w:w="3600" w:type="dxa"/>
            <w:vAlign w:val="center"/>
          </w:tcPr>
          <w:p w:rsidR="007F412E" w:rsidRDefault="007F412E" w:rsidP="00D41D60">
            <w:pPr>
              <w:spacing w:before="60" w:after="60" w:line="30" w:lineRule="atLeast"/>
              <w:ind w:left="0"/>
            </w:pPr>
            <w:r>
              <w:t>1,2,6,7,8,3,4,5</w:t>
            </w:r>
          </w:p>
        </w:tc>
        <w:tc>
          <w:tcPr>
            <w:tcW w:w="3865" w:type="dxa"/>
            <w:vAlign w:val="center"/>
          </w:tcPr>
          <w:p w:rsidR="007F412E" w:rsidRPr="00020C0C" w:rsidRDefault="009F3439" w:rsidP="00D41D60">
            <w:pPr>
              <w:spacing w:before="60" w:after="60" w:line="30" w:lineRule="atLeast"/>
              <w:ind w:left="0"/>
            </w:pPr>
            <m:oMathPara>
              <m:oMathParaPr>
                <m:jc m:val="left"/>
              </m:oMathParaPr>
              <m:oMath>
                <m:r>
                  <w:rPr>
                    <w:rFonts w:ascii="Cambria Math" w:hAnsi="Cambria Math"/>
                  </w:rPr>
                  <m:t>∅</m:t>
                </m:r>
              </m:oMath>
            </m:oMathPara>
          </w:p>
        </w:tc>
      </w:tr>
    </w:tbl>
    <w:p w:rsidR="006321D4" w:rsidRDefault="006321D4" w:rsidP="00C62961">
      <w:pPr>
        <w:ind w:firstLine="2160"/>
      </w:pPr>
    </w:p>
    <w:p w:rsidR="001F1903" w:rsidRDefault="001F1903" w:rsidP="001F1903"/>
    <w:p w:rsidR="009F3F04" w:rsidRDefault="009F3F04" w:rsidP="009F3F04">
      <w:pPr>
        <w:pStyle w:val="Heading2"/>
      </w:pPr>
      <w:r>
        <w:t>2. Ví dụ 2</w:t>
      </w:r>
    </w:p>
    <w:p w:rsidR="009F3F04" w:rsidRDefault="009F3F04" w:rsidP="009F3F04">
      <w:pPr>
        <w:ind w:firstLine="720"/>
      </w:pPr>
      <w:r>
        <w:rPr>
          <w:noProof/>
        </w:rPr>
        <w:drawing>
          <wp:inline distT="0" distB="0" distL="0" distR="0">
            <wp:extent cx="48006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267075"/>
                    </a:xfrm>
                    <a:prstGeom prst="rect">
                      <a:avLst/>
                    </a:prstGeom>
                    <a:noFill/>
                    <a:ln>
                      <a:noFill/>
                    </a:ln>
                  </pic:spPr>
                </pic:pic>
              </a:graphicData>
            </a:graphic>
          </wp:inline>
        </w:drawing>
      </w:r>
    </w:p>
    <w:tbl>
      <w:tblPr>
        <w:tblStyle w:val="TableGrid"/>
        <w:tblW w:w="0" w:type="auto"/>
        <w:tblInd w:w="625" w:type="dxa"/>
        <w:tblLook w:val="04A0" w:firstRow="1" w:lastRow="0" w:firstColumn="1" w:lastColumn="0" w:noHBand="0" w:noVBand="1"/>
      </w:tblPr>
      <w:tblGrid>
        <w:gridCol w:w="1260"/>
        <w:gridCol w:w="3600"/>
        <w:gridCol w:w="3865"/>
      </w:tblGrid>
      <w:tr w:rsidR="009F3F04" w:rsidTr="0078731C">
        <w:tc>
          <w:tcPr>
            <w:tcW w:w="1260" w:type="dxa"/>
            <w:vAlign w:val="center"/>
          </w:tcPr>
          <w:p w:rsidR="009F3F04" w:rsidRDefault="009F3F04" w:rsidP="0078731C">
            <w:pPr>
              <w:tabs>
                <w:tab w:val="center" w:pos="1347"/>
              </w:tabs>
              <w:spacing w:before="60" w:after="60" w:line="30" w:lineRule="atLeast"/>
              <w:ind w:left="0"/>
              <w:jc w:val="center"/>
            </w:pPr>
            <w:r>
              <w:t>Bước</w:t>
            </w:r>
          </w:p>
        </w:tc>
        <w:tc>
          <w:tcPr>
            <w:tcW w:w="3600" w:type="dxa"/>
            <w:vAlign w:val="center"/>
          </w:tcPr>
          <w:p w:rsidR="009F3F04" w:rsidRDefault="009F3F04" w:rsidP="0078731C">
            <w:pPr>
              <w:spacing w:before="60" w:after="60" w:line="30" w:lineRule="atLeast"/>
              <w:ind w:left="0"/>
              <w:jc w:val="center"/>
            </w:pPr>
            <w:r>
              <w:t>Các đỉnh đã xét</w:t>
            </w:r>
          </w:p>
        </w:tc>
        <w:tc>
          <w:tcPr>
            <w:tcW w:w="3865" w:type="dxa"/>
            <w:vAlign w:val="center"/>
          </w:tcPr>
          <w:p w:rsidR="009F3F04" w:rsidRDefault="009F3F04" w:rsidP="0078731C">
            <w:pPr>
              <w:spacing w:before="60" w:after="60" w:line="30" w:lineRule="atLeast"/>
              <w:ind w:left="0"/>
              <w:jc w:val="center"/>
            </w:pPr>
            <w:r>
              <w:t>Đỉnh còn lại</w:t>
            </w:r>
          </w:p>
        </w:tc>
      </w:tr>
      <w:tr w:rsidR="009F3F04" w:rsidTr="0078731C">
        <w:tc>
          <w:tcPr>
            <w:tcW w:w="1260" w:type="dxa"/>
            <w:vAlign w:val="center"/>
          </w:tcPr>
          <w:p w:rsidR="009F3F04" w:rsidRDefault="009F3F04" w:rsidP="0078731C">
            <w:pPr>
              <w:tabs>
                <w:tab w:val="center" w:pos="1347"/>
              </w:tabs>
              <w:spacing w:before="60" w:after="60" w:line="30" w:lineRule="atLeast"/>
              <w:ind w:left="0"/>
              <w:jc w:val="center"/>
            </w:pPr>
            <w:r>
              <w:t>1</w:t>
            </w:r>
          </w:p>
        </w:tc>
        <w:tc>
          <w:tcPr>
            <w:tcW w:w="3600" w:type="dxa"/>
            <w:vAlign w:val="center"/>
          </w:tcPr>
          <w:p w:rsidR="009F3F04" w:rsidRDefault="009F3F04" w:rsidP="0078731C">
            <w:pPr>
              <w:spacing w:before="60" w:after="60" w:line="30" w:lineRule="atLeast"/>
              <w:ind w:left="0"/>
            </w:pPr>
            <w:r>
              <w:t>1</w:t>
            </w:r>
          </w:p>
        </w:tc>
        <w:tc>
          <w:tcPr>
            <w:tcW w:w="3865" w:type="dxa"/>
            <w:vAlign w:val="center"/>
          </w:tcPr>
          <w:p w:rsidR="009F3F04" w:rsidRDefault="009F3F04" w:rsidP="0078731C">
            <w:pPr>
              <w:spacing w:before="60" w:after="60" w:line="30" w:lineRule="atLeast"/>
              <w:ind w:left="0"/>
            </w:pPr>
            <w:r>
              <w:t>2,3,4,5,6,7,8</w:t>
            </w:r>
            <w:r>
              <w:t>,9,10,11,12</w:t>
            </w:r>
            <w:r w:rsidR="00F8163E">
              <w:t>,13</w:t>
            </w:r>
          </w:p>
        </w:tc>
      </w:tr>
      <w:tr w:rsidR="009F3F04" w:rsidTr="0078731C">
        <w:tc>
          <w:tcPr>
            <w:tcW w:w="1260" w:type="dxa"/>
            <w:vAlign w:val="center"/>
          </w:tcPr>
          <w:p w:rsidR="009F3F04" w:rsidRDefault="009F3F04" w:rsidP="0078731C">
            <w:pPr>
              <w:tabs>
                <w:tab w:val="center" w:pos="1347"/>
              </w:tabs>
              <w:spacing w:before="60" w:after="60" w:line="30" w:lineRule="atLeast"/>
              <w:ind w:left="0"/>
              <w:jc w:val="center"/>
            </w:pPr>
            <w:r>
              <w:t>2</w:t>
            </w:r>
          </w:p>
        </w:tc>
        <w:tc>
          <w:tcPr>
            <w:tcW w:w="3600" w:type="dxa"/>
            <w:vAlign w:val="center"/>
          </w:tcPr>
          <w:p w:rsidR="009F3F04" w:rsidRDefault="009F3F04" w:rsidP="0078731C">
            <w:pPr>
              <w:spacing w:before="60" w:after="60" w:line="30" w:lineRule="atLeast"/>
              <w:ind w:left="0"/>
            </w:pPr>
            <w:r>
              <w:t xml:space="preserve">1,2 </w:t>
            </w:r>
          </w:p>
        </w:tc>
        <w:tc>
          <w:tcPr>
            <w:tcW w:w="3865" w:type="dxa"/>
            <w:vAlign w:val="center"/>
          </w:tcPr>
          <w:p w:rsidR="009F3F04" w:rsidRDefault="009F3F04" w:rsidP="0078731C">
            <w:pPr>
              <w:spacing w:before="60" w:after="60" w:line="30" w:lineRule="atLeast"/>
              <w:ind w:left="0"/>
            </w:pPr>
            <w:r>
              <w:t>3,4,5,6,7,8,9,10,11,12</w:t>
            </w:r>
            <w:r w:rsidR="00F8163E">
              <w:t>,13</w:t>
            </w:r>
          </w:p>
        </w:tc>
      </w:tr>
      <w:tr w:rsidR="009F3F04" w:rsidTr="0078731C">
        <w:tc>
          <w:tcPr>
            <w:tcW w:w="1260" w:type="dxa"/>
            <w:vAlign w:val="center"/>
          </w:tcPr>
          <w:p w:rsidR="009F3F04" w:rsidRDefault="009F3F04" w:rsidP="0078731C">
            <w:pPr>
              <w:tabs>
                <w:tab w:val="center" w:pos="1347"/>
              </w:tabs>
              <w:spacing w:before="60" w:after="60" w:line="30" w:lineRule="atLeast"/>
              <w:ind w:left="0"/>
              <w:jc w:val="center"/>
            </w:pPr>
            <w:r>
              <w:t>3</w:t>
            </w:r>
          </w:p>
        </w:tc>
        <w:tc>
          <w:tcPr>
            <w:tcW w:w="3600" w:type="dxa"/>
            <w:vAlign w:val="center"/>
          </w:tcPr>
          <w:p w:rsidR="009F3F04" w:rsidRDefault="00054B17" w:rsidP="0078731C">
            <w:pPr>
              <w:spacing w:before="60" w:after="60" w:line="30" w:lineRule="atLeast"/>
              <w:ind w:left="0"/>
            </w:pPr>
            <w:r>
              <w:t>1,2,4</w:t>
            </w:r>
          </w:p>
        </w:tc>
        <w:tc>
          <w:tcPr>
            <w:tcW w:w="3865" w:type="dxa"/>
            <w:vAlign w:val="center"/>
          </w:tcPr>
          <w:p w:rsidR="009F3F04" w:rsidRDefault="00054B17" w:rsidP="0078731C">
            <w:pPr>
              <w:spacing w:before="60" w:after="60" w:line="30" w:lineRule="atLeast"/>
              <w:ind w:left="0"/>
            </w:pPr>
            <w:r>
              <w:t>3</w:t>
            </w:r>
            <w:r>
              <w:t>,5,6,7,8,9,10,11,12</w:t>
            </w:r>
            <w:r w:rsidR="00F8163E">
              <w:t>,13</w:t>
            </w:r>
          </w:p>
        </w:tc>
      </w:tr>
      <w:tr w:rsidR="001A15EB" w:rsidTr="0078731C">
        <w:tc>
          <w:tcPr>
            <w:tcW w:w="1260" w:type="dxa"/>
            <w:vAlign w:val="center"/>
          </w:tcPr>
          <w:p w:rsidR="001A15EB" w:rsidRDefault="001A15EB" w:rsidP="0078731C">
            <w:pPr>
              <w:tabs>
                <w:tab w:val="center" w:pos="1347"/>
              </w:tabs>
              <w:spacing w:before="60" w:after="60" w:line="30" w:lineRule="atLeast"/>
              <w:ind w:left="0"/>
              <w:jc w:val="center"/>
            </w:pPr>
            <w:r>
              <w:t>4</w:t>
            </w:r>
          </w:p>
        </w:tc>
        <w:tc>
          <w:tcPr>
            <w:tcW w:w="3600" w:type="dxa"/>
            <w:vAlign w:val="center"/>
          </w:tcPr>
          <w:p w:rsidR="001A15EB" w:rsidRDefault="001A15EB" w:rsidP="0078731C">
            <w:pPr>
              <w:spacing w:before="60" w:after="60" w:line="30" w:lineRule="atLeast"/>
              <w:ind w:left="0"/>
            </w:pPr>
            <w:r>
              <w:t>1,2,4</w:t>
            </w:r>
            <w:r>
              <w:t>,3</w:t>
            </w:r>
          </w:p>
        </w:tc>
        <w:tc>
          <w:tcPr>
            <w:tcW w:w="3865" w:type="dxa"/>
            <w:vAlign w:val="center"/>
          </w:tcPr>
          <w:p w:rsidR="001A15EB" w:rsidRDefault="001A15EB" w:rsidP="0078731C">
            <w:pPr>
              <w:spacing w:before="60" w:after="60" w:line="30" w:lineRule="atLeast"/>
              <w:ind w:left="0"/>
            </w:pPr>
            <w:r>
              <w:t>5,6,7,8,9,10,11,12,13</w:t>
            </w:r>
          </w:p>
        </w:tc>
      </w:tr>
      <w:tr w:rsidR="009F3F04" w:rsidTr="0078731C">
        <w:tc>
          <w:tcPr>
            <w:tcW w:w="1260" w:type="dxa"/>
            <w:vAlign w:val="center"/>
          </w:tcPr>
          <w:p w:rsidR="009F3F04" w:rsidRDefault="001A15EB" w:rsidP="0078731C">
            <w:pPr>
              <w:tabs>
                <w:tab w:val="center" w:pos="1347"/>
              </w:tabs>
              <w:spacing w:before="60" w:after="60" w:line="30" w:lineRule="atLeast"/>
              <w:ind w:left="0"/>
              <w:jc w:val="center"/>
            </w:pPr>
            <w:r>
              <w:t>5</w:t>
            </w:r>
          </w:p>
        </w:tc>
        <w:tc>
          <w:tcPr>
            <w:tcW w:w="3600" w:type="dxa"/>
            <w:vAlign w:val="center"/>
          </w:tcPr>
          <w:p w:rsidR="009F3F04" w:rsidRDefault="001A294F" w:rsidP="0078731C">
            <w:pPr>
              <w:spacing w:before="60" w:after="60" w:line="30" w:lineRule="atLeast"/>
              <w:ind w:left="0"/>
            </w:pPr>
            <w:r>
              <w:t>1,2,4</w:t>
            </w:r>
            <w:r w:rsidR="001A15EB">
              <w:t>,3</w:t>
            </w:r>
            <w:r>
              <w:t>,6</w:t>
            </w:r>
          </w:p>
        </w:tc>
        <w:tc>
          <w:tcPr>
            <w:tcW w:w="3865" w:type="dxa"/>
            <w:vAlign w:val="center"/>
          </w:tcPr>
          <w:p w:rsidR="009F3F04" w:rsidRDefault="00707E91" w:rsidP="0078731C">
            <w:pPr>
              <w:spacing w:before="60" w:after="60" w:line="30" w:lineRule="atLeast"/>
              <w:ind w:left="0"/>
            </w:pPr>
            <w:r>
              <w:t>5</w:t>
            </w:r>
            <w:r>
              <w:t>,7,8,9,10,11,12</w:t>
            </w:r>
            <w:r w:rsidR="00F8163E">
              <w:t>,13</w:t>
            </w:r>
          </w:p>
        </w:tc>
      </w:tr>
      <w:tr w:rsidR="009F3F04" w:rsidTr="0078731C">
        <w:tc>
          <w:tcPr>
            <w:tcW w:w="1260" w:type="dxa"/>
            <w:vAlign w:val="center"/>
          </w:tcPr>
          <w:p w:rsidR="009F3F04" w:rsidRDefault="001A15EB" w:rsidP="0078731C">
            <w:pPr>
              <w:tabs>
                <w:tab w:val="center" w:pos="1347"/>
              </w:tabs>
              <w:spacing w:before="60" w:after="60" w:line="30" w:lineRule="atLeast"/>
              <w:ind w:left="0"/>
              <w:jc w:val="center"/>
            </w:pPr>
            <w:r>
              <w:t>6</w:t>
            </w:r>
          </w:p>
        </w:tc>
        <w:tc>
          <w:tcPr>
            <w:tcW w:w="3600" w:type="dxa"/>
            <w:vAlign w:val="center"/>
          </w:tcPr>
          <w:p w:rsidR="009F3F04" w:rsidRDefault="009F3F04" w:rsidP="0078731C">
            <w:pPr>
              <w:spacing w:before="60" w:after="60" w:line="30" w:lineRule="atLeast"/>
              <w:ind w:left="0"/>
            </w:pPr>
            <w:r>
              <w:t>1,2</w:t>
            </w:r>
            <w:r w:rsidR="001411DC">
              <w:t>,4</w:t>
            </w:r>
            <w:r w:rsidR="001A15EB">
              <w:t>,3</w:t>
            </w:r>
            <w:r w:rsidR="001411DC">
              <w:t>,6,7</w:t>
            </w:r>
          </w:p>
        </w:tc>
        <w:tc>
          <w:tcPr>
            <w:tcW w:w="3865" w:type="dxa"/>
            <w:vAlign w:val="center"/>
          </w:tcPr>
          <w:p w:rsidR="009F3F04" w:rsidRDefault="006A7830" w:rsidP="0078731C">
            <w:pPr>
              <w:spacing w:before="60" w:after="60" w:line="30" w:lineRule="atLeast"/>
              <w:ind w:left="0"/>
            </w:pPr>
            <w:r>
              <w:t>5,8,9,10,11,12</w:t>
            </w:r>
            <w:r w:rsidR="00F8163E">
              <w:t>,13</w:t>
            </w:r>
          </w:p>
        </w:tc>
      </w:tr>
      <w:tr w:rsidR="009F3F04" w:rsidTr="0078731C">
        <w:tc>
          <w:tcPr>
            <w:tcW w:w="1260" w:type="dxa"/>
            <w:vAlign w:val="center"/>
          </w:tcPr>
          <w:p w:rsidR="009F3F04" w:rsidRDefault="001A15EB" w:rsidP="0078731C">
            <w:pPr>
              <w:tabs>
                <w:tab w:val="center" w:pos="1347"/>
              </w:tabs>
              <w:spacing w:before="60" w:after="60" w:line="30" w:lineRule="atLeast"/>
              <w:ind w:left="0"/>
              <w:jc w:val="center"/>
            </w:pPr>
            <w:r>
              <w:t>7</w:t>
            </w:r>
          </w:p>
        </w:tc>
        <w:tc>
          <w:tcPr>
            <w:tcW w:w="3600" w:type="dxa"/>
            <w:vAlign w:val="center"/>
          </w:tcPr>
          <w:p w:rsidR="009F3F04" w:rsidRDefault="00DC5575" w:rsidP="0078731C">
            <w:pPr>
              <w:spacing w:before="60" w:after="60" w:line="30" w:lineRule="atLeast"/>
              <w:ind w:left="0"/>
            </w:pPr>
            <w:r>
              <w:t>1,2,4</w:t>
            </w:r>
            <w:r w:rsidR="001A15EB">
              <w:t>,3</w:t>
            </w:r>
            <w:r>
              <w:t>,6,7</w:t>
            </w:r>
            <w:r>
              <w:t>,8</w:t>
            </w:r>
          </w:p>
        </w:tc>
        <w:tc>
          <w:tcPr>
            <w:tcW w:w="3865" w:type="dxa"/>
            <w:vAlign w:val="center"/>
          </w:tcPr>
          <w:p w:rsidR="009F3F04" w:rsidRDefault="0034339E" w:rsidP="0078731C">
            <w:pPr>
              <w:spacing w:before="60" w:after="60" w:line="30" w:lineRule="atLeast"/>
              <w:ind w:left="0"/>
            </w:pPr>
            <w:r>
              <w:t>5,9,10,11,12</w:t>
            </w:r>
            <w:r w:rsidR="00F8163E">
              <w:t>,13</w:t>
            </w:r>
          </w:p>
        </w:tc>
      </w:tr>
      <w:tr w:rsidR="009F3F04" w:rsidTr="0078731C">
        <w:tc>
          <w:tcPr>
            <w:tcW w:w="1260" w:type="dxa"/>
            <w:vAlign w:val="center"/>
          </w:tcPr>
          <w:p w:rsidR="009F3F04" w:rsidRDefault="001A15EB" w:rsidP="0078731C">
            <w:pPr>
              <w:tabs>
                <w:tab w:val="center" w:pos="1347"/>
              </w:tabs>
              <w:spacing w:before="60" w:after="60" w:line="30" w:lineRule="atLeast"/>
              <w:ind w:left="0"/>
              <w:jc w:val="center"/>
            </w:pPr>
            <w:r>
              <w:t>8</w:t>
            </w:r>
          </w:p>
        </w:tc>
        <w:tc>
          <w:tcPr>
            <w:tcW w:w="3600" w:type="dxa"/>
            <w:vAlign w:val="center"/>
          </w:tcPr>
          <w:p w:rsidR="009F3F04" w:rsidRDefault="00EA7F72" w:rsidP="0078731C">
            <w:pPr>
              <w:spacing w:before="60" w:after="60" w:line="30" w:lineRule="atLeast"/>
              <w:ind w:left="0"/>
            </w:pPr>
            <w:r>
              <w:t>1,2,4</w:t>
            </w:r>
            <w:r w:rsidR="001A15EB">
              <w:t>,3</w:t>
            </w:r>
            <w:r>
              <w:t>,6,7,8</w:t>
            </w:r>
            <w:r>
              <w:t>,10</w:t>
            </w:r>
          </w:p>
        </w:tc>
        <w:tc>
          <w:tcPr>
            <w:tcW w:w="3865" w:type="dxa"/>
            <w:vAlign w:val="center"/>
          </w:tcPr>
          <w:p w:rsidR="009F3F04" w:rsidRDefault="00EA7F72" w:rsidP="0078731C">
            <w:pPr>
              <w:spacing w:before="60" w:after="60" w:line="30" w:lineRule="atLeast"/>
              <w:ind w:left="0"/>
            </w:pPr>
            <w:r>
              <w:t>5</w:t>
            </w:r>
            <w:r>
              <w:t>,9</w:t>
            </w:r>
            <w:r>
              <w:t>,11,12</w:t>
            </w:r>
            <w:r w:rsidR="00F8163E">
              <w:t>,13</w:t>
            </w:r>
          </w:p>
        </w:tc>
      </w:tr>
      <w:tr w:rsidR="009F3F04" w:rsidTr="0078731C">
        <w:tc>
          <w:tcPr>
            <w:tcW w:w="1260" w:type="dxa"/>
            <w:vAlign w:val="center"/>
          </w:tcPr>
          <w:p w:rsidR="009F3F04" w:rsidRDefault="001A15EB" w:rsidP="0078731C">
            <w:pPr>
              <w:tabs>
                <w:tab w:val="center" w:pos="1347"/>
              </w:tabs>
              <w:spacing w:before="60" w:after="60" w:line="30" w:lineRule="atLeast"/>
              <w:ind w:left="0"/>
              <w:jc w:val="center"/>
            </w:pPr>
            <w:r>
              <w:t>9</w:t>
            </w:r>
          </w:p>
        </w:tc>
        <w:tc>
          <w:tcPr>
            <w:tcW w:w="3600" w:type="dxa"/>
            <w:vAlign w:val="center"/>
          </w:tcPr>
          <w:p w:rsidR="009F3F04" w:rsidRDefault="002C3555" w:rsidP="0078731C">
            <w:pPr>
              <w:spacing w:before="60" w:after="60" w:line="30" w:lineRule="atLeast"/>
              <w:ind w:left="0"/>
            </w:pPr>
            <w:r>
              <w:t>1,2,4</w:t>
            </w:r>
            <w:r w:rsidR="001A15EB">
              <w:t>,3</w:t>
            </w:r>
            <w:r>
              <w:t>,6,7,8,10</w:t>
            </w:r>
            <w:r>
              <w:t>,5</w:t>
            </w:r>
          </w:p>
        </w:tc>
        <w:tc>
          <w:tcPr>
            <w:tcW w:w="3865" w:type="dxa"/>
            <w:vAlign w:val="center"/>
          </w:tcPr>
          <w:p w:rsidR="009F3F04" w:rsidRPr="00020C0C" w:rsidRDefault="00FC59E1" w:rsidP="00FC59E1">
            <w:pPr>
              <w:spacing w:before="60" w:after="60" w:line="30" w:lineRule="atLeast"/>
              <w:ind w:left="0"/>
            </w:pPr>
            <w:r>
              <w:t>9,11,12</w:t>
            </w:r>
            <w:r w:rsidR="00F8163E">
              <w:t>,13</w:t>
            </w:r>
          </w:p>
        </w:tc>
      </w:tr>
      <w:tr w:rsidR="00611518" w:rsidTr="0078731C">
        <w:tc>
          <w:tcPr>
            <w:tcW w:w="1260" w:type="dxa"/>
            <w:vAlign w:val="center"/>
          </w:tcPr>
          <w:p w:rsidR="00611518" w:rsidRDefault="001A15EB" w:rsidP="0078731C">
            <w:pPr>
              <w:tabs>
                <w:tab w:val="center" w:pos="1347"/>
              </w:tabs>
              <w:spacing w:before="60" w:after="60" w:line="30" w:lineRule="atLeast"/>
              <w:ind w:left="0"/>
              <w:jc w:val="center"/>
            </w:pPr>
            <w:r>
              <w:t>10</w:t>
            </w:r>
          </w:p>
        </w:tc>
        <w:tc>
          <w:tcPr>
            <w:tcW w:w="3600" w:type="dxa"/>
            <w:vAlign w:val="center"/>
          </w:tcPr>
          <w:p w:rsidR="00611518" w:rsidRDefault="00611518" w:rsidP="0078731C">
            <w:pPr>
              <w:spacing w:before="60" w:after="60" w:line="30" w:lineRule="atLeast"/>
              <w:ind w:left="0"/>
            </w:pPr>
            <w:r>
              <w:t>1,2,4</w:t>
            </w:r>
            <w:r w:rsidR="001A15EB">
              <w:t>,3</w:t>
            </w:r>
            <w:r>
              <w:t>,6,7,8,10,5</w:t>
            </w:r>
            <w:r>
              <w:t>,9</w:t>
            </w:r>
          </w:p>
        </w:tc>
        <w:tc>
          <w:tcPr>
            <w:tcW w:w="3865" w:type="dxa"/>
            <w:vAlign w:val="center"/>
          </w:tcPr>
          <w:p w:rsidR="00611518" w:rsidRDefault="00F8163E" w:rsidP="00FC59E1">
            <w:pPr>
              <w:spacing w:before="60" w:after="60" w:line="30" w:lineRule="atLeast"/>
              <w:ind w:left="0"/>
            </w:pPr>
            <w:r>
              <w:t>11,12</w:t>
            </w:r>
            <w:r>
              <w:t>,13</w:t>
            </w:r>
          </w:p>
        </w:tc>
      </w:tr>
      <w:tr w:rsidR="00F8163E" w:rsidTr="0078731C">
        <w:tc>
          <w:tcPr>
            <w:tcW w:w="1260" w:type="dxa"/>
            <w:vAlign w:val="center"/>
          </w:tcPr>
          <w:p w:rsidR="00F8163E" w:rsidRDefault="001A15EB" w:rsidP="0078731C">
            <w:pPr>
              <w:tabs>
                <w:tab w:val="center" w:pos="1347"/>
              </w:tabs>
              <w:spacing w:before="60" w:after="60" w:line="30" w:lineRule="atLeast"/>
              <w:ind w:left="0"/>
              <w:jc w:val="center"/>
            </w:pPr>
            <w:r>
              <w:lastRenderedPageBreak/>
              <w:t>11</w:t>
            </w:r>
          </w:p>
        </w:tc>
        <w:tc>
          <w:tcPr>
            <w:tcW w:w="3600" w:type="dxa"/>
            <w:vAlign w:val="center"/>
          </w:tcPr>
          <w:p w:rsidR="00F8163E" w:rsidRDefault="00F8163E" w:rsidP="0078731C">
            <w:pPr>
              <w:spacing w:before="60" w:after="60" w:line="30" w:lineRule="atLeast"/>
              <w:ind w:left="0"/>
            </w:pPr>
            <w:r>
              <w:t>1,2,4</w:t>
            </w:r>
            <w:r w:rsidR="001A15EB">
              <w:t>,3</w:t>
            </w:r>
            <w:r>
              <w:t>,6,7,8,10,5,9</w:t>
            </w:r>
            <w:r>
              <w:t>,13</w:t>
            </w:r>
          </w:p>
        </w:tc>
        <w:tc>
          <w:tcPr>
            <w:tcW w:w="3865" w:type="dxa"/>
            <w:vAlign w:val="center"/>
          </w:tcPr>
          <w:p w:rsidR="00F8163E" w:rsidRDefault="00F8163E" w:rsidP="00FC59E1">
            <w:pPr>
              <w:spacing w:before="60" w:after="60" w:line="30" w:lineRule="atLeast"/>
              <w:ind w:left="0"/>
            </w:pPr>
            <w:r>
              <w:t>11,12</w:t>
            </w:r>
          </w:p>
        </w:tc>
      </w:tr>
      <w:tr w:rsidR="00F8163E" w:rsidTr="0078731C">
        <w:tc>
          <w:tcPr>
            <w:tcW w:w="1260" w:type="dxa"/>
            <w:vAlign w:val="center"/>
          </w:tcPr>
          <w:p w:rsidR="00F8163E" w:rsidRDefault="001A15EB" w:rsidP="0078731C">
            <w:pPr>
              <w:tabs>
                <w:tab w:val="center" w:pos="1347"/>
              </w:tabs>
              <w:spacing w:before="60" w:after="60" w:line="30" w:lineRule="atLeast"/>
              <w:ind w:left="0"/>
              <w:jc w:val="center"/>
            </w:pPr>
            <w:r>
              <w:t>12</w:t>
            </w:r>
          </w:p>
        </w:tc>
        <w:tc>
          <w:tcPr>
            <w:tcW w:w="3600" w:type="dxa"/>
            <w:vAlign w:val="center"/>
          </w:tcPr>
          <w:p w:rsidR="00F8163E" w:rsidRDefault="00F8163E" w:rsidP="0078731C">
            <w:pPr>
              <w:spacing w:before="60" w:after="60" w:line="30" w:lineRule="atLeast"/>
              <w:ind w:left="0"/>
            </w:pPr>
            <w:r>
              <w:t>1,2,4</w:t>
            </w:r>
            <w:r w:rsidR="001A15EB">
              <w:t>,3</w:t>
            </w:r>
            <w:r>
              <w:t>,6,7,8,10,5,9,13</w:t>
            </w:r>
            <w:r>
              <w:t>,11</w:t>
            </w:r>
          </w:p>
        </w:tc>
        <w:tc>
          <w:tcPr>
            <w:tcW w:w="3865" w:type="dxa"/>
            <w:vAlign w:val="center"/>
          </w:tcPr>
          <w:p w:rsidR="00F8163E" w:rsidRDefault="00F8163E" w:rsidP="00FC59E1">
            <w:pPr>
              <w:spacing w:before="60" w:after="60" w:line="30" w:lineRule="atLeast"/>
              <w:ind w:left="0"/>
            </w:pPr>
            <w:r>
              <w:t>12</w:t>
            </w:r>
          </w:p>
        </w:tc>
      </w:tr>
      <w:tr w:rsidR="001A15EB" w:rsidTr="0078731C">
        <w:tc>
          <w:tcPr>
            <w:tcW w:w="1260" w:type="dxa"/>
            <w:vAlign w:val="center"/>
          </w:tcPr>
          <w:p w:rsidR="001A15EB" w:rsidRDefault="001A15EB" w:rsidP="001A15EB">
            <w:pPr>
              <w:tabs>
                <w:tab w:val="center" w:pos="1347"/>
              </w:tabs>
              <w:spacing w:before="60" w:after="60" w:line="30" w:lineRule="atLeast"/>
              <w:ind w:left="0"/>
              <w:jc w:val="center"/>
            </w:pPr>
            <w:r>
              <w:t>13</w:t>
            </w:r>
          </w:p>
        </w:tc>
        <w:tc>
          <w:tcPr>
            <w:tcW w:w="3600" w:type="dxa"/>
            <w:vAlign w:val="center"/>
          </w:tcPr>
          <w:p w:rsidR="001A15EB" w:rsidRDefault="001A15EB" w:rsidP="001A15EB">
            <w:pPr>
              <w:spacing w:before="60" w:after="60" w:line="30" w:lineRule="atLeast"/>
              <w:ind w:left="0"/>
            </w:pPr>
            <w:r>
              <w:t>1,2,4,3</w:t>
            </w:r>
            <w:bookmarkStart w:id="0" w:name="_GoBack"/>
            <w:bookmarkEnd w:id="0"/>
            <w:r>
              <w:t>,6,7,8,10,5,9,13,11</w:t>
            </w:r>
            <w:r>
              <w:t>,12</w:t>
            </w:r>
          </w:p>
        </w:tc>
        <w:tc>
          <w:tcPr>
            <w:tcW w:w="3865" w:type="dxa"/>
            <w:vAlign w:val="center"/>
          </w:tcPr>
          <w:p w:rsidR="001A15EB" w:rsidRPr="000848BD" w:rsidRDefault="001A15EB" w:rsidP="001A15EB">
            <w:pPr>
              <w:spacing w:before="60" w:after="60" w:line="30" w:lineRule="atLeast"/>
              <w:ind w:left="0"/>
            </w:pPr>
            <m:oMathPara>
              <m:oMathParaPr>
                <m:jc m:val="left"/>
              </m:oMathParaPr>
              <m:oMath>
                <m:r>
                  <w:rPr>
                    <w:rFonts w:ascii="Cambria Math" w:hAnsi="Cambria Math"/>
                  </w:rPr>
                  <m:t>∅</m:t>
                </m:r>
              </m:oMath>
            </m:oMathPara>
          </w:p>
        </w:tc>
      </w:tr>
    </w:tbl>
    <w:p w:rsidR="009F3F04" w:rsidRPr="009F3F04" w:rsidRDefault="009F3F04" w:rsidP="009F3F04">
      <w:pPr>
        <w:ind w:firstLine="720"/>
      </w:pPr>
    </w:p>
    <w:sectPr w:rsidR="009F3F04" w:rsidRPr="009F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5269"/>
    <w:multiLevelType w:val="hybridMultilevel"/>
    <w:tmpl w:val="ACBAFDD0"/>
    <w:lvl w:ilvl="0" w:tplc="4670B4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5E529B"/>
    <w:multiLevelType w:val="hybridMultilevel"/>
    <w:tmpl w:val="597C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13970"/>
    <w:multiLevelType w:val="hybridMultilevel"/>
    <w:tmpl w:val="65422BF6"/>
    <w:lvl w:ilvl="0" w:tplc="ED488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160BA"/>
    <w:multiLevelType w:val="multilevel"/>
    <w:tmpl w:val="3A0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B61392"/>
    <w:multiLevelType w:val="hybridMultilevel"/>
    <w:tmpl w:val="2CCCF7D2"/>
    <w:lvl w:ilvl="0" w:tplc="C3F08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8790B"/>
    <w:multiLevelType w:val="multilevel"/>
    <w:tmpl w:val="C900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E94C47"/>
    <w:multiLevelType w:val="hybridMultilevel"/>
    <w:tmpl w:val="F39C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D32B3"/>
    <w:multiLevelType w:val="multilevel"/>
    <w:tmpl w:val="7E3E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B27B64"/>
    <w:multiLevelType w:val="hybridMultilevel"/>
    <w:tmpl w:val="FCA04B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52680"/>
    <w:multiLevelType w:val="hybridMultilevel"/>
    <w:tmpl w:val="84F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9"/>
  </w:num>
  <w:num w:numId="6">
    <w:abstractNumId w:val="8"/>
  </w:num>
  <w:num w:numId="7">
    <w:abstractNumId w:val="6"/>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8F"/>
    <w:rsid w:val="00020512"/>
    <w:rsid w:val="00020C0C"/>
    <w:rsid w:val="00054B17"/>
    <w:rsid w:val="000848BD"/>
    <w:rsid w:val="000C3495"/>
    <w:rsid w:val="001411DC"/>
    <w:rsid w:val="001A15EB"/>
    <w:rsid w:val="001A294F"/>
    <w:rsid w:val="001C7BEC"/>
    <w:rsid w:val="001F1903"/>
    <w:rsid w:val="002A1386"/>
    <w:rsid w:val="002C3555"/>
    <w:rsid w:val="002E2D77"/>
    <w:rsid w:val="0034339E"/>
    <w:rsid w:val="0036141C"/>
    <w:rsid w:val="003B2F9F"/>
    <w:rsid w:val="003C230F"/>
    <w:rsid w:val="003E3C92"/>
    <w:rsid w:val="005C0CDC"/>
    <w:rsid w:val="005C6675"/>
    <w:rsid w:val="00611518"/>
    <w:rsid w:val="006321D4"/>
    <w:rsid w:val="00672E8D"/>
    <w:rsid w:val="006A7830"/>
    <w:rsid w:val="006B24A8"/>
    <w:rsid w:val="00707E91"/>
    <w:rsid w:val="0074326E"/>
    <w:rsid w:val="007F412E"/>
    <w:rsid w:val="009F3439"/>
    <w:rsid w:val="009F3F04"/>
    <w:rsid w:val="00AD6CB4"/>
    <w:rsid w:val="00B30F8F"/>
    <w:rsid w:val="00B6317B"/>
    <w:rsid w:val="00B7068E"/>
    <w:rsid w:val="00C62961"/>
    <w:rsid w:val="00C762D2"/>
    <w:rsid w:val="00CA1128"/>
    <w:rsid w:val="00CD3E1C"/>
    <w:rsid w:val="00D13B7A"/>
    <w:rsid w:val="00D41D60"/>
    <w:rsid w:val="00D74845"/>
    <w:rsid w:val="00D86575"/>
    <w:rsid w:val="00DC5575"/>
    <w:rsid w:val="00E7196B"/>
    <w:rsid w:val="00EA7F72"/>
    <w:rsid w:val="00F02FB8"/>
    <w:rsid w:val="00F77241"/>
    <w:rsid w:val="00F8163E"/>
    <w:rsid w:val="00FC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500C0-C4FF-44FC-98BC-988E225F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75"/>
    <w:pPr>
      <w:spacing w:before="120" w:line="257" w:lineRule="auto"/>
      <w:ind w:left="720"/>
    </w:pPr>
    <w:rPr>
      <w:rFonts w:ascii="Times New Roman" w:eastAsia="Calibri" w:hAnsi="Times New Roman" w:cs="Calibri"/>
      <w:color w:val="000000"/>
      <w:sz w:val="26"/>
    </w:rPr>
  </w:style>
  <w:style w:type="paragraph" w:styleId="Heading1">
    <w:name w:val="heading 1"/>
    <w:basedOn w:val="Normal"/>
    <w:next w:val="Normal"/>
    <w:link w:val="Heading1Char"/>
    <w:uiPriority w:val="9"/>
    <w:qFormat/>
    <w:rsid w:val="006321D4"/>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321D4"/>
    <w:pPr>
      <w:keepNext/>
      <w:keepLines/>
      <w:spacing w:before="40" w:after="0"/>
      <w:outlineLvl w:val="1"/>
    </w:pPr>
    <w:rPr>
      <w:rFonts w:eastAsiaTheme="majorEastAsia" w:cstheme="majorBidi"/>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D4"/>
    <w:rPr>
      <w:rFonts w:ascii="Times New Roman" w:eastAsiaTheme="majorEastAsia" w:hAnsi="Times New Roman" w:cstheme="majorBidi"/>
      <w:b/>
      <w:color w:val="000000" w:themeColor="text1"/>
      <w:sz w:val="26"/>
      <w:szCs w:val="32"/>
    </w:rPr>
  </w:style>
  <w:style w:type="paragraph" w:styleId="BalloonText">
    <w:name w:val="Balloon Text"/>
    <w:basedOn w:val="Normal"/>
    <w:link w:val="BalloonTextChar"/>
    <w:uiPriority w:val="99"/>
    <w:semiHidden/>
    <w:unhideWhenUsed/>
    <w:rsid w:val="00AD6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CB4"/>
    <w:rPr>
      <w:rFonts w:ascii="Segoe UI" w:eastAsia="Calibri" w:hAnsi="Segoe UI" w:cs="Segoe UI"/>
      <w:color w:val="000000"/>
      <w:sz w:val="18"/>
      <w:szCs w:val="18"/>
    </w:rPr>
  </w:style>
  <w:style w:type="paragraph" w:styleId="ListParagraph">
    <w:name w:val="List Paragraph"/>
    <w:basedOn w:val="Normal"/>
    <w:uiPriority w:val="34"/>
    <w:qFormat/>
    <w:rsid w:val="00AD6CB4"/>
    <w:pPr>
      <w:contextualSpacing/>
    </w:pPr>
  </w:style>
  <w:style w:type="character" w:styleId="Hyperlink">
    <w:name w:val="Hyperlink"/>
    <w:basedOn w:val="DefaultParagraphFont"/>
    <w:uiPriority w:val="99"/>
    <w:unhideWhenUsed/>
    <w:rsid w:val="00AD6CB4"/>
    <w:rPr>
      <w:color w:val="0000FF"/>
      <w:u w:val="single"/>
    </w:rPr>
  </w:style>
  <w:style w:type="character" w:customStyle="1" w:styleId="Heading2Char">
    <w:name w:val="Heading 2 Char"/>
    <w:basedOn w:val="DefaultParagraphFont"/>
    <w:link w:val="Heading2"/>
    <w:uiPriority w:val="9"/>
    <w:rsid w:val="006321D4"/>
    <w:rPr>
      <w:rFonts w:ascii="Times New Roman" w:eastAsiaTheme="majorEastAsia" w:hAnsi="Times New Roman" w:cstheme="majorBidi"/>
      <w:i/>
      <w:sz w:val="26"/>
      <w:szCs w:val="26"/>
    </w:rPr>
  </w:style>
  <w:style w:type="character" w:styleId="FollowedHyperlink">
    <w:name w:val="FollowedHyperlink"/>
    <w:basedOn w:val="DefaultParagraphFont"/>
    <w:uiPriority w:val="99"/>
    <w:semiHidden/>
    <w:unhideWhenUsed/>
    <w:rsid w:val="006321D4"/>
    <w:rPr>
      <w:color w:val="954F72" w:themeColor="followedHyperlink"/>
      <w:u w:val="single"/>
    </w:rPr>
  </w:style>
  <w:style w:type="table" w:styleId="TableGrid">
    <w:name w:val="Table Grid"/>
    <w:basedOn w:val="TableNormal"/>
    <w:uiPriority w:val="39"/>
    <w:rsid w:val="000C3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C34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C349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C349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C34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9F3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93718">
      <w:bodyDiv w:val="1"/>
      <w:marLeft w:val="0"/>
      <w:marRight w:val="0"/>
      <w:marTop w:val="0"/>
      <w:marBottom w:val="0"/>
      <w:divBdr>
        <w:top w:val="none" w:sz="0" w:space="0" w:color="auto"/>
        <w:left w:val="none" w:sz="0" w:space="0" w:color="auto"/>
        <w:bottom w:val="none" w:sz="0" w:space="0" w:color="auto"/>
        <w:right w:val="none" w:sz="0" w:space="0" w:color="auto"/>
      </w:divBdr>
    </w:div>
    <w:div w:id="537133965">
      <w:bodyDiv w:val="1"/>
      <w:marLeft w:val="0"/>
      <w:marRight w:val="0"/>
      <w:marTop w:val="0"/>
      <w:marBottom w:val="0"/>
      <w:divBdr>
        <w:top w:val="none" w:sz="0" w:space="0" w:color="auto"/>
        <w:left w:val="none" w:sz="0" w:space="0" w:color="auto"/>
        <w:bottom w:val="none" w:sz="0" w:space="0" w:color="auto"/>
        <w:right w:val="none" w:sz="0" w:space="0" w:color="auto"/>
      </w:divBdr>
    </w:div>
    <w:div w:id="949050327">
      <w:bodyDiv w:val="1"/>
      <w:marLeft w:val="0"/>
      <w:marRight w:val="0"/>
      <w:marTop w:val="0"/>
      <w:marBottom w:val="0"/>
      <w:divBdr>
        <w:top w:val="none" w:sz="0" w:space="0" w:color="auto"/>
        <w:left w:val="none" w:sz="0" w:space="0" w:color="auto"/>
        <w:bottom w:val="none" w:sz="0" w:space="0" w:color="auto"/>
        <w:right w:val="none" w:sz="0" w:space="0" w:color="auto"/>
      </w:divBdr>
    </w:div>
    <w:div w:id="1028678756">
      <w:bodyDiv w:val="1"/>
      <w:marLeft w:val="0"/>
      <w:marRight w:val="0"/>
      <w:marTop w:val="0"/>
      <w:marBottom w:val="0"/>
      <w:divBdr>
        <w:top w:val="none" w:sz="0" w:space="0" w:color="auto"/>
        <w:left w:val="none" w:sz="0" w:space="0" w:color="auto"/>
        <w:bottom w:val="none" w:sz="0" w:space="0" w:color="auto"/>
        <w:right w:val="none" w:sz="0" w:space="0" w:color="auto"/>
      </w:divBdr>
    </w:div>
    <w:div w:id="17620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i.wikipedia.org/wiki/%C4%90%E1%BB%93_th%E1%BB%8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C%C3%A2y_(l%C3%BD_thuy%E1%BA%BFt_%C4%91%E1%BB%93_th%E1%BB%8B)" TargetMode="External"/><Relationship Id="rId11" Type="http://schemas.openxmlformats.org/officeDocument/2006/relationships/fontTable" Target="fontTable.xml"/><Relationship Id="rId5" Type="http://schemas.openxmlformats.org/officeDocument/2006/relationships/hyperlink" Target="https://vi.wikipedia.org/wiki/Thu%E1%BA%ADt_to%C3%A1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Giang</dc:creator>
  <cp:keywords/>
  <dc:description/>
  <cp:lastModifiedBy>Huy Giang</cp:lastModifiedBy>
  <cp:revision>51</cp:revision>
  <dcterms:created xsi:type="dcterms:W3CDTF">2017-12-31T16:13:00Z</dcterms:created>
  <dcterms:modified xsi:type="dcterms:W3CDTF">2018-01-02T02:53:00Z</dcterms:modified>
</cp:coreProperties>
</file>