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jc w:val="both"/>
        <w:rPr>
          <w:rFonts w:ascii="Times New Roman" w:cs="Times New Roman" w:eastAsia="Times New Roman" w:hAnsi="Times New Roman"/>
          <w:b w:val="1"/>
          <w:color w:val="282880"/>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282880"/>
          <w:sz w:val="36"/>
          <w:szCs w:val="36"/>
        </w:rPr>
      </w:pPr>
      <w:r w:rsidDel="00000000" w:rsidR="00000000" w:rsidRPr="00000000">
        <w:rPr>
          <w:rFonts w:ascii="Times New Roman" w:cs="Times New Roman" w:eastAsia="Times New Roman" w:hAnsi="Times New Roman"/>
          <w:b w:val="1"/>
          <w:color w:val="282880"/>
          <w:sz w:val="36"/>
          <w:szCs w:val="36"/>
          <w:rtl w:val="0"/>
        </w:rPr>
        <w:t xml:space="preserve">ĐỀ THI THỰC HÀNH</w:t>
      </w:r>
    </w:p>
    <w:p w:rsidR="00000000" w:rsidDel="00000000" w:rsidP="00000000" w:rsidRDefault="00000000" w:rsidRPr="00000000" w14:paraId="00000003">
      <w:pPr>
        <w:jc w:val="center"/>
        <w:rPr>
          <w:rFonts w:ascii="Times New Roman" w:cs="Times New Roman" w:eastAsia="Times New Roman" w:hAnsi="Times New Roman"/>
          <w:b w:val="1"/>
          <w:color w:val="282880"/>
          <w:sz w:val="36"/>
          <w:szCs w:val="36"/>
        </w:rPr>
      </w:pPr>
      <w:bookmarkStart w:colFirst="0" w:colLast="0" w:name="_heading=h.gjdgxs" w:id="0"/>
      <w:bookmarkEnd w:id="0"/>
      <w:r w:rsidDel="00000000" w:rsidR="00000000" w:rsidRPr="00000000">
        <w:rPr>
          <w:rFonts w:ascii="Times New Roman" w:cs="Times New Roman" w:eastAsia="Times New Roman" w:hAnsi="Times New Roman"/>
          <w:b w:val="1"/>
          <w:color w:val="282880"/>
          <w:sz w:val="36"/>
          <w:szCs w:val="36"/>
          <w:rtl w:val="0"/>
        </w:rPr>
        <w:t xml:space="preserve">KẾT THÚC MODULE BOOTCAMP PREPARATION</w:t>
      </w:r>
    </w:p>
    <w:p w:rsidR="00000000" w:rsidDel="00000000" w:rsidP="00000000" w:rsidRDefault="00000000" w:rsidRPr="00000000" w14:paraId="00000004">
      <w:pPr>
        <w:jc w:val="center"/>
        <w:rPr>
          <w:rFonts w:ascii="Times New Roman" w:cs="Times New Roman" w:eastAsia="Times New Roman" w:hAnsi="Times New Roman"/>
          <w:b w:val="1"/>
          <w:color w:val="282880"/>
          <w:sz w:val="28"/>
          <w:szCs w:val="28"/>
        </w:rPr>
      </w:pPr>
      <w:r w:rsidDel="00000000" w:rsidR="00000000" w:rsidRPr="00000000">
        <w:rPr>
          <w:rFonts w:ascii="Times New Roman" w:cs="Times New Roman" w:eastAsia="Times New Roman" w:hAnsi="Times New Roman"/>
          <w:b w:val="1"/>
          <w:color w:val="282880"/>
          <w:sz w:val="28"/>
          <w:szCs w:val="28"/>
          <w:rtl w:val="0"/>
        </w:rPr>
        <w:t xml:space="preserve">Thời gian làm bài: 120 phút</w:t>
      </w:r>
    </w:p>
    <w:tbl>
      <w:tblPr>
        <w:tblStyle w:val="Table1"/>
        <w:tblW w:w="9525.0" w:type="dxa"/>
        <w:jc w:val="left"/>
        <w:tblInd w:w="0.0" w:type="dxa"/>
        <w:tblLayout w:type="fixed"/>
        <w:tblLook w:val="0400"/>
      </w:tblPr>
      <w:tblGrid>
        <w:gridCol w:w="885"/>
        <w:gridCol w:w="7845"/>
        <w:gridCol w:w="795"/>
        <w:tblGridChange w:id="0">
          <w:tblGrid>
            <w:gridCol w:w="885"/>
            <w:gridCol w:w="7845"/>
            <w:gridCol w:w="79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1c4587" w:val="clear"/>
            <w:tcMar>
              <w:top w:w="30.0" w:type="dxa"/>
              <w:left w:w="45.0" w:type="dxa"/>
              <w:bottom w:w="30.0" w:type="dxa"/>
              <w:right w:w="45.0" w:type="dxa"/>
            </w:tcMar>
            <w:vAlign w:val="center"/>
          </w:tcPr>
          <w:p w:rsidR="00000000" w:rsidDel="00000000" w:rsidP="00000000" w:rsidRDefault="00000000" w:rsidRPr="00000000" w14:paraId="00000005">
            <w:pPr>
              <w:spacing w:after="0" w:line="240" w:lineRule="auto"/>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w:t>
            </w:r>
          </w:p>
        </w:tc>
        <w:tc>
          <w:tcPr>
            <w:tcBorders>
              <w:top w:color="cccccc" w:space="0" w:sz="6" w:val="single"/>
              <w:left w:color="cccccc" w:space="0" w:sz="6" w:val="single"/>
              <w:bottom w:color="cccccc" w:space="0" w:sz="6" w:val="single"/>
              <w:right w:color="cccccc" w:space="0" w:sz="6" w:val="single"/>
            </w:tcBorders>
            <w:shd w:fill="1c4587" w:val="clear"/>
            <w:tcMar>
              <w:top w:w="30.0" w:type="dxa"/>
              <w:left w:w="45.0" w:type="dxa"/>
              <w:bottom w:w="30.0" w:type="dxa"/>
              <w:right w:w="45.0" w:type="dxa"/>
            </w:tcMar>
            <w:vAlign w:val="bottom"/>
          </w:tcPr>
          <w:p w:rsidR="00000000" w:rsidDel="00000000" w:rsidP="00000000" w:rsidRDefault="00000000" w:rsidRPr="00000000" w14:paraId="00000006">
            <w:pPr>
              <w:spacing w:after="0" w:line="240" w:lineRule="auto"/>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Câu hỏi</w:t>
            </w:r>
          </w:p>
        </w:tc>
        <w:tc>
          <w:tcPr>
            <w:tcBorders>
              <w:top w:color="cccccc" w:space="0" w:sz="6" w:val="single"/>
              <w:left w:color="cccccc" w:space="0" w:sz="6" w:val="single"/>
              <w:bottom w:color="cccccc" w:space="0" w:sz="6" w:val="single"/>
              <w:right w:color="cccccc" w:space="0" w:sz="6" w:val="single"/>
            </w:tcBorders>
            <w:shd w:fill="1c4587" w:val="clear"/>
            <w:tcMar>
              <w:top w:w="30.0" w:type="dxa"/>
              <w:left w:w="45.0" w:type="dxa"/>
              <w:bottom w:w="30.0" w:type="dxa"/>
              <w:right w:w="45.0" w:type="dxa"/>
            </w:tcMar>
            <w:vAlign w:val="bottom"/>
          </w:tcPr>
          <w:p w:rsidR="00000000" w:rsidDel="00000000" w:rsidP="00000000" w:rsidRDefault="00000000" w:rsidRPr="00000000" w14:paraId="00000007">
            <w:pPr>
              <w:spacing w:after="0" w:line="240" w:lineRule="auto"/>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Điểm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0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9">
            <w:pPr>
              <w:tabs>
                <w:tab w:val="left" w:pos="3810"/>
              </w:tabs>
              <w:ind w:left="1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danh sách các loại xe như Toyota, Mercedes , Hyundai , Daewon trong một mảng.Hãy viết hàm  findCard() với tham số đầu vào là 1 ký tự T,M,H,D. </w:t>
            </w:r>
          </w:p>
          <w:p w:rsidR="00000000" w:rsidDel="00000000" w:rsidP="00000000" w:rsidRDefault="00000000" w:rsidRPr="00000000" w14:paraId="0000000A">
            <w:pPr>
              <w:numPr>
                <w:ilvl w:val="0"/>
                <w:numId w:val="3"/>
              </w:numPr>
              <w:tabs>
                <w:tab w:val="left" w:pos="3810"/>
              </w:tabs>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tham số là T thì trả về giá trị Toyota </w:t>
            </w:r>
          </w:p>
          <w:p w:rsidR="00000000" w:rsidDel="00000000" w:rsidP="00000000" w:rsidRDefault="00000000" w:rsidRPr="00000000" w14:paraId="0000000B">
            <w:pPr>
              <w:numPr>
                <w:ilvl w:val="0"/>
                <w:numId w:val="3"/>
              </w:numPr>
              <w:tabs>
                <w:tab w:val="left" w:pos="3810"/>
              </w:tabs>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tham số truyền vào là M thì trả về Mercedes</w:t>
            </w:r>
          </w:p>
          <w:p w:rsidR="00000000" w:rsidDel="00000000" w:rsidP="00000000" w:rsidRDefault="00000000" w:rsidRPr="00000000" w14:paraId="0000000C">
            <w:pPr>
              <w:numPr>
                <w:ilvl w:val="0"/>
                <w:numId w:val="3"/>
              </w:numPr>
              <w:tabs>
                <w:tab w:val="left" w:pos="3810"/>
              </w:tabs>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tham số truyền vào là H thì trả về Hyundai</w:t>
            </w:r>
          </w:p>
          <w:p w:rsidR="00000000" w:rsidDel="00000000" w:rsidP="00000000" w:rsidRDefault="00000000" w:rsidRPr="00000000" w14:paraId="0000000D">
            <w:pPr>
              <w:numPr>
                <w:ilvl w:val="0"/>
                <w:numId w:val="3"/>
              </w:numPr>
              <w:tabs>
                <w:tab w:val="left" w:pos="3810"/>
              </w:tabs>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tham số là D thì</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0E">
            <w:pPr>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r>
          </w:p>
        </w:tc>
      </w:tr>
      <w:tr>
        <w:trPr>
          <w:trHeight w:val="300" w:hRule="atLeast"/>
        </w:trPr>
        <w:tc>
          <w:tcPr>
            <w:vMerge w:val="restart"/>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0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Thang điểm</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Khai báo được hàm, bao gồm cả tham số</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1">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trHeight w:val="300"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vòng lặp để duyệt được mảng</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4">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trHeight w:val="300"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được giá trị tương ứng với tham số truyền vào</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7">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trHeight w:val="300"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mã sạch</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A">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1B">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C">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Cho mảng fruit gồm các phần tử Apple , Banana , Lemon . Viết hàm removeFruit() với tham số truyền vào là tên của một loại trái cây ở trên và trả về một mảng mới không có tên của loại trái cây đó trong mảng</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D">
            <w:pPr>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w:t>
            </w:r>
          </w:p>
        </w:tc>
      </w:tr>
      <w:tr>
        <w:trPr>
          <w:trHeight w:val="300" w:hRule="atLeast"/>
        </w:trPr>
        <w:tc>
          <w:tcPr>
            <w:vMerge w:val="restart"/>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1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Thang điểm</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Khai báo được hàm </w:t>
            </w:r>
            <w:r w:rsidDel="00000000" w:rsidR="00000000" w:rsidRPr="00000000">
              <w:rPr>
                <w:rFonts w:ascii="Times New Roman" w:cs="Times New Roman" w:eastAsia="Times New Roman" w:hAnsi="Times New Roman"/>
                <w:b w:val="1"/>
                <w:sz w:val="28"/>
                <w:szCs w:val="28"/>
                <w:rtl w:val="0"/>
              </w:rPr>
              <w:t xml:space="preserve">removeFruit</w:t>
            </w:r>
            <w:r w:rsidDel="00000000" w:rsidR="00000000" w:rsidRPr="00000000">
              <w:rPr>
                <w:rFonts w:ascii="Times New Roman" w:cs="Times New Roman" w:eastAsia="Times New Roman" w:hAnsi="Times New Roman"/>
                <w:sz w:val="28"/>
                <w:szCs w:val="28"/>
                <w:rtl w:val="0"/>
              </w:rPr>
              <w:t xml:space="preserve">(), bao gồm cả tham số</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0">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trHeight w:val="300"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vòng lặp để duyệt được mảng</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3">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trHeight w:val="300"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mảng đúng yêu cầu</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6">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r>
      <w:tr>
        <w:trPr>
          <w:trHeight w:val="300"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mã sạch</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9">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2A">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B">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Viết hàm isPrime() nhận vào một số nguyên , trả về true nếu số đó là số nguyên tố và false nếu không phải là số nguyên tố.</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C">
            <w:pPr>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w:t>
            </w:r>
          </w:p>
        </w:tc>
      </w:tr>
      <w:tr>
        <w:trPr>
          <w:trHeight w:val="300" w:hRule="atLeast"/>
        </w:trPr>
        <w:tc>
          <w:tcPr>
            <w:vMerge w:val="restart"/>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2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Thang điểm</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Khai báo được hàm isPrime(), bao gồm cả tham số</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F">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trHeight w:val="300"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thuật toán kiểm tra tính nguyên tố</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2">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trHeight w:val="300"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được kết quả kiểm tra tính nguyên tố</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5">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r>
      <w:tr>
        <w:trPr>
          <w:trHeight w:val="300"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mã sạch</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8">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4</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A">
            <w:pPr>
              <w:tabs>
                <w:tab w:val="left" w:pos="381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để tính lương của nhân viên. Với mô tả lớp nhân viên như sau</w:t>
            </w:r>
          </w:p>
          <w:p w:rsidR="00000000" w:rsidDel="00000000" w:rsidP="00000000" w:rsidRDefault="00000000" w:rsidRPr="00000000" w14:paraId="0000003B">
            <w:pPr>
              <w:numPr>
                <w:ilvl w:val="0"/>
                <w:numId w:val="1"/>
              </w:numPr>
              <w:tabs>
                <w:tab w:val="left" w:pos="3810"/>
              </w:tabs>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nhân viên</w:t>
            </w:r>
          </w:p>
          <w:p w:rsidR="00000000" w:rsidDel="00000000" w:rsidP="00000000" w:rsidRDefault="00000000" w:rsidRPr="00000000" w14:paraId="0000003C">
            <w:pPr>
              <w:numPr>
                <w:ilvl w:val="0"/>
                <w:numId w:val="1"/>
              </w:numPr>
              <w:tabs>
                <w:tab w:val="left" w:pos="3810"/>
              </w:tabs>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ngày làm việc</w:t>
            </w:r>
          </w:p>
          <w:p w:rsidR="00000000" w:rsidDel="00000000" w:rsidP="00000000" w:rsidRDefault="00000000" w:rsidRPr="00000000" w14:paraId="0000003D">
            <w:pPr>
              <w:numPr>
                <w:ilvl w:val="0"/>
                <w:numId w:val="1"/>
              </w:numPr>
              <w:tabs>
                <w:tab w:val="left" w:pos="3810"/>
              </w:tabs>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lương cơ bản một ngày</w:t>
            </w:r>
          </w:p>
          <w:p w:rsidR="00000000" w:rsidDel="00000000" w:rsidP="00000000" w:rsidRDefault="00000000" w:rsidRPr="00000000" w14:paraId="0000003E">
            <w:pPr>
              <w:numPr>
                <w:ilvl w:val="0"/>
                <w:numId w:val="2"/>
              </w:numPr>
              <w:tabs>
                <w:tab w:val="left" w:pos="3810"/>
              </w:tabs>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tính lương bằng số ngày làm việc nhân với mức lương cơ bản</w:t>
            </w:r>
          </w:p>
          <w:p w:rsidR="00000000" w:rsidDel="00000000" w:rsidP="00000000" w:rsidRDefault="00000000" w:rsidRPr="00000000" w14:paraId="0000003F">
            <w:pPr>
              <w:tabs>
                <w:tab w:val="left" w:pos="381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Hãy thực hiện thao tác theo kịch bản sau</w:t>
            </w:r>
          </w:p>
          <w:p w:rsidR="00000000" w:rsidDel="00000000" w:rsidP="00000000" w:rsidRDefault="00000000" w:rsidRPr="00000000" w14:paraId="00000040">
            <w:pPr>
              <w:tabs>
                <w:tab w:val="left" w:pos="381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lớp Nhân Viên với tên là Nguyễn Văn A. Số ngày làm việc là 20 ngày. Mức lương cơ bản một ngày là 200.000. Khi gọi phương thức tính lương thì trả về số tiền mà Nhân viên Nguyễn Văn A  nhận được là  20 ngày làm việc * số tiền một ngày  </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1">
            <w:pPr>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w:t>
            </w:r>
          </w:p>
        </w:tc>
      </w:tr>
      <w:tr>
        <w:trPr>
          <w:trHeight w:val="300" w:hRule="atLeast"/>
        </w:trPr>
        <w:tc>
          <w:tcPr>
            <w:vMerge w:val="restart"/>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Thang điểm</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Khai báo được lớp Nhân Viên</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4">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00"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Khai báo được phương thức tính lương của lớp Nhân Viên</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7">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trHeight w:val="300"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Khai báo được các giá trị thuộc tính của Nhân Viên</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A">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trHeight w:val="300"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được phương thức tính lương để hiển thị kết quả lương ra màn hình</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D">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trHeight w:val="300" w:hRule="atLeast"/>
        </w:trPr>
        <w:tc>
          <w:tcPr>
            <w:vMerge w:val="continue"/>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mã sạch</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0">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bl>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left="360"/>
        <w:jc w:val="both"/>
        <w:rPr>
          <w:rFonts w:ascii="Times New Roman" w:cs="Times New Roman" w:eastAsia="Times New Roman" w:hAnsi="Times New Roman"/>
          <w:b w:val="1"/>
          <w:color w:val="282880"/>
          <w:sz w:val="28"/>
          <w:szCs w:val="28"/>
        </w:rPr>
      </w:pPr>
      <w:r w:rsidDel="00000000" w:rsidR="00000000" w:rsidRPr="00000000">
        <w:rPr>
          <w:rtl w:val="0"/>
        </w:rPr>
      </w:r>
    </w:p>
    <w:p w:rsidR="00000000" w:rsidDel="00000000" w:rsidP="00000000" w:rsidRDefault="00000000" w:rsidRPr="00000000" w14:paraId="00000053">
      <w:pPr>
        <w:tabs>
          <w:tab w:val="left" w:pos="3810"/>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tabs>
          <w:tab w:val="left" w:pos="3810"/>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tabs>
          <w:tab w:val="left" w:pos="3810"/>
        </w:tabs>
        <w:ind w:left="0" w:firstLine="0"/>
        <w:rPr>
          <w:rFonts w:ascii="Times New Roman" w:cs="Times New Roman" w:eastAsia="Times New Roman" w:hAnsi="Times New Roman"/>
          <w:sz w:val="28"/>
          <w:szCs w:val="28"/>
        </w:rPr>
      </w:pPr>
      <w:r w:rsidDel="00000000" w:rsidR="00000000" w:rsidRPr="00000000">
        <w:rPr>
          <w:rtl w:val="0"/>
        </w:rPr>
      </w:r>
    </w:p>
    <w:sectPr>
      <w:headerReference r:id="rId7" w:type="default"/>
      <w:footerReference r:id="rId8" w:type="default"/>
      <w:pgSz w:h="15840" w:w="12240"/>
      <w:pgMar w:bottom="1134" w:top="1134" w:left="1701" w:right="1134" w:header="720"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1170"/>
      <w:jc w:val="center"/>
      <w:rPr>
        <w:rFonts w:ascii="Open Sans Light" w:cs="Open Sans Light" w:eastAsia="Open Sans Light" w:hAnsi="Open Sans Light"/>
        <w:b w:val="0"/>
        <w:i w:val="0"/>
        <w:smallCaps w:val="0"/>
        <w:strike w:val="0"/>
        <w:color w:val="666666"/>
        <w:sz w:val="20"/>
        <w:szCs w:val="20"/>
        <w:u w:val="none"/>
        <w:shd w:fill="f8f8f8"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-152399</wp:posOffset>
              </wp:positionV>
              <wp:extent cx="3925570" cy="270510"/>
              <wp:effectExtent b="0" l="0" r="0" t="0"/>
              <wp:wrapNone/>
              <wp:docPr id="14" name=""/>
              <a:graphic>
                <a:graphicData uri="http://schemas.microsoft.com/office/word/2010/wordprocessingShape">
                  <wps:wsp>
                    <wps:cNvSpPr/>
                    <wps:cNvPr id="6" name="Shape 6"/>
                    <wps:spPr>
                      <a:xfrm>
                        <a:off x="3392740" y="3654270"/>
                        <a:ext cx="3906520" cy="25146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Open Sans Light" w:cs="Open Sans Light" w:eastAsia="Open Sans Light" w:hAnsi="Open Sans Light"/>
                              <w:b w:val="0"/>
                              <w:i w:val="0"/>
                              <w:smallCaps w:val="0"/>
                              <w:strike w:val="0"/>
                              <w:color w:val="404040"/>
                              <w:sz w:val="16"/>
                              <w:shd w:fill="f8f8f8"/>
                              <w:vertAlign w:val="baseline"/>
                            </w:rPr>
                            <w:t xml:space="preserve">Nhà số 23, Lô TT01, Đường Hàm Nghi, Khu đô thị Mon City, Mỹ Đình 2, Nam Từ Liêm, Hà Nội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-152399</wp:posOffset>
              </wp:positionV>
              <wp:extent cx="3925570" cy="270510"/>
              <wp:effectExtent b="0" l="0" r="0" t="0"/>
              <wp:wrapNone/>
              <wp:docPr id="1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3925570" cy="2705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4419600</wp:posOffset>
              </wp:positionH>
              <wp:positionV relativeFrom="paragraph">
                <wp:posOffset>-152399</wp:posOffset>
              </wp:positionV>
              <wp:extent cx="1263650" cy="270510"/>
              <wp:effectExtent b="0" l="0" r="0" t="0"/>
              <wp:wrapNone/>
              <wp:docPr id="13" name=""/>
              <a:graphic>
                <a:graphicData uri="http://schemas.microsoft.com/office/word/2010/wordprocessingShape">
                  <wps:wsp>
                    <wps:cNvSpPr/>
                    <wps:cNvPr id="5" name="Shape 5"/>
                    <wps:spPr>
                      <a:xfrm>
                        <a:off x="4723700" y="3654270"/>
                        <a:ext cx="1244600" cy="25146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Open Sans Light" w:cs="Open Sans Light" w:eastAsia="Open Sans Light" w:hAnsi="Open Sans Light"/>
                              <w:b w:val="0"/>
                              <w:i w:val="0"/>
                              <w:smallCaps w:val="0"/>
                              <w:strike w:val="0"/>
                              <w:color w:val="404040"/>
                              <w:sz w:val="16"/>
                              <w:shd w:fill="f8f8f8"/>
                              <w:vertAlign w:val="baseline"/>
                            </w:rPr>
                            <w:t xml:space="preserve">www.codegym.vn </w:t>
                          </w:r>
                        </w:p>
                        <w:p w:rsidR="00000000" w:rsidDel="00000000" w:rsidP="00000000" w:rsidRDefault="00000000" w:rsidRPr="00000000">
                          <w:pPr>
                            <w:spacing w:after="120" w:before="0" w:line="360"/>
                            <w:ind w:left="0" w:right="0" w:firstLine="0"/>
                            <w:jc w:val="left"/>
                            <w:textDirection w:val="btLr"/>
                          </w:pPr>
                          <w:r w:rsidDel="00000000" w:rsidR="00000000" w:rsidRPr="00000000">
                            <w:rPr>
                              <w:rFonts w:ascii="Open Sans Light" w:cs="Open Sans Light" w:eastAsia="Open Sans Light" w:hAnsi="Open Sans Light"/>
                              <w:b w:val="0"/>
                              <w:i w:val="0"/>
                              <w:smallCaps w:val="0"/>
                              <w:strike w:val="0"/>
                              <w:color w:val="404040"/>
                              <w:sz w:val="16"/>
                              <w:shd w:fill="f8f8f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4419600</wp:posOffset>
              </wp:positionH>
              <wp:positionV relativeFrom="paragraph">
                <wp:posOffset>-152399</wp:posOffset>
              </wp:positionV>
              <wp:extent cx="1263650" cy="270510"/>
              <wp:effectExtent b="0" l="0" r="0" t="0"/>
              <wp:wrapNone/>
              <wp:docPr id="13"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263650" cy="2705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-76199</wp:posOffset>
              </wp:positionV>
              <wp:extent cx="1304925" cy="38100"/>
              <wp:effectExtent b="0" l="0" r="0" t="0"/>
              <wp:wrapNone/>
              <wp:docPr id="10" name=""/>
              <a:graphic>
                <a:graphicData uri="http://schemas.microsoft.com/office/word/2010/wordprocessingShape">
                  <wps:wsp>
                    <wps:cNvCnPr/>
                    <wps:spPr>
                      <a:xfrm>
                        <a:off x="4703063" y="3780000"/>
                        <a:ext cx="1285875" cy="0"/>
                      </a:xfrm>
                      <a:prstGeom prst="straightConnector1">
                        <a:avLst/>
                      </a:prstGeom>
                      <a:noFill/>
                      <a:ln cap="flat" cmpd="sng" w="19050">
                        <a:solidFill>
                          <a:schemeClr val="dk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-76199</wp:posOffset>
              </wp:positionV>
              <wp:extent cx="1304925" cy="38100"/>
              <wp:effectExtent b="0" l="0" r="0" t="0"/>
              <wp:wrapNone/>
              <wp:docPr id="10"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304925" cy="381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4347210</wp:posOffset>
          </wp:positionH>
          <wp:positionV relativeFrom="paragraph">
            <wp:posOffset>-123575</wp:posOffset>
          </wp:positionV>
          <wp:extent cx="137160" cy="137160"/>
          <wp:effectExtent b="0" l="0" r="0" t="0"/>
          <wp:wrapNone/>
          <wp:docPr id="18" name="image3.jpg"/>
          <a:graphic>
            <a:graphicData uri="http://schemas.openxmlformats.org/drawingml/2006/picture">
              <pic:pic>
                <pic:nvPicPr>
                  <pic:cNvPr id="0" name="image3.jpg"/>
                  <pic:cNvPicPr preferRelativeResize="0"/>
                </pic:nvPicPr>
                <pic:blipFill>
                  <a:blip r:embed="rId4"/>
                  <a:srcRect b="0" l="0" r="0" t="0"/>
                  <a:stretch>
                    <a:fillRect/>
                  </a:stretch>
                </pic:blipFill>
                <pic:spPr>
                  <a:xfrm>
                    <a:off x="0" y="0"/>
                    <a:ext cx="137160" cy="1371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476250</wp:posOffset>
          </wp:positionH>
          <wp:positionV relativeFrom="paragraph">
            <wp:posOffset>372110</wp:posOffset>
          </wp:positionV>
          <wp:extent cx="397510" cy="466725"/>
          <wp:effectExtent b="0" l="0" r="0" t="0"/>
          <wp:wrapNone/>
          <wp:docPr id="17" name="image1.jpg"/>
          <a:graphic>
            <a:graphicData uri="http://schemas.openxmlformats.org/drawingml/2006/picture">
              <pic:pic>
                <pic:nvPicPr>
                  <pic:cNvPr id="0" name="image1.jpg"/>
                  <pic:cNvPicPr preferRelativeResize="0"/>
                </pic:nvPicPr>
                <pic:blipFill>
                  <a:blip r:embed="rId5"/>
                  <a:srcRect b="0" l="0" r="0" t="0"/>
                  <a:stretch>
                    <a:fillRect/>
                  </a:stretch>
                </pic:blipFill>
                <pic:spPr>
                  <a:xfrm>
                    <a:off x="0" y="0"/>
                    <a:ext cx="397510" cy="4667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148953</wp:posOffset>
          </wp:positionH>
          <wp:positionV relativeFrom="paragraph">
            <wp:posOffset>-193453</wp:posOffset>
          </wp:positionV>
          <wp:extent cx="1278294" cy="531845"/>
          <wp:effectExtent b="0" l="0" r="0" t="0"/>
          <wp:wrapNone/>
          <wp:docPr id="15" name="image1.jpg"/>
          <a:graphic>
            <a:graphicData uri="http://schemas.openxmlformats.org/drawingml/2006/picture">
              <pic:pic>
                <pic:nvPicPr>
                  <pic:cNvPr id="0" name="image1.jpg"/>
                  <pic:cNvPicPr preferRelativeResize="0"/>
                </pic:nvPicPr>
                <pic:blipFill>
                  <a:blip r:embed="rId5"/>
                  <a:srcRect b="0" l="0" r="0" t="0"/>
                  <a:stretch>
                    <a:fillRect/>
                  </a:stretch>
                </pic:blipFill>
                <pic:spPr>
                  <a:xfrm>
                    <a:off x="0" y="0"/>
                    <a:ext cx="1278294" cy="531845"/>
                  </a:xfrm>
                  <a:prstGeom prst="rect"/>
                  <a:ln/>
                </pic:spPr>
              </pic:pic>
            </a:graphicData>
          </a:graphic>
        </wp:anchor>
      </w:drawing>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Light" w:cs="Open Sans Light" w:eastAsia="Open Sans Light" w:hAnsi="Open Sans Light"/>
        <w:b w:val="0"/>
        <w:i w:val="0"/>
        <w:smallCaps w:val="0"/>
        <w:strike w:val="0"/>
        <w:color w:val="666666"/>
        <w:sz w:val="20"/>
        <w:szCs w:val="20"/>
        <w:u w:val="none"/>
        <w:shd w:fill="f8f8f8"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810"/>
        <w:tab w:val="left" w:pos="900"/>
        <w:tab w:val="left" w:pos="6300"/>
      </w:tabs>
      <w:spacing w:after="0" w:before="0" w:line="240" w:lineRule="auto"/>
      <w:ind w:left="990" w:right="0" w:firstLine="0"/>
      <w:jc w:val="left"/>
      <w:rPr>
        <w:rFonts w:ascii="Open Sans Light" w:cs="Open Sans Light" w:eastAsia="Open Sans Light" w:hAnsi="Open Sans Light"/>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-457199</wp:posOffset>
              </wp:positionV>
              <wp:extent cx="7820025" cy="64769"/>
              <wp:effectExtent b="0" l="0" r="0" t="0"/>
              <wp:wrapNone/>
              <wp:docPr id="12" name=""/>
              <a:graphic>
                <a:graphicData uri="http://schemas.microsoft.com/office/word/2010/wordprocessingShape">
                  <wps:wsp>
                    <wps:cNvSpPr/>
                    <wps:cNvPr id="4" name="Shape 4"/>
                    <wps:spPr>
                      <a:xfrm>
                        <a:off x="1445513" y="3757141"/>
                        <a:ext cx="7800975" cy="45719"/>
                      </a:xfrm>
                      <a:prstGeom prst="rect">
                        <a:avLst/>
                      </a:prstGeom>
                      <a:solidFill>
                        <a:srgbClr val="26267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-457199</wp:posOffset>
              </wp:positionV>
              <wp:extent cx="7820025" cy="64769"/>
              <wp:effectExtent b="0" l="0" r="0" t="0"/>
              <wp:wrapNone/>
              <wp:docPr id="1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820025" cy="647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-546099</wp:posOffset>
              </wp:positionV>
              <wp:extent cx="7820025" cy="64769"/>
              <wp:effectExtent b="0" l="0" r="0" t="0"/>
              <wp:wrapNone/>
              <wp:docPr id="11" name=""/>
              <a:graphic>
                <a:graphicData uri="http://schemas.microsoft.com/office/word/2010/wordprocessingShape">
                  <wps:wsp>
                    <wps:cNvSpPr/>
                    <wps:cNvPr id="3" name="Shape 3"/>
                    <wps:spPr>
                      <a:xfrm>
                        <a:off x="1445513" y="3757141"/>
                        <a:ext cx="7800975" cy="45719"/>
                      </a:xfrm>
                      <a:prstGeom prst="rect">
                        <a:avLst/>
                      </a:prstGeom>
                      <a:solidFill>
                        <a:srgbClr val="26267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-546099</wp:posOffset>
              </wp:positionV>
              <wp:extent cx="7820025" cy="64769"/>
              <wp:effectExtent b="0" l="0" r="0" t="0"/>
              <wp:wrapNone/>
              <wp:docPr id="1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820025" cy="64769"/>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-828673</wp:posOffset>
          </wp:positionH>
          <wp:positionV relativeFrom="paragraph">
            <wp:posOffset>-523872</wp:posOffset>
          </wp:positionV>
          <wp:extent cx="1072055" cy="914400"/>
          <wp:effectExtent b="0" l="0" r="0" t="0"/>
          <wp:wrapSquare wrapText="bothSides" distB="0" distT="0" distL="0" distR="0"/>
          <wp:docPr id="16" name="image2.jpg"/>
          <a:graphic>
            <a:graphicData uri="http://schemas.openxmlformats.org/drawingml/2006/picture">
              <pic:pic>
                <pic:nvPicPr>
                  <pic:cNvPr id="0" name="image2.jpg"/>
                  <pic:cNvPicPr preferRelativeResize="0"/>
                </pic:nvPicPr>
                <pic:blipFill>
                  <a:blip r:embed="rId3"/>
                  <a:srcRect b="14707" l="0" r="0" t="1"/>
                  <a:stretch>
                    <a:fillRect/>
                  </a:stretch>
                </pic:blipFill>
                <pic:spPr>
                  <a:xfrm>
                    <a:off x="0" y="0"/>
                    <a:ext cx="1072055" cy="9144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Light" w:cs="Open Sans Light" w:eastAsia="Open Sans Light" w:hAnsi="Open Sans Light"/>
        <w:sz w:val="21"/>
        <w:szCs w:val="21"/>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f81bd" w:space="1" w:sz="4" w:val="single"/>
      </w:pBdr>
      <w:spacing w:after="40" w:before="400" w:line="240" w:lineRule="auto"/>
    </w:pPr>
    <w:rPr>
      <w:rFonts w:ascii="PT Sans" w:cs="PT Sans" w:eastAsia="PT Sans" w:hAnsi="PT Sans"/>
      <w:color w:val="366091"/>
      <w:sz w:val="36"/>
      <w:szCs w:val="36"/>
    </w:rPr>
  </w:style>
  <w:style w:type="paragraph" w:styleId="Heading2">
    <w:name w:val="heading 2"/>
    <w:basedOn w:val="Normal"/>
    <w:next w:val="Normal"/>
    <w:pPr>
      <w:keepNext w:val="1"/>
      <w:keepLines w:val="1"/>
      <w:spacing w:after="0" w:before="160" w:line="240" w:lineRule="auto"/>
    </w:pPr>
    <w:rPr>
      <w:rFonts w:ascii="PT Sans" w:cs="PT Sans" w:eastAsia="PT Sans" w:hAnsi="PT Sans"/>
      <w:color w:val="366091"/>
      <w:sz w:val="28"/>
      <w:szCs w:val="28"/>
    </w:rPr>
  </w:style>
  <w:style w:type="paragraph" w:styleId="Heading3">
    <w:name w:val="heading 3"/>
    <w:basedOn w:val="Normal"/>
    <w:next w:val="Normal"/>
    <w:pPr>
      <w:keepNext w:val="1"/>
      <w:keepLines w:val="1"/>
      <w:spacing w:after="0" w:before="80" w:line="240" w:lineRule="auto"/>
    </w:pPr>
    <w:rPr>
      <w:rFonts w:ascii="PT Sans" w:cs="PT Sans" w:eastAsia="PT Sans" w:hAnsi="PT Sans"/>
      <w:color w:val="404040"/>
      <w:sz w:val="26"/>
      <w:szCs w:val="26"/>
    </w:rPr>
  </w:style>
  <w:style w:type="paragraph" w:styleId="Heading4">
    <w:name w:val="heading 4"/>
    <w:basedOn w:val="Normal"/>
    <w:next w:val="Normal"/>
    <w:pPr>
      <w:keepNext w:val="1"/>
      <w:keepLines w:val="1"/>
      <w:spacing w:after="0" w:before="80" w:lineRule="auto"/>
    </w:pPr>
    <w:rPr>
      <w:rFonts w:ascii="PT Sans" w:cs="PT Sans" w:eastAsia="PT Sans" w:hAnsi="PT Sans"/>
      <w:sz w:val="24"/>
      <w:szCs w:val="24"/>
    </w:rPr>
  </w:style>
  <w:style w:type="paragraph" w:styleId="Heading5">
    <w:name w:val="heading 5"/>
    <w:basedOn w:val="Normal"/>
    <w:next w:val="Normal"/>
    <w:pPr>
      <w:keepNext w:val="1"/>
      <w:keepLines w:val="1"/>
      <w:spacing w:after="0" w:before="80" w:lineRule="auto"/>
    </w:pPr>
    <w:rPr>
      <w:rFonts w:ascii="PT Sans" w:cs="PT Sans" w:eastAsia="PT Sans" w:hAnsi="PT Sans"/>
      <w:i w:val="1"/>
      <w:sz w:val="22"/>
      <w:szCs w:val="22"/>
    </w:rPr>
  </w:style>
  <w:style w:type="paragraph" w:styleId="Heading6">
    <w:name w:val="heading 6"/>
    <w:basedOn w:val="Normal"/>
    <w:next w:val="Normal"/>
    <w:pPr>
      <w:keepNext w:val="1"/>
      <w:keepLines w:val="1"/>
      <w:spacing w:after="0" w:before="80" w:lineRule="auto"/>
    </w:pPr>
    <w:rPr>
      <w:rFonts w:ascii="PT Sans" w:cs="PT Sans" w:eastAsia="PT Sans" w:hAnsi="PT Sans"/>
      <w:color w:val="595959"/>
    </w:rPr>
  </w:style>
  <w:style w:type="paragraph" w:styleId="Title">
    <w:name w:val="Title"/>
    <w:basedOn w:val="Normal"/>
    <w:next w:val="Normal"/>
    <w:pPr>
      <w:spacing w:after="0" w:line="240" w:lineRule="auto"/>
    </w:pPr>
    <w:rPr>
      <w:rFonts w:ascii="PT Sans" w:cs="PT Sans" w:eastAsia="PT Sans" w:hAnsi="PT Sans"/>
      <w:color w:val="366091"/>
      <w:sz w:val="80"/>
      <w:szCs w:val="8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f81bd" w:space="1" w:sz="4" w:val="single"/>
      </w:pBdr>
      <w:spacing w:after="40" w:before="400" w:line="240" w:lineRule="auto"/>
    </w:pPr>
    <w:rPr>
      <w:rFonts w:ascii="PT Sans" w:cs="PT Sans" w:eastAsia="PT Sans" w:hAnsi="PT Sans"/>
      <w:color w:val="366091"/>
      <w:sz w:val="36"/>
      <w:szCs w:val="36"/>
    </w:rPr>
  </w:style>
  <w:style w:type="paragraph" w:styleId="Heading2">
    <w:name w:val="heading 2"/>
    <w:basedOn w:val="Normal"/>
    <w:next w:val="Normal"/>
    <w:pPr>
      <w:keepNext w:val="1"/>
      <w:keepLines w:val="1"/>
      <w:spacing w:after="0" w:before="160" w:line="240" w:lineRule="auto"/>
    </w:pPr>
    <w:rPr>
      <w:rFonts w:ascii="PT Sans" w:cs="PT Sans" w:eastAsia="PT Sans" w:hAnsi="PT Sans"/>
      <w:color w:val="366091"/>
      <w:sz w:val="28"/>
      <w:szCs w:val="28"/>
    </w:rPr>
  </w:style>
  <w:style w:type="paragraph" w:styleId="Heading3">
    <w:name w:val="heading 3"/>
    <w:basedOn w:val="Normal"/>
    <w:next w:val="Normal"/>
    <w:pPr>
      <w:keepNext w:val="1"/>
      <w:keepLines w:val="1"/>
      <w:spacing w:after="0" w:before="80" w:line="240" w:lineRule="auto"/>
    </w:pPr>
    <w:rPr>
      <w:rFonts w:ascii="PT Sans" w:cs="PT Sans" w:eastAsia="PT Sans" w:hAnsi="PT Sans"/>
      <w:color w:val="404040"/>
      <w:sz w:val="26"/>
      <w:szCs w:val="26"/>
    </w:rPr>
  </w:style>
  <w:style w:type="paragraph" w:styleId="Heading4">
    <w:name w:val="heading 4"/>
    <w:basedOn w:val="Normal"/>
    <w:next w:val="Normal"/>
    <w:pPr>
      <w:keepNext w:val="1"/>
      <w:keepLines w:val="1"/>
      <w:spacing w:after="0" w:before="80" w:lineRule="auto"/>
    </w:pPr>
    <w:rPr>
      <w:rFonts w:ascii="PT Sans" w:cs="PT Sans" w:eastAsia="PT Sans" w:hAnsi="PT Sans"/>
      <w:sz w:val="24"/>
      <w:szCs w:val="24"/>
    </w:rPr>
  </w:style>
  <w:style w:type="paragraph" w:styleId="Heading5">
    <w:name w:val="heading 5"/>
    <w:basedOn w:val="Normal"/>
    <w:next w:val="Normal"/>
    <w:pPr>
      <w:keepNext w:val="1"/>
      <w:keepLines w:val="1"/>
      <w:spacing w:after="0" w:before="80" w:lineRule="auto"/>
    </w:pPr>
    <w:rPr>
      <w:rFonts w:ascii="PT Sans" w:cs="PT Sans" w:eastAsia="PT Sans" w:hAnsi="PT Sans"/>
      <w:i w:val="1"/>
      <w:sz w:val="22"/>
      <w:szCs w:val="22"/>
    </w:rPr>
  </w:style>
  <w:style w:type="paragraph" w:styleId="Heading6">
    <w:name w:val="heading 6"/>
    <w:basedOn w:val="Normal"/>
    <w:next w:val="Normal"/>
    <w:pPr>
      <w:keepNext w:val="1"/>
      <w:keepLines w:val="1"/>
      <w:spacing w:after="0" w:before="80" w:lineRule="auto"/>
    </w:pPr>
    <w:rPr>
      <w:rFonts w:ascii="PT Sans" w:cs="PT Sans" w:eastAsia="PT Sans" w:hAnsi="PT Sans"/>
      <w:color w:val="595959"/>
    </w:rPr>
  </w:style>
  <w:style w:type="paragraph" w:styleId="Title">
    <w:name w:val="Title"/>
    <w:basedOn w:val="Normal"/>
    <w:next w:val="Normal"/>
    <w:pPr>
      <w:spacing w:after="0" w:line="240" w:lineRule="auto"/>
    </w:pPr>
    <w:rPr>
      <w:rFonts w:ascii="PT Sans" w:cs="PT Sans" w:eastAsia="PT Sans" w:hAnsi="PT Sans"/>
      <w:color w:val="366091"/>
      <w:sz w:val="80"/>
      <w:szCs w:val="80"/>
    </w:rPr>
  </w:style>
  <w:style w:type="paragraph" w:styleId="Subtitle">
    <w:name w:val="Subtitle"/>
    <w:basedOn w:val="Normal"/>
    <w:next w:val="Normal"/>
    <w:pPr>
      <w:spacing w:after="240" w:line="240" w:lineRule="auto"/>
    </w:pPr>
    <w:rPr>
      <w:rFonts w:ascii="PT Sans" w:cs="PT Sans" w:eastAsia="PT Sans" w:hAnsi="PT Sans"/>
      <w:color w:val="404040"/>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spacing w:after="240" w:line="240" w:lineRule="auto"/>
    </w:pPr>
    <w:rPr>
      <w:rFonts w:ascii="PT Sans" w:cs="PT Sans" w:eastAsia="PT Sans" w:hAnsi="PT Sans"/>
      <w:color w:val="404040"/>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7.png"/><Relationship Id="rId3" Type="http://schemas.openxmlformats.org/officeDocument/2006/relationships/image" Target="media/image4.png"/><Relationship Id="rId4" Type="http://schemas.openxmlformats.org/officeDocument/2006/relationships/image" Target="media/image3.jpg"/><Relationship Id="rId5"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9FUUza6ApzESeqnS6eQVzir1OA==">AMUW2mX5bZjXEw7PSxHROWtrb9/lJkK+xb+l2XGnFt6kTGng98paybI5Ay0F+PHqiBktvWH9vrquQzyKaagw4SgaNEhEIEEaRWCGYcbOu+uErU6ITpM/7dhUCvPxH4+kKSbWFJtPUueb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