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A890E">
      <w:pPr>
        <w:spacing w:line="360" w:lineRule="auto"/>
        <w:jc w:val="center"/>
        <w:rPr>
          <w:rFonts w:hint="default"/>
          <w:lang w:val="en-US"/>
        </w:rPr>
      </w:pPr>
      <w:r>
        <w:rPr>
          <w:rFonts w:hint="default"/>
          <w:b/>
          <w:bCs/>
          <w:sz w:val="32"/>
          <w:szCs w:val="32"/>
          <w:lang w:val="en-US"/>
        </w:rPr>
        <w:t>Spring Security</w:t>
      </w:r>
    </w:p>
    <w:p w14:paraId="73D44684">
      <w:pPr>
        <w:numPr>
          <w:ilvl w:val="0"/>
          <w:numId w:val="11"/>
        </w:numPr>
        <w:spacing w:line="360" w:lineRule="auto"/>
        <w:outlineLvl w:val="0"/>
        <w:rPr>
          <w:rFonts w:hint="default"/>
          <w:b/>
          <w:bCs/>
          <w:lang w:val="en-US"/>
        </w:rPr>
      </w:pPr>
      <w:r>
        <w:rPr>
          <w:rFonts w:hint="default"/>
          <w:b/>
          <w:bCs/>
          <w:lang w:val="vi-VN"/>
        </w:rPr>
        <w:t>Spring security: Authentication và Authorization</w:t>
      </w:r>
    </w:p>
    <w:p w14:paraId="74BF0F16">
      <w:pPr>
        <w:numPr>
          <w:ilvl w:val="0"/>
          <w:numId w:val="12"/>
        </w:numPr>
        <w:spacing w:line="360" w:lineRule="auto"/>
        <w:outlineLvl w:val="1"/>
        <w:rPr>
          <w:rFonts w:hint="default"/>
          <w:b/>
          <w:bCs/>
          <w:lang w:val="vi-VN"/>
        </w:rPr>
      </w:pPr>
      <w:r>
        <w:rPr>
          <w:rFonts w:hint="default"/>
          <w:b/>
          <w:bCs/>
          <w:lang w:val="vi-VN"/>
        </w:rPr>
        <w:t>Spring security là gì?</w:t>
      </w:r>
    </w:p>
    <w:p w14:paraId="1636C441">
      <w:pPr>
        <w:numPr>
          <w:ilvl w:val="0"/>
          <w:numId w:val="0"/>
        </w:numPr>
        <w:spacing w:line="360" w:lineRule="auto"/>
        <w:rPr>
          <w:rFonts w:hint="default"/>
          <w:lang w:val="vi-VN"/>
        </w:rPr>
      </w:pPr>
      <w:r>
        <w:rPr>
          <w:rFonts w:hint="default"/>
          <w:lang w:val="vi-VN"/>
        </w:rPr>
        <w:t>- Một tính năng cốt lõi của spring framework: quản lý phân quyền và xác thực người dùng, hỗ trợ các tiêu chuẩn và giao thức bảo mật.</w:t>
      </w:r>
    </w:p>
    <w:p w14:paraId="672C8239">
      <w:pPr>
        <w:numPr>
          <w:ilvl w:val="0"/>
          <w:numId w:val="0"/>
        </w:numPr>
        <w:spacing w:line="360" w:lineRule="auto"/>
        <w:rPr>
          <w:rFonts w:hint="default"/>
          <w:lang w:val="vi-VN"/>
        </w:rPr>
      </w:pPr>
      <w:r>
        <w:rPr>
          <w:rFonts w:hint="default"/>
          <w:lang w:val="vi-VN"/>
        </w:rPr>
        <w:t>- Tính năng nâng cao: CSRF protection, quản lý phiên, mã hóa mật khẩu,...</w:t>
      </w:r>
    </w:p>
    <w:p w14:paraId="4650E7AB">
      <w:pPr>
        <w:numPr>
          <w:ilvl w:val="0"/>
          <w:numId w:val="0"/>
        </w:numPr>
        <w:spacing w:line="360" w:lineRule="auto"/>
        <w:rPr>
          <w:rFonts w:hint="default"/>
          <w:lang w:val="vi-VN"/>
        </w:rPr>
      </w:pPr>
      <w:r>
        <w:rPr>
          <w:rFonts w:hint="default"/>
          <w:lang w:val="vi-VN"/>
        </w:rPr>
        <w:t>- Cơ chế hoạt động:</w:t>
      </w:r>
    </w:p>
    <w:p w14:paraId="4D0F8C17">
      <w:pPr>
        <w:numPr>
          <w:ilvl w:val="0"/>
          <w:numId w:val="13"/>
        </w:numPr>
        <w:spacing w:line="360" w:lineRule="auto"/>
        <w:ind w:left="780" w:leftChars="0" w:hanging="420" w:firstLineChars="0"/>
        <w:rPr>
          <w:rFonts w:hint="default"/>
          <w:lang w:val="vi-VN"/>
        </w:rPr>
      </w:pPr>
      <w:r>
        <w:rPr>
          <w:rFonts w:hint="default"/>
          <w:lang w:val="vi-VN"/>
        </w:rPr>
        <w:t>Theo mô hình client-server.</w:t>
      </w:r>
    </w:p>
    <w:p w14:paraId="0FDCD563">
      <w:pPr>
        <w:numPr>
          <w:ilvl w:val="0"/>
          <w:numId w:val="13"/>
        </w:numPr>
        <w:spacing w:line="360" w:lineRule="auto"/>
        <w:ind w:left="780" w:leftChars="0" w:hanging="420" w:firstLineChars="0"/>
        <w:rPr>
          <w:rFonts w:hint="default"/>
          <w:lang w:val="vi-VN"/>
        </w:rPr>
      </w:pPr>
      <w:r>
        <w:rPr>
          <w:rFonts w:hint="default"/>
          <w:lang w:val="vi-VN"/>
        </w:rPr>
        <w:t>Dựa trên cơ chế lọc và sự kiện để can thiệp quá trình xử lý yêu cầu và phản hồi.</w:t>
      </w:r>
    </w:p>
    <w:p w14:paraId="797EAECA">
      <w:pPr>
        <w:numPr>
          <w:ilvl w:val="0"/>
          <w:numId w:val="0"/>
        </w:numPr>
        <w:spacing w:line="360" w:lineRule="auto"/>
        <w:rPr>
          <w:rFonts w:hint="default"/>
          <w:lang w:val="vi-VN"/>
        </w:rPr>
      </w:pPr>
      <w:r>
        <w:rPr>
          <w:rFonts w:hint="default"/>
          <w:lang w:val="vi-VN"/>
        </w:rPr>
        <w:t>- Thành phần cơ bản: Authentication, Authorization, Authentication Provider.</w:t>
      </w:r>
    </w:p>
    <w:p w14:paraId="0F0E543D">
      <w:pPr>
        <w:numPr>
          <w:ilvl w:val="0"/>
          <w:numId w:val="0"/>
        </w:numPr>
        <w:spacing w:line="360" w:lineRule="auto"/>
        <w:rPr>
          <w:rFonts w:hint="default"/>
          <w:lang w:val="vi-VN"/>
        </w:rPr>
      </w:pPr>
      <w:r>
        <w:rPr>
          <w:rFonts w:hint="default"/>
          <w:lang w:val="vi-VN"/>
        </w:rPr>
        <w:t>- Bắt đầu với Spring Security:</w:t>
      </w:r>
    </w:p>
    <w:p w14:paraId="2F92AD7C">
      <w:pPr>
        <w:numPr>
          <w:ilvl w:val="0"/>
          <w:numId w:val="13"/>
        </w:numPr>
        <w:spacing w:line="360" w:lineRule="auto"/>
        <w:ind w:left="520" w:leftChars="0" w:hanging="420" w:firstLineChars="0"/>
        <w:rPr>
          <w:rFonts w:hint="default"/>
          <w:lang w:val="vi-VN"/>
        </w:rPr>
      </w:pPr>
      <w:r>
        <w:rPr>
          <w:rFonts w:hint="default"/>
          <w:lang w:val="vi-VN"/>
        </w:rPr>
        <w:t xml:space="preserve">Thêm các phụ thuộc cần thiết: </w:t>
      </w:r>
      <w:r>
        <w:rPr>
          <w:rFonts w:hint="default"/>
          <w:b/>
          <w:bCs/>
          <w:lang w:val="vi-VN"/>
        </w:rPr>
        <w:t>spring-boot-starter-security</w:t>
      </w:r>
      <w:r>
        <w:rPr>
          <w:rFonts w:hint="default"/>
          <w:lang w:val="vi-VN"/>
        </w:rPr>
        <w:t xml:space="preserve"> </w:t>
      </w:r>
      <w:r>
        <w:drawing>
          <wp:inline distT="0" distB="0" distL="114300" distR="114300">
            <wp:extent cx="4953635" cy="1234440"/>
            <wp:effectExtent l="0" t="0" r="146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rcRect t="4909" r="6057" b="6727"/>
                    <a:stretch>
                      <a:fillRect/>
                    </a:stretch>
                  </pic:blipFill>
                  <pic:spPr>
                    <a:xfrm>
                      <a:off x="0" y="0"/>
                      <a:ext cx="4953635" cy="1234440"/>
                    </a:xfrm>
                    <a:prstGeom prst="rect">
                      <a:avLst/>
                    </a:prstGeom>
                    <a:noFill/>
                    <a:ln>
                      <a:noFill/>
                    </a:ln>
                  </pic:spPr>
                </pic:pic>
              </a:graphicData>
            </a:graphic>
          </wp:inline>
        </w:drawing>
      </w:r>
    </w:p>
    <w:p w14:paraId="294DC760">
      <w:pPr>
        <w:numPr>
          <w:ilvl w:val="0"/>
          <w:numId w:val="13"/>
        </w:numPr>
        <w:spacing w:line="360" w:lineRule="auto"/>
        <w:ind w:left="520" w:leftChars="0" w:hanging="420" w:firstLineChars="0"/>
        <w:rPr>
          <w:rFonts w:hint="default"/>
          <w:lang w:val="vi-VN"/>
        </w:rPr>
      </w:pPr>
      <w:r>
        <w:rPr>
          <w:rFonts w:hint="default"/>
          <w:lang w:val="vi-VN"/>
        </w:rPr>
        <w:t xml:space="preserve">Kích hoạt Spring Security với annotation </w:t>
      </w:r>
      <w:r>
        <w:rPr>
          <w:rFonts w:hint="default"/>
          <w:b/>
          <w:bCs/>
          <w:lang w:val="vi-VN"/>
        </w:rPr>
        <w:t>@EnableWebSecurity</w:t>
      </w:r>
      <w:r>
        <w:rPr>
          <w:rFonts w:hint="default"/>
          <w:lang w:val="vi-VN"/>
        </w:rPr>
        <w:t xml:space="preserve">: </w:t>
      </w:r>
      <w:r>
        <w:drawing>
          <wp:inline distT="0" distB="0" distL="114300" distR="114300">
            <wp:extent cx="4968875" cy="97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r="5746"/>
                    <a:stretch>
                      <a:fillRect/>
                    </a:stretch>
                  </pic:blipFill>
                  <pic:spPr>
                    <a:xfrm>
                      <a:off x="0" y="0"/>
                      <a:ext cx="4968875" cy="975360"/>
                    </a:xfrm>
                    <a:prstGeom prst="rect">
                      <a:avLst/>
                    </a:prstGeom>
                    <a:noFill/>
                    <a:ln>
                      <a:noFill/>
                    </a:ln>
                  </pic:spPr>
                </pic:pic>
              </a:graphicData>
            </a:graphic>
          </wp:inline>
        </w:drawing>
      </w:r>
    </w:p>
    <w:p w14:paraId="368C4916">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trong Spring security</w:t>
      </w:r>
    </w:p>
    <w:p w14:paraId="66691BA3">
      <w:pPr>
        <w:numPr>
          <w:ilvl w:val="0"/>
          <w:numId w:val="0"/>
        </w:numPr>
        <w:spacing w:line="360" w:lineRule="auto"/>
        <w:ind w:leftChars="0"/>
        <w:rPr>
          <w:rFonts w:hint="default"/>
          <w:lang w:val="vi-VN"/>
        </w:rPr>
      </w:pPr>
      <w:r>
        <w:rPr>
          <w:rFonts w:hint="default"/>
          <w:lang w:val="vi-VN"/>
        </w:rPr>
        <w:t>- Quá trình xác thực xem người dùng là ai.</w:t>
      </w:r>
    </w:p>
    <w:p w14:paraId="57BA75D5">
      <w:pPr>
        <w:numPr>
          <w:ilvl w:val="0"/>
          <w:numId w:val="0"/>
        </w:numPr>
        <w:spacing w:line="360" w:lineRule="auto"/>
        <w:ind w:leftChars="0"/>
        <w:rPr>
          <w:rFonts w:hint="default"/>
          <w:lang w:val="vi-VN"/>
        </w:rPr>
      </w:pPr>
      <w:r>
        <w:rPr>
          <w:rFonts w:hint="default"/>
          <w:lang w:val="vi-VN"/>
        </w:rPr>
        <w:t>- Authentication dựa trên các thông tin nhận dạng và thông tin bí mật. Ví dụ: tài khoản và mật khẩu, vân tay,...</w:t>
      </w:r>
    </w:p>
    <w:p w14:paraId="2AB5EFC2">
      <w:pPr>
        <w:numPr>
          <w:ilvl w:val="0"/>
          <w:numId w:val="0"/>
        </w:numPr>
        <w:spacing w:line="360" w:lineRule="auto"/>
        <w:ind w:leftChars="0"/>
        <w:rPr>
          <w:rFonts w:hint="default"/>
          <w:lang w:val="vi-VN"/>
        </w:rPr>
      </w:pPr>
      <w:r>
        <w:rPr>
          <w:rFonts w:hint="default"/>
          <w:lang w:val="vi-VN"/>
        </w:rPr>
        <w:t>- Spring security hỗ trợ xác thực thông qua:</w:t>
      </w:r>
    </w:p>
    <w:p w14:paraId="1F4156B5">
      <w:pPr>
        <w:numPr>
          <w:ilvl w:val="0"/>
          <w:numId w:val="14"/>
        </w:numPr>
        <w:spacing w:line="360" w:lineRule="auto"/>
        <w:ind w:left="780" w:leftChars="0" w:hanging="420" w:firstLineChars="0"/>
        <w:rPr>
          <w:rFonts w:hint="default"/>
          <w:lang w:val="vi-VN"/>
        </w:rPr>
      </w:pPr>
      <w:r>
        <w:rPr>
          <w:rFonts w:hint="default"/>
          <w:lang w:val="vi-VN"/>
        </w:rPr>
        <w:t>Form/Trang đăng nhập</w:t>
      </w:r>
    </w:p>
    <w:p w14:paraId="42C9A39B">
      <w:pPr>
        <w:numPr>
          <w:ilvl w:val="0"/>
          <w:numId w:val="14"/>
        </w:numPr>
        <w:spacing w:line="360" w:lineRule="auto"/>
        <w:ind w:left="780" w:leftChars="0" w:hanging="420" w:firstLineChars="0"/>
        <w:rPr>
          <w:rFonts w:hint="default"/>
          <w:lang w:val="vi-VN"/>
        </w:rPr>
      </w:pPr>
      <w:r>
        <w:rPr>
          <w:rFonts w:hint="default"/>
          <w:lang w:val="vi-VN"/>
        </w:rPr>
        <w:t>Các header authorization</w:t>
      </w:r>
    </w:p>
    <w:p w14:paraId="0869882E">
      <w:pPr>
        <w:numPr>
          <w:ilvl w:val="0"/>
          <w:numId w:val="14"/>
        </w:numPr>
        <w:spacing w:line="360" w:lineRule="auto"/>
        <w:ind w:left="780" w:leftChars="0" w:hanging="420" w:firstLineChars="0"/>
        <w:rPr>
          <w:rFonts w:hint="default"/>
          <w:lang w:val="vi-VN"/>
        </w:rPr>
      </w:pPr>
      <w:r>
        <w:rPr>
          <w:rFonts w:hint="default"/>
          <w:lang w:val="vi-VN"/>
        </w:rPr>
        <w:t>Các giá trị được máy khách cung cấp</w:t>
      </w:r>
    </w:p>
    <w:p w14:paraId="7625D6C8">
      <w:pPr>
        <w:numPr>
          <w:ilvl w:val="0"/>
          <w:numId w:val="0"/>
        </w:numPr>
        <w:spacing w:line="360" w:lineRule="auto"/>
        <w:rPr>
          <w:rFonts w:hint="default"/>
          <w:lang w:val="vi-VN"/>
        </w:rPr>
      </w:pPr>
      <w:r>
        <w:rPr>
          <w:rFonts w:hint="default"/>
          <w:lang w:val="vi-VN"/>
        </w:rPr>
        <w:t>- Spring security hỗ trợ cả trạng thái và phi trạng thái.</w:t>
      </w:r>
    </w:p>
    <w:p w14:paraId="5A904955">
      <w:pPr>
        <w:numPr>
          <w:ilvl w:val="0"/>
          <w:numId w:val="14"/>
        </w:numPr>
        <w:spacing w:line="360" w:lineRule="auto"/>
        <w:ind w:left="780" w:leftChars="0" w:hanging="420" w:firstLineChars="0"/>
        <w:rPr>
          <w:rFonts w:hint="default"/>
          <w:lang w:val="vi-VN"/>
        </w:rPr>
      </w:pPr>
      <w:r>
        <w:rPr>
          <w:rFonts w:hint="default"/>
          <w:b/>
          <w:bCs/>
          <w:lang w:val="vi-VN"/>
        </w:rPr>
        <w:t>Trạng thái (Stateful)</w:t>
      </w:r>
      <w:r>
        <w:rPr>
          <w:rFonts w:hint="default"/>
          <w:lang w:val="vi-VN"/>
        </w:rPr>
        <w:t>: Lưu thông tin xác thực trong một phiên trên máy chủ. Máy chủ kiểm tra phiên hiện tại để xác định danh tính và quyền hạn mà không yêu cầu đăng nhập lại.</w:t>
      </w:r>
    </w:p>
    <w:p w14:paraId="0F0297AE">
      <w:pPr>
        <w:numPr>
          <w:ilvl w:val="0"/>
          <w:numId w:val="14"/>
        </w:numPr>
        <w:spacing w:line="360" w:lineRule="auto"/>
        <w:ind w:left="780" w:leftChars="0" w:hanging="420" w:firstLineChars="0"/>
        <w:rPr>
          <w:rFonts w:hint="default"/>
          <w:lang w:val="vi-VN"/>
        </w:rPr>
      </w:pPr>
      <w:r>
        <w:rPr>
          <w:rFonts w:hint="default"/>
          <w:b/>
          <w:bCs/>
          <w:lang w:val="vi-VN"/>
        </w:rPr>
        <w:t>Phi trạng thái (Stateless)</w:t>
      </w:r>
      <w:r>
        <w:rPr>
          <w:rFonts w:hint="default"/>
          <w:b w:val="0"/>
          <w:bCs w:val="0"/>
          <w:lang w:val="vi-VN"/>
        </w:rPr>
        <w:t xml:space="preserve">: Máy chủ không lưu bất kỳ thông tin xác thực nào của người dùng mà chỉ sử dụng các mã token đã được đăng ký để xác thực. </w:t>
      </w:r>
      <w:bookmarkStart w:id="0" w:name="_GoBack"/>
      <w:bookmarkEnd w:id="0"/>
    </w:p>
    <w:p w14:paraId="25643741">
      <w:pPr>
        <w:numPr>
          <w:ilvl w:val="0"/>
          <w:numId w:val="12"/>
        </w:numPr>
        <w:spacing w:line="360" w:lineRule="auto"/>
        <w:ind w:left="0" w:leftChars="0" w:firstLine="0" w:firstLineChars="0"/>
        <w:outlineLvl w:val="1"/>
        <w:rPr>
          <w:rFonts w:hint="default"/>
          <w:b/>
          <w:bCs/>
          <w:lang w:val="vi-VN"/>
        </w:rPr>
      </w:pPr>
      <w:r>
        <w:rPr>
          <w:rFonts w:hint="default"/>
          <w:b/>
          <w:bCs/>
          <w:lang w:val="vi-VN"/>
        </w:rPr>
        <w:t>Authorization trong Spring security</w:t>
      </w:r>
    </w:p>
    <w:p w14:paraId="1C7A4F41">
      <w:pPr>
        <w:numPr>
          <w:ilvl w:val="0"/>
          <w:numId w:val="0"/>
        </w:numPr>
        <w:spacing w:line="360" w:lineRule="auto"/>
        <w:ind w:leftChars="0"/>
        <w:rPr>
          <w:rFonts w:hint="default"/>
          <w:lang w:val="vi-VN"/>
        </w:rPr>
      </w:pPr>
      <w:r>
        <w:rPr>
          <w:rFonts w:hint="default"/>
          <w:lang w:val="vi-VN"/>
        </w:rPr>
        <w:t>- Quá trình xác thực xem người dùng được làm gì hoặc được truy cập loại tài nguyên nào.</w:t>
      </w:r>
    </w:p>
    <w:p w14:paraId="78B6F814">
      <w:pPr>
        <w:numPr>
          <w:ilvl w:val="0"/>
          <w:numId w:val="0"/>
        </w:numPr>
        <w:spacing w:line="360" w:lineRule="auto"/>
        <w:ind w:leftChars="0"/>
        <w:rPr>
          <w:rFonts w:hint="default"/>
          <w:lang w:val="vi-VN"/>
        </w:rPr>
      </w:pPr>
      <w:r>
        <w:rPr>
          <w:rFonts w:hint="default"/>
          <w:lang w:val="vi-VN"/>
        </w:rPr>
        <w:t>- Authorization dựa trên các thông tin về vai trò, nhóm, quyền hạn, chính sách.</w:t>
      </w:r>
    </w:p>
    <w:p w14:paraId="4E506309">
      <w:pPr>
        <w:numPr>
          <w:ilvl w:val="0"/>
          <w:numId w:val="0"/>
        </w:numPr>
        <w:spacing w:line="360" w:lineRule="auto"/>
        <w:ind w:leftChars="0"/>
        <w:rPr>
          <w:rFonts w:hint="default"/>
          <w:lang w:val="vi-VN"/>
        </w:rPr>
      </w:pPr>
      <w:r>
        <w:rPr>
          <w:rFonts w:hint="default"/>
          <w:lang w:val="vi-VN"/>
        </w:rPr>
        <w:t>- Spring security hỗ trợ xác thực bằng cách sử dụng các annotation hoặc XML. Các thành phần gồm:</w:t>
      </w:r>
    </w:p>
    <w:p w14:paraId="270462B2">
      <w:pPr>
        <w:numPr>
          <w:ilvl w:val="0"/>
          <w:numId w:val="15"/>
        </w:numPr>
        <w:spacing w:line="360" w:lineRule="auto"/>
        <w:ind w:left="780" w:leftChars="0" w:hanging="420" w:firstLineChars="0"/>
        <w:rPr>
          <w:rFonts w:hint="default"/>
          <w:lang w:val="vi-VN"/>
        </w:rPr>
      </w:pPr>
      <w:r>
        <w:rPr>
          <w:rFonts w:hint="default"/>
          <w:lang w:val="vi-VN"/>
        </w:rPr>
        <w:t>AccessDecisionManager</w:t>
      </w:r>
    </w:p>
    <w:p w14:paraId="47DEF563">
      <w:pPr>
        <w:numPr>
          <w:ilvl w:val="0"/>
          <w:numId w:val="15"/>
        </w:numPr>
        <w:spacing w:line="360" w:lineRule="auto"/>
        <w:ind w:left="780" w:leftChars="0" w:hanging="420" w:firstLineChars="0"/>
        <w:rPr>
          <w:rFonts w:hint="default"/>
          <w:lang w:val="vi-VN"/>
        </w:rPr>
      </w:pPr>
      <w:r>
        <w:rPr>
          <w:rFonts w:hint="default"/>
          <w:lang w:val="vi-VN"/>
        </w:rPr>
        <w:t>AccessDecisionVoter</w:t>
      </w:r>
    </w:p>
    <w:p w14:paraId="6D6844C0">
      <w:pPr>
        <w:numPr>
          <w:ilvl w:val="0"/>
          <w:numId w:val="15"/>
        </w:numPr>
        <w:spacing w:line="360" w:lineRule="auto"/>
        <w:ind w:left="780" w:leftChars="0" w:hanging="420" w:firstLineChars="0"/>
        <w:rPr>
          <w:rFonts w:hint="default"/>
          <w:lang w:val="vi-VN"/>
        </w:rPr>
      </w:pPr>
      <w:r>
        <w:rPr>
          <w:rFonts w:hint="default"/>
          <w:lang w:val="vi-VN"/>
        </w:rPr>
        <w:t>SecurityExpressionHandler</w:t>
      </w:r>
    </w:p>
    <w:p w14:paraId="04E45540">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Provider</w:t>
      </w:r>
    </w:p>
    <w:p w14:paraId="21346516">
      <w:pPr>
        <w:numPr>
          <w:ilvl w:val="0"/>
          <w:numId w:val="0"/>
        </w:numPr>
        <w:spacing w:line="360" w:lineRule="auto"/>
        <w:ind w:leftChars="0"/>
        <w:rPr>
          <w:rFonts w:hint="default"/>
          <w:lang w:val="vi-VN"/>
        </w:rPr>
      </w:pPr>
      <w:r>
        <w:rPr>
          <w:rFonts w:hint="default"/>
          <w:lang w:val="vi-VN"/>
        </w:rPr>
        <w:t>- Thành phần trong Spring security chịu trách nhiệm xác minh thông tin xác thực của người dùng.</w:t>
      </w:r>
    </w:p>
    <w:p w14:paraId="2FF82EBE">
      <w:pPr>
        <w:numPr>
          <w:ilvl w:val="0"/>
          <w:numId w:val="0"/>
        </w:numPr>
        <w:spacing w:line="360" w:lineRule="auto"/>
        <w:ind w:leftChars="0"/>
        <w:rPr>
          <w:rFonts w:hint="default"/>
          <w:lang w:val="vi-VN"/>
        </w:rPr>
      </w:pPr>
      <w:r>
        <w:rPr>
          <w:rFonts w:hint="default"/>
          <w:lang w:val="vi-VN"/>
        </w:rPr>
        <w:t>- Mỗi Authentication Provider chỉ hỗ trợ một loại authentication cụ thể như: UsernamePasswordAuthenticationToken, JwtAuthenticationToken, PreAuthenticatedAuthenticationToken,...</w:t>
      </w:r>
    </w:p>
    <w:p w14:paraId="72E6BC8F">
      <w:pPr>
        <w:numPr>
          <w:ilvl w:val="0"/>
          <w:numId w:val="0"/>
        </w:numPr>
        <w:spacing w:line="360" w:lineRule="auto"/>
        <w:ind w:leftChars="0"/>
        <w:rPr>
          <w:rFonts w:hint="default"/>
          <w:lang w:val="vi-VN"/>
        </w:rPr>
      </w:pPr>
    </w:p>
    <w:p w14:paraId="6927CE1E">
      <w:pPr>
        <w:spacing w:line="360" w:lineRule="auto"/>
      </w:pPr>
    </w:p>
    <w:p w14:paraId="6D74EB77">
      <w:pPr>
        <w:spacing w:line="360" w:lineRule="auto"/>
      </w:pPr>
    </w:p>
    <w:p w14:paraId="4BBB0BB0">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4928D"/>
    <w:multiLevelType w:val="singleLevel"/>
    <w:tmpl w:val="9E54928D"/>
    <w:lvl w:ilvl="0" w:tentative="0">
      <w:start w:val="1"/>
      <w:numFmt w:val="upperRoman"/>
      <w:suff w:val="space"/>
      <w:lvlText w:val="%1."/>
      <w:lvlJc w:val="left"/>
    </w:lvl>
  </w:abstractNum>
  <w:abstractNum w:abstractNumId="1">
    <w:nsid w:val="A5575F08"/>
    <w:multiLevelType w:val="singleLevel"/>
    <w:tmpl w:val="A5575F08"/>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AB70DE25"/>
    <w:multiLevelType w:val="singleLevel"/>
    <w:tmpl w:val="AB70DE25"/>
    <w:lvl w:ilvl="0" w:tentative="0">
      <w:start w:val="1"/>
      <w:numFmt w:val="decimal"/>
      <w:suff w:val="space"/>
      <w:lvlText w:val="%1."/>
      <w:lvlJc w:val="left"/>
    </w:lvl>
  </w:abstractNum>
  <w:abstractNum w:abstractNumId="3">
    <w:nsid w:val="F4F70E8B"/>
    <w:multiLevelType w:val="singleLevel"/>
    <w:tmpl w:val="F4F70E8B"/>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7B44293C"/>
    <w:multiLevelType w:val="singleLevel"/>
    <w:tmpl w:val="7B44293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2"/>
  </w:num>
  <w:num w:numId="13">
    <w:abstractNumId w:val="1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8158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232C78"/>
    <w:rsid w:val="211A7FE0"/>
    <w:rsid w:val="28117ED9"/>
    <w:rsid w:val="40781580"/>
    <w:rsid w:val="69A437F1"/>
    <w:rsid w:val="6AB11DF0"/>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2024-10-01T07:35:00Z</dcterms:created>
  <dc:creator>GIANG</dc:creator>
  <cp:lastModifiedBy>Giang Đậu Văn</cp:lastModifiedBy>
  <dcterms:modified xsi:type="dcterms:W3CDTF">2024-10-03T10:41:31Z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B0BB15B2523D4D6F938F368F0BDE34FD_11</vt:lpwstr>
  </property>
</Properties>
</file>