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20E987">
      <w:pPr>
        <w:spacing w:line="360" w:lineRule="auto"/>
        <w:jc w:val="center"/>
        <w:rPr>
          <w:rFonts w:hint="default"/>
          <w:b/>
          <w:bCs/>
          <w:sz w:val="32"/>
          <w:szCs w:val="32"/>
          <w:lang w:val="vi-VN"/>
        </w:rPr>
      </w:pPr>
      <w:r>
        <w:rPr>
          <w:rFonts w:hint="default"/>
          <w:b/>
          <w:bCs/>
          <w:sz w:val="32"/>
          <w:szCs w:val="32"/>
          <w:lang w:val="vi-VN"/>
        </w:rPr>
        <w:t>Xử lý bất đồng bộ và Logging</w:t>
      </w:r>
    </w:p>
    <w:p w14:paraId="4A1AE373">
      <w:pPr>
        <w:numPr>
          <w:ilvl w:val="0"/>
          <w:numId w:val="11"/>
        </w:numPr>
        <w:spacing w:line="360" w:lineRule="auto"/>
        <w:outlineLvl w:val="0"/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Xử lý bất đồng bộ trong Spring Boot</w:t>
      </w:r>
    </w:p>
    <w:p w14:paraId="05F68088">
      <w:pPr>
        <w:numPr>
          <w:ilvl w:val="0"/>
          <w:numId w:val="12"/>
        </w:numPr>
        <w:spacing w:line="360" w:lineRule="auto"/>
        <w:outlineLvl w:val="1"/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Đồng bộ/Bất đồng bộ</w:t>
      </w:r>
    </w:p>
    <w:p w14:paraId="24EB5BEF">
      <w:pPr>
        <w:numPr>
          <w:ilvl w:val="0"/>
          <w:numId w:val="13"/>
        </w:numPr>
        <w:spacing w:line="360" w:lineRule="auto"/>
        <w:outlineLvl w:val="2"/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Đồng bộ (Synchronous)</w:t>
      </w:r>
    </w:p>
    <w:p w14:paraId="0E73AA6C">
      <w:pPr>
        <w:numPr>
          <w:ilvl w:val="0"/>
          <w:numId w:val="0"/>
        </w:numPr>
        <w:spacing w:line="360" w:lineRule="auto"/>
        <w:rPr>
          <w:rFonts w:hint="default"/>
          <w:lang w:val="vi-VN"/>
        </w:rPr>
      </w:pPr>
      <w:r>
        <w:rPr>
          <w:rFonts w:hint="default"/>
          <w:b/>
          <w:bCs/>
          <w:lang w:val="vi-VN"/>
        </w:rPr>
        <w:t xml:space="preserve">- </w:t>
      </w:r>
      <w:r>
        <w:rPr>
          <w:rFonts w:hint="default"/>
          <w:lang w:val="vi-VN"/>
        </w:rPr>
        <w:t>Các tác vụ được thực thi tuần tự, giữ cho các tài nguyên không bị sai lệch trong chương trình đa luồng.</w:t>
      </w:r>
    </w:p>
    <w:p w14:paraId="57BA2706">
      <w:pPr>
        <w:numPr>
          <w:ilvl w:val="0"/>
          <w:numId w:val="0"/>
        </w:numPr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>- Quy tắc của đồng bộ: một bộ phận tài nguyên bị khóa và chỉ cho phép một luồng sử dụng trong một thời điểm.</w:t>
      </w:r>
    </w:p>
    <w:p w14:paraId="39936593">
      <w:pPr>
        <w:numPr>
          <w:ilvl w:val="0"/>
          <w:numId w:val="0"/>
        </w:numPr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>- Ưu điểm:</w:t>
      </w:r>
    </w:p>
    <w:p w14:paraId="377D23BA">
      <w:pPr>
        <w:numPr>
          <w:ilvl w:val="0"/>
          <w:numId w:val="14"/>
        </w:numPr>
        <w:spacing w:line="360" w:lineRule="auto"/>
        <w:ind w:left="78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Đơn giản, dễ triển khai vã gỡ lỗi.</w:t>
      </w:r>
    </w:p>
    <w:p w14:paraId="4082C43D">
      <w:pPr>
        <w:numPr>
          <w:ilvl w:val="0"/>
          <w:numId w:val="14"/>
        </w:numPr>
        <w:spacing w:line="360" w:lineRule="auto"/>
        <w:ind w:left="78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Tính dự đoán: dễ dự đoán thời gian thực thi các yêu cầu.</w:t>
      </w:r>
    </w:p>
    <w:p w14:paraId="075F6FFF">
      <w:pPr>
        <w:numPr>
          <w:ilvl w:val="0"/>
          <w:numId w:val="0"/>
        </w:numPr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>- Nhược điểm:</w:t>
      </w:r>
    </w:p>
    <w:p w14:paraId="1B7B9F4B">
      <w:pPr>
        <w:numPr>
          <w:ilvl w:val="0"/>
          <w:numId w:val="14"/>
        </w:numPr>
        <w:spacing w:line="360" w:lineRule="auto"/>
        <w:ind w:left="78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Hiệu suất thấp nếu nhiều tác vụ cần nhiều thời gian.</w:t>
      </w:r>
    </w:p>
    <w:p w14:paraId="3A1E84AE">
      <w:pPr>
        <w:numPr>
          <w:ilvl w:val="0"/>
          <w:numId w:val="14"/>
        </w:numPr>
        <w:spacing w:line="360" w:lineRule="auto"/>
        <w:ind w:left="78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Không phù hợp với ứng dụng yêu cầu hiệu suất cao .</w:t>
      </w:r>
    </w:p>
    <w:p w14:paraId="56099EC1">
      <w:pPr>
        <w:numPr>
          <w:ilvl w:val="0"/>
          <w:numId w:val="13"/>
        </w:numPr>
        <w:spacing w:line="360" w:lineRule="auto"/>
        <w:ind w:left="0" w:leftChars="0" w:firstLine="0" w:firstLineChars="0"/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Bất đồng bộ (Asynchronous)</w:t>
      </w:r>
    </w:p>
    <w:p w14:paraId="7D99BECD">
      <w:pPr>
        <w:numPr>
          <w:ilvl w:val="0"/>
          <w:numId w:val="0"/>
        </w:numPr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>- Trái ngược với đồng bộ. Các tác vụ được thực thi song song trong các luồng riêng biệt.</w:t>
      </w:r>
    </w:p>
    <w:p w14:paraId="4C952C7A">
      <w:pPr>
        <w:numPr>
          <w:ilvl w:val="0"/>
          <w:numId w:val="0"/>
        </w:numPr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>- Ưu điểm:</w:t>
      </w:r>
    </w:p>
    <w:p w14:paraId="4D620F56">
      <w:pPr>
        <w:numPr>
          <w:ilvl w:val="0"/>
          <w:numId w:val="15"/>
        </w:numPr>
        <w:spacing w:line="360" w:lineRule="auto"/>
        <w:ind w:left="78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Nâng cao hiệu suất</w:t>
      </w:r>
    </w:p>
    <w:p w14:paraId="33280D38">
      <w:pPr>
        <w:numPr>
          <w:ilvl w:val="0"/>
          <w:numId w:val="15"/>
        </w:numPr>
        <w:spacing w:line="360" w:lineRule="auto"/>
        <w:ind w:left="78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Tối ưu sử dụng tài nguyên</w:t>
      </w:r>
    </w:p>
    <w:p w14:paraId="23CF9E4C">
      <w:pPr>
        <w:numPr>
          <w:ilvl w:val="0"/>
          <w:numId w:val="0"/>
        </w:numPr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>- Nhược điểm:</w:t>
      </w:r>
    </w:p>
    <w:p w14:paraId="18737EC1">
      <w:pPr>
        <w:numPr>
          <w:ilvl w:val="0"/>
          <w:numId w:val="15"/>
        </w:numPr>
        <w:spacing w:line="360" w:lineRule="auto"/>
        <w:ind w:left="78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Phức tạp</w:t>
      </w:r>
    </w:p>
    <w:p w14:paraId="43621269">
      <w:pPr>
        <w:numPr>
          <w:ilvl w:val="0"/>
          <w:numId w:val="15"/>
        </w:numPr>
        <w:spacing w:line="360" w:lineRule="auto"/>
        <w:ind w:left="78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Khó khăn trong quản lý trạng thái và gỡ lỗi</w:t>
      </w:r>
    </w:p>
    <w:p w14:paraId="163C70FA">
      <w:pPr>
        <w:numPr>
          <w:ilvl w:val="0"/>
          <w:numId w:val="15"/>
        </w:numPr>
        <w:spacing w:line="360" w:lineRule="auto"/>
        <w:ind w:left="78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Không phù hợp với các hệ thống yêu cầu sự chính xác và tuần tự cao</w:t>
      </w:r>
    </w:p>
    <w:p w14:paraId="0AC83CD3">
      <w:pPr>
        <w:numPr>
          <w:ilvl w:val="0"/>
          <w:numId w:val="12"/>
        </w:numPr>
        <w:spacing w:line="360" w:lineRule="auto"/>
        <w:ind w:left="0" w:leftChars="0" w:firstLine="0" w:firstLineChars="0"/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Áp dụng bất đồng bộ</w:t>
      </w:r>
    </w:p>
    <w:p w14:paraId="02A21CFA">
      <w:pPr>
        <w:numPr>
          <w:ilvl w:val="0"/>
          <w:numId w:val="0"/>
        </w:numPr>
        <w:spacing w:line="360" w:lineRule="auto"/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 xml:space="preserve">- Annotation </w:t>
      </w:r>
      <w:r>
        <w:rPr>
          <w:rFonts w:hint="default"/>
          <w:b/>
          <w:bCs/>
          <w:lang w:val="vi-VN"/>
        </w:rPr>
        <w:t>@Async</w:t>
      </w:r>
      <w:r>
        <w:rPr>
          <w:rFonts w:hint="default"/>
          <w:lang w:val="vi-VN"/>
        </w:rPr>
        <w:t xml:space="preserve"> có thể áp dụng trên lớp hoặc phương thức.</w:t>
      </w:r>
    </w:p>
    <w:p w14:paraId="79018520">
      <w:pPr>
        <w:numPr>
          <w:ilvl w:val="0"/>
          <w:numId w:val="0"/>
        </w:numPr>
        <w:spacing w:line="360" w:lineRule="auto"/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 xml:space="preserve">- Khi </w:t>
      </w:r>
      <w:r>
        <w:rPr>
          <w:rFonts w:hint="default"/>
          <w:b/>
          <w:bCs/>
          <w:lang w:val="vi-VN"/>
        </w:rPr>
        <w:t>@Async</w:t>
      </w:r>
      <w:r>
        <w:rPr>
          <w:rFonts w:hint="default"/>
          <w:lang w:val="vi-VN"/>
        </w:rPr>
        <w:t xml:space="preserve"> được đánh dấu trên lớp, tất cả các phương thức bên trong lớp đều được thực thi bất đồng bộ.</w:t>
      </w:r>
    </w:p>
    <w:p w14:paraId="16F80168">
      <w:pPr>
        <w:numPr>
          <w:ilvl w:val="0"/>
          <w:numId w:val="0"/>
        </w:numPr>
        <w:spacing w:line="360" w:lineRule="auto"/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 xml:space="preserve">- Khi </w:t>
      </w:r>
      <w:r>
        <w:rPr>
          <w:rFonts w:hint="default"/>
          <w:b/>
          <w:bCs/>
          <w:lang w:val="vi-VN"/>
        </w:rPr>
        <w:t>@Async</w:t>
      </w:r>
      <w:r>
        <w:rPr>
          <w:rFonts w:hint="default"/>
          <w:lang w:val="vi-VN"/>
        </w:rPr>
        <w:t xml:space="preserve"> được đánh dấu trên phương thức cụ thể, giúp kiểm soát tốt hơn phương thức nào nên được thực thi bất đồng bộ.</w:t>
      </w:r>
    </w:p>
    <w:p w14:paraId="6CE33891">
      <w:pPr>
        <w:numPr>
          <w:ilvl w:val="0"/>
          <w:numId w:val="0"/>
        </w:numPr>
        <w:spacing w:line="360" w:lineRule="auto"/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>- Không thể gọi phương thức bất đồng bộ từ cùng một lớp: khi gọi từ cùng một lớp, nó sẽ không thực thi bất động bộ (proxy chỉ được kích hoạt khi gọi từ bên ngoài lớp).</w:t>
      </w:r>
    </w:p>
    <w:p w14:paraId="0367FF09">
      <w:pPr>
        <w:numPr>
          <w:ilvl w:val="0"/>
          <w:numId w:val="12"/>
        </w:numPr>
        <w:spacing w:line="360" w:lineRule="auto"/>
        <w:ind w:left="0" w:leftChars="0" w:firstLine="0" w:firstLineChars="0"/>
        <w:outlineLvl w:val="1"/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Async, Scheduling trong xử lý bất đồng bộ</w:t>
      </w:r>
    </w:p>
    <w:p w14:paraId="31F095FE">
      <w:pPr>
        <w:numPr>
          <w:ilvl w:val="0"/>
          <w:numId w:val="16"/>
        </w:numPr>
        <w:spacing w:line="360" w:lineRule="auto"/>
        <w:outlineLvl w:val="2"/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Async</w:t>
      </w:r>
    </w:p>
    <w:p w14:paraId="66350A42">
      <w:pPr>
        <w:numPr>
          <w:ilvl w:val="0"/>
          <w:numId w:val="0"/>
        </w:numPr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 xml:space="preserve">- Annotation </w:t>
      </w:r>
      <w:r>
        <w:rPr>
          <w:rFonts w:hint="default"/>
          <w:b/>
          <w:bCs/>
          <w:lang w:val="vi-VN"/>
        </w:rPr>
        <w:t>@Async</w:t>
      </w:r>
      <w:r>
        <w:rPr>
          <w:rFonts w:hint="default"/>
          <w:lang w:val="vi-VN"/>
        </w:rPr>
        <w:t xml:space="preserve"> cho phép chạy các tác vụ bất đồng bộ trong ứng dụng.</w:t>
      </w:r>
    </w:p>
    <w:p w14:paraId="3E75C6F3">
      <w:pPr>
        <w:numPr>
          <w:ilvl w:val="0"/>
          <w:numId w:val="0"/>
        </w:numPr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>- Để sử dụng, cần:</w:t>
      </w:r>
    </w:p>
    <w:p w14:paraId="3E0DBDF7">
      <w:pPr>
        <w:numPr>
          <w:ilvl w:val="0"/>
          <w:numId w:val="17"/>
        </w:numPr>
        <w:spacing w:line="360" w:lineRule="auto"/>
        <w:ind w:left="78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 xml:space="preserve">Kích hoạt async với </w:t>
      </w:r>
      <w:r>
        <w:rPr>
          <w:rFonts w:hint="default"/>
          <w:b/>
          <w:bCs/>
          <w:lang w:val="vi-VN"/>
        </w:rPr>
        <w:t>@EnableAsync</w:t>
      </w:r>
      <w:r>
        <w:rPr>
          <w:rFonts w:hint="default"/>
          <w:lang w:val="vi-VN"/>
        </w:rPr>
        <w:t xml:space="preserve"> trong lớp chính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vi-VN"/>
        </w:rPr>
        <w:t>hoặc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vi-VN"/>
        </w:rPr>
        <w:t xml:space="preserve">lớp cấu hình: </w:t>
      </w:r>
      <w:r>
        <w:drawing>
          <wp:inline distT="0" distB="0" distL="114300" distR="114300">
            <wp:extent cx="4763770" cy="1661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rcRect r="9210"/>
                    <a:stretch>
                      <a:fillRect/>
                    </a:stretch>
                  </pic:blipFill>
                  <pic:spPr>
                    <a:xfrm>
                      <a:off x="0" y="0"/>
                      <a:ext cx="476377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90562">
      <w:pPr>
        <w:numPr>
          <w:ilvl w:val="0"/>
          <w:numId w:val="17"/>
        </w:numPr>
        <w:spacing w:line="360" w:lineRule="auto"/>
        <w:ind w:left="78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 xml:space="preserve">Sử dụng </w:t>
      </w:r>
      <w:r>
        <w:rPr>
          <w:rFonts w:hint="default"/>
          <w:b/>
          <w:bCs/>
          <w:lang w:val="vi-VN"/>
        </w:rPr>
        <w:t>@Async</w:t>
      </w:r>
      <w:r>
        <w:rPr>
          <w:rFonts w:hint="default"/>
          <w:lang w:val="vi-VN"/>
        </w:rPr>
        <w:t xml:space="preserve"> với phương thức xử lý bất đồng bộ: </w:t>
      </w:r>
      <w:r>
        <w:drawing>
          <wp:inline distT="0" distB="0" distL="114300" distR="114300">
            <wp:extent cx="4775835" cy="3315970"/>
            <wp:effectExtent l="0" t="0" r="952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5835" cy="331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98D1A">
      <w:pPr>
        <w:numPr>
          <w:ilvl w:val="0"/>
          <w:numId w:val="17"/>
        </w:numPr>
        <w:spacing w:line="360" w:lineRule="auto"/>
        <w:ind w:left="78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 xml:space="preserve">Gọi phương thức được đánh dấu bằng </w:t>
      </w:r>
      <w:r>
        <w:rPr>
          <w:rFonts w:hint="default"/>
          <w:b/>
          <w:bCs/>
          <w:lang w:val="vi-VN"/>
        </w:rPr>
        <w:t>@Async</w:t>
      </w:r>
      <w:r>
        <w:rPr>
          <w:rFonts w:hint="default"/>
          <w:lang w:val="vi-VN"/>
        </w:rPr>
        <w:t xml:space="preserve"> để chạy các tác vụ bất đồng bộ: </w:t>
      </w:r>
      <w:r>
        <w:drawing>
          <wp:inline distT="0" distB="0" distL="114300" distR="114300">
            <wp:extent cx="4783455" cy="901065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rcRect r="2308"/>
                    <a:stretch>
                      <a:fillRect/>
                    </a:stretch>
                  </pic:blipFill>
                  <pic:spPr>
                    <a:xfrm>
                      <a:off x="0" y="0"/>
                      <a:ext cx="4783455" cy="90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C2207">
      <w:pPr>
        <w:numPr>
          <w:ilvl w:val="0"/>
          <w:numId w:val="16"/>
        </w:numPr>
        <w:spacing w:line="360" w:lineRule="auto"/>
        <w:outlineLvl w:val="2"/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Scheduling</w:t>
      </w:r>
    </w:p>
    <w:p w14:paraId="7D6ED232">
      <w:pPr>
        <w:numPr>
          <w:ilvl w:val="0"/>
          <w:numId w:val="0"/>
        </w:numPr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 xml:space="preserve">- Annotation </w:t>
      </w:r>
      <w:r>
        <w:rPr>
          <w:rFonts w:hint="default"/>
          <w:b/>
          <w:bCs/>
          <w:lang w:val="vi-VN"/>
        </w:rPr>
        <w:t>@Schedul</w:t>
      </w:r>
      <w:r>
        <w:rPr>
          <w:rFonts w:hint="default"/>
          <w:b/>
          <w:bCs/>
          <w:lang w:val="en-US"/>
        </w:rPr>
        <w:t>ed</w:t>
      </w:r>
      <w:r>
        <w:rPr>
          <w:rFonts w:hint="default"/>
          <w:lang w:val="vi-VN"/>
        </w:rPr>
        <w:t xml:space="preserve"> cho phép định nghĩa các phương thức thực hiện các tác vụ theo lịch trình.</w:t>
      </w:r>
    </w:p>
    <w:p w14:paraId="02EE034A">
      <w:pPr>
        <w:numPr>
          <w:ilvl w:val="0"/>
          <w:numId w:val="0"/>
        </w:numPr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 xml:space="preserve">- Các tác vụ có thể được lên lịch với các tham số khác nhau của </w:t>
      </w:r>
      <w:r>
        <w:rPr>
          <w:rFonts w:hint="default"/>
          <w:b/>
          <w:bCs/>
          <w:lang w:val="vi-VN"/>
        </w:rPr>
        <w:t>@Schedul</w:t>
      </w:r>
      <w:r>
        <w:rPr>
          <w:rFonts w:hint="default"/>
          <w:b/>
          <w:bCs/>
          <w:lang w:val="en-US"/>
        </w:rPr>
        <w:t>ed</w:t>
      </w:r>
      <w:r>
        <w:rPr>
          <w:rFonts w:hint="default"/>
          <w:b w:val="0"/>
          <w:bCs w:val="0"/>
          <w:lang w:val="en-US"/>
        </w:rPr>
        <w:t xml:space="preserve"> n</w:t>
      </w:r>
      <w:r>
        <w:rPr>
          <w:rFonts w:hint="default"/>
          <w:b w:val="0"/>
          <w:bCs w:val="0"/>
          <w:lang w:val="vi-VN"/>
        </w:rPr>
        <w:t>hư</w:t>
      </w:r>
      <w:r>
        <w:rPr>
          <w:rFonts w:hint="default"/>
          <w:lang w:val="vi-VN"/>
        </w:rPr>
        <w:t>:</w:t>
      </w:r>
    </w:p>
    <w:p w14:paraId="6AFE6BF1">
      <w:pPr>
        <w:numPr>
          <w:ilvl w:val="0"/>
          <w:numId w:val="18"/>
        </w:numPr>
        <w:spacing w:line="360" w:lineRule="auto"/>
        <w:ind w:left="780" w:leftChars="0" w:hanging="420" w:firstLineChars="0"/>
        <w:rPr>
          <w:rFonts w:hint="default"/>
          <w:lang w:val="vi-VN"/>
        </w:rPr>
      </w:pPr>
      <w:r>
        <w:rPr>
          <w:rFonts w:hint="default"/>
          <w:b/>
          <w:bCs/>
          <w:lang w:val="en-US"/>
        </w:rPr>
        <w:t>fixedRate</w:t>
      </w:r>
      <w:r>
        <w:rPr>
          <w:rFonts w:hint="default"/>
          <w:lang w:val="en-US"/>
        </w:rPr>
        <w:t xml:space="preserve">: </w:t>
      </w:r>
      <w:r>
        <w:rPr>
          <w:rFonts w:hint="default"/>
          <w:lang w:val="vi-VN"/>
        </w:rPr>
        <w:t xml:space="preserve">khoảng thời gian giữa các lần chạy, tính từ khi tác vụ bắt đầu </w:t>
      </w:r>
      <w:r>
        <w:drawing>
          <wp:inline distT="0" distB="0" distL="114300" distR="114300">
            <wp:extent cx="4766310" cy="635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rcRect t="13524" r="9577" b="61569"/>
                    <a:stretch>
                      <a:fillRect/>
                    </a:stretch>
                  </pic:blipFill>
                  <pic:spPr>
                    <a:xfrm>
                      <a:off x="0" y="0"/>
                      <a:ext cx="476631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7174C">
      <w:pPr>
        <w:numPr>
          <w:ilvl w:val="0"/>
          <w:numId w:val="18"/>
        </w:numPr>
        <w:spacing w:line="360" w:lineRule="auto"/>
        <w:ind w:left="780" w:leftChars="0" w:hanging="420" w:firstLineChars="0"/>
        <w:rPr>
          <w:rFonts w:hint="default"/>
          <w:lang w:val="vi-VN"/>
        </w:rPr>
      </w:pPr>
      <w:r>
        <w:rPr>
          <w:rFonts w:hint="default"/>
          <w:b/>
          <w:bCs/>
          <w:lang w:val="vi-VN"/>
        </w:rPr>
        <w:t>fixedDelay</w:t>
      </w:r>
      <w:r>
        <w:rPr>
          <w:rFonts w:hint="default"/>
          <w:lang w:val="vi-VN"/>
        </w:rPr>
        <w:t xml:space="preserve">: khoảng thời gian giữa các lần chạy, tính từ khi tác vụ trước đó kết thúc </w:t>
      </w:r>
      <w:r>
        <w:drawing>
          <wp:inline distT="0" distB="0" distL="114300" distR="114300">
            <wp:extent cx="4766310" cy="6965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7"/>
                    <a:srcRect t="39925" r="9577" b="32752"/>
                    <a:stretch>
                      <a:fillRect/>
                    </a:stretch>
                  </pic:blipFill>
                  <pic:spPr>
                    <a:xfrm>
                      <a:off x="0" y="0"/>
                      <a:ext cx="476631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09173">
      <w:pPr>
        <w:numPr>
          <w:ilvl w:val="0"/>
          <w:numId w:val="18"/>
        </w:numPr>
        <w:spacing w:line="360" w:lineRule="auto"/>
        <w:ind w:left="780" w:leftChars="0" w:hanging="420" w:firstLineChars="0"/>
        <w:rPr>
          <w:rFonts w:hint="default"/>
          <w:lang w:val="vi-VN"/>
        </w:rPr>
      </w:pPr>
      <w:r>
        <w:rPr>
          <w:rFonts w:hint="default"/>
          <w:b/>
          <w:bCs/>
          <w:lang w:val="vi-VN"/>
        </w:rPr>
        <w:t>cron</w:t>
      </w:r>
      <w:r>
        <w:rPr>
          <w:rFonts w:hint="default"/>
          <w:lang w:val="vi-VN"/>
        </w:rPr>
        <w:t xml:space="preserve">: kiểm soát chi tiết thời gian thực hiện tác vụ (ví dụ: mỗi ngày, mỗi tuần,...) </w:t>
      </w:r>
      <w:r>
        <w:drawing>
          <wp:inline distT="0" distB="0" distL="114300" distR="114300">
            <wp:extent cx="4766310" cy="7512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7"/>
                    <a:srcRect t="67970" r="9577" b="2565"/>
                    <a:stretch>
                      <a:fillRect/>
                    </a:stretch>
                  </pic:blipFill>
                  <pic:spPr>
                    <a:xfrm>
                      <a:off x="0" y="0"/>
                      <a:ext cx="4766310" cy="75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769B2">
      <w:pPr>
        <w:numPr>
          <w:ilvl w:val="0"/>
          <w:numId w:val="0"/>
        </w:numPr>
        <w:spacing w:line="360" w:lineRule="auto"/>
        <w:rPr>
          <w:rFonts w:hint="default"/>
          <w:lang w:val="vi-VN"/>
        </w:rPr>
      </w:pPr>
      <w:r>
        <w:rPr>
          <w:rFonts w:hint="default"/>
          <w:lang w:val="en-US"/>
        </w:rPr>
        <w:t xml:space="preserve">- </w:t>
      </w:r>
      <w:r>
        <w:rPr>
          <w:rFonts w:hint="default"/>
          <w:lang w:val="vi-VN"/>
        </w:rPr>
        <w:t xml:space="preserve">Cấu trúc biểu thức </w:t>
      </w:r>
      <w:r>
        <w:rPr>
          <w:rFonts w:hint="default"/>
          <w:b/>
          <w:bCs/>
          <w:lang w:val="vi-VN"/>
        </w:rPr>
        <w:t>cron</w:t>
      </w:r>
      <w:r>
        <w:rPr>
          <w:rFonts w:hint="default"/>
          <w:lang w:val="vi-VN"/>
        </w:rPr>
        <w:t xml:space="preserve"> trong lập lịch:</w:t>
      </w:r>
    </w:p>
    <w:p w14:paraId="1706DA2A">
      <w:pPr>
        <w:numPr>
          <w:ilvl w:val="0"/>
          <w:numId w:val="0"/>
        </w:numPr>
        <w:spacing w:line="360" w:lineRule="auto"/>
        <w:ind w:firstLine="720" w:firstLineChars="0"/>
        <w:rPr>
          <w:rFonts w:hint="default"/>
          <w:lang w:val="vi-VN"/>
        </w:rPr>
      </w:pPr>
      <w:r>
        <w:rPr>
          <w:rFonts w:hint="default"/>
          <w:b/>
          <w:bCs/>
          <w:i/>
          <w:iCs/>
          <w:color w:val="FF0000"/>
          <w:lang w:val="vi-VN"/>
        </w:rPr>
        <w:t>second minute hour day_of_month month day_of_week</w:t>
      </w:r>
    </w:p>
    <w:p w14:paraId="6FBD19B8">
      <w:pPr>
        <w:numPr>
          <w:ilvl w:val="0"/>
          <w:numId w:val="0"/>
        </w:numPr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>trong đó:</w:t>
      </w:r>
    </w:p>
    <w:p w14:paraId="43E8EDEE">
      <w:pPr>
        <w:numPr>
          <w:ilvl w:val="0"/>
          <w:numId w:val="18"/>
        </w:numPr>
        <w:spacing w:line="360" w:lineRule="auto"/>
        <w:ind w:left="78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second: giây, giá trị từ 0 đến 59 (thứ tự giây trong một phút)</w:t>
      </w:r>
    </w:p>
    <w:p w14:paraId="105FAB26">
      <w:pPr>
        <w:numPr>
          <w:ilvl w:val="0"/>
          <w:numId w:val="18"/>
        </w:numPr>
        <w:spacing w:line="360" w:lineRule="auto"/>
        <w:ind w:left="78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minute: phút, giá trị từ 0 đến 59 (thứ tự phút trong một giờ)</w:t>
      </w:r>
    </w:p>
    <w:p w14:paraId="2336EE54">
      <w:pPr>
        <w:numPr>
          <w:ilvl w:val="0"/>
          <w:numId w:val="18"/>
        </w:numPr>
        <w:spacing w:line="360" w:lineRule="auto"/>
        <w:ind w:left="78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hour: giờ, giá trị từ 0 đến 23 (thứ tự giờ trong một ngày)</w:t>
      </w:r>
    </w:p>
    <w:p w14:paraId="10EBD1EA">
      <w:pPr>
        <w:numPr>
          <w:ilvl w:val="0"/>
          <w:numId w:val="18"/>
        </w:numPr>
        <w:spacing w:line="360" w:lineRule="auto"/>
        <w:ind w:left="78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day_of_month: ngày của tháng, giá trị từ 1 đến 31</w:t>
      </w:r>
    </w:p>
    <w:p w14:paraId="620285CD">
      <w:pPr>
        <w:numPr>
          <w:ilvl w:val="0"/>
          <w:numId w:val="18"/>
        </w:numPr>
        <w:spacing w:line="360" w:lineRule="auto"/>
        <w:ind w:left="78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month: tháng của năm, giá trị từ 1 đến 12 hoặc JAN - DEC</w:t>
      </w:r>
    </w:p>
    <w:p w14:paraId="4FC0FCA0">
      <w:pPr>
        <w:numPr>
          <w:ilvl w:val="0"/>
          <w:numId w:val="18"/>
        </w:numPr>
        <w:spacing w:line="360" w:lineRule="auto"/>
        <w:ind w:left="78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day_of_week: ngày của tuần, giá trị từ 0 đến 6 hoặc SUN - SAT</w:t>
      </w:r>
    </w:p>
    <w:p w14:paraId="346E3B8E">
      <w:pPr>
        <w:numPr>
          <w:ilvl w:val="0"/>
          <w:numId w:val="0"/>
        </w:numPr>
        <w:spacing w:line="360" w:lineRule="auto"/>
        <w:rPr>
          <w:rFonts w:hint="default"/>
          <w:lang w:val="en-US"/>
        </w:rPr>
      </w:pPr>
      <w:r>
        <w:rPr>
          <w:rFonts w:hint="default"/>
          <w:lang w:val="vi-VN"/>
        </w:rPr>
        <w:t>- Để sử dụng, cần:</w:t>
      </w:r>
    </w:p>
    <w:p w14:paraId="4406E179">
      <w:pPr>
        <w:numPr>
          <w:ilvl w:val="0"/>
          <w:numId w:val="18"/>
        </w:numPr>
        <w:spacing w:line="360" w:lineRule="auto"/>
        <w:ind w:left="78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 xml:space="preserve">Kích hoạt scheduling với annotation </w:t>
      </w:r>
      <w:r>
        <w:rPr>
          <w:rFonts w:hint="default"/>
          <w:b/>
          <w:bCs/>
          <w:lang w:val="vi-VN"/>
        </w:rPr>
        <w:t>@EnableScheduling</w:t>
      </w:r>
      <w:r>
        <w:rPr>
          <w:rFonts w:hint="default"/>
          <w:lang w:val="vi-VN"/>
        </w:rPr>
        <w:t xml:space="preserve"> trong lớp chính hoặc lớp cấu hình: </w:t>
      </w:r>
      <w:r>
        <w:drawing>
          <wp:inline distT="0" distB="0" distL="114300" distR="114300">
            <wp:extent cx="4766310" cy="16598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rcRect r="9577"/>
                    <a:stretch>
                      <a:fillRect/>
                    </a:stretch>
                  </pic:blipFill>
                  <pic:spPr>
                    <a:xfrm>
                      <a:off x="0" y="0"/>
                      <a:ext cx="4766310" cy="165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7D794">
      <w:pPr>
        <w:numPr>
          <w:ilvl w:val="0"/>
          <w:numId w:val="18"/>
        </w:numPr>
        <w:spacing w:line="360" w:lineRule="auto"/>
        <w:ind w:left="78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 xml:space="preserve">Sử dụng </w:t>
      </w:r>
      <w:r>
        <w:rPr>
          <w:rFonts w:hint="default"/>
          <w:b/>
          <w:bCs/>
          <w:lang w:val="vi-VN"/>
        </w:rPr>
        <w:t>@Schedul</w:t>
      </w:r>
      <w:r>
        <w:rPr>
          <w:rFonts w:hint="default"/>
          <w:b/>
          <w:bCs/>
          <w:lang w:val="en-US"/>
        </w:rPr>
        <w:t>ed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vi-VN"/>
        </w:rPr>
        <w:t xml:space="preserve">để lập lịch các tác vụ: </w:t>
      </w:r>
      <w:r>
        <w:drawing>
          <wp:inline distT="0" distB="0" distL="114300" distR="114300">
            <wp:extent cx="4775200" cy="2012315"/>
            <wp:effectExtent l="0" t="0" r="0" b="0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rcRect r="2553"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201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01C11">
      <w:pPr>
        <w:numPr>
          <w:ilvl w:val="0"/>
          <w:numId w:val="16"/>
        </w:numPr>
        <w:spacing w:line="360" w:lineRule="auto"/>
        <w:ind w:left="0" w:leftChars="0" w:firstLine="0" w:firstLineChars="0"/>
        <w:outlineLvl w:val="2"/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Kết hợp cả @Async và @Scheduled</w:t>
      </w:r>
    </w:p>
    <w:p w14:paraId="2335D565">
      <w:pPr>
        <w:numPr>
          <w:ilvl w:val="0"/>
          <w:numId w:val="0"/>
        </w:numPr>
        <w:spacing w:line="360" w:lineRule="auto"/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>- Việc kết hợp cả hai annotation này giúp tối ưu hóa và quản lý tốt hơn các tác vụ trong ứng dụng.</w:t>
      </w:r>
    </w:p>
    <w:p w14:paraId="0687CEFE">
      <w:pPr>
        <w:numPr>
          <w:ilvl w:val="0"/>
          <w:numId w:val="0"/>
        </w:numPr>
        <w:spacing w:line="360" w:lineRule="auto"/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>- Phù hợp với các tác vụ bất đồng bộ và cần được lên lịch để chạy.</w:t>
      </w:r>
    </w:p>
    <w:p w14:paraId="2F3594DE">
      <w:pPr>
        <w:numPr>
          <w:ilvl w:val="0"/>
          <w:numId w:val="0"/>
        </w:numPr>
        <w:spacing w:line="360" w:lineRule="auto"/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 xml:space="preserve">- Đánh dấu cả annotation </w:t>
      </w:r>
      <w:r>
        <w:rPr>
          <w:rFonts w:hint="default"/>
          <w:b/>
          <w:bCs/>
          <w:lang w:val="vi-VN"/>
        </w:rPr>
        <w:t>@Async</w:t>
      </w:r>
      <w:r>
        <w:rPr>
          <w:rFonts w:hint="default"/>
          <w:lang w:val="vi-VN"/>
        </w:rPr>
        <w:t xml:space="preserve"> và </w:t>
      </w:r>
      <w:r>
        <w:rPr>
          <w:rFonts w:hint="default"/>
          <w:b/>
          <w:bCs/>
          <w:lang w:val="vi-VN"/>
        </w:rPr>
        <w:t>@Scheduled</w:t>
      </w:r>
      <w:r>
        <w:rPr>
          <w:rFonts w:hint="default"/>
          <w:lang w:val="vi-VN"/>
        </w:rPr>
        <w:t xml:space="preserve"> với các phương thức để lập lịch các tác vụ chạy bất đồng bộ.</w:t>
      </w:r>
    </w:p>
    <w:p w14:paraId="6B7ED9C7">
      <w:pPr>
        <w:numPr>
          <w:ilvl w:val="0"/>
          <w:numId w:val="0"/>
        </w:numPr>
        <w:spacing w:line="360" w:lineRule="auto"/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 xml:space="preserve">- Ví dụ: </w:t>
      </w:r>
      <w:r>
        <w:drawing>
          <wp:inline distT="0" distB="0" distL="114300" distR="114300">
            <wp:extent cx="5274310" cy="2062480"/>
            <wp:effectExtent l="0" t="0" r="13970" b="10160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rcRect r="108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EA9DC">
      <w:pPr>
        <w:numPr>
          <w:ilvl w:val="0"/>
          <w:numId w:val="11"/>
        </w:numPr>
        <w:spacing w:line="360" w:lineRule="auto"/>
        <w:ind w:left="0" w:leftChars="0" w:firstLine="0" w:firstLineChars="0"/>
        <w:outlineLvl w:val="0"/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Tối ưu và quản lý logging trong Spring Boot (Logback, SLF4J)</w:t>
      </w:r>
    </w:p>
    <w:p w14:paraId="70FB40F1">
      <w:pPr>
        <w:numPr>
          <w:ilvl w:val="0"/>
          <w:numId w:val="0"/>
        </w:numPr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>- Tối ưu và quản lý logging giúp đảm bảo hiệu suất ứng dụng, dễ dàng theo dõi và phát hiện lỗi.</w:t>
      </w:r>
    </w:p>
    <w:p w14:paraId="06071A83">
      <w:pPr>
        <w:numPr>
          <w:ilvl w:val="0"/>
          <w:numId w:val="19"/>
        </w:numPr>
        <w:spacing w:line="360" w:lineRule="auto"/>
        <w:outlineLvl w:val="1"/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Logback</w:t>
      </w:r>
    </w:p>
    <w:p w14:paraId="7638AAD0">
      <w:pPr>
        <w:numPr>
          <w:ilvl w:val="0"/>
          <w:numId w:val="0"/>
        </w:numPr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>- Thư viện mặc định trong Spring Boot, có tính linh hoạt và hiệu suất cao.</w:t>
      </w:r>
    </w:p>
    <w:p w14:paraId="472A9B57">
      <w:pPr>
        <w:numPr>
          <w:ilvl w:val="0"/>
          <w:numId w:val="0"/>
        </w:numPr>
        <w:spacing w:line="360" w:lineRule="auto"/>
        <w:outlineLvl w:val="9"/>
        <w:rPr>
          <w:rFonts w:hint="default"/>
          <w:b/>
          <w:bCs/>
          <w:highlight w:val="none"/>
          <w:lang w:val="vi-VN"/>
        </w:rPr>
      </w:pPr>
      <w:r>
        <w:rPr>
          <w:rFonts w:hint="default"/>
          <w:b/>
          <w:bCs/>
          <w:highlight w:val="none"/>
          <w:lang w:val="vi-VN"/>
        </w:rPr>
        <w:t>* Phân cấp mức độ log</w:t>
      </w:r>
    </w:p>
    <w:p w14:paraId="0FA4696A"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highlight w:val="none"/>
          <w:lang w:val="vi-VN"/>
        </w:rPr>
      </w:pPr>
      <w:r>
        <w:rPr>
          <w:rFonts w:hint="default"/>
          <w:b w:val="0"/>
          <w:bCs w:val="0"/>
          <w:highlight w:val="none"/>
          <w:lang w:val="vi-VN"/>
        </w:rPr>
        <w:t>- Phân cấp log giúp:</w:t>
      </w:r>
    </w:p>
    <w:p w14:paraId="57D463B4">
      <w:pPr>
        <w:numPr>
          <w:ilvl w:val="0"/>
          <w:numId w:val="20"/>
        </w:numPr>
        <w:spacing w:line="360" w:lineRule="auto"/>
        <w:ind w:left="780" w:leftChars="0" w:hanging="420" w:firstLineChars="0"/>
        <w:rPr>
          <w:rFonts w:hint="default"/>
          <w:b w:val="0"/>
          <w:bCs w:val="0"/>
          <w:highlight w:val="none"/>
          <w:lang w:val="vi-VN"/>
        </w:rPr>
      </w:pPr>
      <w:r>
        <w:rPr>
          <w:rFonts w:hint="default"/>
          <w:b w:val="0"/>
          <w:bCs w:val="0"/>
          <w:highlight w:val="none"/>
          <w:lang w:val="vi-VN"/>
        </w:rPr>
        <w:t>Kiểm soát mức độ chi tiết</w:t>
      </w:r>
    </w:p>
    <w:p w14:paraId="09FFCFF6">
      <w:pPr>
        <w:numPr>
          <w:ilvl w:val="0"/>
          <w:numId w:val="20"/>
        </w:numPr>
        <w:spacing w:line="360" w:lineRule="auto"/>
        <w:ind w:left="780" w:leftChars="0" w:hanging="420" w:firstLineChars="0"/>
        <w:rPr>
          <w:rFonts w:hint="default"/>
          <w:b w:val="0"/>
          <w:bCs w:val="0"/>
          <w:highlight w:val="none"/>
          <w:lang w:val="vi-VN"/>
        </w:rPr>
      </w:pPr>
      <w:r>
        <w:rPr>
          <w:rFonts w:hint="default"/>
          <w:b w:val="0"/>
          <w:bCs w:val="0"/>
          <w:highlight w:val="none"/>
          <w:lang w:val="vi-VN"/>
        </w:rPr>
        <w:t>Giảm tải hệ thống</w:t>
      </w:r>
    </w:p>
    <w:p w14:paraId="021EE698">
      <w:pPr>
        <w:numPr>
          <w:ilvl w:val="0"/>
          <w:numId w:val="20"/>
        </w:numPr>
        <w:spacing w:line="360" w:lineRule="auto"/>
        <w:ind w:left="780" w:leftChars="0" w:hanging="420" w:firstLineChars="0"/>
        <w:rPr>
          <w:rFonts w:hint="default"/>
          <w:b w:val="0"/>
          <w:bCs w:val="0"/>
          <w:highlight w:val="none"/>
          <w:lang w:val="vi-VN"/>
        </w:rPr>
      </w:pPr>
      <w:r>
        <w:rPr>
          <w:rFonts w:hint="default"/>
          <w:b w:val="0"/>
          <w:bCs w:val="0"/>
          <w:highlight w:val="none"/>
          <w:lang w:val="vi-VN"/>
        </w:rPr>
        <w:t>Dễ dàng theo dõi và phát hiện lỗi</w:t>
      </w:r>
    </w:p>
    <w:p w14:paraId="7D6E4074"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highlight w:val="none"/>
          <w:lang w:val="vi-VN"/>
        </w:rPr>
      </w:pPr>
      <w:r>
        <w:rPr>
          <w:rFonts w:hint="default"/>
          <w:b w:val="0"/>
          <w:bCs w:val="0"/>
          <w:highlight w:val="none"/>
          <w:lang w:val="vi-VN"/>
        </w:rPr>
        <w:t>- Các mức độ log chính:</w:t>
      </w:r>
    </w:p>
    <w:p w14:paraId="5EBF9232">
      <w:pPr>
        <w:numPr>
          <w:ilvl w:val="0"/>
          <w:numId w:val="20"/>
        </w:numPr>
        <w:tabs>
          <w:tab w:val="left" w:pos="780"/>
        </w:tabs>
        <w:spacing w:line="360" w:lineRule="auto"/>
        <w:ind w:left="780" w:leftChars="0" w:hanging="420" w:firstLineChars="0"/>
        <w:rPr>
          <w:rFonts w:hint="default"/>
          <w:b w:val="0"/>
          <w:bCs w:val="0"/>
          <w:highlight w:val="none"/>
          <w:lang w:val="vi-VN"/>
        </w:rPr>
      </w:pPr>
      <w:r>
        <w:rPr>
          <w:rFonts w:hint="default"/>
          <w:b/>
          <w:bCs/>
          <w:highlight w:val="none"/>
          <w:lang w:val="vi-VN"/>
        </w:rPr>
        <w:t>TRACE</w:t>
      </w:r>
      <w:r>
        <w:rPr>
          <w:rFonts w:hint="default"/>
          <w:b w:val="0"/>
          <w:bCs w:val="0"/>
          <w:highlight w:val="none"/>
          <w:lang w:val="vi-VN"/>
        </w:rPr>
        <w:t>: chi tiết nhất, ghi lại toàn bộ hành động của hệ thống</w:t>
      </w:r>
    </w:p>
    <w:p w14:paraId="3AF7A6EC">
      <w:pPr>
        <w:numPr>
          <w:ilvl w:val="0"/>
          <w:numId w:val="20"/>
        </w:numPr>
        <w:tabs>
          <w:tab w:val="left" w:pos="780"/>
        </w:tabs>
        <w:spacing w:line="360" w:lineRule="auto"/>
        <w:ind w:left="780" w:leftChars="0" w:hanging="420" w:firstLineChars="0"/>
        <w:rPr>
          <w:rFonts w:hint="default"/>
          <w:b w:val="0"/>
          <w:bCs w:val="0"/>
          <w:highlight w:val="none"/>
          <w:lang w:val="vi-VN"/>
        </w:rPr>
      </w:pPr>
      <w:r>
        <w:rPr>
          <w:rFonts w:hint="default"/>
          <w:b/>
          <w:bCs/>
          <w:highlight w:val="none"/>
          <w:lang w:val="vi-VN"/>
        </w:rPr>
        <w:t>DEBUG</w:t>
      </w:r>
      <w:r>
        <w:rPr>
          <w:rFonts w:hint="default"/>
          <w:b w:val="0"/>
          <w:bCs w:val="0"/>
          <w:highlight w:val="none"/>
          <w:lang w:val="vi-VN"/>
        </w:rPr>
        <w:t>: dùng để ghi lại các thông tin hữu ích khi phát triển và gỡ lỗi</w:t>
      </w:r>
    </w:p>
    <w:p w14:paraId="3649EAB9">
      <w:pPr>
        <w:numPr>
          <w:ilvl w:val="0"/>
          <w:numId w:val="20"/>
        </w:numPr>
        <w:tabs>
          <w:tab w:val="left" w:pos="780"/>
        </w:tabs>
        <w:spacing w:line="360" w:lineRule="auto"/>
        <w:ind w:left="780" w:leftChars="0" w:hanging="420" w:firstLineChars="0"/>
        <w:rPr>
          <w:rFonts w:hint="default"/>
          <w:b w:val="0"/>
          <w:bCs w:val="0"/>
          <w:highlight w:val="none"/>
          <w:lang w:val="vi-VN"/>
        </w:rPr>
      </w:pPr>
      <w:r>
        <w:rPr>
          <w:rFonts w:hint="default"/>
          <w:b/>
          <w:bCs/>
          <w:highlight w:val="none"/>
          <w:lang w:val="vi-VN"/>
        </w:rPr>
        <w:t>INFO</w:t>
      </w:r>
      <w:r>
        <w:rPr>
          <w:rFonts w:hint="default"/>
          <w:b w:val="0"/>
          <w:bCs w:val="0"/>
          <w:highlight w:val="none"/>
          <w:lang w:val="vi-VN"/>
        </w:rPr>
        <w:t>: ghi lại các sự kiện hoặc hành động bình thường của hệ thống, được sử dụng phổ biến (đặc biệt: production)</w:t>
      </w:r>
    </w:p>
    <w:p w14:paraId="41F5DC72">
      <w:pPr>
        <w:numPr>
          <w:ilvl w:val="0"/>
          <w:numId w:val="20"/>
        </w:numPr>
        <w:tabs>
          <w:tab w:val="left" w:pos="780"/>
        </w:tabs>
        <w:spacing w:line="360" w:lineRule="auto"/>
        <w:ind w:left="780" w:leftChars="0" w:hanging="420" w:firstLineChars="0"/>
        <w:rPr>
          <w:rFonts w:hint="default"/>
          <w:b w:val="0"/>
          <w:bCs w:val="0"/>
          <w:highlight w:val="none"/>
          <w:lang w:val="vi-VN"/>
        </w:rPr>
      </w:pPr>
      <w:r>
        <w:rPr>
          <w:rFonts w:hint="default"/>
          <w:b/>
          <w:bCs/>
          <w:highlight w:val="none"/>
          <w:lang w:val="vi-VN"/>
        </w:rPr>
        <w:t>WARN</w:t>
      </w:r>
      <w:r>
        <w:rPr>
          <w:rFonts w:hint="default"/>
          <w:b w:val="0"/>
          <w:bCs w:val="0"/>
          <w:highlight w:val="none"/>
          <w:lang w:val="vi-VN"/>
        </w:rPr>
        <w:t>: ghi lại những sự cố có thể xảy ra nhưng không ngăn ứng dụng tiếp tục chạy (lỗi nhẹ, chưa ảnh hưởng lớn đến ứng dụng).</w:t>
      </w:r>
    </w:p>
    <w:p w14:paraId="61ABDB38">
      <w:pPr>
        <w:numPr>
          <w:ilvl w:val="0"/>
          <w:numId w:val="20"/>
        </w:numPr>
        <w:tabs>
          <w:tab w:val="left" w:pos="780"/>
        </w:tabs>
        <w:spacing w:line="360" w:lineRule="auto"/>
        <w:ind w:left="780" w:leftChars="0" w:hanging="420" w:firstLineChars="0"/>
        <w:rPr>
          <w:rFonts w:hint="default"/>
          <w:b w:val="0"/>
          <w:bCs w:val="0"/>
          <w:highlight w:val="none"/>
          <w:lang w:val="vi-VN"/>
        </w:rPr>
      </w:pPr>
      <w:r>
        <w:rPr>
          <w:rFonts w:hint="default"/>
          <w:b/>
          <w:bCs/>
          <w:highlight w:val="none"/>
          <w:lang w:val="vi-VN"/>
        </w:rPr>
        <w:t>ERROR</w:t>
      </w:r>
      <w:r>
        <w:rPr>
          <w:rFonts w:hint="default"/>
          <w:b w:val="0"/>
          <w:bCs w:val="0"/>
          <w:highlight w:val="none"/>
          <w:lang w:val="vi-VN"/>
        </w:rPr>
        <w:t>: ghi lại các lỗi nghiêm trọng làm cho ứng dụng không thể hoạt động bình thường.</w:t>
      </w:r>
    </w:p>
    <w:p w14:paraId="358B8939">
      <w:pPr>
        <w:numPr>
          <w:ilvl w:val="0"/>
          <w:numId w:val="20"/>
        </w:numPr>
        <w:tabs>
          <w:tab w:val="left" w:pos="780"/>
        </w:tabs>
        <w:spacing w:line="360" w:lineRule="auto"/>
        <w:ind w:left="780" w:leftChars="0" w:hanging="420" w:firstLineChars="0"/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/>
          <w:bCs/>
          <w:highlight w:val="none"/>
          <w:lang w:val="vi-VN"/>
        </w:rPr>
        <w:t>OFF</w:t>
      </w:r>
      <w:r>
        <w:rPr>
          <w:rFonts w:hint="default"/>
          <w:b w:val="0"/>
          <w:bCs w:val="0"/>
          <w:highlight w:val="none"/>
          <w:lang w:val="vi-VN"/>
        </w:rPr>
        <w:t>: Vô hiệu hóa hoàn toàn việc ghi log cho một logger.</w:t>
      </w:r>
    </w:p>
    <w:p w14:paraId="524A8387">
      <w:pPr>
        <w:numPr>
          <w:ilvl w:val="0"/>
          <w:numId w:val="0"/>
        </w:numPr>
        <w:tabs>
          <w:tab w:val="left" w:pos="780"/>
        </w:tabs>
        <w:spacing w:line="360" w:lineRule="auto"/>
        <w:ind w:leftChars="0"/>
        <w:outlineLvl w:val="9"/>
        <w:rPr>
          <w:rFonts w:hint="default"/>
          <w:b/>
          <w:bCs/>
          <w:highlight w:val="none"/>
          <w:lang w:val="vi-VN"/>
        </w:rPr>
      </w:pPr>
      <w:r>
        <w:rPr>
          <w:rFonts w:hint="default"/>
          <w:b/>
          <w:bCs/>
          <w:highlight w:val="none"/>
          <w:lang w:val="vi-VN"/>
        </w:rPr>
        <w:t>* Quản lý logging theo môi trường</w:t>
      </w:r>
    </w:p>
    <w:p w14:paraId="612EEB55">
      <w:pPr>
        <w:numPr>
          <w:ilvl w:val="0"/>
          <w:numId w:val="0"/>
        </w:numPr>
        <w:tabs>
          <w:tab w:val="left" w:pos="780"/>
        </w:tabs>
        <w:spacing w:line="360" w:lineRule="auto"/>
        <w:ind w:leftChars="0"/>
        <w:rPr>
          <w:rFonts w:hint="default"/>
          <w:b w:val="0"/>
          <w:bCs w:val="0"/>
          <w:highlight w:val="none"/>
          <w:lang w:val="vi-VN"/>
        </w:rPr>
      </w:pPr>
      <w:r>
        <w:rPr>
          <w:rFonts w:hint="default"/>
          <w:b w:val="0"/>
          <w:bCs w:val="0"/>
          <w:highlight w:val="none"/>
          <w:lang w:val="vi-VN"/>
        </w:rPr>
        <w:t>- Cấu hình logging cho từng môi trường bằng cách sử dụng các profile của Spring Boot.</w:t>
      </w:r>
    </w:p>
    <w:p w14:paraId="2BB3A7D8">
      <w:pPr>
        <w:numPr>
          <w:ilvl w:val="0"/>
          <w:numId w:val="0"/>
        </w:numPr>
        <w:tabs>
          <w:tab w:val="left" w:pos="780"/>
        </w:tabs>
        <w:spacing w:line="360" w:lineRule="auto"/>
        <w:ind w:leftChars="0"/>
        <w:rPr>
          <w:rFonts w:hint="default"/>
          <w:b w:val="0"/>
          <w:bCs w:val="0"/>
          <w:highlight w:val="none"/>
          <w:lang w:val="vi-VN"/>
        </w:rPr>
      </w:pPr>
      <w:r>
        <w:rPr>
          <w:rFonts w:hint="default"/>
          <w:b w:val="0"/>
          <w:bCs w:val="0"/>
          <w:highlight w:val="none"/>
          <w:lang w:val="vi-VN"/>
        </w:rPr>
        <w:t>- Ví dụ:</w:t>
      </w:r>
    </w:p>
    <w:p w14:paraId="4EAB0534">
      <w:pPr>
        <w:numPr>
          <w:ilvl w:val="0"/>
          <w:numId w:val="21"/>
        </w:numPr>
        <w:tabs>
          <w:tab w:val="left" w:pos="780"/>
          <w:tab w:val="clear" w:pos="420"/>
        </w:tabs>
        <w:spacing w:line="360" w:lineRule="auto"/>
        <w:ind w:left="780" w:leftChars="0" w:hanging="420" w:firstLineChars="0"/>
        <w:rPr>
          <w:rFonts w:hint="default"/>
          <w:b w:val="0"/>
          <w:bCs w:val="0"/>
          <w:highlight w:val="none"/>
          <w:lang w:val="vi-VN"/>
        </w:rPr>
      </w:pPr>
      <w:r>
        <w:rPr>
          <w:rFonts w:hint="default"/>
          <w:b w:val="0"/>
          <w:bCs w:val="0"/>
          <w:highlight w:val="none"/>
          <w:lang w:val="vi-VN"/>
        </w:rPr>
        <w:t xml:space="preserve">Môi trường phát triển (application-dev.properties): </w:t>
      </w:r>
      <w:r>
        <w:drawing>
          <wp:inline distT="0" distB="0" distL="114300" distR="114300">
            <wp:extent cx="4766310" cy="427990"/>
            <wp:effectExtent l="0" t="0" r="3810" b="139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rcRect r="10969" b="-2276"/>
                    <a:stretch>
                      <a:fillRect/>
                    </a:stretch>
                  </pic:blipFill>
                  <pic:spPr>
                    <a:xfrm>
                      <a:off x="0" y="0"/>
                      <a:ext cx="4766310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AB1A0">
      <w:pPr>
        <w:numPr>
          <w:ilvl w:val="0"/>
          <w:numId w:val="21"/>
        </w:numPr>
        <w:tabs>
          <w:tab w:val="left" w:pos="780"/>
          <w:tab w:val="clear" w:pos="420"/>
        </w:tabs>
        <w:spacing w:line="360" w:lineRule="auto"/>
        <w:ind w:left="780" w:leftChars="0" w:hanging="420" w:firstLineChars="0"/>
        <w:rPr>
          <w:rFonts w:hint="default"/>
          <w:b w:val="0"/>
          <w:bCs w:val="0"/>
          <w:highlight w:val="none"/>
          <w:lang w:val="vi-VN"/>
        </w:rPr>
      </w:pPr>
      <w:r>
        <w:rPr>
          <w:rFonts w:hint="default"/>
          <w:b w:val="0"/>
          <w:bCs w:val="0"/>
          <w:highlight w:val="none"/>
          <w:lang w:val="vi-VN"/>
        </w:rPr>
        <w:t xml:space="preserve">Môi trường sản xuất (application-prod.properties): </w:t>
      </w:r>
      <w:r>
        <w:drawing>
          <wp:inline distT="0" distB="0" distL="114300" distR="114300">
            <wp:extent cx="4789170" cy="4464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rcRect r="4495"/>
                    <a:stretch>
                      <a:fillRect/>
                    </a:stretch>
                  </pic:blipFill>
                  <pic:spPr>
                    <a:xfrm>
                      <a:off x="0" y="0"/>
                      <a:ext cx="478917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8DED5">
      <w:pPr>
        <w:numPr>
          <w:ilvl w:val="0"/>
          <w:numId w:val="19"/>
        </w:numPr>
        <w:spacing w:line="360" w:lineRule="auto"/>
        <w:ind w:left="0" w:leftChars="0" w:firstLine="0" w:firstLineChars="0"/>
        <w:outlineLvl w:val="1"/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SLF4J - Simple Logging Facade for Java</w:t>
      </w:r>
    </w:p>
    <w:p w14:paraId="1DD599A1">
      <w:pPr>
        <w:numPr>
          <w:ilvl w:val="0"/>
          <w:numId w:val="0"/>
        </w:numPr>
        <w:spacing w:line="360" w:lineRule="auto"/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>- Cung cấp giao diện thống nhất cho các framework logging, cho phép thay đổi giữa các hệ thống logging mà không cần thay đổi mã nguồn.</w:t>
      </w:r>
    </w:p>
    <w:p w14:paraId="049345C7">
      <w:pPr>
        <w:numPr>
          <w:ilvl w:val="0"/>
          <w:numId w:val="0"/>
        </w:numPr>
        <w:spacing w:line="360" w:lineRule="auto"/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>- SLF4J được dùng như một lớp trung gian giữa mã nguồn và hệ thống logging (Logback).</w:t>
      </w:r>
    </w:p>
    <w:p w14:paraId="6C3A72F2">
      <w:pPr>
        <w:numPr>
          <w:ilvl w:val="0"/>
          <w:numId w:val="0"/>
        </w:numPr>
        <w:spacing w:line="360" w:lineRule="auto"/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 xml:space="preserve">- </w:t>
      </w:r>
      <w:r>
        <w:rPr>
          <w:rFonts w:hint="default"/>
          <w:b/>
          <w:bCs/>
          <w:lang w:val="vi-VN"/>
        </w:rPr>
        <w:t>MDC - Mapped Diagnostic Context -</w:t>
      </w:r>
      <w:r>
        <w:rPr>
          <w:rFonts w:hint="default"/>
          <w:lang w:val="vi-VN"/>
        </w:rPr>
        <w:t xml:space="preserve"> là một tính năng trong SLF4J cho phép thêm thông tin ngữ cảnh vào log, giúp theo dõi theo từng yêu cầu cụ thể. </w:t>
      </w:r>
    </w:p>
    <w:p w14:paraId="3445B268">
      <w:pPr>
        <w:numPr>
          <w:ilvl w:val="0"/>
          <w:numId w:val="19"/>
        </w:numPr>
        <w:spacing w:line="360" w:lineRule="auto"/>
        <w:ind w:left="0" w:leftChars="0" w:firstLine="0" w:firstLineChars="0"/>
        <w:outlineLvl w:val="1"/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Tối ưu và quản lý logging</w:t>
      </w:r>
    </w:p>
    <w:p w14:paraId="5FEF0EE3">
      <w:pPr>
        <w:numPr>
          <w:numId w:val="0"/>
        </w:numPr>
        <w:spacing w:line="360" w:lineRule="auto"/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 xml:space="preserve">- Sử dụng SLF4J với Logback, dùng annotation </w:t>
      </w:r>
      <w:r>
        <w:rPr>
          <w:rFonts w:hint="default"/>
          <w:b/>
          <w:bCs/>
          <w:lang w:val="vi-VN"/>
        </w:rPr>
        <w:t>@Slf4j</w:t>
      </w:r>
      <w:r>
        <w:rPr>
          <w:rFonts w:hint="default"/>
          <w:lang w:val="vi-VN"/>
        </w:rPr>
        <w:t xml:space="preserve"> của Lombok giúp giảm thiểu mã nguồn.</w:t>
      </w:r>
    </w:p>
    <w:p w14:paraId="28968688">
      <w:pPr>
        <w:numPr>
          <w:numId w:val="0"/>
        </w:numPr>
        <w:spacing w:line="360" w:lineRule="auto"/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>- Ghi log ở dạng JSON để dễ dàng trong theo dõi hệ thống.</w:t>
      </w:r>
    </w:p>
    <w:p w14:paraId="277103CD">
      <w:pPr>
        <w:numPr>
          <w:numId w:val="0"/>
        </w:numPr>
        <w:spacing w:line="360" w:lineRule="auto"/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>- Sử dụng log đúng mức độ.</w:t>
      </w:r>
    </w:p>
    <w:p w14:paraId="1A6498E5">
      <w:pPr>
        <w:numPr>
          <w:numId w:val="0"/>
        </w:numPr>
        <w:spacing w:line="360" w:lineRule="auto"/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>- Cấu hình log bên ngoài, tách biệt với mã nguồn: cấu hình thông qua application.properties hoặc logback-spring.xml với các cấu hình phức tạp hơn.</w:t>
      </w:r>
    </w:p>
    <w:p w14:paraId="3066064E">
      <w:pPr>
        <w:numPr>
          <w:numId w:val="0"/>
        </w:numPr>
        <w:spacing w:line="360" w:lineRule="auto"/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>- Ghi log thông tin có ý nghĩa.</w:t>
      </w:r>
      <w:bookmarkStart w:id="0" w:name="_GoBack"/>
      <w:bookmarkEnd w:id="0"/>
    </w:p>
    <w:p w14:paraId="619C9C6A">
      <w:pPr>
        <w:spacing w:line="360" w:lineRule="auto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EBBDED"/>
    <w:multiLevelType w:val="singleLevel"/>
    <w:tmpl w:val="B4EBBDED"/>
    <w:lvl w:ilvl="0" w:tentative="0">
      <w:start w:val="1"/>
      <w:numFmt w:val="upperRoman"/>
      <w:suff w:val="space"/>
      <w:lvlText w:val="%1."/>
      <w:lvlJc w:val="left"/>
    </w:lvl>
  </w:abstractNum>
  <w:abstractNum w:abstractNumId="1">
    <w:nsid w:val="BDBB4216"/>
    <w:multiLevelType w:val="singleLevel"/>
    <w:tmpl w:val="BDBB421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94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2">
    <w:nsid w:val="BF01A243"/>
    <w:multiLevelType w:val="singleLevel"/>
    <w:tmpl w:val="BF01A24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94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3">
    <w:nsid w:val="C553C293"/>
    <w:multiLevelType w:val="singleLevel"/>
    <w:tmpl w:val="C553C293"/>
    <w:lvl w:ilvl="0" w:tentative="0">
      <w:start w:val="1"/>
      <w:numFmt w:val="lowerLetter"/>
      <w:suff w:val="space"/>
      <w:lvlText w:val="%1."/>
      <w:lvlJc w:val="left"/>
    </w:lvl>
  </w:abstractNum>
  <w:abstractNum w:abstractNumId="4">
    <w:nsid w:val="CC5DA209"/>
    <w:multiLevelType w:val="singleLevel"/>
    <w:tmpl w:val="CC5DA20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94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5">
    <w:nsid w:val="E105E05E"/>
    <w:multiLevelType w:val="singleLevel"/>
    <w:tmpl w:val="E105E05E"/>
    <w:lvl w:ilvl="0" w:tentative="0">
      <w:start w:val="1"/>
      <w:numFmt w:val="lowerLetter"/>
      <w:suff w:val="space"/>
      <w:lvlText w:val="%1."/>
      <w:lvlJc w:val="left"/>
    </w:lvl>
  </w:abstractNum>
  <w:abstractNum w:abstractNumId="6">
    <w:nsid w:val="EF4729D2"/>
    <w:multiLevelType w:val="singleLevel"/>
    <w:tmpl w:val="EF4729D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94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7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8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9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10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11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12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13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14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15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6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7">
    <w:nsid w:val="0C5AB1DC"/>
    <w:multiLevelType w:val="singleLevel"/>
    <w:tmpl w:val="0C5AB1D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94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18">
    <w:nsid w:val="1400FE59"/>
    <w:multiLevelType w:val="singleLevel"/>
    <w:tmpl w:val="1400FE59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602CA0EE"/>
    <w:multiLevelType w:val="singleLevel"/>
    <w:tmpl w:val="602CA0E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94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20">
    <w:nsid w:val="6455A4DE"/>
    <w:multiLevelType w:val="singleLevel"/>
    <w:tmpl w:val="6455A4DE"/>
    <w:lvl w:ilvl="0" w:tentative="0">
      <w:start w:val="1"/>
      <w:numFmt w:val="decimal"/>
      <w:suff w:val="space"/>
      <w:lvlText w:val="%1."/>
      <w:lvlJc w:val="left"/>
    </w:lvl>
  </w:abstractNum>
  <w:num w:numId="1">
    <w:abstractNumId w:val="16"/>
  </w:num>
  <w:num w:numId="2">
    <w:abstractNumId w:val="14"/>
  </w:num>
  <w:num w:numId="3">
    <w:abstractNumId w:val="13"/>
  </w:num>
  <w:num w:numId="4">
    <w:abstractNumId w:val="12"/>
  </w:num>
  <w:num w:numId="5">
    <w:abstractNumId w:val="11"/>
  </w:num>
  <w:num w:numId="6">
    <w:abstractNumId w:val="15"/>
  </w:num>
  <w:num w:numId="7">
    <w:abstractNumId w:val="10"/>
  </w:num>
  <w:num w:numId="8">
    <w:abstractNumId w:val="9"/>
  </w:num>
  <w:num w:numId="9">
    <w:abstractNumId w:val="8"/>
  </w:num>
  <w:num w:numId="10">
    <w:abstractNumId w:val="7"/>
  </w:num>
  <w:num w:numId="11">
    <w:abstractNumId w:val="0"/>
  </w:num>
  <w:num w:numId="12">
    <w:abstractNumId w:val="20"/>
  </w:num>
  <w:num w:numId="13">
    <w:abstractNumId w:val="3"/>
  </w:num>
  <w:num w:numId="14">
    <w:abstractNumId w:val="17"/>
  </w:num>
  <w:num w:numId="15">
    <w:abstractNumId w:val="19"/>
  </w:num>
  <w:num w:numId="16">
    <w:abstractNumId w:val="5"/>
  </w:num>
  <w:num w:numId="17">
    <w:abstractNumId w:val="2"/>
  </w:num>
  <w:num w:numId="18">
    <w:abstractNumId w:val="4"/>
  </w:num>
  <w:num w:numId="19">
    <w:abstractNumId w:val="18"/>
  </w:num>
  <w:num w:numId="20">
    <w:abstractNumId w:val="1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0B0CA0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D540093"/>
    <w:rsid w:val="10475B1E"/>
    <w:rsid w:val="23F56964"/>
    <w:rsid w:val="28117ED9"/>
    <w:rsid w:val="2A261D32"/>
    <w:rsid w:val="3B5537B0"/>
    <w:rsid w:val="492716FA"/>
    <w:rsid w:val="650B0CA0"/>
    <w:rsid w:val="65280EDF"/>
    <w:rsid w:val="69A437F1"/>
    <w:rsid w:val="70615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Theme="minorEastAsia" w:cstheme="minorBidi"/>
      <w:sz w:val="26"/>
      <w:szCs w:val="26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98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2024-10-11T08:48:00Z</dcterms:created>
  <dc:creator>GIANG</dc:creator>
  <cp:lastModifiedBy>Giang Đậu Văn</cp:lastModifiedBy>
  <dcterms:modified xsi:type="dcterms:W3CDTF">2024-10-15T08:13:47Z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F35742C231A2402ABAFBAF0155D1AC59_11</vt:lpwstr>
  </property>
</Properties>
</file>