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4BE05" w14:textId="77777777" w:rsidR="00892185" w:rsidRPr="00B068FE" w:rsidRDefault="00892185" w:rsidP="00892185">
      <w:pPr>
        <w:pBdr>
          <w:top w:val="single" w:sz="4" w:space="1" w:color="auto" w:shadow="1"/>
          <w:left w:val="single" w:sz="4" w:space="4" w:color="auto" w:shadow="1"/>
          <w:bottom w:val="single" w:sz="4" w:space="1" w:color="auto" w:shadow="1"/>
          <w:right w:val="single" w:sz="4" w:space="4" w:color="auto" w:shadow="1"/>
        </w:pBdr>
        <w:jc w:val="center"/>
        <w:rPr>
          <w:rFonts w:ascii="Arial" w:hAnsi="Arial" w:cs="Arial"/>
          <w:b/>
          <w:sz w:val="28"/>
          <w:bdr w:val="single" w:sz="4" w:space="0" w:color="auto"/>
        </w:rPr>
      </w:pPr>
      <w:r w:rsidRPr="00B068FE">
        <w:rPr>
          <w:rFonts w:ascii="Arial" w:hAnsi="Arial" w:cs="Arial"/>
          <w:b/>
          <w:sz w:val="28"/>
        </w:rPr>
        <w:t>DECLARATION DE NON-CONDAMNATION et de FILIATION</w:t>
      </w:r>
    </w:p>
    <w:p w14:paraId="5EEA7E89" w14:textId="77777777" w:rsidR="00892185" w:rsidRPr="00B068FE" w:rsidRDefault="00892185" w:rsidP="00892185">
      <w:pPr>
        <w:rPr>
          <w:rFonts w:ascii="Arial" w:hAnsi="Arial" w:cs="Arial"/>
          <w:b/>
          <w:sz w:val="28"/>
          <w:bdr w:val="single" w:sz="4" w:space="0" w:color="auto"/>
        </w:rPr>
      </w:pPr>
    </w:p>
    <w:p w14:paraId="65053ADD" w14:textId="77777777" w:rsidR="00892185" w:rsidRDefault="00892185" w:rsidP="00892185">
      <w:pPr>
        <w:jc w:val="center"/>
        <w:rPr>
          <w:rFonts w:ascii="Arial" w:hAnsi="Arial" w:cs="Arial"/>
          <w:sz w:val="24"/>
        </w:rPr>
      </w:pPr>
      <w:r w:rsidRPr="00B068FE">
        <w:rPr>
          <w:rFonts w:ascii="Arial" w:hAnsi="Arial" w:cs="Arial"/>
          <w:sz w:val="24"/>
        </w:rPr>
        <w:t xml:space="preserve">En application des dispositions de l'article </w:t>
      </w:r>
      <w:r>
        <w:rPr>
          <w:rFonts w:ascii="Arial" w:hAnsi="Arial" w:cs="Arial"/>
          <w:sz w:val="24"/>
        </w:rPr>
        <w:t>A.123-51 du Code de Commerce</w:t>
      </w:r>
    </w:p>
    <w:p w14:paraId="14B01C1C" w14:textId="77777777" w:rsidR="00892185" w:rsidRPr="00B068FE" w:rsidRDefault="00892185" w:rsidP="00892185">
      <w:pPr>
        <w:jc w:val="center"/>
        <w:rPr>
          <w:rFonts w:ascii="Arial" w:hAnsi="Arial" w:cs="Arial"/>
          <w:sz w:val="24"/>
        </w:rPr>
      </w:pPr>
    </w:p>
    <w:p w14:paraId="43332042" w14:textId="3819C9B4" w:rsidR="00892185" w:rsidRPr="00B068FE" w:rsidRDefault="00892185" w:rsidP="00892185">
      <w:pPr>
        <w:tabs>
          <w:tab w:val="left" w:pos="284"/>
          <w:tab w:val="right" w:leader="dot" w:pos="8789"/>
        </w:tabs>
        <w:spacing w:before="120"/>
        <w:rPr>
          <w:rFonts w:ascii="Arial" w:hAnsi="Arial" w:cs="Arial"/>
          <w:sz w:val="24"/>
          <w:szCs w:val="24"/>
        </w:rPr>
      </w:pPr>
      <w:r w:rsidRPr="00B068FE">
        <w:rPr>
          <w:rFonts w:ascii="Arial" w:hAnsi="Arial" w:cs="Arial"/>
          <w:sz w:val="24"/>
          <w:szCs w:val="24"/>
        </w:rPr>
        <w:tab/>
        <w:t xml:space="preserve">Je soussigné : </w:t>
      </w:r>
      <w:r w:rsidR="00127591">
        <w:rPr>
          <w:rFonts w:ascii="Arial" w:hAnsi="Arial" w:cs="Arial"/>
          <w:sz w:val="24"/>
          <w:szCs w:val="24"/>
        </w:rPr>
        <w:t>David CASSUTO</w:t>
      </w:r>
      <w:r w:rsidRPr="00B068FE">
        <w:rPr>
          <w:rFonts w:ascii="Arial" w:hAnsi="Arial" w:cs="Arial"/>
          <w:sz w:val="24"/>
          <w:szCs w:val="24"/>
        </w:rPr>
        <w:tab/>
      </w:r>
    </w:p>
    <w:p w14:paraId="1B6965C3" w14:textId="7274308C" w:rsidR="00892185" w:rsidRPr="00B068FE" w:rsidRDefault="00892185" w:rsidP="00892185">
      <w:pPr>
        <w:tabs>
          <w:tab w:val="left" w:pos="284"/>
          <w:tab w:val="right" w:leader="dot" w:pos="8789"/>
        </w:tabs>
        <w:spacing w:before="120"/>
        <w:rPr>
          <w:rFonts w:ascii="Arial" w:hAnsi="Arial" w:cs="Arial"/>
          <w:sz w:val="24"/>
          <w:szCs w:val="24"/>
        </w:rPr>
      </w:pPr>
      <w:r w:rsidRPr="00B068FE">
        <w:rPr>
          <w:rFonts w:ascii="Arial" w:hAnsi="Arial" w:cs="Arial"/>
          <w:sz w:val="24"/>
          <w:szCs w:val="24"/>
        </w:rPr>
        <w:tab/>
        <w:t>Né</w:t>
      </w:r>
      <w:r w:rsidR="00442965">
        <w:rPr>
          <w:rFonts w:ascii="Arial" w:hAnsi="Arial" w:cs="Arial"/>
          <w:sz w:val="24"/>
          <w:szCs w:val="24"/>
        </w:rPr>
        <w:t xml:space="preserve"> le </w:t>
      </w:r>
      <w:r w:rsidRPr="00B068FE">
        <w:rPr>
          <w:rFonts w:ascii="Arial" w:hAnsi="Arial" w:cs="Arial"/>
          <w:sz w:val="24"/>
          <w:szCs w:val="24"/>
        </w:rPr>
        <w:t>:</w:t>
      </w:r>
      <w:r>
        <w:rPr>
          <w:rFonts w:ascii="Arial" w:hAnsi="Arial" w:cs="Arial"/>
          <w:sz w:val="24"/>
          <w:szCs w:val="24"/>
        </w:rPr>
        <w:t xml:space="preserve"> </w:t>
      </w:r>
      <w:r w:rsidR="00127591">
        <w:rPr>
          <w:rFonts w:ascii="Arial" w:hAnsi="Arial" w:cs="Arial"/>
          <w:sz w:val="24"/>
          <w:szCs w:val="24"/>
        </w:rPr>
        <w:t>24 janvier 1973</w:t>
      </w:r>
      <w:r w:rsidRPr="00B068FE">
        <w:rPr>
          <w:rFonts w:ascii="Arial" w:hAnsi="Arial" w:cs="Arial"/>
          <w:sz w:val="24"/>
          <w:szCs w:val="24"/>
        </w:rPr>
        <w:tab/>
      </w:r>
    </w:p>
    <w:p w14:paraId="35719EE4" w14:textId="159A0DC3" w:rsidR="00892185" w:rsidRDefault="00892185" w:rsidP="00892185">
      <w:pPr>
        <w:tabs>
          <w:tab w:val="left" w:pos="284"/>
          <w:tab w:val="right" w:leader="dot" w:pos="8789"/>
        </w:tabs>
        <w:spacing w:before="120"/>
        <w:rPr>
          <w:rFonts w:ascii="Arial" w:hAnsi="Arial" w:cs="Arial"/>
          <w:sz w:val="24"/>
          <w:szCs w:val="24"/>
        </w:rPr>
      </w:pPr>
      <w:r w:rsidRPr="00B068FE">
        <w:rPr>
          <w:rFonts w:ascii="Arial" w:hAnsi="Arial" w:cs="Arial"/>
          <w:sz w:val="24"/>
          <w:szCs w:val="24"/>
        </w:rPr>
        <w:tab/>
        <w:t xml:space="preserve">à : </w:t>
      </w:r>
      <w:r w:rsidR="00127591">
        <w:rPr>
          <w:rFonts w:ascii="Arial" w:hAnsi="Arial" w:cs="Arial"/>
          <w:sz w:val="24"/>
          <w:szCs w:val="24"/>
        </w:rPr>
        <w:t xml:space="preserve">Boulogne-Billancourt (92) </w:t>
      </w:r>
      <w:r>
        <w:rPr>
          <w:rFonts w:ascii="Arial" w:hAnsi="Arial" w:cs="Arial"/>
          <w:sz w:val="24"/>
          <w:szCs w:val="24"/>
        </w:rPr>
        <w:t xml:space="preserve"> </w:t>
      </w:r>
      <w:r w:rsidRPr="00B068FE">
        <w:rPr>
          <w:rFonts w:ascii="Arial" w:hAnsi="Arial" w:cs="Arial"/>
          <w:sz w:val="24"/>
          <w:szCs w:val="24"/>
        </w:rPr>
        <w:tab/>
      </w:r>
    </w:p>
    <w:p w14:paraId="62E95B61" w14:textId="77777777" w:rsidR="00892185" w:rsidRPr="00B068FE" w:rsidRDefault="00892185" w:rsidP="00892185">
      <w:pPr>
        <w:tabs>
          <w:tab w:val="left" w:pos="284"/>
          <w:tab w:val="right" w:leader="dot" w:pos="8789"/>
        </w:tabs>
        <w:spacing w:before="120"/>
        <w:rPr>
          <w:rFonts w:ascii="Arial" w:hAnsi="Arial" w:cs="Arial"/>
          <w:sz w:val="24"/>
          <w:szCs w:val="24"/>
        </w:rPr>
      </w:pPr>
    </w:p>
    <w:p w14:paraId="2D638E2D" w14:textId="0C460F47" w:rsidR="00892185" w:rsidRPr="00B068FE" w:rsidRDefault="00892185" w:rsidP="00892185">
      <w:pPr>
        <w:tabs>
          <w:tab w:val="left" w:pos="284"/>
          <w:tab w:val="right" w:leader="dot" w:pos="8789"/>
        </w:tabs>
        <w:spacing w:before="120"/>
        <w:rPr>
          <w:rFonts w:ascii="Arial" w:hAnsi="Arial" w:cs="Arial"/>
          <w:sz w:val="24"/>
          <w:szCs w:val="24"/>
        </w:rPr>
      </w:pPr>
      <w:r w:rsidRPr="00B068FE">
        <w:rPr>
          <w:rFonts w:ascii="Arial" w:hAnsi="Arial" w:cs="Arial"/>
          <w:sz w:val="24"/>
          <w:szCs w:val="24"/>
        </w:rPr>
        <w:tab/>
        <w:t>de</w:t>
      </w:r>
      <w:r w:rsidRPr="00E91DD6">
        <w:rPr>
          <w:rFonts w:ascii="Arial" w:hAnsi="Arial" w:cs="Arial"/>
          <w:i/>
          <w:iCs/>
          <w:sz w:val="16"/>
          <w:szCs w:val="16"/>
        </w:rPr>
        <w:t xml:space="preserve"> (nom et prénoms du père)</w:t>
      </w:r>
      <w:r w:rsidRPr="00E91DD6">
        <w:rPr>
          <w:rFonts w:ascii="Arial" w:hAnsi="Arial" w:cs="Arial"/>
          <w:sz w:val="16"/>
          <w:szCs w:val="16"/>
        </w:rPr>
        <w:t> </w:t>
      </w:r>
      <w:r w:rsidRPr="00B068FE">
        <w:rPr>
          <w:rFonts w:ascii="Arial" w:hAnsi="Arial" w:cs="Arial"/>
          <w:sz w:val="24"/>
          <w:szCs w:val="24"/>
        </w:rPr>
        <w:t>:</w:t>
      </w:r>
      <w:r w:rsidR="00127591">
        <w:rPr>
          <w:rFonts w:ascii="Arial" w:hAnsi="Arial" w:cs="Arial"/>
          <w:sz w:val="24"/>
          <w:szCs w:val="24"/>
        </w:rPr>
        <w:t xml:space="preserve"> </w:t>
      </w:r>
      <w:r w:rsidR="00457AD1">
        <w:rPr>
          <w:rFonts w:ascii="Arial" w:hAnsi="Arial" w:cs="Arial"/>
          <w:sz w:val="24"/>
          <w:szCs w:val="24"/>
        </w:rPr>
        <w:t>Ange CASSUTO</w:t>
      </w:r>
      <w:r w:rsidRPr="00B068FE">
        <w:rPr>
          <w:rFonts w:ascii="Arial" w:hAnsi="Arial" w:cs="Arial"/>
          <w:sz w:val="24"/>
          <w:szCs w:val="24"/>
        </w:rPr>
        <w:tab/>
      </w:r>
    </w:p>
    <w:p w14:paraId="5F522A70" w14:textId="326B0D4C" w:rsidR="00892185" w:rsidRDefault="00892185" w:rsidP="00892185">
      <w:pPr>
        <w:tabs>
          <w:tab w:val="left" w:pos="284"/>
          <w:tab w:val="right" w:leader="dot" w:pos="8789"/>
        </w:tabs>
        <w:spacing w:before="120"/>
        <w:rPr>
          <w:rFonts w:ascii="Arial" w:hAnsi="Arial" w:cs="Arial"/>
          <w:sz w:val="24"/>
          <w:szCs w:val="24"/>
        </w:rPr>
      </w:pPr>
      <w:r w:rsidRPr="00B068FE">
        <w:rPr>
          <w:rFonts w:ascii="Arial" w:hAnsi="Arial" w:cs="Arial"/>
          <w:sz w:val="24"/>
          <w:szCs w:val="24"/>
        </w:rPr>
        <w:tab/>
        <w:t>et de</w:t>
      </w:r>
      <w:r w:rsidRPr="00E91DD6">
        <w:rPr>
          <w:rFonts w:ascii="Arial" w:hAnsi="Arial" w:cs="Arial"/>
          <w:i/>
          <w:iCs/>
          <w:sz w:val="16"/>
          <w:szCs w:val="16"/>
        </w:rPr>
        <w:t xml:space="preserve"> (nom de jeune fille et prénoms de la mère) </w:t>
      </w:r>
      <w:r w:rsidRPr="00B068FE">
        <w:rPr>
          <w:rFonts w:ascii="Arial" w:hAnsi="Arial" w:cs="Arial"/>
          <w:sz w:val="24"/>
          <w:szCs w:val="24"/>
        </w:rPr>
        <w:t>:</w:t>
      </w:r>
      <w:r>
        <w:rPr>
          <w:rFonts w:ascii="Arial" w:hAnsi="Arial" w:cs="Arial"/>
          <w:sz w:val="24"/>
          <w:szCs w:val="24"/>
        </w:rPr>
        <w:t xml:space="preserve"> </w:t>
      </w:r>
      <w:r w:rsidR="00457AD1">
        <w:rPr>
          <w:rFonts w:ascii="Arial" w:hAnsi="Arial" w:cs="Arial"/>
          <w:sz w:val="24"/>
          <w:szCs w:val="24"/>
        </w:rPr>
        <w:t>Sarah Mona ZAROUK</w:t>
      </w:r>
      <w:r w:rsidRPr="00B068FE">
        <w:rPr>
          <w:rFonts w:ascii="Arial" w:hAnsi="Arial" w:cs="Arial"/>
          <w:sz w:val="24"/>
          <w:szCs w:val="24"/>
        </w:rPr>
        <w:tab/>
      </w:r>
    </w:p>
    <w:p w14:paraId="6E32FF93" w14:textId="77777777" w:rsidR="00892185" w:rsidRPr="00B068FE" w:rsidRDefault="00892185" w:rsidP="00892185">
      <w:pPr>
        <w:tabs>
          <w:tab w:val="left" w:pos="284"/>
          <w:tab w:val="right" w:leader="dot" w:pos="8789"/>
        </w:tabs>
        <w:spacing w:before="120"/>
        <w:rPr>
          <w:rFonts w:ascii="Arial" w:hAnsi="Arial" w:cs="Arial"/>
          <w:sz w:val="24"/>
          <w:szCs w:val="24"/>
        </w:rPr>
      </w:pPr>
    </w:p>
    <w:p w14:paraId="35839207" w14:textId="72FDD2AE" w:rsidR="00892185" w:rsidRPr="00B068FE" w:rsidRDefault="00892185" w:rsidP="00892185">
      <w:pPr>
        <w:tabs>
          <w:tab w:val="left" w:pos="284"/>
          <w:tab w:val="right" w:leader="dot" w:pos="8789"/>
        </w:tabs>
        <w:spacing w:before="120"/>
        <w:rPr>
          <w:rFonts w:ascii="Arial" w:hAnsi="Arial" w:cs="Arial"/>
          <w:sz w:val="24"/>
          <w:szCs w:val="24"/>
        </w:rPr>
      </w:pPr>
      <w:r w:rsidRPr="00B068FE">
        <w:rPr>
          <w:rFonts w:ascii="Arial" w:hAnsi="Arial" w:cs="Arial"/>
          <w:sz w:val="24"/>
          <w:szCs w:val="24"/>
        </w:rPr>
        <w:tab/>
        <w:t xml:space="preserve">demeurant : </w:t>
      </w:r>
      <w:r w:rsidR="00127591">
        <w:rPr>
          <w:rFonts w:ascii="Arial" w:hAnsi="Arial" w:cs="Arial"/>
          <w:sz w:val="24"/>
          <w:szCs w:val="24"/>
        </w:rPr>
        <w:t xml:space="preserve">42, rue de Paris – 93260 Les Lilas </w:t>
      </w:r>
      <w:r>
        <w:rPr>
          <w:rFonts w:ascii="Arial" w:hAnsi="Arial" w:cs="Arial"/>
          <w:sz w:val="24"/>
          <w:szCs w:val="24"/>
        </w:rPr>
        <w:t xml:space="preserve"> </w:t>
      </w:r>
      <w:r w:rsidRPr="00B068FE">
        <w:rPr>
          <w:rFonts w:ascii="Arial" w:hAnsi="Arial" w:cs="Arial"/>
          <w:sz w:val="24"/>
          <w:szCs w:val="24"/>
        </w:rPr>
        <w:tab/>
      </w:r>
    </w:p>
    <w:p w14:paraId="1385F87A" w14:textId="77777777" w:rsidR="00892185" w:rsidRPr="00B068FE" w:rsidRDefault="00892185" w:rsidP="00892185">
      <w:pPr>
        <w:tabs>
          <w:tab w:val="left" w:pos="284"/>
          <w:tab w:val="right" w:leader="dot" w:pos="8789"/>
        </w:tabs>
        <w:spacing w:before="120"/>
        <w:rPr>
          <w:rFonts w:ascii="Arial" w:hAnsi="Arial" w:cs="Arial"/>
          <w:sz w:val="24"/>
          <w:szCs w:val="24"/>
        </w:rPr>
      </w:pPr>
      <w:r w:rsidRPr="00B068FE">
        <w:rPr>
          <w:rFonts w:ascii="Arial" w:hAnsi="Arial" w:cs="Arial"/>
          <w:sz w:val="24"/>
          <w:szCs w:val="24"/>
        </w:rPr>
        <w:tab/>
      </w:r>
      <w:r w:rsidRPr="00B068FE">
        <w:rPr>
          <w:rFonts w:ascii="Arial" w:hAnsi="Arial" w:cs="Arial"/>
          <w:sz w:val="24"/>
          <w:szCs w:val="24"/>
        </w:rPr>
        <w:tab/>
      </w:r>
    </w:p>
    <w:p w14:paraId="159A234F" w14:textId="77777777" w:rsidR="00892185" w:rsidRPr="00B068FE" w:rsidRDefault="00892185" w:rsidP="00892185">
      <w:pPr>
        <w:tabs>
          <w:tab w:val="left" w:pos="560"/>
          <w:tab w:val="right" w:pos="8497"/>
        </w:tabs>
        <w:rPr>
          <w:rFonts w:ascii="Arial" w:hAnsi="Arial" w:cs="Arial"/>
          <w:sz w:val="24"/>
          <w:szCs w:val="24"/>
        </w:rPr>
      </w:pPr>
      <w:r w:rsidRPr="00B068FE">
        <w:rPr>
          <w:rFonts w:ascii="Arial" w:hAnsi="Arial" w:cs="Arial"/>
          <w:sz w:val="24"/>
          <w:szCs w:val="24"/>
        </w:rPr>
        <w:tab/>
      </w:r>
    </w:p>
    <w:p w14:paraId="55495003" w14:textId="77777777" w:rsidR="00892185" w:rsidRPr="00B068FE" w:rsidRDefault="00892185" w:rsidP="00892185">
      <w:pPr>
        <w:ind w:left="2124"/>
        <w:jc w:val="both"/>
        <w:rPr>
          <w:rFonts w:ascii="Arial" w:hAnsi="Arial" w:cs="Arial"/>
          <w:sz w:val="24"/>
        </w:rPr>
      </w:pPr>
    </w:p>
    <w:p w14:paraId="788F5369" w14:textId="77777777" w:rsidR="00892185" w:rsidRPr="00B068FE" w:rsidRDefault="00892185" w:rsidP="00892185">
      <w:pPr>
        <w:ind w:left="284"/>
        <w:jc w:val="center"/>
        <w:rPr>
          <w:rFonts w:ascii="Arial" w:hAnsi="Arial" w:cs="Arial"/>
          <w:b/>
          <w:sz w:val="24"/>
        </w:rPr>
      </w:pPr>
      <w:r w:rsidRPr="00B068FE">
        <w:rPr>
          <w:rFonts w:ascii="Arial" w:hAnsi="Arial" w:cs="Arial"/>
          <w:b/>
          <w:sz w:val="24"/>
        </w:rPr>
        <w:t>DECLARE</w:t>
      </w:r>
    </w:p>
    <w:p w14:paraId="2D7FD88F" w14:textId="77777777" w:rsidR="00892185" w:rsidRPr="00B068FE" w:rsidRDefault="00892185" w:rsidP="00892185">
      <w:pPr>
        <w:ind w:left="284"/>
        <w:jc w:val="both"/>
        <w:rPr>
          <w:rFonts w:ascii="Arial" w:hAnsi="Arial" w:cs="Arial"/>
          <w:bCs/>
          <w:sz w:val="16"/>
          <w:szCs w:val="16"/>
        </w:rPr>
      </w:pPr>
    </w:p>
    <w:p w14:paraId="1CA3B1B4" w14:textId="77777777" w:rsidR="00892185" w:rsidRPr="00B068FE" w:rsidRDefault="00892185" w:rsidP="00892185">
      <w:pPr>
        <w:ind w:left="284"/>
        <w:jc w:val="both"/>
        <w:rPr>
          <w:rFonts w:ascii="Arial" w:hAnsi="Arial" w:cs="Arial"/>
          <w:sz w:val="24"/>
        </w:rPr>
      </w:pPr>
      <w:r w:rsidRPr="00B068FE">
        <w:rPr>
          <w:rFonts w:ascii="Arial" w:hAnsi="Arial" w:cs="Arial"/>
          <w:sz w:val="24"/>
        </w:rPr>
        <w:t xml:space="preserve">Conformément à l'article </w:t>
      </w:r>
      <w:r>
        <w:rPr>
          <w:rFonts w:ascii="Arial" w:hAnsi="Arial" w:cs="Arial"/>
          <w:sz w:val="24"/>
        </w:rPr>
        <w:t>A.123-51 du Code de Commerce</w:t>
      </w:r>
    </w:p>
    <w:p w14:paraId="4EE5125E" w14:textId="77777777" w:rsidR="00892185" w:rsidRPr="00B068FE" w:rsidRDefault="00892185" w:rsidP="00892185">
      <w:pPr>
        <w:ind w:left="284"/>
        <w:jc w:val="both"/>
        <w:rPr>
          <w:rFonts w:ascii="Arial" w:hAnsi="Arial" w:cs="Arial"/>
          <w:sz w:val="24"/>
        </w:rPr>
      </w:pPr>
    </w:p>
    <w:p w14:paraId="44FE8108" w14:textId="77777777" w:rsidR="00892185" w:rsidRPr="00B068FE" w:rsidRDefault="00892185" w:rsidP="00892185">
      <w:pPr>
        <w:ind w:left="284"/>
        <w:jc w:val="both"/>
        <w:rPr>
          <w:rFonts w:ascii="Arial" w:hAnsi="Arial" w:cs="Arial"/>
          <w:sz w:val="24"/>
        </w:rPr>
      </w:pPr>
      <w:r w:rsidRPr="00B068FE">
        <w:rPr>
          <w:rFonts w:ascii="Arial" w:hAnsi="Arial" w:cs="Arial"/>
          <w:sz w:val="24"/>
        </w:rPr>
        <w:t>N'avoir été l'objet d'aucune condamnation pénale ni de sanction civile ou administrative de nature à m'interdire de gérer, administrer, diriger ou contrôler une personne morale, ou d'exercer une activité commerciale.</w:t>
      </w:r>
    </w:p>
    <w:p w14:paraId="72A8E46C" w14:textId="77777777" w:rsidR="00892185" w:rsidRDefault="00892185" w:rsidP="00892185">
      <w:pPr>
        <w:tabs>
          <w:tab w:val="left" w:pos="5404"/>
          <w:tab w:val="right" w:pos="8791"/>
        </w:tabs>
        <w:jc w:val="both"/>
        <w:rPr>
          <w:rFonts w:ascii="Arial" w:hAnsi="Arial" w:cs="Arial"/>
          <w:b/>
          <w:bCs/>
          <w:sz w:val="24"/>
        </w:rPr>
      </w:pPr>
    </w:p>
    <w:p w14:paraId="544FFF3D" w14:textId="77777777" w:rsidR="00892185" w:rsidRPr="00B068FE" w:rsidRDefault="00892185" w:rsidP="00892185">
      <w:pPr>
        <w:tabs>
          <w:tab w:val="left" w:pos="5404"/>
          <w:tab w:val="right" w:pos="8791"/>
        </w:tabs>
        <w:jc w:val="both"/>
        <w:rPr>
          <w:rFonts w:ascii="Arial" w:hAnsi="Arial" w:cs="Arial"/>
          <w:sz w:val="24"/>
        </w:rPr>
      </w:pPr>
    </w:p>
    <w:p w14:paraId="1BFFB8AE" w14:textId="77777777" w:rsidR="00892185" w:rsidRPr="00B068FE" w:rsidRDefault="00892185" w:rsidP="00892185">
      <w:pPr>
        <w:tabs>
          <w:tab w:val="left" w:pos="5404"/>
          <w:tab w:val="right" w:leader="dot" w:pos="8791"/>
        </w:tabs>
        <w:spacing w:before="120"/>
        <w:jc w:val="both"/>
        <w:rPr>
          <w:rFonts w:ascii="Arial" w:hAnsi="Arial" w:cs="Arial"/>
          <w:sz w:val="24"/>
        </w:rPr>
      </w:pPr>
      <w:r>
        <w:rPr>
          <w:rFonts w:ascii="Arial" w:hAnsi="Arial" w:cs="Arial"/>
          <w:sz w:val="24"/>
        </w:rPr>
        <w:tab/>
      </w:r>
      <w:r w:rsidRPr="00B068FE">
        <w:rPr>
          <w:rFonts w:ascii="Arial" w:hAnsi="Arial" w:cs="Arial"/>
          <w:sz w:val="24"/>
        </w:rPr>
        <w:t xml:space="preserve">Fait à </w:t>
      </w:r>
      <w:r>
        <w:rPr>
          <w:rFonts w:ascii="Arial" w:hAnsi="Arial" w:cs="Arial"/>
          <w:sz w:val="24"/>
        </w:rPr>
        <w:t>Paris</w:t>
      </w:r>
      <w:r>
        <w:rPr>
          <w:rFonts w:ascii="Arial" w:hAnsi="Arial" w:cs="Arial"/>
          <w:sz w:val="24"/>
        </w:rPr>
        <w:tab/>
      </w:r>
    </w:p>
    <w:p w14:paraId="3C5CA5CE" w14:textId="033D0960" w:rsidR="00892185" w:rsidRPr="00B068FE" w:rsidRDefault="00892185" w:rsidP="00892185">
      <w:pPr>
        <w:tabs>
          <w:tab w:val="left" w:pos="5404"/>
          <w:tab w:val="right" w:leader="dot" w:pos="8791"/>
        </w:tabs>
        <w:spacing w:before="120"/>
        <w:jc w:val="both"/>
        <w:rPr>
          <w:rFonts w:ascii="Arial" w:hAnsi="Arial" w:cs="Arial"/>
          <w:sz w:val="24"/>
        </w:rPr>
      </w:pPr>
      <w:r>
        <w:rPr>
          <w:rFonts w:ascii="Arial" w:hAnsi="Arial" w:cs="Arial"/>
          <w:sz w:val="24"/>
        </w:rPr>
        <w:tab/>
      </w:r>
      <w:r w:rsidRPr="00B068FE">
        <w:rPr>
          <w:rFonts w:ascii="Arial" w:hAnsi="Arial" w:cs="Arial"/>
          <w:sz w:val="24"/>
        </w:rPr>
        <w:t>Le</w:t>
      </w:r>
      <w:r>
        <w:rPr>
          <w:rFonts w:ascii="Arial" w:hAnsi="Arial" w:cs="Arial"/>
          <w:sz w:val="24"/>
        </w:rPr>
        <w:t xml:space="preserve"> </w:t>
      </w:r>
      <w:r w:rsidR="00A16980">
        <w:rPr>
          <w:rFonts w:ascii="Arial" w:hAnsi="Arial" w:cs="Arial"/>
          <w:sz w:val="24"/>
        </w:rPr>
        <w:t>20</w:t>
      </w:r>
      <w:r w:rsidR="00127591">
        <w:rPr>
          <w:rFonts w:ascii="Arial" w:hAnsi="Arial" w:cs="Arial"/>
          <w:sz w:val="24"/>
        </w:rPr>
        <w:t xml:space="preserve"> décembre 2022 </w:t>
      </w:r>
      <w:r>
        <w:rPr>
          <w:rFonts w:ascii="Arial" w:hAnsi="Arial" w:cs="Arial"/>
          <w:sz w:val="24"/>
        </w:rPr>
        <w:t xml:space="preserve"> </w:t>
      </w:r>
      <w:r>
        <w:rPr>
          <w:rFonts w:ascii="Arial" w:hAnsi="Arial" w:cs="Arial"/>
          <w:sz w:val="24"/>
        </w:rPr>
        <w:tab/>
      </w:r>
    </w:p>
    <w:p w14:paraId="4951AB53" w14:textId="77777777" w:rsidR="00892185" w:rsidRPr="00B068FE" w:rsidRDefault="00892185" w:rsidP="00892185">
      <w:pPr>
        <w:tabs>
          <w:tab w:val="left" w:pos="5404"/>
          <w:tab w:val="right" w:pos="8791"/>
        </w:tabs>
        <w:jc w:val="both"/>
        <w:rPr>
          <w:rFonts w:ascii="Arial" w:hAnsi="Arial" w:cs="Arial"/>
          <w:sz w:val="24"/>
        </w:rPr>
      </w:pPr>
    </w:p>
    <w:p w14:paraId="5D2660AC" w14:textId="77777777" w:rsidR="00892185" w:rsidRPr="00B068FE" w:rsidRDefault="00892185" w:rsidP="00892185">
      <w:pPr>
        <w:tabs>
          <w:tab w:val="left" w:pos="5404"/>
          <w:tab w:val="right" w:pos="8791"/>
        </w:tabs>
        <w:jc w:val="both"/>
        <w:rPr>
          <w:rFonts w:ascii="Arial" w:hAnsi="Arial" w:cs="Arial"/>
          <w:i/>
          <w:sz w:val="24"/>
          <w:u w:val="single"/>
        </w:rPr>
      </w:pPr>
      <w:r w:rsidRPr="00B068FE">
        <w:rPr>
          <w:rFonts w:ascii="Arial" w:hAnsi="Arial" w:cs="Arial"/>
          <w:iCs/>
          <w:sz w:val="24"/>
        </w:rPr>
        <w:tab/>
      </w:r>
      <w:r w:rsidRPr="00B068FE">
        <w:rPr>
          <w:rFonts w:ascii="Arial" w:hAnsi="Arial" w:cs="Arial"/>
          <w:i/>
          <w:sz w:val="24"/>
          <w:u w:val="single"/>
        </w:rPr>
        <w:t>Signature</w:t>
      </w:r>
    </w:p>
    <w:p w14:paraId="2457984D" w14:textId="77777777" w:rsidR="00892185" w:rsidRPr="00B068FE" w:rsidRDefault="00892185" w:rsidP="00892185">
      <w:pPr>
        <w:tabs>
          <w:tab w:val="left" w:pos="5404"/>
          <w:tab w:val="right" w:pos="8791"/>
        </w:tabs>
        <w:ind w:left="4956"/>
        <w:jc w:val="both"/>
        <w:rPr>
          <w:rFonts w:ascii="Arial" w:hAnsi="Arial" w:cs="Arial"/>
          <w:iCs/>
          <w:sz w:val="24"/>
        </w:rPr>
      </w:pPr>
    </w:p>
    <w:p w14:paraId="4F7A9870" w14:textId="77777777" w:rsidR="00892185" w:rsidRDefault="00892185" w:rsidP="00892185">
      <w:pPr>
        <w:ind w:left="4956"/>
        <w:jc w:val="both"/>
        <w:rPr>
          <w:rFonts w:ascii="Arial" w:hAnsi="Arial" w:cs="Arial"/>
          <w:iCs/>
          <w:sz w:val="24"/>
        </w:rPr>
      </w:pPr>
    </w:p>
    <w:p w14:paraId="2D36F20E" w14:textId="77777777" w:rsidR="00892185" w:rsidRDefault="00892185" w:rsidP="00892185">
      <w:pPr>
        <w:ind w:left="4956"/>
        <w:jc w:val="both"/>
        <w:rPr>
          <w:rFonts w:ascii="Arial" w:hAnsi="Arial" w:cs="Arial"/>
          <w:iCs/>
          <w:sz w:val="24"/>
        </w:rPr>
      </w:pPr>
    </w:p>
    <w:p w14:paraId="2FF0D61C" w14:textId="77777777" w:rsidR="00892185" w:rsidRDefault="00892185" w:rsidP="00892185">
      <w:pPr>
        <w:ind w:left="4956"/>
        <w:jc w:val="both"/>
        <w:rPr>
          <w:rFonts w:ascii="Arial" w:hAnsi="Arial" w:cs="Arial"/>
          <w:iCs/>
          <w:sz w:val="24"/>
        </w:rPr>
      </w:pPr>
    </w:p>
    <w:p w14:paraId="4552AD8A" w14:textId="77777777" w:rsidR="00892185" w:rsidRDefault="00892185" w:rsidP="00892185">
      <w:pPr>
        <w:ind w:left="4956"/>
        <w:jc w:val="both"/>
        <w:rPr>
          <w:rFonts w:ascii="Arial" w:hAnsi="Arial" w:cs="Arial"/>
          <w:iCs/>
          <w:sz w:val="24"/>
        </w:rPr>
      </w:pPr>
    </w:p>
    <w:p w14:paraId="0FD857E9" w14:textId="77777777" w:rsidR="00892185" w:rsidRDefault="00892185" w:rsidP="00892185">
      <w:pPr>
        <w:ind w:left="4956"/>
        <w:jc w:val="both"/>
        <w:rPr>
          <w:rFonts w:ascii="Arial" w:hAnsi="Arial" w:cs="Arial"/>
          <w:iCs/>
          <w:sz w:val="24"/>
        </w:rPr>
      </w:pPr>
    </w:p>
    <w:p w14:paraId="79B131C6" w14:textId="77777777" w:rsidR="00892185" w:rsidRPr="00B068FE" w:rsidRDefault="00892185" w:rsidP="00892185">
      <w:pPr>
        <w:ind w:left="4956"/>
        <w:jc w:val="both"/>
        <w:rPr>
          <w:rFonts w:ascii="Arial" w:hAnsi="Arial" w:cs="Arial"/>
          <w:iCs/>
          <w:sz w:val="24"/>
        </w:rPr>
      </w:pPr>
    </w:p>
    <w:p w14:paraId="1DCF789C" w14:textId="77777777" w:rsidR="00892185" w:rsidRPr="00B068FE" w:rsidRDefault="00892185" w:rsidP="00892185">
      <w:pPr>
        <w:ind w:left="4956"/>
        <w:jc w:val="both"/>
        <w:rPr>
          <w:rFonts w:ascii="Arial" w:hAnsi="Arial" w:cs="Arial"/>
          <w:i/>
          <w:sz w:val="24"/>
          <w:u w:val="single"/>
        </w:rPr>
      </w:pPr>
    </w:p>
    <w:p w14:paraId="3B52BFEE" w14:textId="77777777" w:rsidR="00892185" w:rsidRPr="00B068FE" w:rsidRDefault="00892185" w:rsidP="00892185">
      <w:pPr>
        <w:ind w:left="-426" w:right="-426"/>
        <w:jc w:val="center"/>
        <w:rPr>
          <w:rFonts w:ascii="Arial" w:hAnsi="Arial" w:cs="Arial"/>
          <w:b/>
          <w:i/>
          <w:u w:val="single"/>
        </w:rPr>
      </w:pPr>
      <w:r w:rsidRPr="00B068FE">
        <w:rPr>
          <w:rFonts w:ascii="Arial" w:hAnsi="Arial" w:cs="Arial"/>
          <w:b/>
          <w:i/>
          <w:u w:val="single"/>
        </w:rPr>
        <w:t>Article L-123-5 du Code de Commerce (Alinéa 1)</w:t>
      </w:r>
    </w:p>
    <w:p w14:paraId="7099DD55" w14:textId="77777777" w:rsidR="00892185" w:rsidRPr="00B068FE" w:rsidRDefault="00892185" w:rsidP="00892185">
      <w:pPr>
        <w:ind w:left="-426" w:right="-426"/>
        <w:jc w:val="center"/>
        <w:rPr>
          <w:rFonts w:ascii="Arial" w:hAnsi="Arial" w:cs="Arial"/>
          <w:b/>
          <w:i/>
          <w:u w:val="single"/>
        </w:rPr>
      </w:pPr>
    </w:p>
    <w:p w14:paraId="59CCF7D8" w14:textId="77777777" w:rsidR="00892185" w:rsidRPr="00E97C08" w:rsidRDefault="00892185" w:rsidP="00892185">
      <w:pPr>
        <w:ind w:left="-426" w:right="-426"/>
        <w:jc w:val="center"/>
        <w:rPr>
          <w:rFonts w:ascii="Arial" w:hAnsi="Arial" w:cs="Arial"/>
          <w:i/>
        </w:rPr>
      </w:pPr>
      <w:r w:rsidRPr="00B068FE">
        <w:rPr>
          <w:rFonts w:ascii="Arial" w:hAnsi="Arial" w:cs="Arial"/>
          <w:i/>
        </w:rPr>
        <w:t>Le fait de donner, de mauvaise foi, des indications inexactes ou incomplètes en vue d'une immatriculation, d'une radiation ou d'une mention complémentaire ou rectificative au Registre du Commerce et des Sociétés est puni d'une amende de 4.500 euros et d'un emprisonnement de six mois</w:t>
      </w:r>
    </w:p>
    <w:p w14:paraId="2D9A91E0" w14:textId="77777777" w:rsidR="001A56E0" w:rsidRDefault="001A56E0"/>
    <w:sectPr w:rsidR="001A56E0" w:rsidSect="00B068FE">
      <w:pgSz w:w="11906" w:h="16838"/>
      <w:pgMar w:top="1276" w:right="1417" w:bottom="993"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85"/>
    <w:rsid w:val="00127591"/>
    <w:rsid w:val="001A56E0"/>
    <w:rsid w:val="00324558"/>
    <w:rsid w:val="00442965"/>
    <w:rsid w:val="00457AD1"/>
    <w:rsid w:val="00892185"/>
    <w:rsid w:val="00A16980"/>
    <w:rsid w:val="00C620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D92E"/>
  <w15:chartTrackingRefBased/>
  <w15:docId w15:val="{8EB95468-4F38-4C9B-A423-A49F08D40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u w:color="000000"/>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185"/>
    <w:rPr>
      <w:rFonts w:eastAsia="Times New Roman"/>
      <w:sz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163</Words>
  <Characters>902</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Mergui</dc:creator>
  <cp:keywords/>
  <dc:description/>
  <cp:lastModifiedBy>Sarah Mergui</cp:lastModifiedBy>
  <cp:revision>7</cp:revision>
  <dcterms:created xsi:type="dcterms:W3CDTF">2022-10-06T09:28:00Z</dcterms:created>
  <dcterms:modified xsi:type="dcterms:W3CDTF">2022-12-20T09:34:00Z</dcterms:modified>
</cp:coreProperties>
</file>