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Guía2. Desarrollo Proyecto 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Capstone</w:t>
                              </w:r>
                            </w:p>
                            <w:p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color w:val="1F3864" w:themeColor="accent1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1F3864" w:themeColor="accent1" w:themeShade="80"/>
                                  <w:sz w:val="28"/>
                                  <w:szCs w:val="28"/>
                                </w:rPr>
                                <w:t xml:space="preserve">Integrantes: Tomás Brogi y David Martínez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Guía2. Desarrollo Proyecto 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Capstone</w:t>
                        </w:r>
                      </w:p>
                      <w:p w:rsidR="0003309E" w:rsidRPr="00231F2A" w:rsidRDefault="00CE0AA8" w:rsidP="0003309E">
                        <w:pPr>
                          <w:spacing w:after="0" w:line="240" w:lineRule="auto"/>
                          <w:rPr>
                            <w:color w:val="1F3864" w:themeColor="accent1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color w:val="1F3864" w:themeColor="accent1" w:themeShade="80"/>
                            <w:sz w:val="28"/>
                            <w:szCs w:val="28"/>
                          </w:rPr>
                          <w:t xml:space="preserve">Integrantes: Tomás Brogi y David Martínez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1. Resumen avance 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Resumen de avance proyecto APT</w:t>
            </w:r>
          </w:p>
        </w:tc>
        <w:tc>
          <w:tcPr>
            <w:tcW w:w="7111" w:type="dxa"/>
          </w:tcPr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A la fecha (18-10-2026), AgenTech cuenta con su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base de datos implementada e integrada al repositorio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, con el catálogo real de la ferretería cargado, y con los artefactos de análisis y diseño que guían las épicas siguientes. El alcance del producto mínimo viable (PMV) se redefinió en el control de avance del 13-10-2026, lo que se detalla en los apartados de objetivos y metodología.</w:t>
            </w:r>
          </w:p>
          <w:p>
            <w:pPr>
              <w:keepNext/>
              <w:spacing w:before="0" w:after="40" w:line="259" w:lineRule="auto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Actividades realizadas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Cierre de la Fase 1: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entrega de la guía de definición del proyecto, el documento de PMV y épicas, la propuesta, las autoevaluaciones de competencias y los diarios de reflexión.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Espacio de trabajo: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repositorio en GitHub con README y estructura por fases, y tablero del proyecto en Notion con estados por tarea e historias de usuario con sus criterios de aceptación.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Investigación técnica: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modelo de lenguaje, tareas que se delegan a la inteligencia artificial y las que no, límites del sistema, procesos de venta e inventario y relación con el SII. De aquí se definió el criterio de diseño del proyecto: la inteligencia artificial interpreta el catálogo y la consulta del vendedor, mientras que la disponibilidad, los precios y las ventas se resuelven con reglas deterministas.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Análisis de los datos de la ferretería: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a partir de la exportación del catálogo desde Bsale se identificaron 1.312 productos activos, productos registrados más de una vez y datos incompletos (el reporte no incluye precio ni stock).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Redefinición del PMV (13-10-2026):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el alcance se concentró en cuatro épicas: base de datos, endpoint de ingesta, motor de búsqueda semántica y chatbot del vendedor.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Implementación de la base de datos: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PostgreSQL 16 con las extensiones pgvector y pg_trgm, levantada con Docker Compose. Incluye el modelo relacional (categorías, marcas y productos), la tabla de vectores de 768 dimensiones con índice HNSW por distancia coseno, el registro de ingestas, un trigger que detecta cuándo un producto debe volver a vectorizarse, una vista que funciona como cola de vectorización y la función de búsqueda que solo devuelve productos activos con stock mayor a cero. Se cargaron los 1.312 productos del catálogo real. El cambio se integró a la rama principal mediante pull request el 13-10-2026.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Diseño: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diagrama de clases UML del modelo de datos y diagrama de casos de uso del sistema.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Documento 01 Product Vision: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problema, tres tipos de usuario (vendedor de mesón, encargado de compras y sistema POS o ERP integrador), propuesta de valor y metas medibles del PMV.</w:t>
            </w:r>
          </w:p>
          <w:p>
            <w:pPr>
              <w:keepNext/>
              <w:spacing w:before="0" w:after="40" w:line="259" w:lineRule="auto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Objetivos específicos cumplidos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Objetivo específico 1 (modelo de datos relacional y vectorial): cumplido.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La base está implementada, versionada y cargada con datos reales.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Objetivo específico 4 (búsqueda híbrida): avance parcial.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El filtro estricto de stock y el orden por similitud ya están implementados en la base mediante la función de búsqueda; falta exponerla en la API y medir su desempeño.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Los objetivos específicos 2, 3, 5, 6 y 7 no se han iniciado y están planificados para las semanas siguientes (ver la sección 2).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Se ajustaron los objetivos para reflejar la redefinición del PMV acordada en el control de avance del 13-10-2026. El proyecto deja de ser una capa de inteligencia de compras e inventario integrada con Bsale y se concentra en un motor de búsqueda semántica para el punto de venta.</w:t>
            </w:r>
          </w:p>
          <w:p>
            <w:pPr>
              <w:keepNext/>
              <w:spacing w:before="0" w:after="40" w:line="259" w:lineRule="auto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Objetivo general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Desarrollar un motor de búsqueda semántica híbrida que permita a los vendedores de una ferretería PYME encontrar productos con stock disponible a partir de consultas en lenguaje natural, integrable mediante API con el sistema de ventas que la empresa ya utiliza.</w:t>
            </w:r>
          </w:p>
          <w:p>
            <w:pPr>
              <w:keepNext/>
              <w:spacing w:before="0" w:after="40" w:line="259" w:lineRule="auto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Objetivos específicos</w:t>
            </w:r>
          </w:p>
          <w:p>
            <w:pPr>
              <w:numPr>
                <w:ilvl w:val="0"/>
                <w:numId w:val="92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Diseñar e implementar un modelo de datos relacional y vectorial en PostgreSQL con pgvector.</w:t>
            </w:r>
          </w:p>
          <w:p>
            <w:pPr>
              <w:numPr>
                <w:ilvl w:val="0"/>
                <w:numId w:val="92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Desarrollar un endpoint de ingesta que valide y almacene el catálogo de productos en formato JSON y registre el resultado de cada carga.</w:t>
            </w:r>
          </w:p>
          <w:p>
            <w:pPr>
              <w:numPr>
                <w:ilvl w:val="0"/>
                <w:numId w:val="92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Implementar la vectorización asíncrona de los productos mediante un modelo de embeddings.</w:t>
            </w:r>
          </w:p>
          <w:p>
            <w:pPr>
              <w:numPr>
                <w:ilvl w:val="0"/>
                <w:numId w:val="92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Implementar la consulta en lenguaje natural con búsqueda híbrida, que combine la similitud semántica con un filtro estricto de stock disponible.</w:t>
            </w:r>
          </w:p>
          <w:p>
            <w:pPr>
              <w:numPr>
                <w:ilvl w:val="0"/>
                <w:numId w:val="92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Definir un contrato de respuesta en JSON documentado con OpenAPI, con códigos de estado y mensajes de error estructurados.</w:t>
            </w:r>
          </w:p>
          <w:p>
            <w:pPr>
              <w:numPr>
                <w:ilvl w:val="0"/>
                <w:numId w:val="92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Construir un chatbot para el vendedor que muestre los productos disponibles en una tabla con SKU, nombre, precio, stock y relevancia.</w:t>
            </w:r>
          </w:p>
          <w:p>
            <w:pPr>
              <w:numPr>
                <w:ilvl w:val="0"/>
                <w:numId w:val="92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Validar el PMV con el catálogo real de la ferretería mediante métricas de latencia (menos de 500 ms por consulta) y de precisión de la búsqueda.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Se mantiene la metodología ágil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Scrum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, con sprints de dos semanas, revisión del incremento y retrospectiva al cierre de cada sprint. Los ajustes respecto de la Fase 1 son los siguientes: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Backlog: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se gestiona en un tablero de Notion (en lugar de GitHub Projects), con las épicas redactadas como historias de usuario numeradas y con tres criterios de aceptación cada una.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Cronograma: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se alinea con la propuesta del proyecto. Semanas 5 y 6: base de datos y endpoint de ingesta. Semanas 7 y 8: vectorización. Semanas 9 y 10: consulta en lenguaje natural y búsqueda híbrida. Semanas 11 y 12: contrato JSON y chatbot del vendedor. Semanas 13 y 14: pruebas de rendimiento, métricas de precisión, documentación y cierre.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Roles: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ambos integrantes son desarrolladores. Tomás Brogi coordina las ceremonias y el backlog y lidera el backend y la base de datos (ingesta y contrato JSON). David Martínez lidera datos y calidad (vectorización, búsqueda, pruebas y métricas).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Flujo de trabajo en el repositorio: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cada avance se desarrolla en una rama por funcionalidad y se integra a la rama principal mediante pull request revisado por el otro integrante.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Estimación: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las historias redefinidas se estimarán nuevamente con Poker Planning, ya que la estimación de la Fase 1 (68 puntos) correspondía a las ocho épicas anteriores.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Las evidencias que se presentan dan cuenta del análisis, el diseño y la primera épica implementada:</w:t>
            </w:r>
          </w:p>
          <w:p>
            <w:pPr>
              <w:numPr>
                <w:ilvl w:val="0"/>
                <w:numId w:val="94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Repositorio del proyecto en GitHub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(github.com/davMartinez-bit/AgenTech): carpeta src/ con el archivo docker-compose.yml, los scripts de creación de la base (extensiones, esquema y carga del catálogo), el script que convierte la exportación de Bsale y la documentación de la base. El historial muestra el trabajo en ramas y la integración mediante pull request. Permite verificar el avance técnico y el uso de buenas prácticas de desarrollo.</w:t>
            </w:r>
          </w:p>
          <w:p>
            <w:pPr>
              <w:numPr>
                <w:ilvl w:val="0"/>
                <w:numId w:val="94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Diagrama de clases UML del modelo de datos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(Figura 1): tablas, atributos, restricciones, índices, la vista de vectorización y la función de búsqueda. Evidencia la competencia de construir modelos de datos.</w:t>
            </w:r>
          </w:p>
          <w:p>
            <w:pPr>
              <w:numPr>
                <w:ilvl w:val="0"/>
                <w:numId w:val="94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Diagrama de casos de uso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(Figura 2): actores (vendedor de mesón, sistema POS o ERP integrador y modelo de embeddings) y casos de uso del PMV redefinido. Evidencia el análisis de requerimientos.</w:t>
            </w:r>
          </w:p>
          <w:p>
            <w:pPr>
              <w:numPr>
                <w:ilvl w:val="0"/>
                <w:numId w:val="94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Documento 01 Product Vision: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problema, usuarios, propuesta de valor y metas medibles del PMV.</w:t>
            </w:r>
          </w:p>
          <w:p>
            <w:pPr>
              <w:numPr>
                <w:ilvl w:val="0"/>
                <w:numId w:val="94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Tablero del proyecto en Notion y acta de control de avance: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historias de usuario con criterios de aceptación, estados por tarea y registro de la redefinición del alcance. Evidencian la gestión del proyecto.</w:t>
            </w:r>
          </w:p>
          <w:p>
            <w:pPr>
              <w:keepNext/>
              <w:spacing w:before="0" w:after="40" w:line="259" w:lineRule="auto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Resguardo de la calidad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Cada historia de usuario tiene criterios de aceptación verificables que definen cuándo está terminada.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La integridad de los datos se asegura en la propia base: claves primarias y foráneas, SKU único, precio no negativo, eliminación en cascada de los vectores y una restricción que exige que los registros aceptados más los rechazados de cada ingesta sumen los recibidos.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Criterio de diseño explícito: la disponibilidad nunca la decide un modelo de inteligencia artificial; la búsqueda descarta en SQL todo producto con stock menor o igual a cero.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La base se levanta de forma reproducible con un solo comando (Docker Compose), y el script de conversión del catálogo se detiene si encuentra SKU repetidos.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Las credenciales quedan fuera del repositorio: solo se versiona un archivo de ejemplo de variables de entorno.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Todo cambio se integra mediante pull request revisado por el otro integrante.</w:t>
            </w:r>
          </w:p>
          <w:p>
            <w:pPr>
              <w:keepNext/>
              <w:spacing w:before="120" w:after="40"/>
              <w:jc w:val="center"/>
            </w:pPr>
            <w:r>
              <w:drawing>
                <wp:inline distT="0" distB="0" distL="0" distR="0">
                  <wp:extent cx="4480000" cy="4151351"/>
                  <wp:docPr id="9001" name="Figur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Figura 1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000" cy="4151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 w:line="259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es-CL"/>
              </w:rPr>
              <w:t xml:space="preserve">Figura 1. Diagrama de clases UML del modelo de datos de AgenTech.</w:t>
            </w:r>
          </w:p>
          <w:p>
            <w:pPr>
              <w:keepNext/>
              <w:spacing w:before="120" w:after="40"/>
              <w:jc w:val="center"/>
            </w:pPr>
            <w:r>
              <w:drawing>
                <wp:inline distT="0" distB="0" distL="0" distR="0">
                  <wp:extent cx="4480000" cy="1696752"/>
                  <wp:docPr id="9002" name="Figur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2" name="Figura 2"/>
                          <pic:cNvPicPr/>
                        </pic:nvPicPr>
                        <pic:blipFill>
                          <a:blip r:embed="rId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000" cy="1696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59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es-CL"/>
              </w:rPr>
              <w:t xml:space="preserve">Figura 2. Diagrama de casos de uso del PMV de AgenTech.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 xml:space="preserve">2. 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estado de avance 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blHeader/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Competencia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Ajustes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Gestión de proyectos informáticos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Definición del proyecto y entregables de la Fase 1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Guías de la asignatura, Word, Notion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Semanas 1 a 4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Tomás Brogi y David Martínez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Facilitó contar con un cliente real dispuesto a colaborar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El enfoque del proyecto se reorientó durante la fase (ver sección 3)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Gestión de proyectos informáticos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Repositorio en GitHub y tablero del proyecto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GitHub, Notion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Semanas 1 a 4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David Martínez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—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Backlog en Notion en lugar de GitHub Projects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Propuesta de solución informática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Investigación técnica y análisis de los datos de la ferretería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Exportación del catálogo desde Bsale, Notion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Semanas 2 a 4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Tomás Brogi y David Martínez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El reporte de Bsale no incluye precio ni stock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Se descartó la emisión de documentos tributarios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Gestión de proyectos informáticos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Redefinición del alcance del PMV y Documento 01 Product Vision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Acta de control de avance, plantilla Product Vision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13-10 al 18-10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Tomás Brogi y David Martínez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Falta actualizar el documento de PMV y el README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PMV de ocho a cuatro épicas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Construir modelos de datos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Diseño e implementación de la base de datos relacional y vectorial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PostgreSQL 16, pgvector, pg_trgm, Docker Compose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Semanas 5 y 6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Tomás Brogi y David Martínez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Precio y stock quedan pendientes de carga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Catálogo cargado desde la exportación en vez de sincronizarlo con la API de Bsale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Construir modelos de datos / Modelo arquitectónico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Diagrama de clases UML y diagrama de casos de uso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Herramienta de diagramación UML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Semanas 7 y 8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Tomás Brogi y David Martínez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—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—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Desarrollar una solución de software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Endpoint de ingesta del catálogo (historia 1)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Node.js, TypeScript, Express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Semanas 5 y 6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Tomás Brogi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Dependía de la base de datos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Con retraso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Se desarrolla en las semanas 7 y 8, en paralelo con la vectorización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Desarrollar una solución de software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Selección del modelo de embeddings y vectorización automática (historia 2)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Python, FastAPI, modelo de embeddings de 768 dimensiones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Semanas 7 y 8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David Martínez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La dimensión del vector ya está fijada en la base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No iniciado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—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Implementar soluciones sistémicas integrales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Consulta en lenguaje natural y búsqueda híbrida (historias 3 y 4)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API del proyecto, pgvector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Semanas 9 y 10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David Martínez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La función de búsqueda con filtro de stock ya existe en la base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No iniciado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Filtro de stock adelantado a la base de datos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Modelo arquitectónico / Integración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Contrato de respuesta JSON y especificación OpenAPI (historia 5)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OpenAPI / Swagger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Semanas 11 y 12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Tomás Brogi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—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No iniciado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—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Desarrollar una solución de software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Chatbot del vendedor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Interfaz web, API del proyecto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Semanas 11 y 12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Tomás Brogi y David Martínez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—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No iniciado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Reemplaza al asistente de ventas: muestra una tabla en vez de texto generado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Realizar pruebas de certificación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Pruebas de rendimiento y métricas de latencia y precisión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Set de 20 a 30 consultas reales del mesón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Semanas 13 y 14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David Martínez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—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No iniciado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—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Transformación de datos para la toma de decisiones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Calidad de datos, productos sin rotación, sugerencia de reposición, asistente de compras y panel del encargado de compras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—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Semanas 7 a 14 (plan original)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—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—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Ajustada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Fuera del PMV; quedan como trabajo futuro (acta del 13-10-2026)</w:t>
            </w:r>
          </w:p>
        </w:tc>
      </w:tr>
      <w:tr>
        <w:trPr>
          <w:cantSplit/>
        </w:trPr>
        <w:tc>
          <w:tcPr>
            <w:tcW w:w="132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Gestión de proyectos informáticos</w:t>
            </w:r>
          </w:p>
        </w:tc>
        <w:tc>
          <w:tcPr>
            <w:tcW w:w="1077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Ceremonias Scrum, actas de control de avance y registro de sprints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Notion, actas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Semanas 5 a 14</w:t>
            </w:r>
          </w:p>
        </w:tc>
        <w:tc>
          <w:tcPr>
            <w:tcW w:w="1275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Tomás Brogi</w:t>
            </w:r>
          </w:p>
        </w:tc>
        <w:tc>
          <w:tcPr>
            <w:tcW w:w="12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—</w:t>
            </w:r>
          </w:p>
        </w:tc>
        <w:tc>
          <w:tcPr>
            <w:tcW w:w="1418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En curso</w:t>
            </w:r>
          </w:p>
        </w:tc>
        <w:tc>
          <w:tcPr>
            <w:tcW w:w="8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Calibri"/>
                <w:sz w:val="16"/>
                <w:szCs w:val="16"/>
                <w:lang w:val="es-CL"/>
              </w:rPr>
              <w:t xml:space="preserve">—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3. 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>
            <w:pPr>
              <w:spacing w:before="0" w:after="80" w:line="259" w:lineRule="auto"/>
              <w:jc w:val="left"/>
            </w:pPr>
            <w:r>
              <w:rPr>
                <w:rFonts w:ascii="Calibri" w:hAnsi="Calibri" w:cs="Calibri"/>
                <w:b/>
                <w:bCs/>
                <w:color w:val="1F3864"/>
                <w:sz w:val="22"/>
                <w:szCs w:val="22"/>
                <w:lang w:val="es-CL"/>
              </w:rPr>
              <w:t xml:space="preserve">Factores que han facilitado y/o dificultado el desarrollo de mi plan de trabajo:</w:t>
            </w:r>
          </w:p>
          <w:p>
            <w:pPr>
              <w:keepNext/>
              <w:spacing w:before="0" w:after="40" w:line="259" w:lineRule="auto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Facilitadores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Contar con una ferretería real que entregó la exportación de su catálogo permitió diseñar el modelo de datos y cargarlo con datos reales desde el inicio.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La experiencia del equipo en la práctica profesional con PostgreSQL, TypeScript y trabajo con Git y pull requests.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Herramientas de código abierto y contenedores: la base de datos se levanta de forma reproducible con un solo comando.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Haber definido temprano qué resuelve la inteligencia artificial y qué no, lo que evitó retrabajo en el diseño.</w:t>
            </w:r>
          </w:p>
          <w:p>
            <w:pPr>
              <w:keepNext/>
              <w:spacing w:before="0" w:after="40" w:line="259" w:lineRule="auto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Dificultades y acciones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Cambios de enfoque.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El proyecto pasó de un motor de búsqueda híbrido a una capa de inteligencia sobre Bsale y luego a un motor de búsqueda acotado, lo que consumió tiempo de planificación.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Acción: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se redefinió formalmente el PMV en el control de avance del 13-10-2026, se redujo a cuatro épicas y se documentó en el Product Vision.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Coordinación con la ferretería.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Reunirse con el encargado de compras para definir el alcance del modelo de datos tomó más tiempo de lo previsto.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Acción: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se trabajó con la exportación disponible y se dejó el endpoint de ingesta como vía para completar los datos.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Datos incompletos.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El reporte de Bsale no trae precio ni stock, por lo que todos los productos quedaron con stock cero y la búsqueda no puede devolver resultados todavía.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Acción: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se solicitará a la ferretería un reporte de precios y stock para cargarlo mediante la ingesta.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Disponibilidad del equipo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, acotada por la práctica profesional.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Acción: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se priorizó el backlog y se repartieron las historias para trabajar en paralelo.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>
            <w:pPr>
              <w:spacing w:before="0" w:after="80" w:line="259" w:lineRule="auto"/>
              <w:jc w:val="left"/>
            </w:pPr>
            <w:r>
              <w:rPr>
                <w:rFonts w:ascii="Calibri" w:hAnsi="Calibri" w:cs="Calibri"/>
                <w:b/>
                <w:bCs/>
                <w:color w:val="1F3864"/>
                <w:sz w:val="22"/>
                <w:szCs w:val="22"/>
                <w:lang w:val="es-CL"/>
              </w:rPr>
              <w:t xml:space="preserve">Actividades ajustadas o eliminadas: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Integración con Bsale mediante API y webhooks: eliminada del PMV.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Se reemplaza por la carga del catálogo desde su exportación y por un endpoint de ingesta genérico, que hace al motor integrable con cualquier sistema de ventas. Justificación: dependía del token de producción de la ferretería y concentraba un alto riesgo en la primera épica.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Calidad de datos, productos sin rotación, sugerencia de reposición, asistente de compras con arquitectura RAG y panel del encargado de compras: trabajo futuro.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Justificación: el alcance de ocho épicas era excesivo para las diez semanas de desarrollo y el historial de ventas, menor a un año, no permite validar la estacionalidad. Se priorizó el núcleo de búsqueda, que es donde el proyecto aporta más valor al punto de venta.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Asistente de ventas → chatbot del vendedor.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Muestra los resultados en una tabla en lugar de una respuesta redactada por un modelo de lenguaje, porque el vendedor necesita datos concretos de inmediato y la redacción agrega latencia.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Gestión del backlog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en Notion en lugar de GitHub Projects.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>
            <w:pPr>
              <w:spacing w:before="0" w:after="80" w:line="259" w:lineRule="auto"/>
              <w:jc w:val="left"/>
            </w:pPr>
            <w:r>
              <w:rPr>
                <w:rFonts w:ascii="Calibri" w:hAnsi="Calibri" w:cs="Calibri"/>
                <w:b/>
                <w:bCs/>
                <w:color w:val="1F3864"/>
                <w:sz w:val="22"/>
                <w:szCs w:val="22"/>
                <w:lang w:val="es-CL"/>
              </w:rPr>
              <w:t xml:space="preserve">Actividades que no has iniciado o están retrasadas: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Endpoint de ingesta del catálogo (planificado para las semanas 5 y 6): con retraso.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La implementación de la base de datos y la redefinición del alcance ocuparon esas semanas.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Estrategia: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es la prioridad inmediata; se desarrolla en paralelo con la vectorización, y la base ya lista reduce el riesgo de la integración.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Selección del modelo de embeddings y vectorización (semanas 7 y 8): no iniciadas.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Estrategia: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comparar dos o tres modelos con consultas reales del mesón antes de vectorizar los 1.312 productos.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Actualización del documento de PMV y del README del repositorio: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aún describen las ocho épicas anteriores.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Estrategia: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actualizarlos antes del próximo control de avance.</w:t>
            </w:r>
          </w:p>
          <w:p>
            <w:pPr>
              <w:numPr>
                <w:ilvl w:val="0"/>
                <w:numId w:val="90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Carga de precio y stock reales: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depende de la ferretería.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 xml:space="preserve">Estrategia: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mientras tanto, usar datos de prueba cargados por el endpoint de ingesta para avanzar con la búsqueda.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/>
      </w:rPr>
    </w:lvl>
  </w:abstractNum>
  <w:num w:numId="1">
    <w:abstractNumId w:val="0"/>
  </w:num>
  <w:num w:numId="90">
    <w:abstractNumId w:val="90"/>
  </w:num>
  <w:num w:numId="91">
    <w:abstractNumId w:val="91"/>
    <w:lvlOverride w:ilvl="0">
      <w:startOverride w:val="1"/>
    </w:lvlOverride>
  </w:num>
  <w:num w:numId="92">
    <w:abstractNumId w:val="91"/>
    <w:lvlOverride w:ilvl="0">
      <w:startOverride w:val="1"/>
    </w:lvlOverride>
  </w:num>
  <w:num w:numId="93">
    <w:abstractNumId w:val="91"/>
    <w:lvlOverride w:ilvl="0">
      <w:startOverride w:val="1"/>
    </w:lvlOverride>
  </w:num>
  <w:num w:numId="94">
    <w:abstractNumId w:val="91"/>
    <w:lvlOverride w:ilvl="0">
      <w:startOverride w:val="1"/>
    </w:lvlOverride>
  </w:num>
  <w:num w:numId="95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901" Type="http://schemas.openxmlformats.org/officeDocument/2006/relationships/image" Target="media/evidencia_clases.png"/><Relationship Id="rId902" Type="http://schemas.openxmlformats.org/officeDocument/2006/relationships/image" Target="media/evidencia_casos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