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161" w:rsidRDefault="002E4875">
      <w:pPr>
        <w:pStyle w:val="Title"/>
      </w:pPr>
      <w:r>
        <w:t>NZ SRW Calving interval report</w:t>
      </w:r>
    </w:p>
    <w:p w:rsidR="002B1161" w:rsidRDefault="002E4875">
      <w:pPr>
        <w:pStyle w:val="Author"/>
      </w:pPr>
      <w:r>
        <w:t>Anthony Davidson</w:t>
      </w:r>
    </w:p>
    <w:p w:rsidR="002B1161" w:rsidRDefault="002E4875">
      <w:pPr>
        <w:pStyle w:val="Date"/>
      </w:pPr>
      <w:r>
        <w:t>02 October, 2017</w:t>
      </w:r>
    </w:p>
    <w:p w:rsidR="002B1161" w:rsidRDefault="002E4875">
      <w:pPr>
        <w:pStyle w:val="Heading1"/>
      </w:pPr>
      <w:bookmarkStart w:id="0" w:name="raw-data"/>
      <w:bookmarkEnd w:id="0"/>
      <w:r>
        <w:t>Raw data</w:t>
      </w:r>
    </w:p>
    <w:p w:rsidR="002B1161" w:rsidRDefault="002E4875">
      <w:pPr>
        <w:pStyle w:val="FirstParagraph"/>
      </w:pPr>
      <w:r>
        <w:t>The data is then converted into intervals for each of the years 2010, 2011, 2012 and 2013.</w:t>
      </w:r>
    </w:p>
    <w:p w:rsidR="002B1161" w:rsidRDefault="002E4875">
      <w:pPr>
        <w:pStyle w:val="BodyText"/>
      </w:pPr>
      <w:r>
        <w:t>A table of the raw results as the year increase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48"/>
        <w:gridCol w:w="482"/>
        <w:gridCol w:w="1196"/>
        <w:gridCol w:w="1196"/>
        <w:gridCol w:w="1196"/>
        <w:gridCol w:w="1329"/>
      </w:tblGrid>
      <w:tr w:rsidR="002B116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mY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low.qt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high.qt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sd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2010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2.666667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1.605851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3.727482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0.5773503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2011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2.866667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2.673022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3.060312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0.3518658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3.240000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2.919170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3.560830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0.7788881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3.311111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3.056488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3.565734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0.8480518</w:t>
            </w:r>
          </w:p>
        </w:tc>
      </w:tr>
    </w:tbl>
    <w:p w:rsidR="002B1161" w:rsidRDefault="002E4875">
      <w:pPr>
        <w:pStyle w:val="BodyText"/>
      </w:pPr>
      <w:r>
        <w:t>The raw intervals can be presented as different means and confidence intervals as the length of the study increases:</w:t>
      </w:r>
    </w:p>
    <w:p w:rsidR="002B1161" w:rsidRDefault="002E4875">
      <w:pPr>
        <w:pStyle w:val="BodyText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port_Davidson2017_files/figure-docx/raw%20graph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61" w:rsidRDefault="002E4875">
      <w:pPr>
        <w:pStyle w:val="BodyText"/>
      </w:pPr>
      <w:r>
        <w:t>We can also plot these as bar charts that show this more obviously:</w:t>
      </w:r>
    </w:p>
    <w:p w:rsidR="002B1161" w:rsidRDefault="002E4875">
      <w:pPr>
        <w:pStyle w:val="BodyText"/>
      </w:pPr>
      <w:r>
        <w:rPr>
          <w:noProof/>
          <w:lang w:val="en-NZ" w:eastAsia="en-NZ"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port_Davidson2017_files/figure-docx/raw%20graph%20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61" w:rsidRDefault="002E4875">
      <w:pPr>
        <w:pStyle w:val="BodyText"/>
      </w:pPr>
      <w:r>
        <w:t>What is interesting is that in 2011 there were more intervals that subsequently reduced the standard error of the estimate and the precision increased.</w:t>
      </w:r>
    </w:p>
    <w:p w:rsidR="002B1161" w:rsidRDefault="002E4875">
      <w:pPr>
        <w:pStyle w:val="BodyText"/>
      </w:pPr>
      <w:r>
        <w:rPr>
          <w:b/>
        </w:rPr>
        <w:t>My idea of why this has happened is as follows:</w:t>
      </w:r>
    </w:p>
    <w:p w:rsidR="002B1161" w:rsidRDefault="002E4875">
      <w:pPr>
        <w:pStyle w:val="BodyText"/>
      </w:pPr>
      <w:r>
        <w:t>At the time of collection in 2011 the number of possible</w:t>
      </w:r>
      <w:r>
        <w:t xml:space="preserve"> intervals greater than 5 was very unlikely (as there where only 5 years of research). This meant that the overall error of the estimate was reduced as there was very few "chances" of obtaining a calving interval of 5 or 6 even though there may have been q</w:t>
      </w:r>
      <w:r>
        <w:t>uite a few. The following estimates then picked these up and the error in the estimate increased again.</w:t>
      </w:r>
    </w:p>
    <w:p w:rsidR="002B1161" w:rsidRDefault="002E4875">
      <w:pPr>
        <w:pStyle w:val="Heading3"/>
      </w:pPr>
      <w:bookmarkStart w:id="1" w:name="publication-plot-figure-2"/>
      <w:bookmarkEnd w:id="1"/>
      <w:r>
        <w:lastRenderedPageBreak/>
        <w:t>Publication plot (Figure 2)</w:t>
      </w:r>
    </w:p>
    <w:p w:rsidR="002B1161" w:rsidRDefault="002E4875">
      <w:pPr>
        <w:pStyle w:val="FirstParagraph"/>
      </w:pPr>
      <w:r>
        <w:rPr>
          <w:noProof/>
          <w:lang w:val="en-NZ" w:eastAsia="en-NZ"/>
        </w:rPr>
        <w:drawing>
          <wp:inline distT="0" distB="0" distL="0" distR="0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port_Davidson2017_files/figure-docx/raw%20graph%20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61" w:rsidRDefault="002E4875">
      <w:pPr>
        <w:pStyle w:val="Heading1"/>
      </w:pPr>
      <w:bookmarkStart w:id="2" w:name="missing-intervals-bradford-et-al.-2008"/>
      <w:bookmarkEnd w:id="2"/>
      <w:r>
        <w:t>Missing intervals (Bradford et al. 2008)</w:t>
      </w:r>
    </w:p>
    <w:p w:rsidR="002B1161" w:rsidRDefault="002E4875">
      <w:pPr>
        <w:pStyle w:val="FirstParagraph"/>
      </w:pPr>
      <w:r>
        <w:t xml:space="preserve">This is a way to see what the calving interval might be if we had in fact missed </w:t>
      </w:r>
      <w:r>
        <w:t>calving events that happened before or after the study period.</w:t>
      </w:r>
    </w:p>
    <w:p w:rsidR="002B1161" w:rsidRDefault="002E4875">
      <w:pPr>
        <w:pStyle w:val="BodyText"/>
      </w:pPr>
      <w:r>
        <w:rPr>
          <w:noProof/>
          <w:lang w:val="en-NZ" w:eastAsia="en-NZ"/>
        </w:rPr>
        <w:drawing>
          <wp:inline distT="0" distB="0" distL="0" distR="0">
            <wp:extent cx="5082138" cy="323408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port_Davidson2017_files/figure-docx/missing%20intervals%20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61" w:rsidRDefault="002E4875">
      <w:pPr>
        <w:pStyle w:val="Heading3"/>
      </w:pPr>
      <w:r>
        <w:t>Publication plot (Not included in final publication)</w:t>
      </w:r>
    </w:p>
    <w:p w:rsidR="002B1161" w:rsidRDefault="002E4875">
      <w:pPr>
        <w:pStyle w:val="FirstParagraph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port_Davidson2017_files/figure-docx/missing%20intervals%20plot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61" w:rsidRDefault="002E4875">
      <w:pPr>
        <w:pStyle w:val="BodyText"/>
      </w:pPr>
      <w:r>
        <w:t>The error gets smaller as the variance in the estimate decreases. We are artificially doing this here by modifying data to match what maybe more biologically possible.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5"/>
        <w:gridCol w:w="1417"/>
        <w:gridCol w:w="1196"/>
        <w:gridCol w:w="1407"/>
        <w:gridCol w:w="1448"/>
        <w:gridCol w:w="1329"/>
      </w:tblGrid>
      <w:tr w:rsidR="002B116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</w:pPr>
            <w:r>
              <w:t>Interval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Sample size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Lower limit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Higher limit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SD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Low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2.568966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2.437666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2.700265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0.4995461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3.104167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2.943089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3.265244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0.5550382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Observed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3.311111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3.056488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3.565734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0.8480518</w:t>
            </w:r>
          </w:p>
        </w:tc>
      </w:tr>
    </w:tbl>
    <w:p w:rsidR="002B1161" w:rsidRDefault="002E4875">
      <w:pPr>
        <w:pStyle w:val="Heading1"/>
      </w:pPr>
      <w:bookmarkStart w:id="3" w:name="bootstrapping"/>
      <w:bookmarkEnd w:id="3"/>
      <w:r>
        <w:t>Bootstrapping</w:t>
      </w:r>
    </w:p>
    <w:p w:rsidR="002B1161" w:rsidRDefault="002E4875">
      <w:pPr>
        <w:pStyle w:val="FirstParagraph"/>
      </w:pPr>
      <w:r>
        <w:t>Below is the estimates from other populations of SRWs around the world.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32"/>
        <w:gridCol w:w="780"/>
        <w:gridCol w:w="1188"/>
        <w:gridCol w:w="1229"/>
        <w:gridCol w:w="664"/>
        <w:gridCol w:w="1722"/>
        <w:gridCol w:w="2761"/>
      </w:tblGrid>
      <w:tr w:rsidR="002B116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Sample size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Lower limit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Higher limit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</w:pPr>
            <w:r>
              <w:t>Author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</w:pPr>
            <w:r>
              <w:t>Location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3.12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3.07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3.17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Best et al. 2001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South Africa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1504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3.11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3.18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Best et al. 2005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South Africa (1971-2003 Updated)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3.16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3.13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3.19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Brandao et al 2010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South Africa ( 1971-2006 Updated)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3.35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Cooke et al. 2001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Argentina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749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3.42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Cooke et al. 2003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Argentina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3.63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Burnell 2001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Australia</w:t>
            </w:r>
          </w:p>
        </w:tc>
      </w:tr>
    </w:tbl>
    <w:p w:rsidR="002B1161" w:rsidRDefault="002E4875">
      <w:pPr>
        <w:pStyle w:val="BodyText"/>
      </w:pPr>
      <w:r>
        <w:rPr>
          <w:b/>
        </w:rPr>
        <w:t>Table of parameters:</w:t>
      </w:r>
      <w:r>
        <w:t xml:space="preserve"> This is taken directly from my Master's thesis. There may be updated estimates that need to be checked here.</w:t>
      </w:r>
    </w:p>
    <w:p w:rsidR="002B1161" w:rsidRDefault="002E4875">
      <w:pPr>
        <w:pStyle w:val="Heading2"/>
      </w:pPr>
      <w:bookmarkStart w:id="4" w:name="single-bootstrap-with-increased-sample-s"/>
      <w:bookmarkEnd w:id="4"/>
      <w:r>
        <w:t>Single bootstrap with increased sample</w:t>
      </w:r>
      <w:r>
        <w:t xml:space="preserve"> size</w:t>
      </w:r>
    </w:p>
    <w:p w:rsidR="002B1161" w:rsidRDefault="002E4875">
      <w:pPr>
        <w:pStyle w:val="FirstParagraph"/>
      </w:pPr>
      <w:r>
        <w:t>Bootstrap mean calving interval 1000 times and save the mean for each bootstrap sample. Here I investigate the effect of a sample size of 10,100,1000,2000 from the observed NZ calving interval.</w:t>
      </w:r>
    </w:p>
    <w:p w:rsidR="002B1161" w:rsidRDefault="002E4875">
      <w:pPr>
        <w:pStyle w:val="BodyText"/>
      </w:pPr>
      <w:r>
        <w:rPr>
          <w:noProof/>
          <w:lang w:val="en-NZ" w:eastAsia="en-NZ"/>
        </w:rPr>
        <w:drawing>
          <wp:inline distT="0" distB="0" distL="0" distR="0">
            <wp:extent cx="4620126" cy="462012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port_Davidson2017_files/figure-docx/bootstrap%20single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61" w:rsidRDefault="002E4875">
      <w:pPr>
        <w:pStyle w:val="Heading3"/>
      </w:pPr>
      <w:bookmarkStart w:id="5" w:name="publication-plot-figure-3"/>
      <w:bookmarkEnd w:id="5"/>
      <w:r>
        <w:t>Publication plot (Figure 3)</w:t>
      </w:r>
    </w:p>
    <w:p w:rsidR="002B1161" w:rsidRDefault="002E4875">
      <w:pPr>
        <w:pStyle w:val="FirstParagraph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port_Davidson2017_files/figure-docx/final%20plot%20for%20publication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61" w:rsidRDefault="002E4875">
      <w:pPr>
        <w:pStyle w:val="Heading1"/>
      </w:pPr>
      <w:bookmarkStart w:id="6" w:name="referees-additional-analysis"/>
      <w:bookmarkEnd w:id="6"/>
      <w:r>
        <w:t>Referees additional analysis</w:t>
      </w:r>
    </w:p>
    <w:p w:rsidR="002B1161" w:rsidRDefault="002E4875">
      <w:pPr>
        <w:pStyle w:val="Heading2"/>
      </w:pPr>
      <w:bookmarkStart w:id="7" w:name="suggestion-one"/>
      <w:bookmarkEnd w:id="7"/>
      <w:r>
        <w:t>Suggestion one</w:t>
      </w:r>
    </w:p>
    <w:p w:rsidR="002B1161" w:rsidRDefault="002E4875">
      <w:pPr>
        <w:pStyle w:val="FirstParagraph"/>
      </w:pPr>
      <w:r>
        <w:rPr>
          <w:b/>
        </w:rPr>
        <w:t>"If another 45 samples were collected over the next 8 years, but the mean moved from 3.31 to e.g., 3.7 years, would it be detectable with alpha = 0.05, 0.10 … ? Given that other authors have hypothesised that poo</w:t>
      </w:r>
      <w:r>
        <w:rPr>
          <w:b/>
        </w:rPr>
        <w:t>r food availability would translate to increased calving intervals/calf mortalities (e.g., Cooke et al 2003, Rowntree et al 2013), being able to detect such a change would be important."</w:t>
      </w:r>
    </w:p>
    <w:p w:rsidR="002B1161" w:rsidRDefault="002E4875">
      <w:pPr>
        <w:pStyle w:val="BodyText"/>
      </w:pPr>
      <w:r>
        <w:t>To do this it is simply a old school power analysis with the focus on</w:t>
      </w:r>
      <w:r>
        <w:t xml:space="preserve"> the type one error (alpha) as below:</w:t>
      </w:r>
    </w:p>
    <w:p w:rsidR="002B1161" w:rsidRDefault="002E4875">
      <w:pPr>
        <w:pStyle w:val="SourceCode"/>
      </w:pPr>
      <w:r>
        <w:rPr>
          <w:rStyle w:val="CommentTok"/>
        </w:rPr>
        <w:t>#observed sample</w:t>
      </w:r>
      <w:r>
        <w:br/>
      </w:r>
      <w:r>
        <w:rPr>
          <w:rStyle w:val="NormalTok"/>
        </w:rPr>
        <w:t>rev.one &lt;-</w:t>
      </w:r>
      <w:r>
        <w:rPr>
          <w:rStyle w:val="StringTok"/>
        </w:rPr>
        <w:t xml:space="preserve"> </w:t>
      </w:r>
      <w:r>
        <w:rPr>
          <w:rStyle w:val="NormalTok"/>
        </w:rPr>
        <w:t>bdata$RealCI[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45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#sample 45 times</w:t>
      </w:r>
      <w:r>
        <w:br/>
      </w:r>
      <w:r>
        <w:rPr>
          <w:rStyle w:val="NormalTok"/>
        </w:rPr>
        <w:t>sample.true &lt;-</w:t>
      </w:r>
      <w:r>
        <w:rPr>
          <w:rStyle w:val="StringTok"/>
        </w:rPr>
        <w:t xml:space="preserve"> </w:t>
      </w:r>
      <w:r>
        <w:rPr>
          <w:rStyle w:val="NormalTok"/>
        </w:rPr>
        <w:t>year2013$interval</w:t>
      </w:r>
      <w:r>
        <w:br/>
      </w:r>
      <w:r>
        <w:br/>
      </w:r>
      <w:r>
        <w:rPr>
          <w:rStyle w:val="CommentTok"/>
        </w:rPr>
        <w:t>#power analysis</w:t>
      </w:r>
      <w:r>
        <w:br/>
      </w:r>
      <w:r>
        <w:rPr>
          <w:rStyle w:val="NormalTok"/>
        </w:rPr>
        <w:t>pwr.test.results &lt;-</w:t>
      </w:r>
      <w:r>
        <w:rPr>
          <w:rStyle w:val="StringTok"/>
        </w:rPr>
        <w:t xml:space="preserve"> </w:t>
      </w:r>
      <w:r>
        <w:rPr>
          <w:rStyle w:val="KeywordTok"/>
        </w:rPr>
        <w:t>power.t.test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CommentTok"/>
        </w:rPr>
        <w:t># sample size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delta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 xml:space="preserve">),  </w:t>
      </w:r>
      <w:r>
        <w:rPr>
          <w:rStyle w:val="CommentTok"/>
        </w:rPr>
        <w:t>#difference between means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(sample.true),      </w:t>
      </w:r>
      <w:r>
        <w:rPr>
          <w:rStyle w:val="CommentTok"/>
        </w:rPr>
        <w:t>#observed variation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"one.sided"</w:t>
      </w:r>
      <w:r>
        <w:rPr>
          <w:rStyle w:val="NormalTok"/>
        </w:rPr>
        <w:t xml:space="preserve">, </w:t>
      </w:r>
      <w:r>
        <w:rPr>
          <w:rStyle w:val="CommentTok"/>
        </w:rPr>
        <w:t>#observed test type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sig.level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         </w:t>
      </w:r>
      <w:r>
        <w:rPr>
          <w:rStyle w:val="CommentTok"/>
        </w:rPr>
        <w:t>#significance level</w:t>
      </w:r>
      <w:r>
        <w:br/>
      </w:r>
      <w:r>
        <w:br/>
      </w:r>
      <w:r>
        <w:rPr>
          <w:rStyle w:val="CommentTok"/>
        </w:rPr>
        <w:t>#additional packages are avaliable for more compl</w:t>
      </w:r>
      <w:r>
        <w:rPr>
          <w:rStyle w:val="CommentTok"/>
        </w:rPr>
        <w:t>ex analysis</w:t>
      </w:r>
      <w:r>
        <w:br/>
      </w:r>
      <w:r>
        <w:rPr>
          <w:rStyle w:val="CommentTok"/>
        </w:rPr>
        <w:t>#but have not done this as don't think it is needed</w:t>
      </w:r>
    </w:p>
    <w:p w:rsidR="002B1161" w:rsidRDefault="002E4875">
      <w:pPr>
        <w:pStyle w:val="FirstParagraph"/>
      </w:pPr>
      <w:r>
        <w:t>Here I have looked at the effect of the difference in the mean to range from the same 3.31 (delta = 0) to 4.31 (delta = 1) with the same variation as observed in the observed data.</w:t>
      </w:r>
    </w:p>
    <w:p w:rsidR="002B1161" w:rsidRDefault="002E4875">
      <w:pPr>
        <w:pStyle w:val="SourceCode"/>
      </w:pPr>
      <w:r>
        <w:rPr>
          <w:rStyle w:val="VerbatimChar"/>
        </w:rPr>
        <w:t>##       Po</w:t>
      </w:r>
      <w:r>
        <w:rPr>
          <w:rStyle w:val="VerbatimChar"/>
        </w:rPr>
        <w:t>wer Mean.difference      Alpha Mean.estimate</w:t>
      </w:r>
      <w:r>
        <w:br/>
      </w:r>
      <w:r>
        <w:rPr>
          <w:rStyle w:val="VerbatimChar"/>
        </w:rPr>
        <w:t>## 1 0.9501505           0.593 0.04984946         3.903</w:t>
      </w:r>
    </w:p>
    <w:p w:rsidR="002B1161" w:rsidRDefault="002E4875">
      <w:pPr>
        <w:pStyle w:val="FirstParagraph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port_Davidson2017_files/figure-docx/referee_comment_1_plot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61" w:rsidRDefault="002E4875">
      <w:pPr>
        <w:pStyle w:val="BodyText"/>
      </w:pPr>
      <w:r>
        <w:t>It is interesting to note that we the minimum mean difference with a sample size of 45 that a difference between populations was observed at the 95% leve</w:t>
      </w:r>
      <w:r>
        <w:t>l would be a mean calving interval of 3.9.</w:t>
      </w:r>
    </w:p>
    <w:p w:rsidR="002B1161" w:rsidRDefault="002E4875">
      <w:pPr>
        <w:pStyle w:val="BodyText"/>
      </w:pPr>
      <w:r>
        <w:t>Below is an additional analysis to look at the number of samples needed to find a difference the same or greater than the mean estimate for the Australian population recorded as 3.63.</w:t>
      </w:r>
    </w:p>
    <w:p w:rsidR="002B1161" w:rsidRDefault="002E4875">
      <w:pPr>
        <w:pStyle w:val="SourceCode"/>
      </w:pPr>
      <w:r>
        <w:rPr>
          <w:rStyle w:val="VerbatimChar"/>
        </w:rPr>
        <w:t xml:space="preserve">##       Power Sample.size   </w:t>
      </w:r>
      <w:r>
        <w:rPr>
          <w:rStyle w:val="VerbatimChar"/>
        </w:rPr>
        <w:t xml:space="preserve">  Alpha</w:t>
      </w:r>
      <w:r>
        <w:br/>
      </w:r>
      <w:r>
        <w:rPr>
          <w:rStyle w:val="VerbatimChar"/>
        </w:rPr>
        <w:t>## 1 0.9503366         153 0.0496634</w:t>
      </w:r>
    </w:p>
    <w:p w:rsidR="006C318C" w:rsidRDefault="002E4875">
      <w:pPr>
        <w:pStyle w:val="FirstParagraph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port_Davidson2017_files/figure-docx/referee_comment_2_plot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1161" w:rsidRDefault="002E4875">
      <w:pPr>
        <w:pStyle w:val="FirstParagraph"/>
      </w:pPr>
      <w:r>
        <w:t>R</w:t>
      </w:r>
      <w:r>
        <w:t>ed line represents the current sample size of NZ population estimate and blue line represents the size needed to have alpha=0.05</w:t>
      </w:r>
    </w:p>
    <w:p w:rsidR="002B1161" w:rsidRDefault="002E4875">
      <w:pPr>
        <w:pStyle w:val="BodyText"/>
      </w:pPr>
      <w:r>
        <w:rPr>
          <w:b/>
        </w:rPr>
        <w:t>Important note</w:t>
      </w:r>
    </w:p>
    <w:p w:rsidR="002B1161" w:rsidRDefault="002E4875">
      <w:pPr>
        <w:pStyle w:val="BodyText"/>
      </w:pPr>
      <w:r>
        <w:t>I do not this is the best approach because...</w:t>
      </w:r>
    </w:p>
    <w:p w:rsidR="002B1161" w:rsidRDefault="002E4875">
      <w:pPr>
        <w:pStyle w:val="BodyText"/>
      </w:pPr>
      <w:r>
        <w:t>if the sampling continues over the next 8 years, the number of observations will not increase in a linear function as the number of individuals available for recapture is growing (more individuals in database) at a different rate to the capture probability</w:t>
      </w:r>
      <w:r>
        <w:t xml:space="preserve"> (that is hopefully constant). I will do the simulation recommended because both the editor and reviewer wanted it.</w:t>
      </w:r>
    </w:p>
    <w:p w:rsidR="002B1161" w:rsidRDefault="002E4875">
      <w:pPr>
        <w:pStyle w:val="BodyText"/>
      </w:pPr>
      <w:r>
        <w:t>I previously approached this problem by using bootstrapping and looking at the effect of the sampling size (n) increasing.</w:t>
      </w:r>
    </w:p>
    <w:p w:rsidR="006C318C" w:rsidRDefault="006C318C">
      <w:pPr>
        <w:pStyle w:val="BodyText"/>
      </w:pPr>
    </w:p>
    <w:p w:rsidR="002B1161" w:rsidRDefault="002E4875">
      <w:pPr>
        <w:pStyle w:val="Heading2"/>
      </w:pPr>
      <w:bookmarkStart w:id="8" w:name="suggestion-three"/>
      <w:bookmarkEnd w:id="8"/>
      <w:r>
        <w:t>Suggestion three</w:t>
      </w:r>
    </w:p>
    <w:p w:rsidR="002B1161" w:rsidRDefault="002E4875">
      <w:pPr>
        <w:pStyle w:val="FirstParagraph"/>
      </w:pPr>
      <w:r>
        <w:rPr>
          <w:b/>
        </w:rPr>
        <w:t>"Is there any information for the females with the potentially missed calving events in the intervening years; e.g., were they seen without calves?"</w:t>
      </w:r>
    </w:p>
    <w:p w:rsidR="002B1161" w:rsidRDefault="002E4875">
      <w:pPr>
        <w:pStyle w:val="Heading3"/>
      </w:pPr>
      <w:bookmarkStart w:id="9" w:name="individual-status"/>
      <w:bookmarkEnd w:id="9"/>
      <w:r>
        <w:t>Individual status</w:t>
      </w:r>
    </w:p>
    <w:p w:rsidR="002B1161" w:rsidRDefault="002E4875">
      <w:pPr>
        <w:pStyle w:val="FirstParagraph"/>
      </w:pPr>
      <w:r>
        <w:t xml:space="preserve">I only have data for these overall data points up to 2012 so have done the analysis with </w:t>
      </w:r>
      <w:r>
        <w:t>this and can just add an additional year to check this.</w:t>
      </w:r>
      <w:bookmarkStart w:id="10" w:name="_GoBack"/>
      <w:bookmarkEnd w:id="10"/>
    </w:p>
    <w:p w:rsidR="002B1161" w:rsidRDefault="002E4875">
      <w:pPr>
        <w:pStyle w:val="BodyText"/>
      </w:pPr>
      <w:r>
        <w:t>To do this the following steps are taken:</w:t>
      </w:r>
    </w:p>
    <w:p w:rsidR="002B1161" w:rsidRDefault="002E4875">
      <w:pPr>
        <w:pStyle w:val="Compact"/>
        <w:numPr>
          <w:ilvl w:val="0"/>
          <w:numId w:val="3"/>
        </w:numPr>
      </w:pPr>
      <w:r>
        <w:t>Raw data I have currently looks like so:</w:t>
      </w:r>
    </w:p>
    <w:p w:rsidR="002B1161" w:rsidRDefault="002E4875">
      <w:pPr>
        <w:pStyle w:val="SourceCode"/>
      </w:pPr>
      <w:r>
        <w:rPr>
          <w:rStyle w:val="VerbatimChar"/>
        </w:rPr>
        <w:t>## Observations: 180</w:t>
      </w:r>
      <w:r>
        <w:br/>
      </w:r>
      <w:r>
        <w:rPr>
          <w:rStyle w:val="VerbatimChar"/>
        </w:rPr>
        <w:t>## Variables: 10</w:t>
      </w:r>
      <w:r>
        <w:br/>
      </w:r>
      <w:r>
        <w:rPr>
          <w:rStyle w:val="VerbatimChar"/>
        </w:rPr>
        <w:t>## $ ID          &lt;fctr&gt; AI06006, AI06007, AI06015, AI06022, AI06038, AI10...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 X2006       &lt;int&gt; 1, 2, 2, 1, 1, 0, 0, 0, 0, 0, 0, 0, 0, 0, 0, 0, 0,...</w:t>
      </w:r>
      <w:r>
        <w:br/>
      </w:r>
      <w:r>
        <w:rPr>
          <w:rStyle w:val="VerbatimChar"/>
        </w:rPr>
        <w:t>## $ X2007       &lt;int&gt; 0, 1, 1, 0, 0, 0, 0, 0, 0, 0, 0, 0, 0, 0, 0, 0, 0,...</w:t>
      </w:r>
      <w:r>
        <w:br/>
      </w:r>
      <w:r>
        <w:rPr>
          <w:rStyle w:val="VerbatimChar"/>
        </w:rPr>
        <w:t>## $ X2008       &lt;int&gt; 1, 0, 1, 0, 2, 0, 1, 0, 0, 0, 0, 0, 0, 0, 1, 0, 0,...</w:t>
      </w:r>
      <w:r>
        <w:br/>
      </w:r>
      <w:r>
        <w:rPr>
          <w:rStyle w:val="VerbatimChar"/>
        </w:rPr>
        <w:t>## $ X2009       &lt;int&gt; 0, 0</w:t>
      </w:r>
      <w:r>
        <w:rPr>
          <w:rStyle w:val="VerbatimChar"/>
        </w:rPr>
        <w:t>, 0, 0, 0, 0, 0, 0, 0, 0, 0, 0, 0, 0, 0, 0, 0,...</w:t>
      </w:r>
      <w:r>
        <w:br/>
      </w:r>
      <w:r>
        <w:rPr>
          <w:rStyle w:val="VerbatimChar"/>
        </w:rPr>
        <w:t>## $ X2010       &lt;int&gt; 0, 0, 2, 0, 0, 6, 6, 5, 5, 3, 4, 2, 5, 4, 5, 3, 2,...</w:t>
      </w:r>
      <w:r>
        <w:br/>
      </w:r>
      <w:r>
        <w:rPr>
          <w:rStyle w:val="VerbatimChar"/>
        </w:rPr>
        <w:t>## $ X2011       &lt;int&gt; 0, 0, 0, 0, 0, 0, 0, 0, 0, 0, 0, 0, 0, 0, 0, 0, 0,...</w:t>
      </w:r>
      <w:r>
        <w:br/>
      </w:r>
      <w:r>
        <w:rPr>
          <w:rStyle w:val="VerbatimChar"/>
        </w:rPr>
        <w:t>## $ X2012       &lt;int&gt; 0, 1, 2, 4, 0, 0, 0, 0, 0, 0,</w:t>
      </w:r>
      <w:r>
        <w:rPr>
          <w:rStyle w:val="VerbatimChar"/>
        </w:rPr>
        <w:t xml:space="preserve"> 5, 0, 0, 12, 0, 0, 0...</w:t>
      </w:r>
      <w:r>
        <w:br/>
      </w:r>
      <w:r>
        <w:rPr>
          <w:rStyle w:val="VerbatimChar"/>
        </w:rPr>
        <w:t>## $ total       &lt;int&gt; 2, 4, 8, 5, 3, 6, 7, 5, 5, 3, 9, 2, 5, 16, 6, 3, 2...</w:t>
      </w:r>
      <w:r>
        <w:br/>
      </w:r>
      <w:r>
        <w:rPr>
          <w:rStyle w:val="VerbatimChar"/>
        </w:rPr>
        <w:t>## $ X..yrs.seen &lt;int&gt; 2, 3, 5, 2, 2, 1, 2, 1, 1, 1, 2, 1, 1, 2, 2, 1, 1,...</w:t>
      </w:r>
    </w:p>
    <w:p w:rsidR="002B1161" w:rsidRDefault="002E4875">
      <w:pPr>
        <w:pStyle w:val="SourceCode"/>
      </w:pPr>
      <w:r>
        <w:rPr>
          <w:rStyle w:val="VerbatimChar"/>
        </w:rPr>
        <w:t>## Observations: 41</w:t>
      </w:r>
      <w:r>
        <w:br/>
      </w:r>
      <w:r>
        <w:rPr>
          <w:rStyle w:val="VerbatimChar"/>
        </w:rPr>
        <w:t>## Variables: 8</w:t>
      </w:r>
      <w:r>
        <w:br/>
      </w:r>
      <w:r>
        <w:rPr>
          <w:rStyle w:val="VerbatimChar"/>
        </w:rPr>
        <w:t>## $ ID            &lt;fctr&gt; AI10124, AI1007</w:t>
      </w:r>
      <w:r>
        <w:rPr>
          <w:rStyle w:val="VerbatimChar"/>
        </w:rPr>
        <w:t>0, AI10086, AI08340, AI08341, AI...</w:t>
      </w:r>
      <w:r>
        <w:br/>
      </w:r>
      <w:r>
        <w:rPr>
          <w:rStyle w:val="VerbatimChar"/>
        </w:rPr>
        <w:t>## $ Yr.first.seen &lt;int&gt; 2007, 2008, 2007, 2008, 2008, 2008, 2008, 2008, ...</w:t>
      </w:r>
      <w:r>
        <w:br/>
      </w:r>
      <w:r>
        <w:rPr>
          <w:rStyle w:val="VerbatimChar"/>
        </w:rPr>
        <w:t>## $ Calves        &lt;int&gt; 2007, 2008, 2007, 2008, 2008, 2008, 2008, 2008, ...</w:t>
      </w:r>
      <w:r>
        <w:br/>
      </w:r>
      <w:r>
        <w:rPr>
          <w:rStyle w:val="VerbatimChar"/>
        </w:rPr>
        <w:t>## $ Calves.1      &lt;int&gt; 2010, 2010, 2010, 2011, 2011, 2011, 2011,</w:t>
      </w:r>
      <w:r>
        <w:rPr>
          <w:rStyle w:val="VerbatimChar"/>
        </w:rPr>
        <w:t xml:space="preserve"> 2011, ...</w:t>
      </w:r>
      <w:r>
        <w:br/>
      </w:r>
      <w:r>
        <w:rPr>
          <w:rStyle w:val="VerbatimChar"/>
        </w:rPr>
        <w:t>## $ Calves.2      &lt;int&gt; 2013, 2013, 2013, NA, NA, NA, NA, NA, NA, NA, NA...</w:t>
      </w:r>
      <w:r>
        <w:br/>
      </w:r>
      <w:r>
        <w:rPr>
          <w:rStyle w:val="VerbatimChar"/>
        </w:rPr>
        <w:t>## $ Interval.1    &lt;int&gt; 3, 2, 3, 3, 3, 3, 3, 3, 3, 3, 3, 3, 3, 3, 2, 6, ...</w:t>
      </w:r>
      <w:r>
        <w:br/>
      </w:r>
      <w:r>
        <w:rPr>
          <w:rStyle w:val="VerbatimChar"/>
        </w:rPr>
        <w:t>## $ Interval.2    &lt;int&gt; 3, 3, 3, NA, NA, NA, NA, NA, NA, NA, NA, NA, NA,...</w:t>
      </w:r>
      <w:r>
        <w:br/>
      </w:r>
      <w:r>
        <w:rPr>
          <w:rStyle w:val="VerbatimChar"/>
        </w:rPr>
        <w:t xml:space="preserve">## $ X        </w:t>
      </w:r>
      <w:r>
        <w:rPr>
          <w:rStyle w:val="VerbatimChar"/>
        </w:rPr>
        <w:t xml:space="preserve">     &lt;lgl&gt; NA, NA, NA, NA, NA, NA, NA, NA, NA, NA, NA, NA, ...</w:t>
      </w:r>
    </w:p>
    <w:p w:rsidR="002B1161" w:rsidRDefault="002E4875">
      <w:pPr>
        <w:pStyle w:val="Compact"/>
        <w:numPr>
          <w:ilvl w:val="0"/>
          <w:numId w:val="4"/>
        </w:numPr>
      </w:pPr>
      <w:r>
        <w:t>The two data sets can be combined to reduce the data down to just individuals that have been seen with a calf at least once.</w:t>
      </w:r>
    </w:p>
    <w:p w:rsidR="002B1161" w:rsidRDefault="002E4875">
      <w:pPr>
        <w:pStyle w:val="FirstParagraph"/>
      </w:pPr>
      <w:r>
        <w:t>This is important because we do not know the reproductive state of individuals until they are first seen with a calf so therefore any individuals that are in the database and have not been identified with a calf maybe juvenile and therefore not reproducing</w:t>
      </w:r>
      <w:r>
        <w:t xml:space="preserve"> and we would be overestimating the number of possible reproductive events.</w:t>
      </w:r>
    </w:p>
    <w:p w:rsidR="002B1161" w:rsidRDefault="002E4875">
      <w:pPr>
        <w:pStyle w:val="SourceCode"/>
      </w:pPr>
      <w:r>
        <w:rPr>
          <w:rStyle w:val="VerbatimChar"/>
        </w:rPr>
        <w:t>## Observations: 237</w:t>
      </w:r>
      <w:r>
        <w:br/>
      </w:r>
      <w:r>
        <w:rPr>
          <w:rStyle w:val="VerbatimChar"/>
        </w:rPr>
        <w:t>## Variables: 7</w:t>
      </w:r>
      <w:r>
        <w:br/>
      </w:r>
      <w:r>
        <w:rPr>
          <w:rStyle w:val="VerbatimChar"/>
        </w:rPr>
        <w:t>## $ ID            &lt;chr&gt; "AI06006", "AI06007", "AI06015", "AI06022", "AI0...</w:t>
      </w:r>
      <w:r>
        <w:br/>
      </w:r>
      <w:r>
        <w:rPr>
          <w:rStyle w:val="VerbatimChar"/>
        </w:rPr>
        <w:t>## $ year          &lt;chr&gt; "X2006", "X2006", "X2006", "X2006", "X200</w:t>
      </w:r>
      <w:r>
        <w:rPr>
          <w:rStyle w:val="VerbatimChar"/>
        </w:rPr>
        <w:t>6", "X2...</w:t>
      </w:r>
      <w:r>
        <w:br/>
      </w:r>
      <w:r>
        <w:rPr>
          <w:rStyle w:val="VerbatimChar"/>
        </w:rPr>
        <w:t>## $ count         &lt;int&gt; 1, 2, 2, 1, 1, 1, 1, 1, 1, 1, 1, 1, 1, 1, 1, 1, ...</w:t>
      </w:r>
      <w:r>
        <w:br/>
      </w:r>
      <w:r>
        <w:rPr>
          <w:rStyle w:val="VerbatimChar"/>
        </w:rPr>
        <w:t>## $ Yr.first.seen &lt;int&gt; NA, NA, NA, 2006, NA, NA, NA, 2007, 2007, NA, NA...</w:t>
      </w:r>
      <w:r>
        <w:br/>
      </w:r>
      <w:r>
        <w:rPr>
          <w:rStyle w:val="VerbatimChar"/>
        </w:rPr>
        <w:t>## $ Calves        &lt;int&gt; NA, NA, NA, 2006, NA, NA, NA, 2007, 2007, NA, NA...</w:t>
      </w:r>
      <w:r>
        <w:br/>
      </w:r>
      <w:r>
        <w:rPr>
          <w:rStyle w:val="VerbatimChar"/>
        </w:rPr>
        <w:t xml:space="preserve">## $ Calves.1 </w:t>
      </w:r>
      <w:r>
        <w:rPr>
          <w:rStyle w:val="VerbatimChar"/>
        </w:rPr>
        <w:t xml:space="preserve">     &lt;int&gt; NA, NA, NA, 2012, NA, NA, NA, 2013, 2010, NA, NA...</w:t>
      </w:r>
      <w:r>
        <w:br/>
      </w:r>
      <w:r>
        <w:rPr>
          <w:rStyle w:val="VerbatimChar"/>
        </w:rPr>
        <w:t>## $ Calves.2      &lt;int&gt; NA, NA, NA, NA, NA, NA, NA, NA, 2013, NA, NA, 20...</w:t>
      </w:r>
    </w:p>
    <w:p w:rsidR="002B1161" w:rsidRDefault="002E4875">
      <w:pPr>
        <w:pStyle w:val="SourceCode"/>
      </w:pPr>
      <w:r>
        <w:rPr>
          <w:rStyle w:val="VerbatimChar"/>
        </w:rPr>
        <w:t>## # A tibble: 1 x 4</w:t>
      </w:r>
      <w:r>
        <w:br/>
      </w:r>
      <w:r>
        <w:rPr>
          <w:rStyle w:val="VerbatimChar"/>
        </w:rPr>
        <w:t>##        ID  year Calves Calves.1</w:t>
      </w:r>
      <w:r>
        <w:br/>
      </w:r>
      <w:r>
        <w:rPr>
          <w:rStyle w:val="VerbatimChar"/>
        </w:rPr>
        <w:t>##     &lt;chr&gt; &lt;chr&gt;  &lt;int&gt;    &lt;int&gt;</w:t>
      </w:r>
      <w:r>
        <w:br/>
      </w:r>
      <w:r>
        <w:rPr>
          <w:rStyle w:val="VerbatimChar"/>
        </w:rPr>
        <w:t>## 1 AI09216  2007   2009</w:t>
      </w:r>
      <w:r>
        <w:rPr>
          <w:rStyle w:val="VerbatimChar"/>
        </w:rPr>
        <w:t xml:space="preserve">     2011</w:t>
      </w:r>
    </w:p>
    <w:p w:rsidR="002B1161" w:rsidRDefault="002E4875">
      <w:pPr>
        <w:pStyle w:val="Compact"/>
        <w:numPr>
          <w:ilvl w:val="0"/>
          <w:numId w:val="5"/>
        </w:numPr>
      </w:pPr>
      <w:r>
        <w:t>And overall between 2006 and 2012 only a single individual (AI09216) was identified as being a mother and was seen in 2007 without a calf.</w:t>
      </w:r>
    </w:p>
    <w:p w:rsidR="002B1161" w:rsidRDefault="002E4875">
      <w:pPr>
        <w:pStyle w:val="FirstParagraph"/>
      </w:pPr>
      <w:r>
        <w:t>This individual had also not been seen with a calf until 2009 so even this individual may have been juvenil</w:t>
      </w:r>
      <w:r>
        <w:t>e at this stage.</w:t>
      </w:r>
    </w:p>
    <w:p w:rsidR="002B1161" w:rsidRDefault="002E4875">
      <w:pPr>
        <w:pStyle w:val="Heading2"/>
      </w:pPr>
      <w:bookmarkStart w:id="11" w:name="suggestions-on-variations-of-detection-e"/>
      <w:bookmarkEnd w:id="11"/>
      <w:r>
        <w:t>Suggestions on variations of detection error and removing/increasing observed estimates</w:t>
      </w:r>
    </w:p>
    <w:p w:rsidR="002B1161" w:rsidRDefault="002E4875">
      <w:pPr>
        <w:pStyle w:val="FirstParagraph"/>
      </w:pPr>
      <w:r>
        <w:t>These comments are about additional data manipulation and the following estimates are plotted in the same figure as the Bradford et al 2008 modifications below.</w:t>
      </w:r>
    </w:p>
    <w:p w:rsidR="002B1161" w:rsidRDefault="002E4875">
      <w:pPr>
        <w:pStyle w:val="BodyText"/>
      </w:pPr>
      <w:r>
        <w:rPr>
          <w:b/>
        </w:rPr>
        <w:t>"Another possibility not explored is that the reported two year calving intervals could have be</w:t>
      </w:r>
      <w:r>
        <w:rPr>
          <w:b/>
        </w:rPr>
        <w:t>en an error; what would the mean calving interval be in this case?"</w:t>
      </w:r>
    </w:p>
    <w:p w:rsidR="002B1161" w:rsidRDefault="002E4875">
      <w:pPr>
        <w:pStyle w:val="SourceCode"/>
      </w:pPr>
      <w:r>
        <w:rPr>
          <w:rStyle w:val="NormalTok"/>
        </w:rPr>
        <w:t>greater.than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sample.true[sample.true&gt;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#greater.than.2</w:t>
      </w:r>
      <w:r>
        <w:br/>
      </w:r>
      <w:r>
        <w:rPr>
          <w:rStyle w:val="NormalTok"/>
        </w:rPr>
        <w:t>mean</w:t>
      </w:r>
      <w:r>
        <w:rPr>
          <w:rStyle w:val="FloatTok"/>
        </w:rPr>
        <w:t>.2</w:t>
      </w:r>
      <w:r>
        <w:rPr>
          <w:rStyle w:val="NormalTok"/>
        </w:rPr>
        <w:t>&lt;-</w:t>
      </w:r>
      <w:r>
        <w:rPr>
          <w:rStyle w:val="KeywordTok"/>
        </w:rPr>
        <w:t>sum</w:t>
      </w:r>
      <w:r>
        <w:rPr>
          <w:rStyle w:val="NormalTok"/>
        </w:rPr>
        <w:t>(greater.than</w:t>
      </w:r>
      <w:r>
        <w:rPr>
          <w:rStyle w:val="FloatTok"/>
        </w:rPr>
        <w:t>.2</w:t>
      </w:r>
      <w:r>
        <w:rPr>
          <w:rStyle w:val="NormalTok"/>
        </w:rPr>
        <w:t>)/</w:t>
      </w:r>
      <w:r>
        <w:rPr>
          <w:rStyle w:val="KeywordTok"/>
        </w:rPr>
        <w:t>length</w:t>
      </w:r>
      <w:r>
        <w:rPr>
          <w:rStyle w:val="NormalTok"/>
        </w:rPr>
        <w:t>(greater.than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</w:t>
      </w:r>
      <w:r>
        <w:rPr>
          <w:rStyle w:val="FloatTok"/>
        </w:rPr>
        <w:t>.2</w:t>
      </w:r>
      <w:r>
        <w:rPr>
          <w:rStyle w:val="NormalTok"/>
        </w:rPr>
        <w:t>&lt;-</w:t>
      </w:r>
      <w:r>
        <w:rPr>
          <w:rStyle w:val="KeywordTok"/>
        </w:rPr>
        <w:t>sd</w:t>
      </w:r>
      <w:r>
        <w:rPr>
          <w:rStyle w:val="NormalTok"/>
        </w:rPr>
        <w:t>(greater.than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NormalTok"/>
        </w:rPr>
        <w:t>&lt;-s2013/(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(greater.than</w:t>
      </w:r>
      <w:r>
        <w:rPr>
          <w:rStyle w:val="FloatTok"/>
        </w:rPr>
        <w:t>.2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n</w:t>
      </w:r>
      <w:r>
        <w:rPr>
          <w:rStyle w:val="FloatTok"/>
        </w:rPr>
        <w:t>.2</w:t>
      </w:r>
      <w:r>
        <w:rPr>
          <w:rStyle w:val="NormalTok"/>
        </w:rPr>
        <w:t>&lt;-</w:t>
      </w:r>
      <w:r>
        <w:rPr>
          <w:rStyle w:val="KeywordTok"/>
        </w:rPr>
        <w:t>len</w:t>
      </w:r>
      <w:r>
        <w:rPr>
          <w:rStyle w:val="KeywordTok"/>
        </w:rPr>
        <w:t>gth</w:t>
      </w:r>
      <w:r>
        <w:rPr>
          <w:rStyle w:val="NormalTok"/>
        </w:rPr>
        <w:t>(greater.than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low.qt</w:t>
      </w:r>
      <w:r>
        <w:rPr>
          <w:rStyle w:val="FloatTok"/>
        </w:rPr>
        <w:t>.2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mean</w:t>
      </w:r>
      <w:r>
        <w:rPr>
          <w:rStyle w:val="FloatTok"/>
        </w:rPr>
        <w:t>.2</w:t>
      </w:r>
      <w:r>
        <w:rPr>
          <w:rStyle w:val="NormalTok"/>
        </w:rPr>
        <w:t>-(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(greater.than</w:t>
      </w:r>
      <w:r>
        <w:rPr>
          <w:rStyle w:val="FloatTok"/>
        </w:rPr>
        <w:t>.2</w:t>
      </w:r>
      <w:r>
        <w:rPr>
          <w:rStyle w:val="NormalTok"/>
        </w:rPr>
        <w:t>))*SE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high.qt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mean</w:t>
      </w:r>
      <w:r>
        <w:rPr>
          <w:rStyle w:val="FloatTok"/>
        </w:rPr>
        <w:t>.2</w:t>
      </w:r>
      <w:r>
        <w:rPr>
          <w:rStyle w:val="NormalTok"/>
        </w:rPr>
        <w:t>+(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(greater.than</w:t>
      </w:r>
      <w:r>
        <w:rPr>
          <w:rStyle w:val="FloatTok"/>
        </w:rPr>
        <w:t>.2</w:t>
      </w:r>
      <w:r>
        <w:rPr>
          <w:rStyle w:val="NormalTok"/>
        </w:rPr>
        <w:t>))*SE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it to the table from bradford data</w:t>
      </w:r>
      <w:r>
        <w:br/>
      </w:r>
      <w:r>
        <w:rPr>
          <w:rStyle w:val="NormalTok"/>
        </w:rPr>
        <w:t>Sumtable[</w:t>
      </w:r>
      <w:r>
        <w:rPr>
          <w:rStyle w:val="DecValTok"/>
        </w:rPr>
        <w:t>4</w:t>
      </w:r>
      <w:r>
        <w:rPr>
          <w:rStyle w:val="NormalTok"/>
        </w:rPr>
        <w:t>,]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"miss2year"</w:t>
      </w:r>
      <w:r>
        <w:rPr>
          <w:rStyle w:val="NormalTok"/>
        </w:rPr>
        <w:t>,n</w:t>
      </w:r>
      <w:r>
        <w:rPr>
          <w:rStyle w:val="FloatTok"/>
        </w:rPr>
        <w:t>.2</w:t>
      </w:r>
      <w:r>
        <w:rPr>
          <w:rStyle w:val="NormalTok"/>
        </w:rPr>
        <w:t>,mean</w:t>
      </w:r>
      <w:r>
        <w:rPr>
          <w:rStyle w:val="FloatTok"/>
        </w:rPr>
        <w:t>.2</w:t>
      </w:r>
      <w:r>
        <w:rPr>
          <w:rStyle w:val="NormalTok"/>
        </w:rPr>
        <w:t>,low.qt</w:t>
      </w:r>
      <w:r>
        <w:rPr>
          <w:rStyle w:val="FloatTok"/>
        </w:rPr>
        <w:t>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high.qt</w:t>
      </w:r>
      <w:r>
        <w:rPr>
          <w:rStyle w:val="FloatTok"/>
        </w:rPr>
        <w:t>.2</w:t>
      </w:r>
      <w:r>
        <w:rPr>
          <w:rStyle w:val="NormalTok"/>
        </w:rPr>
        <w:t>,</w:t>
      </w:r>
      <w:r>
        <w:rPr>
          <w:rStyle w:val="KeywordTok"/>
        </w:rPr>
        <w:t>sd</w:t>
      </w:r>
      <w:r>
        <w:rPr>
          <w:rStyle w:val="NormalTok"/>
        </w:rPr>
        <w:t>(greater.than</w:t>
      </w:r>
      <w:r>
        <w:rPr>
          <w:rStyle w:val="FloatTok"/>
        </w:rPr>
        <w:t>.2</w:t>
      </w:r>
      <w:r>
        <w:rPr>
          <w:rStyle w:val="NormalTok"/>
        </w:rPr>
        <w:t>))</w:t>
      </w:r>
    </w:p>
    <w:p w:rsidR="002B1161" w:rsidRDefault="002E4875">
      <w:pPr>
        <w:pStyle w:val="FirstParagraph"/>
      </w:pPr>
      <w:r>
        <w:rPr>
          <w:b/>
        </w:rPr>
        <w:t>"The existing simulation could be improved by assuming imperfect detection of calving events. For example, how does the variance around the estimate of mean calving interval change when 5% of calving events are not detected, increasi</w:t>
      </w:r>
      <w:r>
        <w:rPr>
          <w:b/>
        </w:rPr>
        <w:t>ng the number of 5 or 6 year observed calving intervals?"</w:t>
      </w:r>
    </w:p>
    <w:p w:rsidR="002B1161" w:rsidRDefault="002E4875">
      <w:pPr>
        <w:pStyle w:val="SourceCode"/>
      </w:pPr>
      <w:r>
        <w:rPr>
          <w:rStyle w:val="NormalTok"/>
        </w:rPr>
        <w:t>########################### 2.2%</w:t>
      </w:r>
      <w:r>
        <w:br/>
      </w:r>
      <w:r>
        <w:rPr>
          <w:rStyle w:val="CommentTok"/>
        </w:rPr>
        <w:t>#parameters</w:t>
      </w:r>
      <w:r>
        <w:br/>
      </w:r>
      <w:r>
        <w:rPr>
          <w:rStyle w:val="NormalTok"/>
        </w:rPr>
        <w:t>boots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###round all percentages upwards</w:t>
      </w:r>
      <w:r>
        <w:br/>
      </w:r>
      <w:r>
        <w:rPr>
          <w:rStyle w:val="NormalTok"/>
        </w:rPr>
        <w:t>detect1 &lt;-</w:t>
      </w:r>
      <w:r>
        <w:rPr>
          <w:rStyle w:val="StringTok"/>
        </w:rPr>
        <w:t xml:space="preserve"> </w:t>
      </w:r>
      <w:r>
        <w:rPr>
          <w:rStyle w:val="DecValTok"/>
        </w:rPr>
        <w:t>44</w:t>
      </w:r>
      <w:r>
        <w:rPr>
          <w:rStyle w:val="NormalTok"/>
        </w:rPr>
        <w:t xml:space="preserve">  </w:t>
      </w:r>
      <w:r>
        <w:rPr>
          <w:rStyle w:val="CommentTok"/>
        </w:rPr>
        <w:t># (45*1.02) - 45 = 0.9</w:t>
      </w:r>
      <w:r>
        <w:br/>
      </w:r>
      <w:r>
        <w:rPr>
          <w:rStyle w:val="NormalTok"/>
        </w:rPr>
        <w:t>detect2 &lt;-</w:t>
      </w:r>
      <w:r>
        <w:rPr>
          <w:rStyle w:val="String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   </w:t>
      </w:r>
      <w:r>
        <w:rPr>
          <w:rStyle w:val="CommentTok"/>
        </w:rPr>
        <w:t>#  (45*1.05) - 45 = 2.25</w:t>
      </w:r>
      <w:r>
        <w:br/>
      </w:r>
      <w:r>
        <w:rPr>
          <w:rStyle w:val="NormalTok"/>
        </w:rPr>
        <w:t>detect3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 </w:t>
      </w:r>
      <w:r>
        <w:rPr>
          <w:rStyle w:val="CommentTok"/>
        </w:rPr>
        <w:t># (45*1.10) - 45 = 4.5</w:t>
      </w:r>
      <w:r>
        <w:br/>
      </w:r>
      <w:r>
        <w:br/>
      </w:r>
      <w:r>
        <w:rPr>
          <w:rStyle w:val="NormalTok"/>
        </w:rPr>
        <w:t>sample2 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sample5 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sample10 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:boots) {</w:t>
      </w:r>
      <w:r>
        <w:br/>
      </w:r>
      <w:r>
        <w:rPr>
          <w:rStyle w:val="NormalTok"/>
        </w:rPr>
        <w:t xml:space="preserve">                    sample2[i]&lt;-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(year2013$interval,detect1,</w:t>
      </w:r>
      <w:r>
        <w:rPr>
          <w:rStyle w:val="DataTypeTok"/>
        </w:rPr>
        <w:t>replace=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                  sample5[i]&lt;-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(year2013$interval,detect2,</w:t>
      </w:r>
      <w:r>
        <w:rPr>
          <w:rStyle w:val="DataTypeTok"/>
        </w:rPr>
        <w:t>replace=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                  sample10[i]&lt;-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(year2013$interval,detect3,</w:t>
      </w:r>
      <w:r>
        <w:rPr>
          <w:rStyle w:val="DataTypeTok"/>
        </w:rPr>
        <w:t>replace=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                      }  </w:t>
      </w:r>
      <w:r>
        <w:rPr>
          <w:rStyle w:val="CommentTok"/>
        </w:rPr>
        <w:t>#i</w:t>
      </w:r>
      <w:r>
        <w:br/>
      </w:r>
      <w:r>
        <w:br/>
      </w:r>
      <w:r>
        <w:rPr>
          <w:rStyle w:val="NormalTok"/>
        </w:rPr>
        <w:t>######################estimates##############</w:t>
      </w:r>
      <w:r>
        <w:br/>
      </w:r>
      <w:r>
        <w:rPr>
          <w:rStyle w:val="NormalTok"/>
        </w:rPr>
        <w:t>sample2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(sample2)</w:t>
      </w:r>
      <w:r>
        <w:br/>
      </w:r>
      <w:r>
        <w:rPr>
          <w:rStyle w:val="CommentTok"/>
        </w:rPr>
        <w:t>#low = 25/1000</w:t>
      </w:r>
      <w:r>
        <w:br/>
      </w:r>
      <w:r>
        <w:rPr>
          <w:rStyle w:val="NormalTok"/>
        </w:rPr>
        <w:t>sample2</w:t>
      </w:r>
      <w:r>
        <w:rPr>
          <w:rStyle w:val="FloatTok"/>
        </w:rPr>
        <w:t>.2.5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</w:t>
      </w:r>
      <w:r>
        <w:rPr>
          <w:rStyle w:val="NormalTok"/>
        </w:rPr>
        <w:t>mple2[</w:t>
      </w:r>
      <w:r>
        <w:rPr>
          <w:rStyle w:val="DecValTok"/>
        </w:rPr>
        <w:t>25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#median</w:t>
      </w:r>
      <w:r>
        <w:br/>
      </w:r>
      <w:r>
        <w:rPr>
          <w:rStyle w:val="NormalTok"/>
        </w:rPr>
        <w:t>sample2</w:t>
      </w:r>
      <w:r>
        <w:rPr>
          <w:rStyle w:val="FloatTok"/>
        </w:rPr>
        <w:t>.50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sample2[</w:t>
      </w:r>
      <w:r>
        <w:rPr>
          <w:rStyle w:val="DecValTok"/>
        </w:rPr>
        <w:t>500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#high = 975/1000</w:t>
      </w:r>
      <w:r>
        <w:br/>
      </w:r>
      <w:r>
        <w:rPr>
          <w:rStyle w:val="NormalTok"/>
        </w:rPr>
        <w:t>sample2</w:t>
      </w:r>
      <w:r>
        <w:rPr>
          <w:rStyle w:val="FloatTok"/>
        </w:rPr>
        <w:t>.975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sample2[</w:t>
      </w:r>
      <w:r>
        <w:rPr>
          <w:rStyle w:val="DecValTok"/>
        </w:rPr>
        <w:t>975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sample5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(sample5)</w:t>
      </w:r>
      <w:r>
        <w:br/>
      </w:r>
      <w:r>
        <w:rPr>
          <w:rStyle w:val="CommentTok"/>
        </w:rPr>
        <w:t>#low = 25/1000</w:t>
      </w:r>
      <w:r>
        <w:br/>
      </w:r>
      <w:r>
        <w:rPr>
          <w:rStyle w:val="NormalTok"/>
        </w:rPr>
        <w:t>sample5</w:t>
      </w:r>
      <w:r>
        <w:rPr>
          <w:rStyle w:val="FloatTok"/>
        </w:rPr>
        <w:t>.2.5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sample5[</w:t>
      </w:r>
      <w:r>
        <w:rPr>
          <w:rStyle w:val="DecValTok"/>
        </w:rPr>
        <w:t>25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#median</w:t>
      </w:r>
      <w:r>
        <w:br/>
      </w:r>
      <w:r>
        <w:rPr>
          <w:rStyle w:val="NormalTok"/>
        </w:rPr>
        <w:t>sample5</w:t>
      </w:r>
      <w:r>
        <w:rPr>
          <w:rStyle w:val="FloatTok"/>
        </w:rPr>
        <w:t>.50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sample5[</w:t>
      </w:r>
      <w:r>
        <w:rPr>
          <w:rStyle w:val="DecValTok"/>
        </w:rPr>
        <w:t>500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#high = 975/1000</w:t>
      </w:r>
      <w:r>
        <w:br/>
      </w:r>
      <w:r>
        <w:rPr>
          <w:rStyle w:val="NormalTok"/>
        </w:rPr>
        <w:t>sample5</w:t>
      </w:r>
      <w:r>
        <w:rPr>
          <w:rStyle w:val="FloatTok"/>
        </w:rPr>
        <w:t>.975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sample5[</w:t>
      </w:r>
      <w:r>
        <w:rPr>
          <w:rStyle w:val="DecValTok"/>
        </w:rPr>
        <w:t>975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sample10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(sample10)</w:t>
      </w:r>
      <w:r>
        <w:br/>
      </w:r>
      <w:r>
        <w:rPr>
          <w:rStyle w:val="CommentTok"/>
        </w:rPr>
        <w:t>#low = 25/1000</w:t>
      </w:r>
      <w:r>
        <w:br/>
      </w:r>
      <w:r>
        <w:rPr>
          <w:rStyle w:val="NormalTok"/>
        </w:rPr>
        <w:t>sample10</w:t>
      </w:r>
      <w:r>
        <w:rPr>
          <w:rStyle w:val="FloatTok"/>
        </w:rPr>
        <w:t>.2.5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sample10[</w:t>
      </w:r>
      <w:r>
        <w:rPr>
          <w:rStyle w:val="DecValTok"/>
        </w:rPr>
        <w:t>25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#median</w:t>
      </w:r>
      <w:r>
        <w:br/>
      </w:r>
      <w:r>
        <w:rPr>
          <w:rStyle w:val="NormalTok"/>
        </w:rPr>
        <w:t>sample10</w:t>
      </w:r>
      <w:r>
        <w:rPr>
          <w:rStyle w:val="FloatTok"/>
        </w:rPr>
        <w:t>.50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sample10[</w:t>
      </w:r>
      <w:r>
        <w:rPr>
          <w:rStyle w:val="DecValTok"/>
        </w:rPr>
        <w:t>500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#high = 975/1000</w:t>
      </w:r>
      <w:r>
        <w:br/>
      </w:r>
      <w:r>
        <w:rPr>
          <w:rStyle w:val="NormalTok"/>
        </w:rPr>
        <w:t>sample10</w:t>
      </w:r>
      <w:r>
        <w:rPr>
          <w:rStyle w:val="FloatTok"/>
        </w:rPr>
        <w:t>.975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sample10[</w:t>
      </w:r>
      <w:r>
        <w:rPr>
          <w:rStyle w:val="DecValTok"/>
        </w:rPr>
        <w:t>975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CommentTok"/>
        </w:rPr>
        <w:t>#add it to the table from bradford data</w:t>
      </w:r>
      <w:r>
        <w:br/>
      </w:r>
      <w:r>
        <w:rPr>
          <w:rStyle w:val="NormalTok"/>
        </w:rPr>
        <w:t>Sumtable[</w:t>
      </w:r>
      <w:r>
        <w:rPr>
          <w:rStyle w:val="DecValTok"/>
        </w:rPr>
        <w:t>5</w:t>
      </w:r>
      <w:r>
        <w:rPr>
          <w:rStyle w:val="NormalTok"/>
        </w:rPr>
        <w:t>,]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"detect1"</w:t>
      </w:r>
      <w:r>
        <w:rPr>
          <w:rStyle w:val="NormalTok"/>
        </w:rPr>
        <w:t>,detect1,sample2</w:t>
      </w:r>
      <w:r>
        <w:rPr>
          <w:rStyle w:val="FloatTok"/>
        </w:rPr>
        <w:t>.50</w:t>
      </w:r>
      <w:r>
        <w:rPr>
          <w:rStyle w:val="NormalTok"/>
        </w:rPr>
        <w:t>,sample2</w:t>
      </w:r>
      <w:r>
        <w:rPr>
          <w:rStyle w:val="FloatTok"/>
        </w:rPr>
        <w:t>.2.5</w:t>
      </w:r>
      <w:r>
        <w:rPr>
          <w:rStyle w:val="NormalTok"/>
        </w:rPr>
        <w:t>,sample2</w:t>
      </w:r>
      <w:r>
        <w:rPr>
          <w:rStyle w:val="FloatTok"/>
        </w:rPr>
        <w:t>.975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Sumtable[</w:t>
      </w:r>
      <w:r>
        <w:rPr>
          <w:rStyle w:val="DecValTok"/>
        </w:rPr>
        <w:t>6</w:t>
      </w:r>
      <w:r>
        <w:rPr>
          <w:rStyle w:val="NormalTok"/>
        </w:rPr>
        <w:t>,]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"detect2"</w:t>
      </w:r>
      <w:r>
        <w:rPr>
          <w:rStyle w:val="NormalTok"/>
        </w:rPr>
        <w:t>,detect2,sample5</w:t>
      </w:r>
      <w:r>
        <w:rPr>
          <w:rStyle w:val="FloatTok"/>
        </w:rPr>
        <w:t>.50</w:t>
      </w:r>
      <w:r>
        <w:rPr>
          <w:rStyle w:val="NormalTok"/>
        </w:rPr>
        <w:t>,sample5</w:t>
      </w:r>
      <w:r>
        <w:rPr>
          <w:rStyle w:val="FloatTok"/>
        </w:rPr>
        <w:t>.2.5</w:t>
      </w:r>
      <w:r>
        <w:rPr>
          <w:rStyle w:val="NormalTok"/>
        </w:rPr>
        <w:t>,sample5</w:t>
      </w:r>
      <w:r>
        <w:rPr>
          <w:rStyle w:val="FloatTok"/>
        </w:rPr>
        <w:t>.975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Sumtable[</w:t>
      </w:r>
      <w:r>
        <w:rPr>
          <w:rStyle w:val="DecValTok"/>
        </w:rPr>
        <w:t>7</w:t>
      </w:r>
      <w:r>
        <w:rPr>
          <w:rStyle w:val="NormalTok"/>
        </w:rPr>
        <w:t>,]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"detect5"</w:t>
      </w:r>
      <w:r>
        <w:rPr>
          <w:rStyle w:val="NormalTok"/>
        </w:rPr>
        <w:t>,detect3,sample10</w:t>
      </w:r>
      <w:r>
        <w:rPr>
          <w:rStyle w:val="FloatTok"/>
        </w:rPr>
        <w:t>.50</w:t>
      </w:r>
      <w:r>
        <w:rPr>
          <w:rStyle w:val="NormalTok"/>
        </w:rPr>
        <w:t>,sample10</w:t>
      </w:r>
      <w:r>
        <w:rPr>
          <w:rStyle w:val="FloatTok"/>
        </w:rPr>
        <w:t>.2.5</w:t>
      </w:r>
      <w:r>
        <w:rPr>
          <w:rStyle w:val="NormalTok"/>
        </w:rPr>
        <w:t>,sample10</w:t>
      </w:r>
      <w:r>
        <w:rPr>
          <w:rStyle w:val="FloatTok"/>
        </w:rPr>
        <w:t>.975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</w:t>
      </w:r>
    </w:p>
    <w:p w:rsidR="002B1161" w:rsidRDefault="002E4875">
      <w:pPr>
        <w:pStyle w:val="FirstParagraph"/>
      </w:pPr>
      <w:r>
        <w:rPr>
          <w:b/>
        </w:rPr>
        <w:t>"or increasing the number of 5 or 6 year observed calving intervals?"</w:t>
      </w:r>
    </w:p>
    <w:p w:rsidR="002B1161" w:rsidRDefault="002E4875">
      <w:pPr>
        <w:pStyle w:val="BodyText"/>
      </w:pPr>
      <w:r>
        <w:t>Here I have added twice an many 5 and 6 year intervals (5yr = 2, 6yr = 4)</w:t>
      </w:r>
    </w:p>
    <w:p w:rsidR="002B1161" w:rsidRDefault="002E4875">
      <w:pPr>
        <w:pStyle w:val="SourceCode"/>
      </w:pPr>
      <w:r>
        <w:rPr>
          <w:rStyle w:val="NormalTok"/>
        </w:rPr>
        <w:t>longer5</w:t>
      </w:r>
      <w:r>
        <w:rPr>
          <w:rStyle w:val="FloatTok"/>
        </w:rPr>
        <w:t>.6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(sample.true,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#greater.than.2</w:t>
      </w:r>
      <w:r>
        <w:br/>
      </w:r>
      <w:r>
        <w:rPr>
          <w:rStyle w:val="NormalTok"/>
        </w:rPr>
        <w:t>mean</w:t>
      </w:r>
      <w:r>
        <w:rPr>
          <w:rStyle w:val="FloatTok"/>
        </w:rPr>
        <w:t>.56</w:t>
      </w:r>
      <w:r>
        <w:rPr>
          <w:rStyle w:val="NormalTok"/>
        </w:rPr>
        <w:t>&lt;-</w:t>
      </w:r>
      <w:r>
        <w:rPr>
          <w:rStyle w:val="KeywordTok"/>
        </w:rPr>
        <w:t>sum</w:t>
      </w:r>
      <w:r>
        <w:rPr>
          <w:rStyle w:val="NormalTok"/>
        </w:rPr>
        <w:t>(longer5</w:t>
      </w:r>
      <w:r>
        <w:rPr>
          <w:rStyle w:val="FloatTok"/>
        </w:rPr>
        <w:t>.6</w:t>
      </w:r>
      <w:r>
        <w:rPr>
          <w:rStyle w:val="NormalTok"/>
        </w:rPr>
        <w:t>)/</w:t>
      </w:r>
      <w:r>
        <w:rPr>
          <w:rStyle w:val="KeywordTok"/>
        </w:rPr>
        <w:t>length</w:t>
      </w:r>
      <w:r>
        <w:rPr>
          <w:rStyle w:val="NormalTok"/>
        </w:rPr>
        <w:t>(longer5</w:t>
      </w:r>
      <w:r>
        <w:rPr>
          <w:rStyle w:val="FloatTok"/>
        </w:rPr>
        <w:t>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s</w:t>
      </w:r>
      <w:r>
        <w:rPr>
          <w:rStyle w:val="FloatTok"/>
        </w:rPr>
        <w:t>.56</w:t>
      </w:r>
      <w:r>
        <w:rPr>
          <w:rStyle w:val="NormalTok"/>
        </w:rPr>
        <w:t>&lt;-</w:t>
      </w:r>
      <w:r>
        <w:rPr>
          <w:rStyle w:val="KeywordTok"/>
        </w:rPr>
        <w:t>sd</w:t>
      </w:r>
      <w:r>
        <w:rPr>
          <w:rStyle w:val="NormalTok"/>
        </w:rPr>
        <w:t>(longer5</w:t>
      </w:r>
      <w:r>
        <w:rPr>
          <w:rStyle w:val="FloatTok"/>
        </w:rPr>
        <w:t>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.56</w:t>
      </w:r>
      <w:r>
        <w:rPr>
          <w:rStyle w:val="NormalTok"/>
        </w:rPr>
        <w:t>&lt;-s</w:t>
      </w:r>
      <w:r>
        <w:rPr>
          <w:rStyle w:val="FloatTok"/>
        </w:rPr>
        <w:t>.56</w:t>
      </w:r>
      <w:r>
        <w:rPr>
          <w:rStyle w:val="NormalTok"/>
        </w:rPr>
        <w:t>/(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(longer5</w:t>
      </w:r>
      <w:r>
        <w:rPr>
          <w:rStyle w:val="FloatTok"/>
        </w:rPr>
        <w:t>.6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n</w:t>
      </w:r>
      <w:r>
        <w:rPr>
          <w:rStyle w:val="FloatTok"/>
        </w:rPr>
        <w:t>.56</w:t>
      </w:r>
      <w:r>
        <w:rPr>
          <w:rStyle w:val="NormalTok"/>
        </w:rPr>
        <w:t>&lt;-(</w:t>
      </w:r>
      <w:r>
        <w:rPr>
          <w:rStyle w:val="KeywordTok"/>
        </w:rPr>
        <w:t>length</w:t>
      </w:r>
      <w:r>
        <w:rPr>
          <w:rStyle w:val="NormalTok"/>
        </w:rPr>
        <w:t>(longer5</w:t>
      </w:r>
      <w:r>
        <w:rPr>
          <w:rStyle w:val="FloatTok"/>
        </w:rPr>
        <w:t>.6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low.q</w:t>
      </w:r>
      <w:r>
        <w:rPr>
          <w:rStyle w:val="NormalTok"/>
        </w:rPr>
        <w:t>t</w:t>
      </w:r>
      <w:r>
        <w:rPr>
          <w:rStyle w:val="FloatTok"/>
        </w:rPr>
        <w:t>.56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mean</w:t>
      </w:r>
      <w:r>
        <w:rPr>
          <w:rStyle w:val="FloatTok"/>
        </w:rPr>
        <w:t>.56</w:t>
      </w:r>
      <w:r>
        <w:rPr>
          <w:rStyle w:val="NormalTok"/>
        </w:rPr>
        <w:t>-(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(longer5</w:t>
      </w:r>
      <w:r>
        <w:rPr>
          <w:rStyle w:val="FloatTok"/>
        </w:rPr>
        <w:t>.6</w:t>
      </w:r>
      <w:r>
        <w:rPr>
          <w:rStyle w:val="NormalTok"/>
        </w:rPr>
        <w:t>))*SE</w:t>
      </w:r>
      <w:r>
        <w:rPr>
          <w:rStyle w:val="FloatTok"/>
        </w:rPr>
        <w:t>.56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high.qt</w:t>
      </w:r>
      <w:r>
        <w:rPr>
          <w:rStyle w:val="FloatTok"/>
        </w:rPr>
        <w:t>.56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mean</w:t>
      </w:r>
      <w:r>
        <w:rPr>
          <w:rStyle w:val="FloatTok"/>
        </w:rPr>
        <w:t>.56</w:t>
      </w:r>
      <w:r>
        <w:rPr>
          <w:rStyle w:val="NormalTok"/>
        </w:rPr>
        <w:t>+(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(longer5</w:t>
      </w:r>
      <w:r>
        <w:rPr>
          <w:rStyle w:val="FloatTok"/>
        </w:rPr>
        <w:t>.6</w:t>
      </w:r>
      <w:r>
        <w:rPr>
          <w:rStyle w:val="NormalTok"/>
        </w:rPr>
        <w:t>))*SE</w:t>
      </w:r>
      <w:r>
        <w:rPr>
          <w:rStyle w:val="FloatTok"/>
        </w:rPr>
        <w:t>.56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it to the table from bradford data</w:t>
      </w:r>
      <w:r>
        <w:br/>
      </w:r>
      <w:r>
        <w:rPr>
          <w:rStyle w:val="NormalTok"/>
        </w:rPr>
        <w:t>Sumtable[</w:t>
      </w:r>
      <w:r>
        <w:rPr>
          <w:rStyle w:val="DecValTok"/>
        </w:rPr>
        <w:t>8</w:t>
      </w:r>
      <w:r>
        <w:rPr>
          <w:rStyle w:val="NormalTok"/>
        </w:rPr>
        <w:t>,]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"longer.56"</w:t>
      </w:r>
      <w:r>
        <w:rPr>
          <w:rStyle w:val="NormalTok"/>
        </w:rPr>
        <w:t>,n</w:t>
      </w:r>
      <w:r>
        <w:rPr>
          <w:rStyle w:val="FloatTok"/>
        </w:rPr>
        <w:t>.56</w:t>
      </w:r>
      <w:r>
        <w:rPr>
          <w:rStyle w:val="NormalTok"/>
        </w:rPr>
        <w:t>,mean</w:t>
      </w:r>
      <w:r>
        <w:rPr>
          <w:rStyle w:val="FloatTok"/>
        </w:rPr>
        <w:t>.56</w:t>
      </w:r>
      <w:r>
        <w:rPr>
          <w:rStyle w:val="NormalTok"/>
        </w:rPr>
        <w:t>,low.qt</w:t>
      </w:r>
      <w:r>
        <w:rPr>
          <w:rStyle w:val="FloatTok"/>
        </w:rPr>
        <w:t>.56</w:t>
      </w:r>
      <w:r>
        <w:rPr>
          <w:rStyle w:val="NormalTok"/>
        </w:rPr>
        <w:t>,high.qt</w:t>
      </w:r>
      <w:r>
        <w:rPr>
          <w:rStyle w:val="FloatTok"/>
        </w:rPr>
        <w:t>.56</w:t>
      </w:r>
      <w:r>
        <w:rPr>
          <w:rStyle w:val="NormalTok"/>
        </w:rPr>
        <w:t>,</w:t>
      </w:r>
      <w:r>
        <w:rPr>
          <w:rStyle w:val="KeywordTok"/>
        </w:rPr>
        <w:t>sd</w:t>
      </w:r>
      <w:r>
        <w:rPr>
          <w:rStyle w:val="NormalTok"/>
        </w:rPr>
        <w:t>(longer5</w:t>
      </w:r>
      <w:r>
        <w:rPr>
          <w:rStyle w:val="FloatTok"/>
        </w:rPr>
        <w:t>.6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###sort out numbering in dataframe</w:t>
      </w:r>
      <w:r>
        <w:br/>
      </w:r>
      <w:r>
        <w:rPr>
          <w:rStyle w:val="NormalTok"/>
        </w:rPr>
        <w:t>Sumtable &lt;-</w:t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(Sumtable)</w:t>
      </w:r>
      <w:r>
        <w:br/>
      </w:r>
      <w:r>
        <w:br/>
      </w:r>
      <w:r>
        <w:rPr>
          <w:rStyle w:val="NormalTok"/>
        </w:rPr>
        <w:t xml:space="preserve"> Sumtable$n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(Sumtable$n))</w:t>
      </w:r>
      <w:r>
        <w:br/>
      </w:r>
      <w:r>
        <w:rPr>
          <w:rStyle w:val="NormalTok"/>
        </w:rPr>
        <w:t xml:space="preserve"> Sumtable$mY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(Sumtable$mY))</w:t>
      </w:r>
      <w:r>
        <w:br/>
      </w:r>
      <w:r>
        <w:rPr>
          <w:rStyle w:val="NormalTok"/>
        </w:rPr>
        <w:t xml:space="preserve"> Sumtable$low.qt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(Sumtable$low.qt))</w:t>
      </w:r>
      <w:r>
        <w:br/>
      </w:r>
      <w:r>
        <w:rPr>
          <w:rStyle w:val="NormalTok"/>
        </w:rPr>
        <w:t xml:space="preserve"> Sumtable$high.</w:t>
      </w:r>
      <w:r>
        <w:rPr>
          <w:rStyle w:val="NormalTok"/>
        </w:rPr>
        <w:t>qt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(Sumtable$high.qt))</w:t>
      </w:r>
      <w:r>
        <w:br/>
      </w:r>
      <w:r>
        <w:rPr>
          <w:rStyle w:val="NormalTok"/>
        </w:rPr>
        <w:t xml:space="preserve"> Sumtable$sd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(Sumtable$sd))</w:t>
      </w:r>
      <w:r>
        <w:br/>
      </w:r>
      <w:r>
        <w:rPr>
          <w:rStyle w:val="NormalTok"/>
        </w:rPr>
        <w:t xml:space="preserve"> Sumtable$interval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(Sumtable$interval)</w:t>
      </w:r>
    </w:p>
    <w:p w:rsidR="002B1161" w:rsidRDefault="002E4875">
      <w:pPr>
        <w:pStyle w:val="Heading3"/>
      </w:pPr>
      <w:bookmarkStart w:id="12" w:name="table-of-results"/>
      <w:bookmarkEnd w:id="12"/>
      <w:r>
        <w:t>Table of results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6"/>
        <w:gridCol w:w="1417"/>
        <w:gridCol w:w="1196"/>
        <w:gridCol w:w="1407"/>
        <w:gridCol w:w="1448"/>
        <w:gridCol w:w="1329"/>
      </w:tblGrid>
      <w:tr w:rsidR="002B116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</w:pPr>
            <w:r>
              <w:t>Interval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Sample size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Lower limit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Higher limit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B1161" w:rsidRDefault="002E4875">
            <w:pPr>
              <w:pStyle w:val="Compact"/>
              <w:jc w:val="right"/>
            </w:pPr>
            <w:r>
              <w:t>SD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Low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2.568966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2.437666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2.700265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0.4995461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3.104167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2.943089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3.265244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0.5550382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Observed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3.311111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3.056488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3.565734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0.8480518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miss2year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3.439024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3.171549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3.706499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0.7761695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detect1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3.318182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3.068182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3.568182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detect2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3.309524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3.095238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3.571429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detect5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3.300000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3.050000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3.575000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NA</w:t>
            </w:r>
          </w:p>
        </w:tc>
      </w:tr>
      <w:tr w:rsidR="002B1161">
        <w:tc>
          <w:tcPr>
            <w:tcW w:w="0" w:type="auto"/>
          </w:tcPr>
          <w:p w:rsidR="002B1161" w:rsidRDefault="002E4875">
            <w:pPr>
              <w:pStyle w:val="Compact"/>
            </w:pPr>
            <w:r>
              <w:t>longer.56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3.458333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3.165307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3.751360</w:t>
            </w:r>
          </w:p>
        </w:tc>
        <w:tc>
          <w:tcPr>
            <w:tcW w:w="0" w:type="auto"/>
          </w:tcPr>
          <w:p w:rsidR="002B1161" w:rsidRDefault="002E4875">
            <w:pPr>
              <w:pStyle w:val="Compact"/>
              <w:jc w:val="right"/>
            </w:pPr>
            <w:r>
              <w:t>1.0097047</w:t>
            </w:r>
          </w:p>
        </w:tc>
      </w:tr>
    </w:tbl>
    <w:p w:rsidR="002B1161" w:rsidRDefault="002E4875">
      <w:pPr>
        <w:pStyle w:val="Heading3"/>
      </w:pPr>
      <w:bookmarkStart w:id="13" w:name="publication-plot-not-included-in-final-p"/>
      <w:bookmarkEnd w:id="13"/>
      <w:r>
        <w:t>Publication plot (Not included in final publication)</w:t>
      </w:r>
    </w:p>
    <w:p w:rsidR="002B1161" w:rsidRDefault="002E4875">
      <w:pPr>
        <w:pStyle w:val="FirstParagraph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port_Davidson2017_files/figure-docx/referee_comment3_plo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11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E4875">
      <w:pPr>
        <w:spacing w:after="0"/>
      </w:pPr>
      <w:r>
        <w:separator/>
      </w:r>
    </w:p>
  </w:endnote>
  <w:endnote w:type="continuationSeparator" w:id="0">
    <w:p w:rsidR="00000000" w:rsidRDefault="002E48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161" w:rsidRDefault="002E4875">
      <w:r>
        <w:separator/>
      </w:r>
    </w:p>
  </w:footnote>
  <w:footnote w:type="continuationSeparator" w:id="0">
    <w:p w:rsidR="002B1161" w:rsidRDefault="002E4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514E2"/>
    <w:multiLevelType w:val="multilevel"/>
    <w:tmpl w:val="64CE9A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86336C1"/>
    <w:multiLevelType w:val="multilevel"/>
    <w:tmpl w:val="E370FEF4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7C87C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F362567"/>
    <w:multiLevelType w:val="multilevel"/>
    <w:tmpl w:val="88A234E6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2985731"/>
    <w:multiLevelType w:val="multilevel"/>
    <w:tmpl w:val="5DECC54E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B1161"/>
    <w:rsid w:val="002E4875"/>
    <w:rsid w:val="004E29B3"/>
    <w:rsid w:val="00590D07"/>
    <w:rsid w:val="006C318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31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3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31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3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14</Pages>
  <Words>1876</Words>
  <Characters>10696</Characters>
  <Application>Microsoft Office Word</Application>
  <DocSecurity>4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NZ SRW Calving interval report</vt:lpstr>
    </vt:vector>
  </TitlesOfParts>
  <Company>University of Canberra</Company>
  <LinksUpToDate>false</LinksUpToDate>
  <CharactersWithSpaces>12547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NZ SRW Calving interval report</dc:title>
  <dc:creator>Anthony Davidson</dc:creator>
  <cp:lastModifiedBy>Anthony R Davidson</cp:lastModifiedBy>
  <cp:revision>2</cp:revision>
  <dcterms:created xsi:type="dcterms:W3CDTF">2017-10-03T10:24:00Z</dcterms:created>
  <dcterms:modified xsi:type="dcterms:W3CDTF">2017-10-03T10:24:00Z</dcterms:modified>
</cp:coreProperties>
</file>