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C322A" w14:textId="30F1B6DA" w:rsidR="000E4170" w:rsidRPr="008275C9" w:rsidRDefault="000348CE" w:rsidP="000E4170">
      <w:pPr>
        <w:spacing w:before="150"/>
        <w:rPr>
          <w:rFonts w:asciiTheme="minorHAnsi" w:hAnsiTheme="minorHAnsi" w:cstheme="minorHAnsi"/>
          <w:color w:val="1F4E79" w:themeColor="accent5" w:themeShade="80"/>
        </w:rPr>
      </w:pPr>
      <w:bookmarkStart w:id="0" w:name="_Hlk71800910"/>
      <w:r w:rsidRPr="003A4906">
        <w:rPr>
          <w:rFonts w:asciiTheme="minorHAnsi" w:eastAsiaTheme="majorEastAsia" w:hAnsiTheme="minorHAnsi" w:cstheme="minorHAnsi"/>
          <w:b/>
          <w:color w:val="1F3864" w:themeColor="accent1" w:themeShade="80"/>
          <w:sz w:val="28"/>
        </w:rPr>
        <w:t xml:space="preserve">Assessment Schedule: </w:t>
      </w:r>
      <w:r w:rsidR="0042114B">
        <w:rPr>
          <w:rFonts w:asciiTheme="minorHAnsi" w:eastAsiaTheme="majorEastAsia" w:hAnsiTheme="minorHAnsi" w:cstheme="minorHAnsi"/>
          <w:b/>
          <w:color w:val="1F3864" w:themeColor="accent1" w:themeShade="80"/>
          <w:sz w:val="28"/>
        </w:rPr>
        <w:t>Waikato Regional Council Environmental Data</w:t>
      </w:r>
    </w:p>
    <w:p w14:paraId="1AE0B07A" w14:textId="129D364C" w:rsidR="000348CE" w:rsidRPr="003A4906" w:rsidRDefault="000348CE" w:rsidP="000E4170">
      <w:pPr>
        <w:spacing w:before="150"/>
        <w:rPr>
          <w:rFonts w:asciiTheme="minorHAnsi" w:hAnsiTheme="minorHAnsi" w:cstheme="minorHAnsi"/>
          <w:b/>
          <w:color w:val="FF7E00"/>
          <w:sz w:val="22"/>
          <w:szCs w:val="22"/>
          <w:lang w:val="en-GB" w:eastAsia="en-NZ"/>
        </w:rPr>
      </w:pPr>
      <w:r>
        <w:rPr>
          <w:rFonts w:asciiTheme="minorHAnsi" w:hAnsiTheme="minorHAnsi" w:cstheme="minorHAnsi"/>
          <w:b/>
          <w:color w:val="FF7E00"/>
          <w:sz w:val="22"/>
          <w:szCs w:val="22"/>
          <w:lang w:val="en-GB" w:eastAsia="en-NZ"/>
        </w:rPr>
        <w:t xml:space="preserve">Achievement Standard: </w:t>
      </w:r>
      <w:r w:rsidRPr="006F28B9">
        <w:rPr>
          <w:rFonts w:asciiTheme="minorHAnsi" w:hAnsiTheme="minorHAnsi" w:cstheme="minorHAnsi"/>
          <w:b/>
          <w:color w:val="FF7E00"/>
          <w:sz w:val="22"/>
          <w:szCs w:val="22"/>
          <w:lang w:val="en-GB" w:eastAsia="en-NZ"/>
        </w:rPr>
        <w:t>91944</w:t>
      </w:r>
    </w:p>
    <w:p w14:paraId="38DEE86D" w14:textId="77777777" w:rsidR="000348CE" w:rsidRPr="003A4906" w:rsidRDefault="000348CE" w:rsidP="000348CE">
      <w:pPr>
        <w:rPr>
          <w:rFonts w:asciiTheme="minorHAnsi" w:hAnsiTheme="minorHAnsi" w:cstheme="minorHAnsi"/>
          <w:b/>
          <w:color w:val="2F5496" w:themeColor="accent1" w:themeShade="BF"/>
          <w:sz w:val="22"/>
          <w:szCs w:val="22"/>
          <w:lang w:val="en-GB" w:eastAsia="en-NZ"/>
        </w:rPr>
      </w:pPr>
      <w:r>
        <w:rPr>
          <w:rFonts w:asciiTheme="minorHAnsi" w:hAnsiTheme="minorHAnsi" w:cstheme="minorHAnsi"/>
          <w:b/>
          <w:color w:val="2F5496" w:themeColor="accent1" w:themeShade="BF"/>
          <w:sz w:val="22"/>
          <w:szCs w:val="22"/>
          <w:lang w:val="en-GB" w:eastAsia="en-NZ"/>
        </w:rPr>
        <w:t xml:space="preserve">AS </w:t>
      </w:r>
      <w:r w:rsidRPr="003A4906">
        <w:rPr>
          <w:rFonts w:asciiTheme="minorHAnsi" w:hAnsiTheme="minorHAnsi" w:cstheme="minorHAnsi"/>
          <w:b/>
          <w:color w:val="2F5496" w:themeColor="accent1" w:themeShade="BF"/>
          <w:sz w:val="22"/>
          <w:szCs w:val="22"/>
          <w:lang w:val="en-GB" w:eastAsia="en-NZ"/>
        </w:rPr>
        <w:t>1.1</w:t>
      </w:r>
      <w:r w:rsidRPr="003A4906">
        <w:rPr>
          <w:rFonts w:asciiTheme="minorHAnsi" w:hAnsiTheme="minorHAnsi" w:cstheme="minorHAnsi"/>
          <w:color w:val="2F5496" w:themeColor="accent1" w:themeShade="BF"/>
        </w:rPr>
        <w:t xml:space="preserve"> </w:t>
      </w:r>
      <w:r w:rsidRPr="006D7C99">
        <w:rPr>
          <w:rFonts w:asciiTheme="minorHAnsi" w:hAnsiTheme="minorHAnsi" w:cstheme="minorHAnsi"/>
          <w:b/>
          <w:color w:val="2F5496" w:themeColor="accent1" w:themeShade="BF"/>
          <w:sz w:val="22"/>
          <w:szCs w:val="22"/>
          <w:lang w:val="en-GB" w:eastAsia="en-NZ"/>
        </w:rPr>
        <w:t>Explore data using a statistical enquiry process</w:t>
      </w:r>
    </w:p>
    <w:p w14:paraId="5A876899" w14:textId="77777777" w:rsidR="000348CE" w:rsidRPr="00B2093C" w:rsidRDefault="000348CE" w:rsidP="000348CE">
      <w:pPr>
        <w:rPr>
          <w:rFonts w:asciiTheme="minorHAnsi" w:hAnsiTheme="minorHAnsi" w:cstheme="minorHAnsi"/>
          <w:b/>
          <w:color w:val="FF7E00"/>
          <w:sz w:val="22"/>
          <w:szCs w:val="22"/>
          <w:lang w:val="en-GB" w:eastAsia="en-NZ"/>
        </w:rPr>
      </w:pPr>
    </w:p>
    <w:tbl>
      <w:tblPr>
        <w:tblStyle w:val="TableGrid"/>
        <w:tblpPr w:leftFromText="180" w:rightFromText="180" w:vertAnchor="text" w:tblpX="-142" w:tblpY="1"/>
        <w:tblOverlap w:val="never"/>
        <w:tblW w:w="10749" w:type="dxa"/>
        <w:tblInd w:w="0" w:type="dxa"/>
        <w:tblLook w:val="04A0" w:firstRow="1" w:lastRow="0" w:firstColumn="1" w:lastColumn="0" w:noHBand="0" w:noVBand="1"/>
      </w:tblPr>
      <w:tblGrid>
        <w:gridCol w:w="993"/>
        <w:gridCol w:w="3252"/>
        <w:gridCol w:w="3252"/>
        <w:gridCol w:w="3252"/>
      </w:tblGrid>
      <w:tr w:rsidR="000348CE" w:rsidRPr="003A4906" w14:paraId="7F4884AF" w14:textId="77777777" w:rsidTr="004C7CFB">
        <w:trPr>
          <w:trHeight w:val="321"/>
        </w:trPr>
        <w:tc>
          <w:tcPr>
            <w:tcW w:w="993" w:type="dxa"/>
            <w:tcBorders>
              <w:top w:val="nil"/>
              <w:left w:val="nil"/>
              <w:bottom w:val="single" w:sz="4" w:space="0" w:color="auto"/>
              <w:right w:val="single" w:sz="4" w:space="0" w:color="auto"/>
            </w:tcBorders>
            <w:shd w:val="clear" w:color="auto" w:fill="auto"/>
          </w:tcPr>
          <w:p w14:paraId="17C4AEF8" w14:textId="77777777" w:rsidR="000348CE" w:rsidRPr="003A4906" w:rsidRDefault="000348CE" w:rsidP="00F6123E">
            <w:pPr>
              <w:rPr>
                <w:rFonts w:asciiTheme="minorHAnsi" w:hAnsiTheme="minorHAnsi" w:cstheme="minorHAnsi"/>
              </w:rPr>
            </w:pPr>
          </w:p>
        </w:tc>
        <w:tc>
          <w:tcPr>
            <w:tcW w:w="3252" w:type="dxa"/>
            <w:tcBorders>
              <w:left w:val="single" w:sz="4" w:space="0" w:color="auto"/>
            </w:tcBorders>
            <w:shd w:val="clear" w:color="auto" w:fill="8EAADB" w:themeFill="accent1" w:themeFillTint="99"/>
          </w:tcPr>
          <w:p w14:paraId="6F791D75" w14:textId="77777777" w:rsidR="000348CE" w:rsidRPr="003A4906" w:rsidRDefault="000348CE" w:rsidP="00F6123E">
            <w:pPr>
              <w:jc w:val="center"/>
              <w:rPr>
                <w:rFonts w:asciiTheme="minorHAnsi" w:hAnsiTheme="minorHAnsi" w:cstheme="minorHAnsi"/>
                <w:b/>
                <w:sz w:val="2"/>
                <w:szCs w:val="2"/>
              </w:rPr>
            </w:pPr>
          </w:p>
          <w:p w14:paraId="146C08A5" w14:textId="77777777" w:rsidR="000348CE" w:rsidRPr="003A4906" w:rsidRDefault="000348CE" w:rsidP="00F6123E">
            <w:pPr>
              <w:jc w:val="center"/>
              <w:rPr>
                <w:rFonts w:asciiTheme="minorHAnsi" w:hAnsiTheme="minorHAnsi" w:cstheme="minorHAnsi"/>
                <w:b/>
                <w:sz w:val="2"/>
                <w:szCs w:val="2"/>
              </w:rPr>
            </w:pPr>
          </w:p>
          <w:p w14:paraId="0F944E3A" w14:textId="77777777" w:rsidR="000348CE" w:rsidRPr="003A4906" w:rsidRDefault="000348CE" w:rsidP="00F6123E">
            <w:pPr>
              <w:jc w:val="center"/>
              <w:rPr>
                <w:rFonts w:asciiTheme="minorHAnsi" w:hAnsiTheme="minorHAnsi" w:cstheme="minorHAnsi"/>
                <w:b/>
                <w:sz w:val="2"/>
                <w:szCs w:val="2"/>
              </w:rPr>
            </w:pPr>
          </w:p>
          <w:p w14:paraId="4789C7F5" w14:textId="77777777" w:rsidR="000348CE" w:rsidRPr="003A4906" w:rsidRDefault="000348CE" w:rsidP="00F6123E">
            <w:pPr>
              <w:jc w:val="center"/>
              <w:rPr>
                <w:rFonts w:asciiTheme="minorHAnsi" w:hAnsiTheme="minorHAnsi" w:cstheme="minorHAnsi"/>
                <w:sz w:val="20"/>
                <w:szCs w:val="20"/>
              </w:rPr>
            </w:pPr>
            <w:r w:rsidRPr="003A4906">
              <w:rPr>
                <w:rFonts w:asciiTheme="minorHAnsi" w:hAnsiTheme="minorHAnsi" w:cstheme="minorHAnsi"/>
                <w:b/>
                <w:sz w:val="20"/>
                <w:szCs w:val="20"/>
              </w:rPr>
              <w:t>Achievement</w:t>
            </w:r>
          </w:p>
        </w:tc>
        <w:tc>
          <w:tcPr>
            <w:tcW w:w="3252" w:type="dxa"/>
            <w:shd w:val="clear" w:color="auto" w:fill="8EAADB" w:themeFill="accent1" w:themeFillTint="99"/>
          </w:tcPr>
          <w:p w14:paraId="0BC8E763" w14:textId="77777777" w:rsidR="000348CE" w:rsidRPr="003A4906" w:rsidRDefault="000348CE" w:rsidP="00F6123E">
            <w:pPr>
              <w:jc w:val="center"/>
              <w:rPr>
                <w:rFonts w:asciiTheme="minorHAnsi" w:hAnsiTheme="minorHAnsi" w:cstheme="minorHAnsi"/>
                <w:b/>
                <w:sz w:val="6"/>
                <w:szCs w:val="6"/>
              </w:rPr>
            </w:pPr>
          </w:p>
          <w:p w14:paraId="35616B3A" w14:textId="77777777" w:rsidR="000348CE" w:rsidRPr="003A4906" w:rsidRDefault="000348CE" w:rsidP="00F6123E">
            <w:pPr>
              <w:jc w:val="center"/>
              <w:rPr>
                <w:rFonts w:asciiTheme="minorHAnsi" w:hAnsiTheme="minorHAnsi" w:cstheme="minorHAnsi"/>
                <w:b/>
                <w:sz w:val="20"/>
                <w:szCs w:val="20"/>
              </w:rPr>
            </w:pPr>
            <w:r w:rsidRPr="003A4906">
              <w:rPr>
                <w:rFonts w:asciiTheme="minorHAnsi" w:hAnsiTheme="minorHAnsi" w:cstheme="minorHAnsi"/>
                <w:b/>
                <w:sz w:val="20"/>
                <w:szCs w:val="20"/>
              </w:rPr>
              <w:t>Achievement with Merit</w:t>
            </w:r>
          </w:p>
          <w:p w14:paraId="755B54A0" w14:textId="77777777" w:rsidR="000348CE" w:rsidRPr="003A4906" w:rsidRDefault="000348CE" w:rsidP="00F6123E">
            <w:pPr>
              <w:jc w:val="center"/>
              <w:rPr>
                <w:rFonts w:asciiTheme="minorHAnsi" w:hAnsiTheme="minorHAnsi" w:cstheme="minorHAnsi"/>
                <w:b/>
                <w:sz w:val="2"/>
                <w:szCs w:val="2"/>
              </w:rPr>
            </w:pPr>
          </w:p>
          <w:p w14:paraId="4BCA860B" w14:textId="77777777" w:rsidR="000348CE" w:rsidRPr="003A4906" w:rsidRDefault="000348CE" w:rsidP="00F6123E">
            <w:pPr>
              <w:jc w:val="center"/>
              <w:rPr>
                <w:rFonts w:asciiTheme="minorHAnsi" w:hAnsiTheme="minorHAnsi" w:cstheme="minorHAnsi"/>
                <w:b/>
                <w:sz w:val="2"/>
                <w:szCs w:val="2"/>
              </w:rPr>
            </w:pPr>
          </w:p>
          <w:p w14:paraId="33854105" w14:textId="77777777" w:rsidR="000348CE" w:rsidRPr="003A4906" w:rsidRDefault="000348CE" w:rsidP="00F6123E">
            <w:pPr>
              <w:jc w:val="center"/>
              <w:rPr>
                <w:rFonts w:asciiTheme="minorHAnsi" w:hAnsiTheme="minorHAnsi" w:cstheme="minorHAnsi"/>
                <w:b/>
                <w:sz w:val="2"/>
                <w:szCs w:val="2"/>
              </w:rPr>
            </w:pPr>
          </w:p>
        </w:tc>
        <w:tc>
          <w:tcPr>
            <w:tcW w:w="3252" w:type="dxa"/>
            <w:shd w:val="clear" w:color="auto" w:fill="8EAADB" w:themeFill="accent1" w:themeFillTint="99"/>
          </w:tcPr>
          <w:p w14:paraId="1A1C1B4F" w14:textId="77777777" w:rsidR="000348CE" w:rsidRPr="003A4906" w:rsidRDefault="000348CE" w:rsidP="00F6123E">
            <w:pPr>
              <w:jc w:val="center"/>
              <w:rPr>
                <w:rFonts w:asciiTheme="minorHAnsi" w:hAnsiTheme="minorHAnsi" w:cstheme="minorHAnsi"/>
                <w:b/>
                <w:sz w:val="6"/>
                <w:szCs w:val="6"/>
              </w:rPr>
            </w:pPr>
          </w:p>
          <w:p w14:paraId="43506BE8" w14:textId="77777777" w:rsidR="000348CE" w:rsidRPr="003A4906" w:rsidRDefault="000348CE" w:rsidP="00F6123E">
            <w:pPr>
              <w:jc w:val="center"/>
              <w:rPr>
                <w:rFonts w:asciiTheme="minorHAnsi" w:hAnsiTheme="minorHAnsi" w:cstheme="minorHAnsi"/>
                <w:b/>
                <w:sz w:val="20"/>
                <w:szCs w:val="20"/>
              </w:rPr>
            </w:pPr>
            <w:r w:rsidRPr="003A4906">
              <w:rPr>
                <w:rFonts w:asciiTheme="minorHAnsi" w:hAnsiTheme="minorHAnsi" w:cstheme="minorHAnsi"/>
                <w:b/>
                <w:sz w:val="20"/>
                <w:szCs w:val="20"/>
              </w:rPr>
              <w:t>Achievement with Excellence</w:t>
            </w:r>
          </w:p>
        </w:tc>
      </w:tr>
      <w:tr w:rsidR="000348CE" w:rsidRPr="003A4906" w14:paraId="6D114474" w14:textId="77777777" w:rsidTr="00296AF0">
        <w:trPr>
          <w:cantSplit/>
          <w:trHeight w:val="1428"/>
        </w:trPr>
        <w:tc>
          <w:tcPr>
            <w:tcW w:w="993" w:type="dxa"/>
            <w:tcBorders>
              <w:top w:val="single" w:sz="4" w:space="0" w:color="auto"/>
            </w:tcBorders>
            <w:shd w:val="clear" w:color="auto" w:fill="auto"/>
            <w:textDirection w:val="btLr"/>
            <w:vAlign w:val="center"/>
          </w:tcPr>
          <w:p w14:paraId="1C1732E0" w14:textId="77777777" w:rsidR="000348CE" w:rsidRPr="003A4906" w:rsidRDefault="000348CE" w:rsidP="00296AF0">
            <w:pPr>
              <w:ind w:left="113" w:right="113"/>
              <w:jc w:val="center"/>
              <w:rPr>
                <w:rFonts w:asciiTheme="minorHAnsi" w:hAnsiTheme="minorHAnsi" w:cstheme="minorHAnsi"/>
                <w:b/>
                <w:sz w:val="20"/>
                <w:szCs w:val="20"/>
              </w:rPr>
            </w:pPr>
            <w:r w:rsidRPr="003A4906">
              <w:rPr>
                <w:rFonts w:asciiTheme="minorHAnsi" w:hAnsiTheme="minorHAnsi" w:cstheme="minorHAnsi"/>
                <w:b/>
                <w:sz w:val="20"/>
                <w:szCs w:val="20"/>
              </w:rPr>
              <w:t>Achievement Criteria</w:t>
            </w:r>
          </w:p>
        </w:tc>
        <w:tc>
          <w:tcPr>
            <w:tcW w:w="3252" w:type="dxa"/>
            <w:shd w:val="clear" w:color="auto" w:fill="auto"/>
            <w:vAlign w:val="center"/>
          </w:tcPr>
          <w:p w14:paraId="4107743F" w14:textId="77777777" w:rsidR="000348CE" w:rsidRPr="00296AF0" w:rsidRDefault="000348CE" w:rsidP="00296AF0">
            <w:pPr>
              <w:jc w:val="center"/>
              <w:rPr>
                <w:rFonts w:asciiTheme="minorHAnsi" w:hAnsiTheme="minorHAnsi" w:cstheme="minorHAnsi"/>
                <w:color w:val="29333D"/>
                <w:sz w:val="22"/>
                <w:szCs w:val="22"/>
                <w:lang w:eastAsia="en-NZ"/>
              </w:rPr>
            </w:pPr>
            <w:r w:rsidRPr="00296AF0">
              <w:rPr>
                <w:rFonts w:asciiTheme="minorHAnsi" w:hAnsiTheme="minorHAnsi" w:cstheme="minorHAnsi"/>
                <w:color w:val="29333D"/>
                <w:sz w:val="22"/>
                <w:szCs w:val="22"/>
                <w:lang w:eastAsia="en-NZ"/>
              </w:rPr>
              <w:t>Explore data using a statistical enquiry process.</w:t>
            </w:r>
          </w:p>
        </w:tc>
        <w:tc>
          <w:tcPr>
            <w:tcW w:w="3252" w:type="dxa"/>
            <w:shd w:val="clear" w:color="auto" w:fill="auto"/>
            <w:vAlign w:val="center"/>
          </w:tcPr>
          <w:p w14:paraId="5603698E" w14:textId="77777777" w:rsidR="000348CE" w:rsidRPr="00296AF0" w:rsidRDefault="000348CE" w:rsidP="00296AF0">
            <w:pPr>
              <w:jc w:val="center"/>
              <w:rPr>
                <w:rFonts w:asciiTheme="minorHAnsi" w:hAnsiTheme="minorHAnsi" w:cstheme="minorHAnsi"/>
                <w:color w:val="29333D"/>
                <w:sz w:val="22"/>
                <w:szCs w:val="22"/>
                <w:lang w:eastAsia="en-NZ"/>
              </w:rPr>
            </w:pPr>
            <w:r w:rsidRPr="00296AF0">
              <w:rPr>
                <w:rFonts w:asciiTheme="minorHAnsi" w:hAnsiTheme="minorHAnsi" w:cstheme="minorHAnsi"/>
                <w:color w:val="29333D"/>
                <w:sz w:val="22"/>
                <w:szCs w:val="22"/>
                <w:lang w:eastAsia="en-NZ"/>
              </w:rPr>
              <w:t>Explore data using a statistical enquiry process with statistical justification.</w:t>
            </w:r>
          </w:p>
        </w:tc>
        <w:tc>
          <w:tcPr>
            <w:tcW w:w="3252" w:type="dxa"/>
            <w:shd w:val="clear" w:color="auto" w:fill="auto"/>
            <w:vAlign w:val="center"/>
          </w:tcPr>
          <w:p w14:paraId="5BF5502A" w14:textId="77777777" w:rsidR="000348CE" w:rsidRPr="00296AF0" w:rsidRDefault="000348CE" w:rsidP="00296AF0">
            <w:pPr>
              <w:jc w:val="center"/>
              <w:rPr>
                <w:rFonts w:asciiTheme="minorHAnsi" w:hAnsiTheme="minorHAnsi" w:cstheme="minorHAnsi"/>
                <w:color w:val="29333D"/>
                <w:sz w:val="22"/>
                <w:szCs w:val="22"/>
                <w:lang w:eastAsia="en-NZ"/>
              </w:rPr>
            </w:pPr>
            <w:r w:rsidRPr="00296AF0">
              <w:rPr>
                <w:rFonts w:asciiTheme="minorHAnsi" w:hAnsiTheme="minorHAnsi" w:cstheme="minorHAnsi"/>
                <w:color w:val="29333D"/>
                <w:sz w:val="22"/>
                <w:szCs w:val="22"/>
                <w:lang w:eastAsia="en-NZ"/>
              </w:rPr>
              <w:t>Explore data using a statistical enquiry process with statistical insight.</w:t>
            </w:r>
          </w:p>
        </w:tc>
      </w:tr>
      <w:tr w:rsidR="000348CE" w:rsidRPr="003A4906" w14:paraId="7DDE0D77" w14:textId="77777777" w:rsidTr="00296AF0">
        <w:trPr>
          <w:cantSplit/>
          <w:trHeight w:val="1823"/>
        </w:trPr>
        <w:tc>
          <w:tcPr>
            <w:tcW w:w="993" w:type="dxa"/>
            <w:tcBorders>
              <w:bottom w:val="thinThickLargeGap" w:sz="24" w:space="0" w:color="auto"/>
            </w:tcBorders>
            <w:shd w:val="clear" w:color="auto" w:fill="auto"/>
            <w:textDirection w:val="btLr"/>
            <w:vAlign w:val="center"/>
          </w:tcPr>
          <w:p w14:paraId="4A7C173E" w14:textId="77777777" w:rsidR="000348CE" w:rsidRPr="003A4906" w:rsidRDefault="000348CE" w:rsidP="00296AF0">
            <w:pPr>
              <w:ind w:left="113" w:right="113"/>
              <w:jc w:val="center"/>
              <w:rPr>
                <w:rFonts w:asciiTheme="minorHAnsi" w:hAnsiTheme="minorHAnsi" w:cstheme="minorHAnsi"/>
                <w:sz w:val="20"/>
                <w:szCs w:val="20"/>
              </w:rPr>
            </w:pPr>
            <w:r>
              <w:rPr>
                <w:rFonts w:asciiTheme="minorHAnsi" w:hAnsiTheme="minorHAnsi" w:cstheme="minorHAnsi"/>
                <w:b/>
                <w:sz w:val="20"/>
                <w:szCs w:val="20"/>
              </w:rPr>
              <w:t>Teacher judgements</w:t>
            </w:r>
          </w:p>
        </w:tc>
        <w:tc>
          <w:tcPr>
            <w:tcW w:w="3252" w:type="dxa"/>
            <w:tcBorders>
              <w:bottom w:val="thinThickLargeGap" w:sz="24" w:space="0" w:color="auto"/>
            </w:tcBorders>
            <w:shd w:val="clear" w:color="auto" w:fill="auto"/>
          </w:tcPr>
          <w:p w14:paraId="30A32CE1" w14:textId="77777777" w:rsidR="008275C9" w:rsidRDefault="008275C9" w:rsidP="00F6123E">
            <w:pPr>
              <w:textAlignment w:val="baseline"/>
              <w:rPr>
                <w:rFonts w:asciiTheme="minorHAnsi" w:hAnsiTheme="minorHAnsi" w:cstheme="minorHAnsi"/>
                <w:color w:val="29333D"/>
                <w:sz w:val="22"/>
                <w:szCs w:val="22"/>
                <w:lang w:eastAsia="en-NZ"/>
              </w:rPr>
            </w:pPr>
          </w:p>
          <w:p w14:paraId="15947E2B" w14:textId="1786FCF6" w:rsidR="000348CE" w:rsidRPr="00BC2673" w:rsidRDefault="00296AF0" w:rsidP="00F6123E">
            <w:pPr>
              <w:textAlignment w:val="baseline"/>
              <w:rPr>
                <w:rFonts w:asciiTheme="minorHAnsi" w:hAnsiTheme="minorHAnsi" w:cstheme="minorHAnsi"/>
                <w:color w:val="29333D"/>
                <w:sz w:val="22"/>
                <w:szCs w:val="22"/>
                <w:lang w:eastAsia="en-NZ"/>
              </w:rPr>
            </w:pPr>
            <w:r w:rsidRPr="00BC2673">
              <w:rPr>
                <w:rFonts w:asciiTheme="minorHAnsi" w:hAnsiTheme="minorHAnsi" w:cstheme="minorHAnsi"/>
                <w:color w:val="29333D"/>
                <w:sz w:val="22"/>
                <w:szCs w:val="22"/>
                <w:lang w:eastAsia="en-NZ"/>
              </w:rPr>
              <w:t>The student is able to</w:t>
            </w:r>
            <w:r w:rsidR="000348CE" w:rsidRPr="00BC2673">
              <w:rPr>
                <w:rFonts w:asciiTheme="minorHAnsi" w:hAnsiTheme="minorHAnsi" w:cstheme="minorHAnsi"/>
                <w:color w:val="29333D"/>
                <w:sz w:val="22"/>
                <w:szCs w:val="22"/>
                <w:lang w:eastAsia="en-NZ"/>
              </w:rPr>
              <w:t>:</w:t>
            </w:r>
          </w:p>
          <w:p w14:paraId="5C7097A4" w14:textId="77777777" w:rsidR="000348CE" w:rsidRPr="00BC2673" w:rsidRDefault="000348CE" w:rsidP="00F6123E">
            <w:pPr>
              <w:pStyle w:val="ListParagraph"/>
              <w:numPr>
                <w:ilvl w:val="0"/>
                <w:numId w:val="1"/>
              </w:numPr>
              <w:textAlignment w:val="baseline"/>
              <w:rPr>
                <w:rFonts w:asciiTheme="minorHAnsi" w:hAnsiTheme="minorHAnsi" w:cstheme="minorHAnsi"/>
                <w:color w:val="29333D"/>
                <w:sz w:val="22"/>
                <w:szCs w:val="22"/>
                <w:lang w:eastAsia="en-NZ"/>
              </w:rPr>
            </w:pPr>
            <w:r w:rsidRPr="00BC2673">
              <w:rPr>
                <w:rFonts w:asciiTheme="minorHAnsi" w:hAnsiTheme="minorHAnsi" w:cstheme="minorHAnsi"/>
                <w:color w:val="29333D"/>
                <w:sz w:val="22"/>
                <w:szCs w:val="22"/>
                <w:lang w:eastAsia="en-NZ"/>
              </w:rPr>
              <w:t xml:space="preserve">source data using the data collection process </w:t>
            </w:r>
          </w:p>
          <w:p w14:paraId="66765D3F" w14:textId="168A1A1A" w:rsidR="000348CE" w:rsidRPr="000753C8" w:rsidRDefault="00E2213F" w:rsidP="00F6123E">
            <w:pPr>
              <w:pStyle w:val="ListParagraph"/>
              <w:numPr>
                <w:ilvl w:val="0"/>
                <w:numId w:val="1"/>
              </w:numPr>
              <w:textAlignment w:val="baseline"/>
              <w:rPr>
                <w:rFonts w:asciiTheme="minorHAnsi" w:hAnsiTheme="minorHAnsi"/>
                <w:color w:val="29333D"/>
                <w:sz w:val="22"/>
                <w:szCs w:val="22"/>
                <w:lang w:eastAsia="en-NZ"/>
              </w:rPr>
            </w:pPr>
            <w:r w:rsidRPr="000753C8">
              <w:rPr>
                <w:rFonts w:asciiTheme="minorHAnsi" w:hAnsiTheme="minorHAnsi"/>
                <w:color w:val="29333D"/>
                <w:sz w:val="22"/>
                <w:szCs w:val="22"/>
                <w:lang w:eastAsia="en-NZ"/>
              </w:rPr>
              <w:t>explain</w:t>
            </w:r>
            <w:r w:rsidR="000348CE" w:rsidRPr="000753C8">
              <w:rPr>
                <w:rFonts w:asciiTheme="minorHAnsi" w:hAnsiTheme="minorHAnsi"/>
                <w:color w:val="29333D"/>
                <w:sz w:val="22"/>
                <w:szCs w:val="22"/>
                <w:lang w:eastAsia="en-NZ"/>
              </w:rPr>
              <w:t xml:space="preserve"> </w:t>
            </w:r>
            <w:r w:rsidR="00B71003" w:rsidRPr="000753C8">
              <w:rPr>
                <w:rFonts w:asciiTheme="minorHAnsi" w:hAnsiTheme="minorHAnsi"/>
                <w:color w:val="29333D"/>
                <w:sz w:val="22"/>
                <w:szCs w:val="22"/>
                <w:lang w:eastAsia="en-NZ"/>
              </w:rPr>
              <w:t xml:space="preserve">different </w:t>
            </w:r>
            <w:r w:rsidR="000348CE" w:rsidRPr="000753C8">
              <w:rPr>
                <w:rFonts w:asciiTheme="minorHAnsi" w:hAnsiTheme="minorHAnsi"/>
                <w:color w:val="29333D"/>
                <w:sz w:val="22"/>
                <w:szCs w:val="22"/>
                <w:lang w:eastAsia="en-NZ"/>
              </w:rPr>
              <w:t xml:space="preserve">sources of variation  </w:t>
            </w:r>
            <w:r w:rsidR="000348CE" w:rsidRPr="000753C8">
              <w:rPr>
                <w:rFonts w:asciiTheme="minorHAnsi" w:hAnsiTheme="minorHAnsi" w:cstheme="minorHAnsi"/>
                <w:color w:val="29333D"/>
                <w:sz w:val="22"/>
                <w:szCs w:val="22"/>
                <w:lang w:eastAsia="en-NZ"/>
              </w:rPr>
              <w:t xml:space="preserve"> </w:t>
            </w:r>
          </w:p>
          <w:p w14:paraId="65E41E97" w14:textId="77777777" w:rsidR="000348CE" w:rsidRPr="00BC2673" w:rsidRDefault="000348CE" w:rsidP="00F6123E">
            <w:pPr>
              <w:pStyle w:val="ListParagraph"/>
              <w:numPr>
                <w:ilvl w:val="0"/>
                <w:numId w:val="1"/>
              </w:numPr>
              <w:textAlignment w:val="baseline"/>
              <w:rPr>
                <w:rFonts w:asciiTheme="minorHAnsi" w:hAnsiTheme="minorHAnsi"/>
                <w:color w:val="29333D"/>
                <w:sz w:val="22"/>
                <w:szCs w:val="22"/>
                <w:lang w:eastAsia="en-NZ"/>
              </w:rPr>
            </w:pPr>
            <w:r w:rsidRPr="00BC2673">
              <w:rPr>
                <w:rFonts w:asciiTheme="minorHAnsi" w:hAnsiTheme="minorHAnsi"/>
                <w:color w:val="29333D"/>
                <w:sz w:val="22"/>
                <w:szCs w:val="22"/>
                <w:lang w:eastAsia="en-NZ"/>
              </w:rPr>
              <w:t>present their data using at least one appropriate visualisation</w:t>
            </w:r>
          </w:p>
          <w:p w14:paraId="7B76657D" w14:textId="4E492DE1" w:rsidR="000348CE" w:rsidRPr="00BC2673" w:rsidRDefault="000348CE" w:rsidP="00F6123E">
            <w:pPr>
              <w:pStyle w:val="ListParagraph"/>
              <w:numPr>
                <w:ilvl w:val="0"/>
                <w:numId w:val="2"/>
              </w:numPr>
              <w:textAlignment w:val="baseline"/>
              <w:rPr>
                <w:rFonts w:asciiTheme="minorHAnsi" w:hAnsiTheme="minorHAnsi" w:cstheme="minorHAnsi"/>
                <w:color w:val="29333D"/>
                <w:sz w:val="22"/>
                <w:szCs w:val="22"/>
                <w:lang w:eastAsia="en-NZ"/>
              </w:rPr>
            </w:pPr>
            <w:r w:rsidRPr="00BC2673">
              <w:rPr>
                <w:rFonts w:asciiTheme="minorHAnsi" w:hAnsiTheme="minorHAnsi" w:cstheme="minorHAnsi"/>
                <w:color w:val="29333D"/>
                <w:sz w:val="22"/>
                <w:szCs w:val="22"/>
                <w:lang w:eastAsia="en-NZ"/>
              </w:rPr>
              <w:t xml:space="preserve">describe at least two visual features of the data in context, with </w:t>
            </w:r>
            <w:r w:rsidR="00425A5F" w:rsidRPr="00BC2673">
              <w:rPr>
                <w:rFonts w:asciiTheme="minorHAnsi" w:hAnsiTheme="minorHAnsi" w:cstheme="minorHAnsi"/>
                <w:color w:val="29333D"/>
                <w:sz w:val="22"/>
                <w:szCs w:val="22"/>
                <w:lang w:eastAsia="en-NZ"/>
              </w:rPr>
              <w:t xml:space="preserve">reference to </w:t>
            </w:r>
            <w:r w:rsidRPr="00BC2673">
              <w:rPr>
                <w:rFonts w:asciiTheme="minorHAnsi" w:hAnsiTheme="minorHAnsi" w:cstheme="minorHAnsi"/>
                <w:color w:val="29333D"/>
                <w:sz w:val="22"/>
                <w:szCs w:val="22"/>
                <w:lang w:eastAsia="en-NZ"/>
              </w:rPr>
              <w:t xml:space="preserve">at least one visualisation. </w:t>
            </w:r>
          </w:p>
          <w:p w14:paraId="08205610" w14:textId="77777777" w:rsidR="000348CE" w:rsidRPr="00BC2673" w:rsidRDefault="000348CE" w:rsidP="00F6123E">
            <w:pPr>
              <w:pStyle w:val="ListParagraph"/>
              <w:ind w:left="360"/>
              <w:contextualSpacing w:val="0"/>
              <w:textAlignment w:val="baseline"/>
              <w:rPr>
                <w:rFonts w:asciiTheme="minorHAnsi" w:hAnsiTheme="minorHAnsi" w:cstheme="minorHAnsi"/>
                <w:color w:val="29333D"/>
                <w:sz w:val="22"/>
                <w:szCs w:val="22"/>
                <w:lang w:eastAsia="en-NZ"/>
              </w:rPr>
            </w:pPr>
          </w:p>
        </w:tc>
        <w:tc>
          <w:tcPr>
            <w:tcW w:w="3252" w:type="dxa"/>
            <w:tcBorders>
              <w:bottom w:val="thinThickLargeGap" w:sz="24" w:space="0" w:color="auto"/>
            </w:tcBorders>
            <w:shd w:val="clear" w:color="auto" w:fill="auto"/>
          </w:tcPr>
          <w:p w14:paraId="5E362F11" w14:textId="77777777" w:rsidR="008275C9" w:rsidRDefault="008275C9" w:rsidP="00F054D8">
            <w:pPr>
              <w:textAlignment w:val="baseline"/>
              <w:rPr>
                <w:rFonts w:asciiTheme="minorHAnsi" w:hAnsiTheme="minorHAnsi" w:cstheme="minorHAnsi"/>
                <w:color w:val="29333D"/>
                <w:sz w:val="22"/>
                <w:szCs w:val="22"/>
                <w:lang w:eastAsia="en-NZ"/>
              </w:rPr>
            </w:pPr>
          </w:p>
          <w:p w14:paraId="5C131134" w14:textId="7EFD8076" w:rsidR="00F054D8" w:rsidRPr="00AA089D" w:rsidRDefault="00F054D8" w:rsidP="00F054D8">
            <w:pPr>
              <w:textAlignment w:val="baseline"/>
              <w:rPr>
                <w:rFonts w:asciiTheme="minorHAnsi" w:hAnsiTheme="minorHAnsi" w:cstheme="minorHAnsi"/>
                <w:color w:val="29333D"/>
                <w:sz w:val="22"/>
                <w:szCs w:val="22"/>
                <w:lang w:eastAsia="en-NZ"/>
              </w:rPr>
            </w:pPr>
            <w:r>
              <w:rPr>
                <w:rFonts w:asciiTheme="minorHAnsi" w:hAnsiTheme="minorHAnsi" w:cstheme="minorHAnsi"/>
                <w:color w:val="29333D"/>
                <w:sz w:val="22"/>
                <w:szCs w:val="22"/>
                <w:lang w:eastAsia="en-NZ"/>
              </w:rPr>
              <w:t>The student is able to</w:t>
            </w:r>
            <w:r w:rsidRPr="00AA089D">
              <w:rPr>
                <w:rFonts w:asciiTheme="minorHAnsi" w:hAnsiTheme="minorHAnsi" w:cstheme="minorHAnsi"/>
                <w:color w:val="29333D"/>
                <w:sz w:val="22"/>
                <w:szCs w:val="22"/>
                <w:lang w:eastAsia="en-NZ"/>
              </w:rPr>
              <w:t>:</w:t>
            </w:r>
          </w:p>
          <w:p w14:paraId="6287DACC" w14:textId="1C5FC2D4" w:rsidR="00F054D8" w:rsidRPr="00AA089D" w:rsidRDefault="00DC3F87" w:rsidP="00F054D8">
            <w:pPr>
              <w:pStyle w:val="ListParagraph"/>
              <w:numPr>
                <w:ilvl w:val="0"/>
                <w:numId w:val="4"/>
              </w:numPr>
              <w:textAlignment w:val="baseline"/>
              <w:rPr>
                <w:rFonts w:asciiTheme="minorHAnsi" w:hAnsiTheme="minorHAnsi" w:cstheme="minorHAnsi"/>
                <w:color w:val="29333D"/>
                <w:sz w:val="22"/>
                <w:szCs w:val="22"/>
                <w:lang w:eastAsia="en-NZ"/>
              </w:rPr>
            </w:pPr>
            <w:r>
              <w:rPr>
                <w:rFonts w:asciiTheme="minorHAnsi" w:hAnsiTheme="minorHAnsi" w:cstheme="minorHAnsi"/>
                <w:color w:val="29333D"/>
                <w:sz w:val="22"/>
                <w:szCs w:val="22"/>
                <w:lang w:eastAsia="en-NZ"/>
              </w:rPr>
              <w:t>give</w:t>
            </w:r>
            <w:r w:rsidR="00F054D8" w:rsidRPr="00AA089D">
              <w:rPr>
                <w:rFonts w:asciiTheme="minorHAnsi" w:hAnsiTheme="minorHAnsi" w:cstheme="minorHAnsi"/>
                <w:color w:val="29333D"/>
                <w:sz w:val="22"/>
                <w:szCs w:val="22"/>
                <w:lang w:eastAsia="en-NZ"/>
              </w:rPr>
              <w:t xml:space="preserve"> a purpose or introduction that includes the investigative question or statement</w:t>
            </w:r>
          </w:p>
          <w:p w14:paraId="10E1A359" w14:textId="77777777" w:rsidR="00F054D8" w:rsidRPr="00AA089D" w:rsidRDefault="00F054D8" w:rsidP="00F054D8">
            <w:pPr>
              <w:pStyle w:val="ListParagraph"/>
              <w:numPr>
                <w:ilvl w:val="0"/>
                <w:numId w:val="4"/>
              </w:numPr>
              <w:textAlignment w:val="baseline"/>
              <w:rPr>
                <w:rFonts w:asciiTheme="minorHAnsi" w:hAnsiTheme="minorHAnsi" w:cstheme="minorHAnsi"/>
                <w:color w:val="29333D"/>
                <w:sz w:val="22"/>
                <w:szCs w:val="22"/>
                <w:lang w:eastAsia="en-NZ"/>
              </w:rPr>
            </w:pPr>
            <w:r w:rsidRPr="00AA089D">
              <w:rPr>
                <w:rFonts w:asciiTheme="minorHAnsi" w:hAnsiTheme="minorHAnsi" w:cstheme="minorHAnsi"/>
                <w:color w:val="29333D"/>
                <w:sz w:val="22"/>
                <w:szCs w:val="22"/>
                <w:lang w:eastAsia="en-NZ"/>
              </w:rPr>
              <w:t>connect ideas within the context of the investigation</w:t>
            </w:r>
          </w:p>
          <w:p w14:paraId="3B443BA3" w14:textId="130F9387" w:rsidR="00F054D8" w:rsidRPr="00AA089D" w:rsidRDefault="00F054D8" w:rsidP="00F054D8">
            <w:pPr>
              <w:pStyle w:val="ListParagraph"/>
              <w:numPr>
                <w:ilvl w:val="0"/>
                <w:numId w:val="4"/>
              </w:numPr>
              <w:textAlignment w:val="baseline"/>
              <w:rPr>
                <w:rFonts w:asciiTheme="minorHAnsi" w:hAnsiTheme="minorHAnsi" w:cstheme="minorHAnsi"/>
                <w:color w:val="29333D"/>
                <w:sz w:val="22"/>
                <w:szCs w:val="22"/>
                <w:lang w:eastAsia="en-NZ"/>
              </w:rPr>
            </w:pPr>
            <w:r w:rsidRPr="00AA089D">
              <w:rPr>
                <w:rFonts w:asciiTheme="minorHAnsi" w:hAnsiTheme="minorHAnsi" w:cstheme="minorHAnsi"/>
                <w:color w:val="29333D"/>
                <w:sz w:val="22"/>
                <w:szCs w:val="22"/>
                <w:lang w:eastAsia="en-NZ"/>
              </w:rPr>
              <w:t>use visualisations and measures or summary statistics to justify features</w:t>
            </w:r>
          </w:p>
          <w:p w14:paraId="43B0BFCB" w14:textId="77777777" w:rsidR="00F054D8" w:rsidRDefault="00F054D8" w:rsidP="00F054D8">
            <w:pPr>
              <w:pStyle w:val="ListParagraph"/>
              <w:numPr>
                <w:ilvl w:val="0"/>
                <w:numId w:val="4"/>
              </w:numPr>
              <w:textAlignment w:val="baseline"/>
              <w:rPr>
                <w:rFonts w:asciiTheme="minorHAnsi" w:hAnsiTheme="minorHAnsi" w:cstheme="minorHAnsi"/>
                <w:color w:val="29333D"/>
                <w:sz w:val="22"/>
                <w:szCs w:val="22"/>
                <w:lang w:eastAsia="en-NZ"/>
              </w:rPr>
            </w:pPr>
            <w:r w:rsidRPr="00AA089D">
              <w:rPr>
                <w:rFonts w:asciiTheme="minorHAnsi" w:hAnsiTheme="minorHAnsi" w:cstheme="minorHAnsi"/>
                <w:color w:val="29333D"/>
                <w:sz w:val="22"/>
                <w:szCs w:val="22"/>
                <w:lang w:eastAsia="en-NZ"/>
              </w:rPr>
              <w:t>present a conclusion which is relevant to the investigative question or statement</w:t>
            </w:r>
          </w:p>
          <w:p w14:paraId="6EBAB7F1" w14:textId="77777777" w:rsidR="00F054D8" w:rsidRPr="009F6CB4" w:rsidRDefault="00F054D8" w:rsidP="00F054D8">
            <w:pPr>
              <w:pStyle w:val="ListParagraph"/>
              <w:numPr>
                <w:ilvl w:val="0"/>
                <w:numId w:val="4"/>
              </w:numPr>
              <w:textAlignment w:val="baseline"/>
              <w:rPr>
                <w:rFonts w:asciiTheme="minorHAnsi" w:hAnsiTheme="minorHAnsi" w:cstheme="minorHAnsi"/>
                <w:color w:val="29333D"/>
                <w:sz w:val="22"/>
                <w:szCs w:val="22"/>
                <w:lang w:eastAsia="en-NZ"/>
              </w:rPr>
            </w:pPr>
            <w:r>
              <w:rPr>
                <w:rFonts w:asciiTheme="minorHAnsi" w:hAnsiTheme="minorHAnsi" w:cstheme="minorHAnsi"/>
                <w:color w:val="29333D"/>
                <w:sz w:val="22"/>
                <w:szCs w:val="22"/>
                <w:lang w:eastAsia="en-NZ"/>
              </w:rPr>
              <w:t xml:space="preserve">use </w:t>
            </w:r>
            <w:r w:rsidRPr="009F6CB4">
              <w:rPr>
                <w:rFonts w:asciiTheme="minorHAnsi" w:hAnsiTheme="minorHAnsi" w:cstheme="minorHAnsi"/>
                <w:color w:val="29333D"/>
                <w:sz w:val="22"/>
                <w:szCs w:val="22"/>
                <w:lang w:eastAsia="en-NZ"/>
              </w:rPr>
              <w:t xml:space="preserve">all stages of a statistical enquiry process. </w:t>
            </w:r>
          </w:p>
          <w:p w14:paraId="1C8DB3DD" w14:textId="77777777" w:rsidR="000348CE" w:rsidRPr="00BC2673" w:rsidRDefault="000348CE" w:rsidP="00F6123E">
            <w:pPr>
              <w:pStyle w:val="ListParagraph"/>
              <w:ind w:left="360"/>
              <w:textAlignment w:val="baseline"/>
              <w:rPr>
                <w:rFonts w:asciiTheme="minorHAnsi" w:hAnsiTheme="minorHAnsi" w:cstheme="minorHAnsi"/>
                <w:color w:val="29333D"/>
                <w:sz w:val="22"/>
                <w:szCs w:val="22"/>
                <w:lang w:eastAsia="en-NZ"/>
              </w:rPr>
            </w:pPr>
          </w:p>
        </w:tc>
        <w:tc>
          <w:tcPr>
            <w:tcW w:w="3252" w:type="dxa"/>
            <w:tcBorders>
              <w:bottom w:val="thinThickLargeGap" w:sz="24" w:space="0" w:color="auto"/>
            </w:tcBorders>
            <w:shd w:val="clear" w:color="auto" w:fill="auto"/>
          </w:tcPr>
          <w:p w14:paraId="4790ABE1" w14:textId="77777777" w:rsidR="008275C9" w:rsidRDefault="008275C9" w:rsidP="00F054D8">
            <w:pPr>
              <w:textAlignment w:val="baseline"/>
              <w:rPr>
                <w:rFonts w:asciiTheme="minorHAnsi" w:hAnsiTheme="minorHAnsi" w:cstheme="minorHAnsi"/>
                <w:color w:val="29333D"/>
                <w:sz w:val="22"/>
                <w:szCs w:val="22"/>
                <w:lang w:eastAsia="en-NZ"/>
              </w:rPr>
            </w:pPr>
          </w:p>
          <w:p w14:paraId="20CD1C4F" w14:textId="5FB89749" w:rsidR="00F054D8" w:rsidRPr="00AA089D" w:rsidRDefault="00F054D8" w:rsidP="00F054D8">
            <w:pPr>
              <w:textAlignment w:val="baseline"/>
              <w:rPr>
                <w:rFonts w:asciiTheme="minorHAnsi" w:hAnsiTheme="minorHAnsi" w:cstheme="minorHAnsi"/>
                <w:color w:val="29333D"/>
                <w:sz w:val="22"/>
                <w:szCs w:val="22"/>
                <w:lang w:eastAsia="en-NZ"/>
              </w:rPr>
            </w:pPr>
            <w:r>
              <w:rPr>
                <w:rFonts w:asciiTheme="minorHAnsi" w:hAnsiTheme="minorHAnsi" w:cstheme="minorHAnsi"/>
                <w:color w:val="29333D"/>
                <w:sz w:val="22"/>
                <w:szCs w:val="22"/>
                <w:lang w:eastAsia="en-NZ"/>
              </w:rPr>
              <w:t>The student is able to</w:t>
            </w:r>
            <w:r w:rsidRPr="00AA089D">
              <w:rPr>
                <w:rFonts w:asciiTheme="minorHAnsi" w:hAnsiTheme="minorHAnsi" w:cstheme="minorHAnsi"/>
                <w:color w:val="29333D"/>
                <w:sz w:val="22"/>
                <w:szCs w:val="22"/>
                <w:lang w:eastAsia="en-NZ"/>
              </w:rPr>
              <w:t>:</w:t>
            </w:r>
          </w:p>
          <w:p w14:paraId="77C3D7BD" w14:textId="5C4A0D28" w:rsidR="00F054D8" w:rsidRPr="00AA089D" w:rsidRDefault="00F054D8" w:rsidP="00F054D8">
            <w:pPr>
              <w:pStyle w:val="ListParagraph"/>
              <w:numPr>
                <w:ilvl w:val="0"/>
                <w:numId w:val="2"/>
              </w:numPr>
              <w:contextualSpacing w:val="0"/>
              <w:rPr>
                <w:rFonts w:asciiTheme="minorHAnsi" w:hAnsiTheme="minorHAnsi" w:cstheme="minorHAnsi"/>
                <w:color w:val="29333D"/>
                <w:sz w:val="22"/>
                <w:szCs w:val="22"/>
                <w:lang w:eastAsia="en-NZ"/>
              </w:rPr>
            </w:pPr>
            <w:r>
              <w:rPr>
                <w:rFonts w:asciiTheme="minorHAnsi" w:hAnsiTheme="minorHAnsi" w:cstheme="minorHAnsi"/>
                <w:color w:val="29333D"/>
                <w:sz w:val="22"/>
                <w:szCs w:val="22"/>
                <w:lang w:eastAsia="en-NZ"/>
              </w:rPr>
              <w:t xml:space="preserve">complete a well-developed investigation using an </w:t>
            </w:r>
            <w:r w:rsidRPr="00AA089D">
              <w:rPr>
                <w:rFonts w:asciiTheme="minorHAnsi" w:hAnsiTheme="minorHAnsi" w:cstheme="minorHAnsi"/>
                <w:color w:val="29333D"/>
                <w:sz w:val="22"/>
                <w:szCs w:val="22"/>
                <w:lang w:eastAsia="en-NZ"/>
              </w:rPr>
              <w:t>enquiry process</w:t>
            </w:r>
          </w:p>
          <w:p w14:paraId="2F387415" w14:textId="77777777" w:rsidR="00F054D8" w:rsidRDefault="00F054D8" w:rsidP="00F054D8">
            <w:pPr>
              <w:pStyle w:val="ListParagraph"/>
              <w:numPr>
                <w:ilvl w:val="0"/>
                <w:numId w:val="2"/>
              </w:numPr>
              <w:contextualSpacing w:val="0"/>
              <w:rPr>
                <w:rFonts w:asciiTheme="minorHAnsi" w:hAnsiTheme="minorHAnsi" w:cstheme="minorHAnsi"/>
                <w:color w:val="29333D"/>
                <w:sz w:val="22"/>
                <w:szCs w:val="22"/>
                <w:lang w:eastAsia="en-NZ"/>
              </w:rPr>
            </w:pPr>
            <w:r>
              <w:rPr>
                <w:rFonts w:asciiTheme="minorHAnsi" w:hAnsiTheme="minorHAnsi" w:cstheme="minorHAnsi"/>
                <w:color w:val="29333D"/>
                <w:sz w:val="22"/>
                <w:szCs w:val="22"/>
                <w:lang w:eastAsia="en-NZ"/>
              </w:rPr>
              <w:t>incorporate statistical and contextual knowledge in two or more sections of the enquiry process</w:t>
            </w:r>
          </w:p>
          <w:p w14:paraId="760D4A98" w14:textId="77777777" w:rsidR="000348CE" w:rsidRDefault="00F054D8" w:rsidP="00F054D8">
            <w:pPr>
              <w:pStyle w:val="ListParagraph"/>
              <w:numPr>
                <w:ilvl w:val="0"/>
                <w:numId w:val="2"/>
              </w:numPr>
              <w:rPr>
                <w:rFonts w:asciiTheme="minorHAnsi" w:hAnsiTheme="minorHAnsi"/>
                <w:color w:val="29333D"/>
                <w:sz w:val="22"/>
                <w:szCs w:val="22"/>
                <w:lang w:eastAsia="en-NZ"/>
              </w:rPr>
            </w:pPr>
            <w:r w:rsidRPr="00AA089D">
              <w:rPr>
                <w:rFonts w:asciiTheme="minorHAnsi" w:hAnsiTheme="minorHAnsi"/>
                <w:color w:val="29333D"/>
                <w:sz w:val="22"/>
                <w:szCs w:val="22"/>
                <w:lang w:eastAsia="en-NZ"/>
              </w:rPr>
              <w:t>consider the enquiry process and discuss other relevant factors, sources of bias or reflections that show further insight. This may include ideas such as the impact of sample size, the reason for managing sources of variation in the data collection stage and what impacts not managing this well could have on the results.</w:t>
            </w:r>
          </w:p>
          <w:p w14:paraId="261139AB" w14:textId="141EA0D8" w:rsidR="008275C9" w:rsidRPr="008275C9" w:rsidRDefault="008275C9" w:rsidP="008275C9">
            <w:pPr>
              <w:rPr>
                <w:rFonts w:asciiTheme="minorHAnsi" w:hAnsiTheme="minorHAnsi"/>
                <w:color w:val="29333D"/>
                <w:sz w:val="22"/>
                <w:szCs w:val="22"/>
                <w:lang w:eastAsia="en-NZ"/>
              </w:rPr>
            </w:pPr>
          </w:p>
        </w:tc>
      </w:tr>
      <w:tr w:rsidR="000348CE" w:rsidRPr="003A4906" w14:paraId="09E0723D" w14:textId="77777777" w:rsidTr="00296AF0">
        <w:trPr>
          <w:cantSplit/>
          <w:trHeight w:val="2878"/>
        </w:trPr>
        <w:tc>
          <w:tcPr>
            <w:tcW w:w="993" w:type="dxa"/>
            <w:tcBorders>
              <w:top w:val="thinThickLargeGap" w:sz="24" w:space="0" w:color="auto"/>
            </w:tcBorders>
            <w:shd w:val="clear" w:color="auto" w:fill="auto"/>
            <w:textDirection w:val="btLr"/>
          </w:tcPr>
          <w:p w14:paraId="4AB77ED9" w14:textId="77777777" w:rsidR="000348CE" w:rsidRDefault="000348CE" w:rsidP="00F6123E">
            <w:pPr>
              <w:ind w:left="113" w:right="113"/>
              <w:jc w:val="center"/>
              <w:rPr>
                <w:rFonts w:asciiTheme="minorHAnsi" w:hAnsiTheme="minorHAnsi" w:cstheme="minorHAnsi"/>
                <w:b/>
                <w:sz w:val="20"/>
                <w:szCs w:val="20"/>
                <w:lang w:eastAsia="en-NZ"/>
              </w:rPr>
            </w:pPr>
            <w:r>
              <w:rPr>
                <w:rFonts w:asciiTheme="minorHAnsi" w:hAnsiTheme="minorHAnsi" w:cstheme="minorHAnsi"/>
                <w:b/>
                <w:sz w:val="20"/>
                <w:szCs w:val="20"/>
                <w:lang w:eastAsia="en-NZ"/>
              </w:rPr>
              <w:t>For example</w:t>
            </w:r>
          </w:p>
          <w:p w14:paraId="7C8A24F8" w14:textId="77777777" w:rsidR="000348CE" w:rsidRPr="008B7378" w:rsidRDefault="000348CE" w:rsidP="00F6123E">
            <w:pPr>
              <w:ind w:left="113" w:right="113"/>
              <w:jc w:val="center"/>
              <w:rPr>
                <w:rFonts w:asciiTheme="minorHAnsi" w:hAnsiTheme="minorHAnsi" w:cstheme="minorHAnsi"/>
                <w:b/>
                <w:sz w:val="20"/>
                <w:szCs w:val="20"/>
              </w:rPr>
            </w:pPr>
            <w:r>
              <w:rPr>
                <w:rFonts w:asciiTheme="minorHAnsi" w:hAnsiTheme="minorHAnsi" w:cstheme="minorHAnsi"/>
                <w:b/>
                <w:sz w:val="20"/>
                <w:szCs w:val="20"/>
                <w:lang w:eastAsia="en-NZ"/>
              </w:rPr>
              <w:t>(description of possible student response to this activity)</w:t>
            </w:r>
          </w:p>
        </w:tc>
        <w:tc>
          <w:tcPr>
            <w:tcW w:w="3252" w:type="dxa"/>
            <w:tcBorders>
              <w:top w:val="thinThickLargeGap" w:sz="24" w:space="0" w:color="auto"/>
            </w:tcBorders>
            <w:shd w:val="clear" w:color="auto" w:fill="auto"/>
          </w:tcPr>
          <w:p w14:paraId="22F33211" w14:textId="77777777" w:rsidR="00761CF5" w:rsidRDefault="00CE1FDC" w:rsidP="00F6123E">
            <w:pPr>
              <w:textAlignment w:val="baseline"/>
              <w:rPr>
                <w:rFonts w:asciiTheme="minorHAnsi" w:hAnsiTheme="minorHAnsi"/>
                <w:color w:val="29333D"/>
                <w:sz w:val="22"/>
                <w:szCs w:val="22"/>
                <w:lang w:eastAsia="en-NZ"/>
              </w:rPr>
            </w:pPr>
            <w:r>
              <w:rPr>
                <w:rFonts w:asciiTheme="minorHAnsi" w:hAnsiTheme="minorHAnsi"/>
                <w:color w:val="29333D"/>
                <w:sz w:val="22"/>
                <w:szCs w:val="22"/>
                <w:lang w:eastAsia="en-NZ"/>
              </w:rPr>
              <w:t xml:space="preserve">The student </w:t>
            </w:r>
            <w:r w:rsidR="00455E8A">
              <w:rPr>
                <w:rFonts w:asciiTheme="minorHAnsi" w:hAnsiTheme="minorHAnsi"/>
                <w:color w:val="29333D"/>
                <w:sz w:val="22"/>
                <w:szCs w:val="22"/>
                <w:lang w:eastAsia="en-NZ"/>
              </w:rPr>
              <w:t>has</w:t>
            </w:r>
            <w:r w:rsidR="00761CF5">
              <w:rPr>
                <w:rFonts w:asciiTheme="minorHAnsi" w:hAnsiTheme="minorHAnsi"/>
                <w:color w:val="29333D"/>
                <w:sz w:val="22"/>
                <w:szCs w:val="22"/>
                <w:lang w:eastAsia="en-NZ"/>
              </w:rPr>
              <w:t>:</w:t>
            </w:r>
          </w:p>
          <w:p w14:paraId="79D8CCC6" w14:textId="5F332AC2" w:rsidR="004F7C06" w:rsidRPr="006239E6" w:rsidRDefault="004F7C06" w:rsidP="00AD782A">
            <w:pPr>
              <w:pStyle w:val="ListParagraph"/>
              <w:numPr>
                <w:ilvl w:val="1"/>
                <w:numId w:val="2"/>
              </w:numPr>
              <w:ind w:left="748"/>
              <w:textAlignment w:val="baseline"/>
              <w:rPr>
                <w:rFonts w:asciiTheme="minorHAnsi" w:hAnsiTheme="minorHAnsi"/>
                <w:i/>
                <w:iCs/>
                <w:color w:val="29333D"/>
                <w:sz w:val="22"/>
                <w:szCs w:val="22"/>
                <w:lang w:eastAsia="en-NZ"/>
              </w:rPr>
            </w:pPr>
            <w:r w:rsidRPr="006239E6">
              <w:rPr>
                <w:rFonts w:asciiTheme="minorHAnsi" w:hAnsiTheme="minorHAnsi"/>
                <w:i/>
                <w:iCs/>
                <w:color w:val="29333D"/>
                <w:sz w:val="22"/>
                <w:szCs w:val="22"/>
                <w:lang w:eastAsia="en-NZ"/>
              </w:rPr>
              <w:t>identified the investigative statement</w:t>
            </w:r>
          </w:p>
          <w:p w14:paraId="768B0DDB" w14:textId="7D994A79" w:rsidR="004F7C06" w:rsidRPr="006239E6" w:rsidRDefault="004F7C06" w:rsidP="00AD782A">
            <w:pPr>
              <w:pStyle w:val="ListParagraph"/>
              <w:numPr>
                <w:ilvl w:val="1"/>
                <w:numId w:val="2"/>
              </w:numPr>
              <w:ind w:left="748"/>
              <w:textAlignment w:val="baseline"/>
              <w:rPr>
                <w:rFonts w:asciiTheme="minorHAnsi" w:hAnsiTheme="minorHAnsi"/>
                <w:i/>
                <w:iCs/>
                <w:color w:val="29333D"/>
                <w:sz w:val="22"/>
                <w:szCs w:val="22"/>
                <w:lang w:eastAsia="en-NZ"/>
              </w:rPr>
            </w:pPr>
            <w:r w:rsidRPr="006239E6">
              <w:rPr>
                <w:rFonts w:asciiTheme="minorHAnsi" w:hAnsiTheme="minorHAnsi"/>
                <w:i/>
                <w:iCs/>
                <w:color w:val="29333D"/>
                <w:sz w:val="22"/>
                <w:szCs w:val="22"/>
                <w:lang w:eastAsia="en-NZ"/>
              </w:rPr>
              <w:t xml:space="preserve">described where the sourced data </w:t>
            </w:r>
            <w:r w:rsidR="006239E6" w:rsidRPr="006239E6">
              <w:rPr>
                <w:rFonts w:asciiTheme="minorHAnsi" w:hAnsiTheme="minorHAnsi"/>
                <w:i/>
                <w:iCs/>
                <w:color w:val="29333D"/>
                <w:sz w:val="22"/>
                <w:szCs w:val="22"/>
                <w:lang w:eastAsia="en-NZ"/>
              </w:rPr>
              <w:t xml:space="preserve">is </w:t>
            </w:r>
            <w:r w:rsidRPr="006239E6">
              <w:rPr>
                <w:rFonts w:asciiTheme="minorHAnsi" w:hAnsiTheme="minorHAnsi"/>
                <w:i/>
                <w:iCs/>
                <w:color w:val="29333D"/>
                <w:sz w:val="22"/>
                <w:szCs w:val="22"/>
                <w:lang w:eastAsia="en-NZ"/>
              </w:rPr>
              <w:t xml:space="preserve">from and what </w:t>
            </w:r>
            <w:r w:rsidR="006239E6" w:rsidRPr="006239E6">
              <w:rPr>
                <w:rFonts w:asciiTheme="minorHAnsi" w:hAnsiTheme="minorHAnsi"/>
                <w:i/>
                <w:iCs/>
                <w:color w:val="29333D"/>
                <w:sz w:val="22"/>
                <w:szCs w:val="22"/>
                <w:lang w:eastAsia="en-NZ"/>
              </w:rPr>
              <w:t>was done</w:t>
            </w:r>
            <w:r w:rsidRPr="006239E6">
              <w:rPr>
                <w:rFonts w:asciiTheme="minorHAnsi" w:hAnsiTheme="minorHAnsi"/>
                <w:i/>
                <w:iCs/>
                <w:color w:val="29333D"/>
                <w:sz w:val="22"/>
                <w:szCs w:val="22"/>
                <w:lang w:eastAsia="en-NZ"/>
              </w:rPr>
              <w:t xml:space="preserve"> to make it usable for</w:t>
            </w:r>
            <w:r w:rsidR="006239E6" w:rsidRPr="006239E6">
              <w:rPr>
                <w:rFonts w:asciiTheme="minorHAnsi" w:hAnsiTheme="minorHAnsi"/>
                <w:i/>
                <w:iCs/>
                <w:color w:val="29333D"/>
                <w:sz w:val="22"/>
                <w:szCs w:val="22"/>
                <w:lang w:eastAsia="en-NZ"/>
              </w:rPr>
              <w:t xml:space="preserve"> </w:t>
            </w:r>
            <w:r w:rsidRPr="006239E6">
              <w:rPr>
                <w:rFonts w:asciiTheme="minorHAnsi" w:hAnsiTheme="minorHAnsi"/>
                <w:i/>
                <w:iCs/>
                <w:color w:val="29333D"/>
                <w:sz w:val="22"/>
                <w:szCs w:val="22"/>
                <w:lang w:eastAsia="en-NZ"/>
              </w:rPr>
              <w:t>investigation</w:t>
            </w:r>
          </w:p>
          <w:p w14:paraId="0CCBFBA3" w14:textId="5E40F308" w:rsidR="000348CE" w:rsidRPr="0069464D" w:rsidRDefault="00E2213F" w:rsidP="00AD782A">
            <w:pPr>
              <w:pStyle w:val="ListParagraph"/>
              <w:numPr>
                <w:ilvl w:val="1"/>
                <w:numId w:val="2"/>
              </w:numPr>
              <w:ind w:left="748"/>
              <w:textAlignment w:val="baseline"/>
              <w:rPr>
                <w:rFonts w:asciiTheme="minorHAnsi" w:hAnsiTheme="minorHAnsi"/>
                <w:i/>
                <w:iCs/>
                <w:color w:val="29333D"/>
                <w:sz w:val="22"/>
                <w:szCs w:val="22"/>
                <w:lang w:eastAsia="en-NZ"/>
              </w:rPr>
            </w:pPr>
            <w:r w:rsidRPr="00006E6E">
              <w:rPr>
                <w:rFonts w:asciiTheme="minorHAnsi" w:hAnsiTheme="minorHAnsi"/>
                <w:i/>
                <w:iCs/>
                <w:color w:val="29333D"/>
                <w:sz w:val="22"/>
                <w:szCs w:val="22"/>
                <w:lang w:eastAsia="en-NZ"/>
              </w:rPr>
              <w:t>explain</w:t>
            </w:r>
            <w:r w:rsidR="003922C6" w:rsidRPr="00006E6E">
              <w:rPr>
                <w:rFonts w:asciiTheme="minorHAnsi" w:hAnsiTheme="minorHAnsi"/>
                <w:i/>
                <w:iCs/>
                <w:color w:val="29333D"/>
                <w:sz w:val="22"/>
                <w:szCs w:val="22"/>
                <w:lang w:eastAsia="en-NZ"/>
              </w:rPr>
              <w:t>ed</w:t>
            </w:r>
            <w:r w:rsidR="005700E1">
              <w:rPr>
                <w:rFonts w:asciiTheme="minorHAnsi" w:hAnsiTheme="minorHAnsi"/>
                <w:i/>
                <w:iCs/>
                <w:color w:val="29333D"/>
                <w:sz w:val="22"/>
                <w:szCs w:val="22"/>
                <w:lang w:eastAsia="en-NZ"/>
              </w:rPr>
              <w:t xml:space="preserve"> </w:t>
            </w:r>
            <w:r w:rsidR="003922C6" w:rsidRPr="0069464D">
              <w:rPr>
                <w:rFonts w:asciiTheme="minorHAnsi" w:hAnsiTheme="minorHAnsi"/>
                <w:i/>
                <w:iCs/>
                <w:color w:val="29333D"/>
                <w:sz w:val="22"/>
                <w:szCs w:val="22"/>
                <w:lang w:eastAsia="en-NZ"/>
              </w:rPr>
              <w:t xml:space="preserve">ways that </w:t>
            </w:r>
            <w:r w:rsidR="00F94340">
              <w:rPr>
                <w:rFonts w:asciiTheme="minorHAnsi" w:hAnsiTheme="minorHAnsi"/>
                <w:i/>
                <w:iCs/>
                <w:color w:val="29333D"/>
                <w:sz w:val="22"/>
                <w:szCs w:val="22"/>
                <w:lang w:eastAsia="en-NZ"/>
              </w:rPr>
              <w:t xml:space="preserve">two </w:t>
            </w:r>
            <w:r w:rsidR="00CA3B50">
              <w:rPr>
                <w:rFonts w:asciiTheme="minorHAnsi" w:hAnsiTheme="minorHAnsi"/>
                <w:i/>
                <w:iCs/>
                <w:color w:val="29333D"/>
                <w:sz w:val="22"/>
                <w:szCs w:val="22"/>
                <w:lang w:eastAsia="en-NZ"/>
              </w:rPr>
              <w:t xml:space="preserve">different sources of </w:t>
            </w:r>
            <w:r w:rsidR="003922C6" w:rsidRPr="0069464D">
              <w:rPr>
                <w:rFonts w:asciiTheme="minorHAnsi" w:hAnsiTheme="minorHAnsi"/>
                <w:i/>
                <w:iCs/>
                <w:color w:val="29333D"/>
                <w:sz w:val="22"/>
                <w:szCs w:val="22"/>
                <w:lang w:eastAsia="en-NZ"/>
              </w:rPr>
              <w:t xml:space="preserve">variation </w:t>
            </w:r>
            <w:r w:rsidR="00A90965">
              <w:rPr>
                <w:rFonts w:asciiTheme="minorHAnsi" w:hAnsiTheme="minorHAnsi"/>
                <w:i/>
                <w:iCs/>
                <w:color w:val="29333D"/>
                <w:sz w:val="22"/>
                <w:szCs w:val="22"/>
                <w:lang w:eastAsia="en-NZ"/>
              </w:rPr>
              <w:t>were</w:t>
            </w:r>
            <w:r w:rsidR="003922C6" w:rsidRPr="0069464D">
              <w:rPr>
                <w:rFonts w:asciiTheme="minorHAnsi" w:hAnsiTheme="minorHAnsi"/>
                <w:i/>
                <w:iCs/>
                <w:color w:val="29333D"/>
                <w:sz w:val="22"/>
                <w:szCs w:val="22"/>
                <w:lang w:eastAsia="en-NZ"/>
              </w:rPr>
              <w:t xml:space="preserve"> managed </w:t>
            </w:r>
            <w:r w:rsidR="004C6BDD" w:rsidRPr="0069464D">
              <w:rPr>
                <w:rFonts w:asciiTheme="minorHAnsi" w:hAnsiTheme="minorHAnsi"/>
                <w:i/>
                <w:iCs/>
                <w:color w:val="29333D"/>
                <w:sz w:val="22"/>
                <w:szCs w:val="22"/>
                <w:lang w:eastAsia="en-NZ"/>
              </w:rPr>
              <w:t>in the data collection process</w:t>
            </w:r>
          </w:p>
          <w:p w14:paraId="08815384" w14:textId="40A7998D" w:rsidR="000348CE" w:rsidRPr="0069464D" w:rsidRDefault="004C6BDD" w:rsidP="00AD782A">
            <w:pPr>
              <w:pStyle w:val="ListParagraph"/>
              <w:numPr>
                <w:ilvl w:val="1"/>
                <w:numId w:val="2"/>
              </w:numPr>
              <w:ind w:left="748"/>
              <w:textAlignment w:val="baseline"/>
              <w:rPr>
                <w:rFonts w:asciiTheme="minorHAnsi" w:hAnsiTheme="minorHAnsi"/>
                <w:i/>
                <w:iCs/>
                <w:color w:val="29333D"/>
                <w:sz w:val="22"/>
                <w:szCs w:val="22"/>
                <w:lang w:eastAsia="en-NZ"/>
              </w:rPr>
            </w:pPr>
            <w:r w:rsidRPr="0069464D">
              <w:rPr>
                <w:rFonts w:asciiTheme="minorHAnsi" w:hAnsiTheme="minorHAnsi"/>
                <w:i/>
                <w:iCs/>
                <w:color w:val="29333D"/>
                <w:sz w:val="22"/>
                <w:szCs w:val="22"/>
                <w:lang w:eastAsia="en-NZ"/>
              </w:rPr>
              <w:t xml:space="preserve">used a digital tool to produce a time series graph </w:t>
            </w:r>
          </w:p>
          <w:p w14:paraId="646DA460" w14:textId="5E878CE6" w:rsidR="000348CE" w:rsidRPr="0069464D" w:rsidRDefault="00C06C14" w:rsidP="00AD782A">
            <w:pPr>
              <w:pStyle w:val="ListParagraph"/>
              <w:numPr>
                <w:ilvl w:val="1"/>
                <w:numId w:val="2"/>
              </w:numPr>
              <w:ind w:left="748"/>
              <w:textAlignment w:val="baseline"/>
              <w:rPr>
                <w:rFonts w:asciiTheme="minorHAnsi" w:hAnsiTheme="minorHAnsi"/>
                <w:i/>
                <w:iCs/>
                <w:color w:val="29333D"/>
                <w:sz w:val="22"/>
                <w:szCs w:val="22"/>
                <w:lang w:eastAsia="en-NZ"/>
              </w:rPr>
            </w:pPr>
            <w:r w:rsidRPr="0069464D">
              <w:rPr>
                <w:rFonts w:asciiTheme="minorHAnsi" w:hAnsiTheme="minorHAnsi"/>
                <w:i/>
                <w:iCs/>
                <w:color w:val="29333D"/>
                <w:sz w:val="22"/>
                <w:szCs w:val="22"/>
                <w:lang w:eastAsia="en-NZ"/>
              </w:rPr>
              <w:t>described</w:t>
            </w:r>
            <w:r w:rsidR="00480E6B" w:rsidRPr="0069464D">
              <w:rPr>
                <w:rFonts w:asciiTheme="minorHAnsi" w:hAnsiTheme="minorHAnsi"/>
                <w:i/>
                <w:iCs/>
                <w:color w:val="29333D"/>
                <w:sz w:val="22"/>
                <w:szCs w:val="22"/>
                <w:lang w:eastAsia="en-NZ"/>
              </w:rPr>
              <w:t xml:space="preserve"> two visible features of the time series graph</w:t>
            </w:r>
            <w:r w:rsidR="00105FA1">
              <w:rPr>
                <w:rFonts w:asciiTheme="minorHAnsi" w:hAnsiTheme="minorHAnsi"/>
                <w:i/>
                <w:iCs/>
                <w:color w:val="29333D"/>
                <w:sz w:val="22"/>
                <w:szCs w:val="22"/>
                <w:lang w:eastAsia="en-NZ"/>
              </w:rPr>
              <w:t>,</w:t>
            </w:r>
            <w:r w:rsidR="00480E6B" w:rsidRPr="0069464D">
              <w:rPr>
                <w:rFonts w:asciiTheme="minorHAnsi" w:hAnsiTheme="minorHAnsi"/>
                <w:i/>
                <w:iCs/>
                <w:color w:val="29333D"/>
                <w:sz w:val="22"/>
                <w:szCs w:val="22"/>
                <w:lang w:eastAsia="en-NZ"/>
              </w:rPr>
              <w:t xml:space="preserve"> clearly showing links to the </w:t>
            </w:r>
            <w:r w:rsidR="00480E6B" w:rsidRPr="0069464D">
              <w:rPr>
                <w:rFonts w:asciiTheme="minorHAnsi" w:hAnsiTheme="minorHAnsi"/>
                <w:i/>
                <w:iCs/>
                <w:color w:val="29333D"/>
                <w:sz w:val="22"/>
                <w:szCs w:val="22"/>
                <w:lang w:eastAsia="en-NZ"/>
              </w:rPr>
              <w:lastRenderedPageBreak/>
              <w:t>context of the investigation</w:t>
            </w:r>
            <w:r w:rsidR="00BE25B4">
              <w:rPr>
                <w:rFonts w:asciiTheme="minorHAnsi" w:hAnsiTheme="minorHAnsi"/>
                <w:i/>
                <w:iCs/>
                <w:color w:val="29333D"/>
                <w:sz w:val="22"/>
                <w:szCs w:val="22"/>
                <w:lang w:eastAsia="en-NZ"/>
              </w:rPr>
              <w:t>.</w:t>
            </w:r>
          </w:p>
          <w:p w14:paraId="5D47E445" w14:textId="77777777" w:rsidR="000348CE" w:rsidRPr="0069464D" w:rsidRDefault="000348CE" w:rsidP="00F6123E">
            <w:pPr>
              <w:pStyle w:val="ListParagraph"/>
              <w:ind w:left="360"/>
              <w:textAlignment w:val="baseline"/>
              <w:rPr>
                <w:rFonts w:asciiTheme="minorHAnsi" w:hAnsiTheme="minorHAnsi"/>
                <w:i/>
                <w:iCs/>
                <w:color w:val="29333D"/>
                <w:sz w:val="22"/>
                <w:szCs w:val="22"/>
                <w:lang w:eastAsia="en-NZ"/>
              </w:rPr>
            </w:pPr>
          </w:p>
          <w:p w14:paraId="5BB81259" w14:textId="77777777" w:rsidR="000348CE" w:rsidRDefault="000348CE" w:rsidP="00F6123E">
            <w:pPr>
              <w:textAlignment w:val="baseline"/>
              <w:rPr>
                <w:rFonts w:asciiTheme="minorHAnsi" w:hAnsiTheme="minorHAnsi"/>
                <w:color w:val="29333D"/>
                <w:sz w:val="22"/>
                <w:szCs w:val="22"/>
                <w:lang w:eastAsia="en-NZ"/>
              </w:rPr>
            </w:pPr>
          </w:p>
          <w:p w14:paraId="3FA4B8BF" w14:textId="77777777" w:rsidR="000348CE" w:rsidRPr="000D7D62" w:rsidRDefault="000348CE" w:rsidP="00F6123E">
            <w:pPr>
              <w:textAlignment w:val="baseline"/>
              <w:rPr>
                <w:rFonts w:asciiTheme="minorHAnsi" w:hAnsiTheme="minorHAnsi"/>
                <w:color w:val="29333D"/>
                <w:sz w:val="22"/>
                <w:szCs w:val="22"/>
                <w:lang w:eastAsia="en-NZ"/>
              </w:rPr>
            </w:pPr>
          </w:p>
          <w:p w14:paraId="2D505E1D" w14:textId="77777777" w:rsidR="000348CE" w:rsidRPr="00E348BE" w:rsidRDefault="000348CE" w:rsidP="00F6123E">
            <w:pPr>
              <w:textAlignment w:val="baseline"/>
              <w:rPr>
                <w:rFonts w:asciiTheme="minorHAnsi" w:hAnsiTheme="minorHAnsi"/>
                <w:color w:val="29333D"/>
                <w:sz w:val="22"/>
                <w:szCs w:val="22"/>
                <w:lang w:eastAsia="en-NZ"/>
              </w:rPr>
            </w:pPr>
          </w:p>
        </w:tc>
        <w:tc>
          <w:tcPr>
            <w:tcW w:w="3252" w:type="dxa"/>
            <w:tcBorders>
              <w:top w:val="thinThickLargeGap" w:sz="24" w:space="0" w:color="auto"/>
            </w:tcBorders>
            <w:shd w:val="clear" w:color="auto" w:fill="auto"/>
          </w:tcPr>
          <w:p w14:paraId="4C221119" w14:textId="77777777" w:rsidR="0019616D" w:rsidRDefault="00F7461E" w:rsidP="00F7461E">
            <w:pPr>
              <w:textAlignment w:val="baseline"/>
              <w:rPr>
                <w:rFonts w:asciiTheme="minorHAnsi" w:hAnsiTheme="minorHAnsi"/>
                <w:color w:val="29333D"/>
                <w:sz w:val="22"/>
                <w:szCs w:val="22"/>
                <w:lang w:eastAsia="en-NZ"/>
              </w:rPr>
            </w:pPr>
            <w:r>
              <w:rPr>
                <w:rFonts w:asciiTheme="minorHAnsi" w:hAnsiTheme="minorHAnsi"/>
                <w:color w:val="29333D"/>
                <w:sz w:val="22"/>
                <w:szCs w:val="22"/>
                <w:lang w:eastAsia="en-NZ"/>
              </w:rPr>
              <w:lastRenderedPageBreak/>
              <w:t xml:space="preserve">The student has </w:t>
            </w:r>
          </w:p>
          <w:p w14:paraId="5B83C0C7" w14:textId="61A5EE81" w:rsidR="00F7461E" w:rsidRPr="0097215D" w:rsidRDefault="00265468" w:rsidP="00AD782A">
            <w:pPr>
              <w:pStyle w:val="ListParagraph"/>
              <w:numPr>
                <w:ilvl w:val="1"/>
                <w:numId w:val="2"/>
              </w:numPr>
              <w:ind w:left="754"/>
              <w:textAlignment w:val="baseline"/>
              <w:rPr>
                <w:rFonts w:asciiTheme="minorHAnsi" w:hAnsiTheme="minorHAnsi"/>
                <w:i/>
                <w:iCs/>
                <w:color w:val="29333D"/>
                <w:sz w:val="22"/>
                <w:szCs w:val="22"/>
                <w:lang w:eastAsia="en-NZ"/>
              </w:rPr>
            </w:pPr>
            <w:r w:rsidRPr="0097215D">
              <w:rPr>
                <w:rFonts w:asciiTheme="minorHAnsi" w:hAnsiTheme="minorHAnsi"/>
                <w:i/>
                <w:iCs/>
                <w:color w:val="29333D"/>
                <w:sz w:val="22"/>
                <w:szCs w:val="22"/>
                <w:lang w:eastAsia="en-NZ"/>
              </w:rPr>
              <w:t>wr</w:t>
            </w:r>
            <w:r w:rsidR="006239E6" w:rsidRPr="0097215D">
              <w:rPr>
                <w:rFonts w:asciiTheme="minorHAnsi" w:hAnsiTheme="minorHAnsi"/>
                <w:i/>
                <w:iCs/>
                <w:color w:val="29333D"/>
                <w:sz w:val="22"/>
                <w:szCs w:val="22"/>
                <w:lang w:eastAsia="en-NZ"/>
              </w:rPr>
              <w:t>i</w:t>
            </w:r>
            <w:r w:rsidRPr="0097215D">
              <w:rPr>
                <w:rFonts w:asciiTheme="minorHAnsi" w:hAnsiTheme="minorHAnsi"/>
                <w:i/>
                <w:iCs/>
                <w:color w:val="29333D"/>
                <w:sz w:val="22"/>
                <w:szCs w:val="22"/>
                <w:lang w:eastAsia="en-NZ"/>
              </w:rPr>
              <w:t>t</w:t>
            </w:r>
            <w:r w:rsidR="006239E6" w:rsidRPr="0097215D">
              <w:rPr>
                <w:rFonts w:asciiTheme="minorHAnsi" w:hAnsiTheme="minorHAnsi"/>
                <w:i/>
                <w:iCs/>
                <w:color w:val="29333D"/>
                <w:sz w:val="22"/>
                <w:szCs w:val="22"/>
                <w:lang w:eastAsia="en-NZ"/>
              </w:rPr>
              <w:t>t</w:t>
            </w:r>
            <w:r w:rsidRPr="0097215D">
              <w:rPr>
                <w:rFonts w:asciiTheme="minorHAnsi" w:hAnsiTheme="minorHAnsi"/>
                <w:i/>
                <w:iCs/>
                <w:color w:val="29333D"/>
                <w:sz w:val="22"/>
                <w:szCs w:val="22"/>
                <w:lang w:eastAsia="en-NZ"/>
              </w:rPr>
              <w:t>e</w:t>
            </w:r>
            <w:r w:rsidR="006239E6" w:rsidRPr="0097215D">
              <w:rPr>
                <w:rFonts w:asciiTheme="minorHAnsi" w:hAnsiTheme="minorHAnsi"/>
                <w:i/>
                <w:iCs/>
                <w:color w:val="29333D"/>
                <w:sz w:val="22"/>
                <w:szCs w:val="22"/>
                <w:lang w:eastAsia="en-NZ"/>
              </w:rPr>
              <w:t>n</w:t>
            </w:r>
            <w:r w:rsidR="00F92A57">
              <w:rPr>
                <w:rFonts w:asciiTheme="minorHAnsi" w:hAnsiTheme="minorHAnsi"/>
                <w:i/>
                <w:iCs/>
                <w:color w:val="29333D"/>
                <w:sz w:val="22"/>
                <w:szCs w:val="22"/>
                <w:lang w:eastAsia="en-NZ"/>
              </w:rPr>
              <w:t>/given</w:t>
            </w:r>
            <w:r w:rsidRPr="0097215D">
              <w:rPr>
                <w:rFonts w:asciiTheme="minorHAnsi" w:hAnsiTheme="minorHAnsi"/>
                <w:i/>
                <w:iCs/>
                <w:color w:val="29333D"/>
                <w:sz w:val="22"/>
                <w:szCs w:val="22"/>
                <w:lang w:eastAsia="en-NZ"/>
              </w:rPr>
              <w:t xml:space="preserve"> </w:t>
            </w:r>
            <w:r w:rsidR="00F7461E" w:rsidRPr="0097215D">
              <w:rPr>
                <w:rFonts w:asciiTheme="minorHAnsi" w:hAnsiTheme="minorHAnsi"/>
                <w:i/>
                <w:iCs/>
                <w:color w:val="29333D"/>
                <w:sz w:val="22"/>
                <w:szCs w:val="22"/>
                <w:lang w:eastAsia="en-NZ"/>
              </w:rPr>
              <w:t>an introduction that outlined a purpose</w:t>
            </w:r>
            <w:r w:rsidR="00AD6091" w:rsidRPr="0097215D">
              <w:rPr>
                <w:rFonts w:asciiTheme="minorHAnsi" w:hAnsiTheme="minorHAnsi"/>
                <w:i/>
                <w:iCs/>
                <w:color w:val="29333D"/>
                <w:sz w:val="22"/>
                <w:szCs w:val="22"/>
                <w:lang w:eastAsia="en-NZ"/>
              </w:rPr>
              <w:t xml:space="preserve"> </w:t>
            </w:r>
            <w:r w:rsidR="00F7461E" w:rsidRPr="0097215D">
              <w:rPr>
                <w:rFonts w:asciiTheme="minorHAnsi" w:hAnsiTheme="minorHAnsi"/>
                <w:i/>
                <w:iCs/>
                <w:color w:val="29333D"/>
                <w:sz w:val="22"/>
                <w:szCs w:val="22"/>
                <w:lang w:eastAsia="en-NZ"/>
              </w:rPr>
              <w:t xml:space="preserve">to the investigative statement  </w:t>
            </w:r>
          </w:p>
          <w:p w14:paraId="36FEC7EA" w14:textId="0E47AC34" w:rsidR="001A5591" w:rsidRPr="00A55188" w:rsidRDefault="005C223E" w:rsidP="00AD782A">
            <w:pPr>
              <w:pStyle w:val="ListParagraph"/>
              <w:numPr>
                <w:ilvl w:val="1"/>
                <w:numId w:val="2"/>
              </w:numPr>
              <w:ind w:left="754"/>
              <w:textAlignment w:val="baseline"/>
              <w:rPr>
                <w:rFonts w:asciiTheme="minorHAnsi" w:hAnsiTheme="minorHAnsi"/>
                <w:i/>
                <w:iCs/>
                <w:color w:val="29333D"/>
                <w:sz w:val="22"/>
                <w:szCs w:val="22"/>
                <w:lang w:eastAsia="en-NZ"/>
              </w:rPr>
            </w:pPr>
            <w:r w:rsidRPr="00A55188">
              <w:rPr>
                <w:rFonts w:asciiTheme="minorHAnsi" w:hAnsiTheme="minorHAnsi"/>
                <w:i/>
                <w:iCs/>
                <w:color w:val="29333D"/>
                <w:sz w:val="22"/>
                <w:szCs w:val="22"/>
                <w:lang w:eastAsia="en-NZ"/>
              </w:rPr>
              <w:t>justified the ways that variation was managed in the collection process</w:t>
            </w:r>
          </w:p>
          <w:p w14:paraId="1A2DF1E5" w14:textId="0B08BECA" w:rsidR="0098248A" w:rsidRPr="00966EFD" w:rsidRDefault="002B6F0D" w:rsidP="00AD782A">
            <w:pPr>
              <w:pStyle w:val="ListParagraph"/>
              <w:numPr>
                <w:ilvl w:val="1"/>
                <w:numId w:val="2"/>
              </w:numPr>
              <w:ind w:left="754"/>
              <w:textAlignment w:val="baseline"/>
              <w:rPr>
                <w:rFonts w:asciiTheme="minorHAnsi" w:hAnsiTheme="minorHAnsi"/>
                <w:i/>
                <w:iCs/>
                <w:color w:val="29333D"/>
                <w:sz w:val="22"/>
                <w:szCs w:val="22"/>
                <w:lang w:eastAsia="en-NZ"/>
              </w:rPr>
            </w:pPr>
            <w:r w:rsidRPr="00966EFD">
              <w:rPr>
                <w:rFonts w:asciiTheme="minorHAnsi" w:hAnsiTheme="minorHAnsi"/>
                <w:i/>
                <w:iCs/>
                <w:color w:val="29333D"/>
                <w:sz w:val="22"/>
                <w:szCs w:val="22"/>
                <w:lang w:eastAsia="en-NZ"/>
              </w:rPr>
              <w:t>used a digital tool to produce a time series graph</w:t>
            </w:r>
            <w:r w:rsidR="00AC34A6" w:rsidRPr="00966EFD">
              <w:rPr>
                <w:rFonts w:asciiTheme="minorHAnsi" w:hAnsiTheme="minorHAnsi"/>
                <w:i/>
                <w:iCs/>
                <w:color w:val="29333D"/>
                <w:sz w:val="22"/>
                <w:szCs w:val="22"/>
                <w:lang w:eastAsia="en-NZ"/>
              </w:rPr>
              <w:t>,</w:t>
            </w:r>
            <w:r w:rsidRPr="00966EFD">
              <w:rPr>
                <w:rFonts w:asciiTheme="minorHAnsi" w:hAnsiTheme="minorHAnsi"/>
                <w:i/>
                <w:iCs/>
                <w:color w:val="29333D"/>
                <w:sz w:val="22"/>
                <w:szCs w:val="22"/>
                <w:lang w:eastAsia="en-NZ"/>
              </w:rPr>
              <w:t xml:space="preserve"> with the long-term trend added</w:t>
            </w:r>
          </w:p>
          <w:p w14:paraId="4002D375" w14:textId="0252E26B" w:rsidR="00BD39CD" w:rsidRPr="00966EFD" w:rsidRDefault="00EF080C" w:rsidP="00AD782A">
            <w:pPr>
              <w:pStyle w:val="ListParagraph"/>
              <w:numPr>
                <w:ilvl w:val="1"/>
                <w:numId w:val="2"/>
              </w:numPr>
              <w:ind w:left="754"/>
              <w:textAlignment w:val="baseline"/>
              <w:rPr>
                <w:rFonts w:asciiTheme="minorHAnsi" w:hAnsiTheme="minorHAnsi"/>
                <w:i/>
                <w:iCs/>
                <w:color w:val="29333D"/>
                <w:sz w:val="22"/>
                <w:szCs w:val="22"/>
                <w:lang w:eastAsia="en-NZ"/>
              </w:rPr>
            </w:pPr>
            <w:r w:rsidRPr="00966EFD">
              <w:rPr>
                <w:rFonts w:asciiTheme="minorHAnsi" w:hAnsiTheme="minorHAnsi"/>
                <w:i/>
                <w:iCs/>
                <w:color w:val="29333D"/>
                <w:sz w:val="22"/>
                <w:szCs w:val="22"/>
                <w:lang w:eastAsia="en-NZ"/>
              </w:rPr>
              <w:t>made</w:t>
            </w:r>
            <w:r w:rsidR="00C5195E" w:rsidRPr="00966EFD">
              <w:rPr>
                <w:rFonts w:asciiTheme="minorHAnsi" w:hAnsiTheme="minorHAnsi"/>
                <w:i/>
                <w:iCs/>
                <w:color w:val="29333D"/>
                <w:sz w:val="22"/>
                <w:szCs w:val="22"/>
                <w:lang w:eastAsia="en-NZ"/>
              </w:rPr>
              <w:t xml:space="preserve"> </w:t>
            </w:r>
            <w:r w:rsidRPr="00966EFD">
              <w:rPr>
                <w:rFonts w:asciiTheme="minorHAnsi" w:hAnsiTheme="minorHAnsi"/>
                <w:i/>
                <w:iCs/>
                <w:color w:val="29333D"/>
                <w:sz w:val="22"/>
                <w:szCs w:val="22"/>
                <w:lang w:eastAsia="en-NZ"/>
              </w:rPr>
              <w:t xml:space="preserve">a useful prediction, using the </w:t>
            </w:r>
            <w:r w:rsidR="0016234A" w:rsidRPr="00966EFD">
              <w:rPr>
                <w:rFonts w:asciiTheme="minorHAnsi" w:hAnsiTheme="minorHAnsi"/>
                <w:i/>
                <w:iCs/>
                <w:color w:val="29333D"/>
                <w:sz w:val="22"/>
                <w:szCs w:val="22"/>
                <w:lang w:eastAsia="en-NZ"/>
              </w:rPr>
              <w:t>long-term</w:t>
            </w:r>
            <w:r w:rsidRPr="00966EFD">
              <w:rPr>
                <w:rFonts w:asciiTheme="minorHAnsi" w:hAnsiTheme="minorHAnsi"/>
                <w:i/>
                <w:iCs/>
                <w:color w:val="29333D"/>
                <w:sz w:val="22"/>
                <w:szCs w:val="22"/>
                <w:lang w:eastAsia="en-NZ"/>
              </w:rPr>
              <w:t xml:space="preserve"> trend line</w:t>
            </w:r>
          </w:p>
          <w:p w14:paraId="55586915" w14:textId="77777777" w:rsidR="00673445" w:rsidRPr="00673445" w:rsidRDefault="00673445" w:rsidP="00673445">
            <w:pPr>
              <w:pStyle w:val="ListParagraph"/>
              <w:numPr>
                <w:ilvl w:val="1"/>
                <w:numId w:val="2"/>
              </w:numPr>
              <w:ind w:left="754"/>
              <w:textAlignment w:val="baseline"/>
              <w:rPr>
                <w:rFonts w:asciiTheme="minorHAnsi" w:hAnsiTheme="minorHAnsi"/>
                <w:i/>
                <w:iCs/>
                <w:color w:val="29333D"/>
                <w:sz w:val="22"/>
                <w:szCs w:val="22"/>
                <w:lang w:eastAsia="en-NZ"/>
              </w:rPr>
            </w:pPr>
            <w:r w:rsidRPr="00673445">
              <w:rPr>
                <w:rFonts w:asciiTheme="minorHAnsi" w:hAnsiTheme="minorHAnsi"/>
                <w:i/>
                <w:iCs/>
                <w:color w:val="29333D"/>
                <w:sz w:val="22"/>
                <w:szCs w:val="22"/>
                <w:lang w:eastAsia="en-NZ"/>
              </w:rPr>
              <w:t>used graphs along with measures to justify the features of the data</w:t>
            </w:r>
          </w:p>
          <w:p w14:paraId="553FB379" w14:textId="5A2742C5" w:rsidR="00716550" w:rsidRDefault="00E75FCA" w:rsidP="00F92A57">
            <w:pPr>
              <w:pStyle w:val="ListParagraph"/>
              <w:numPr>
                <w:ilvl w:val="1"/>
                <w:numId w:val="2"/>
              </w:numPr>
              <w:ind w:left="754"/>
              <w:textAlignment w:val="baseline"/>
              <w:rPr>
                <w:rFonts w:asciiTheme="minorHAnsi" w:hAnsiTheme="minorHAnsi"/>
                <w:i/>
                <w:iCs/>
                <w:color w:val="29333D"/>
                <w:sz w:val="22"/>
                <w:szCs w:val="22"/>
                <w:lang w:eastAsia="en-NZ"/>
              </w:rPr>
            </w:pPr>
            <w:r w:rsidRPr="00A55188">
              <w:rPr>
                <w:rFonts w:asciiTheme="minorHAnsi" w:hAnsiTheme="minorHAnsi"/>
                <w:i/>
                <w:iCs/>
                <w:color w:val="29333D"/>
                <w:sz w:val="22"/>
                <w:szCs w:val="22"/>
                <w:lang w:eastAsia="en-NZ"/>
              </w:rPr>
              <w:t xml:space="preserve">clearly </w:t>
            </w:r>
            <w:r w:rsidR="00C3234A">
              <w:rPr>
                <w:rFonts w:asciiTheme="minorHAnsi" w:hAnsiTheme="minorHAnsi"/>
                <w:i/>
                <w:iCs/>
                <w:color w:val="29333D"/>
                <w:sz w:val="22"/>
                <w:szCs w:val="22"/>
                <w:lang w:eastAsia="en-NZ"/>
              </w:rPr>
              <w:t>drawn</w:t>
            </w:r>
            <w:r w:rsidRPr="00A55188">
              <w:rPr>
                <w:rFonts w:asciiTheme="minorHAnsi" w:hAnsiTheme="minorHAnsi"/>
                <w:i/>
                <w:iCs/>
                <w:color w:val="29333D"/>
                <w:sz w:val="22"/>
                <w:szCs w:val="22"/>
                <w:lang w:eastAsia="en-NZ"/>
              </w:rPr>
              <w:t xml:space="preserve"> conclusions that linked </w:t>
            </w:r>
            <w:r w:rsidR="00C3234A">
              <w:rPr>
                <w:rFonts w:asciiTheme="minorHAnsi" w:hAnsiTheme="minorHAnsi"/>
                <w:i/>
                <w:iCs/>
                <w:color w:val="29333D"/>
                <w:sz w:val="22"/>
                <w:szCs w:val="22"/>
                <w:lang w:eastAsia="en-NZ"/>
              </w:rPr>
              <w:t xml:space="preserve">back </w:t>
            </w:r>
            <w:r w:rsidRPr="00A55188">
              <w:rPr>
                <w:rFonts w:asciiTheme="minorHAnsi" w:hAnsiTheme="minorHAnsi"/>
                <w:i/>
                <w:iCs/>
                <w:color w:val="29333D"/>
                <w:sz w:val="22"/>
                <w:szCs w:val="22"/>
                <w:lang w:eastAsia="en-NZ"/>
              </w:rPr>
              <w:t xml:space="preserve">to the </w:t>
            </w:r>
            <w:r w:rsidRPr="00A55188">
              <w:rPr>
                <w:rFonts w:asciiTheme="minorHAnsi" w:hAnsiTheme="minorHAnsi"/>
                <w:i/>
                <w:iCs/>
                <w:color w:val="29333D"/>
                <w:sz w:val="22"/>
                <w:szCs w:val="22"/>
                <w:lang w:eastAsia="en-NZ"/>
              </w:rPr>
              <w:lastRenderedPageBreak/>
              <w:t>purpose</w:t>
            </w:r>
            <w:r w:rsidR="00836BC3" w:rsidRPr="00A55188">
              <w:rPr>
                <w:rFonts w:asciiTheme="minorHAnsi" w:hAnsiTheme="minorHAnsi"/>
                <w:i/>
                <w:iCs/>
                <w:color w:val="29333D"/>
                <w:sz w:val="22"/>
                <w:szCs w:val="22"/>
                <w:lang w:eastAsia="en-NZ"/>
              </w:rPr>
              <w:t xml:space="preserve">, summarising </w:t>
            </w:r>
            <w:r w:rsidR="00C3234A">
              <w:rPr>
                <w:rFonts w:asciiTheme="minorHAnsi" w:hAnsiTheme="minorHAnsi"/>
                <w:i/>
                <w:iCs/>
                <w:color w:val="29333D"/>
                <w:sz w:val="22"/>
                <w:szCs w:val="22"/>
                <w:lang w:eastAsia="en-NZ"/>
              </w:rPr>
              <w:t xml:space="preserve">their </w:t>
            </w:r>
            <w:r w:rsidR="00836BC3" w:rsidRPr="00A55188">
              <w:rPr>
                <w:rFonts w:asciiTheme="minorHAnsi" w:hAnsiTheme="minorHAnsi"/>
                <w:i/>
                <w:iCs/>
                <w:color w:val="29333D"/>
                <w:sz w:val="22"/>
                <w:szCs w:val="22"/>
                <w:lang w:eastAsia="en-NZ"/>
              </w:rPr>
              <w:t>findings</w:t>
            </w:r>
            <w:r w:rsidR="00F92A57">
              <w:rPr>
                <w:rFonts w:asciiTheme="minorHAnsi" w:hAnsiTheme="minorHAnsi"/>
                <w:i/>
                <w:iCs/>
                <w:color w:val="29333D"/>
                <w:sz w:val="22"/>
                <w:szCs w:val="22"/>
                <w:lang w:eastAsia="en-NZ"/>
              </w:rPr>
              <w:t xml:space="preserve"> </w:t>
            </w:r>
            <w:r w:rsidR="00F92A57" w:rsidRPr="0097215D">
              <w:rPr>
                <w:rFonts w:asciiTheme="minorHAnsi" w:hAnsiTheme="minorHAnsi"/>
                <w:i/>
                <w:iCs/>
                <w:color w:val="29333D"/>
                <w:sz w:val="22"/>
                <w:szCs w:val="22"/>
                <w:lang w:eastAsia="en-NZ"/>
              </w:rPr>
              <w:t xml:space="preserve"> </w:t>
            </w:r>
          </w:p>
          <w:p w14:paraId="7A4C5B8D" w14:textId="6340B5F1" w:rsidR="00467CAF" w:rsidRPr="00467CAF" w:rsidRDefault="00F92A57" w:rsidP="00467CAF">
            <w:pPr>
              <w:pStyle w:val="ListParagraph"/>
              <w:numPr>
                <w:ilvl w:val="1"/>
                <w:numId w:val="6"/>
              </w:numPr>
              <w:ind w:left="720"/>
              <w:rPr>
                <w:rFonts w:asciiTheme="minorHAnsi" w:hAnsiTheme="minorHAnsi"/>
                <w:i/>
                <w:iCs/>
                <w:sz w:val="22"/>
                <w:szCs w:val="22"/>
              </w:rPr>
            </w:pPr>
            <w:r w:rsidRPr="0097215D">
              <w:rPr>
                <w:rFonts w:asciiTheme="minorHAnsi" w:hAnsiTheme="minorHAnsi"/>
                <w:i/>
                <w:iCs/>
                <w:color w:val="29333D"/>
                <w:sz w:val="22"/>
                <w:szCs w:val="22"/>
                <w:lang w:eastAsia="en-NZ"/>
              </w:rPr>
              <w:t>linked ideas during presentation</w:t>
            </w:r>
            <w:r w:rsidR="00474FC9">
              <w:rPr>
                <w:rFonts w:asciiTheme="minorHAnsi" w:hAnsiTheme="minorHAnsi"/>
                <w:i/>
                <w:iCs/>
                <w:color w:val="29333D"/>
                <w:sz w:val="22"/>
                <w:szCs w:val="22"/>
                <w:lang w:eastAsia="en-NZ"/>
              </w:rPr>
              <w:t>, making comments in context</w:t>
            </w:r>
            <w:r w:rsidR="00467CAF">
              <w:rPr>
                <w:rFonts w:asciiTheme="minorHAnsi" w:hAnsiTheme="minorHAnsi"/>
                <w:i/>
                <w:iCs/>
                <w:color w:val="29333D"/>
                <w:sz w:val="22"/>
                <w:szCs w:val="22"/>
                <w:lang w:eastAsia="en-NZ"/>
              </w:rPr>
              <w:t xml:space="preserve"> </w:t>
            </w:r>
          </w:p>
          <w:p w14:paraId="38FAB10B" w14:textId="1FE79A70" w:rsidR="00467CAF" w:rsidRDefault="00467CAF" w:rsidP="00467CAF">
            <w:pPr>
              <w:pStyle w:val="ListParagraph"/>
              <w:numPr>
                <w:ilvl w:val="1"/>
                <w:numId w:val="6"/>
              </w:numPr>
              <w:ind w:left="720"/>
              <w:rPr>
                <w:rFonts w:asciiTheme="minorHAnsi" w:hAnsiTheme="minorHAnsi"/>
                <w:i/>
                <w:iCs/>
                <w:sz w:val="22"/>
                <w:szCs w:val="22"/>
              </w:rPr>
            </w:pPr>
            <w:r w:rsidRPr="00BD4FE3">
              <w:rPr>
                <w:rFonts w:asciiTheme="minorHAnsi" w:hAnsiTheme="minorHAnsi"/>
                <w:i/>
                <w:iCs/>
                <w:sz w:val="22"/>
                <w:szCs w:val="22"/>
              </w:rPr>
              <w:t>presented</w:t>
            </w:r>
            <w:r>
              <w:rPr>
                <w:rFonts w:asciiTheme="minorHAnsi" w:hAnsiTheme="minorHAnsi"/>
                <w:i/>
                <w:iCs/>
                <w:sz w:val="22"/>
                <w:szCs w:val="22"/>
              </w:rPr>
              <w:t xml:space="preserve"> </w:t>
            </w:r>
            <w:r w:rsidRPr="00BD4FE3">
              <w:rPr>
                <w:rFonts w:asciiTheme="minorHAnsi" w:hAnsiTheme="minorHAnsi"/>
                <w:i/>
                <w:iCs/>
                <w:sz w:val="22"/>
                <w:szCs w:val="22"/>
              </w:rPr>
              <w:t xml:space="preserve">evidence for all stages of the </w:t>
            </w:r>
            <w:r>
              <w:rPr>
                <w:rFonts w:asciiTheme="minorHAnsi" w:hAnsiTheme="minorHAnsi"/>
                <w:i/>
                <w:iCs/>
                <w:sz w:val="22"/>
                <w:szCs w:val="22"/>
              </w:rPr>
              <w:t>statistical enquiry cycle (</w:t>
            </w:r>
            <w:r w:rsidRPr="00BD4FE3">
              <w:rPr>
                <w:rFonts w:asciiTheme="minorHAnsi" w:hAnsiTheme="minorHAnsi"/>
                <w:i/>
                <w:iCs/>
                <w:sz w:val="22"/>
                <w:szCs w:val="22"/>
              </w:rPr>
              <w:t>PPDAC</w:t>
            </w:r>
            <w:r>
              <w:rPr>
                <w:rFonts w:asciiTheme="minorHAnsi" w:hAnsiTheme="minorHAnsi"/>
                <w:i/>
                <w:iCs/>
                <w:sz w:val="22"/>
                <w:szCs w:val="22"/>
              </w:rPr>
              <w:t>)</w:t>
            </w:r>
            <w:r w:rsidR="008275C9">
              <w:rPr>
                <w:rFonts w:asciiTheme="minorHAnsi" w:hAnsiTheme="minorHAnsi"/>
                <w:i/>
                <w:iCs/>
                <w:sz w:val="22"/>
                <w:szCs w:val="22"/>
              </w:rPr>
              <w:t>.</w:t>
            </w:r>
          </w:p>
          <w:p w14:paraId="09D1BBF1" w14:textId="0466C5A5" w:rsidR="00F92A57" w:rsidRPr="0097215D" w:rsidRDefault="00F92A57" w:rsidP="00467CAF">
            <w:pPr>
              <w:pStyle w:val="ListParagraph"/>
              <w:ind w:left="754"/>
              <w:textAlignment w:val="baseline"/>
              <w:rPr>
                <w:rFonts w:asciiTheme="minorHAnsi" w:hAnsiTheme="minorHAnsi"/>
                <w:i/>
                <w:iCs/>
                <w:color w:val="29333D"/>
                <w:sz w:val="22"/>
                <w:szCs w:val="22"/>
                <w:lang w:eastAsia="en-NZ"/>
              </w:rPr>
            </w:pPr>
          </w:p>
          <w:p w14:paraId="6321CD7C" w14:textId="4E23B0F7" w:rsidR="00E75FCA" w:rsidRPr="00A55188" w:rsidRDefault="00E75FCA" w:rsidP="00716550">
            <w:pPr>
              <w:pStyle w:val="ListParagraph"/>
              <w:ind w:left="754"/>
              <w:textAlignment w:val="baseline"/>
              <w:rPr>
                <w:rFonts w:asciiTheme="minorHAnsi" w:hAnsiTheme="minorHAnsi"/>
                <w:i/>
                <w:iCs/>
                <w:color w:val="29333D"/>
                <w:sz w:val="22"/>
                <w:szCs w:val="22"/>
                <w:lang w:eastAsia="en-NZ"/>
              </w:rPr>
            </w:pPr>
          </w:p>
          <w:p w14:paraId="1C11721C" w14:textId="77777777" w:rsidR="000348CE" w:rsidRDefault="000348CE" w:rsidP="00F6123E">
            <w:pPr>
              <w:rPr>
                <w:rFonts w:asciiTheme="minorHAnsi" w:hAnsiTheme="minorHAnsi"/>
                <w:sz w:val="22"/>
                <w:szCs w:val="22"/>
              </w:rPr>
            </w:pPr>
          </w:p>
          <w:p w14:paraId="6FF48D7E" w14:textId="1A638AD6" w:rsidR="000348CE" w:rsidRPr="00D2317C" w:rsidRDefault="000348CE" w:rsidP="00AD782A">
            <w:pPr>
              <w:pStyle w:val="ListParagraph"/>
              <w:ind w:left="360"/>
              <w:rPr>
                <w:rFonts w:asciiTheme="minorHAnsi" w:hAnsiTheme="minorHAnsi"/>
                <w:sz w:val="22"/>
                <w:szCs w:val="22"/>
              </w:rPr>
            </w:pPr>
          </w:p>
        </w:tc>
        <w:tc>
          <w:tcPr>
            <w:tcW w:w="3252" w:type="dxa"/>
            <w:tcBorders>
              <w:top w:val="thinThickLargeGap" w:sz="24" w:space="0" w:color="auto"/>
            </w:tcBorders>
            <w:shd w:val="clear" w:color="auto" w:fill="auto"/>
          </w:tcPr>
          <w:p w14:paraId="6DF71271" w14:textId="77777777" w:rsidR="006239E6" w:rsidRDefault="006239E6" w:rsidP="006239E6">
            <w:pPr>
              <w:textAlignment w:val="baseline"/>
              <w:rPr>
                <w:rFonts w:asciiTheme="minorHAnsi" w:hAnsiTheme="minorHAnsi"/>
                <w:color w:val="29333D"/>
                <w:sz w:val="22"/>
                <w:szCs w:val="22"/>
                <w:lang w:eastAsia="en-NZ"/>
              </w:rPr>
            </w:pPr>
            <w:r>
              <w:rPr>
                <w:rFonts w:asciiTheme="minorHAnsi" w:hAnsiTheme="minorHAnsi"/>
                <w:color w:val="29333D"/>
                <w:sz w:val="22"/>
                <w:szCs w:val="22"/>
                <w:lang w:eastAsia="en-NZ"/>
              </w:rPr>
              <w:lastRenderedPageBreak/>
              <w:t xml:space="preserve">The student has </w:t>
            </w:r>
          </w:p>
          <w:p w14:paraId="1518A931" w14:textId="6FBAB59F" w:rsidR="008C46A8" w:rsidRPr="0097215D" w:rsidRDefault="009C7209" w:rsidP="000A63CC">
            <w:pPr>
              <w:pStyle w:val="ListParagraph"/>
              <w:numPr>
                <w:ilvl w:val="1"/>
                <w:numId w:val="2"/>
              </w:numPr>
              <w:ind w:left="760"/>
              <w:textAlignment w:val="baseline"/>
              <w:rPr>
                <w:rFonts w:asciiTheme="minorHAnsi" w:hAnsiTheme="minorHAnsi" w:cstheme="minorHAnsi"/>
                <w:i/>
                <w:iCs/>
                <w:color w:val="29333D"/>
                <w:sz w:val="22"/>
                <w:szCs w:val="22"/>
                <w:lang w:eastAsia="en-NZ"/>
              </w:rPr>
            </w:pPr>
            <w:r w:rsidRPr="0097215D">
              <w:rPr>
                <w:rFonts w:asciiTheme="minorHAnsi" w:hAnsiTheme="minorHAnsi"/>
                <w:i/>
                <w:iCs/>
                <w:color w:val="29333D"/>
                <w:sz w:val="22"/>
                <w:szCs w:val="22"/>
                <w:lang w:eastAsia="en-NZ"/>
              </w:rPr>
              <w:t xml:space="preserve">developed an introduction </w:t>
            </w:r>
            <w:r w:rsidR="008B57DC" w:rsidRPr="0097215D">
              <w:rPr>
                <w:rFonts w:asciiTheme="minorHAnsi" w:hAnsiTheme="minorHAnsi"/>
                <w:i/>
                <w:iCs/>
                <w:color w:val="29333D"/>
                <w:sz w:val="22"/>
                <w:szCs w:val="22"/>
                <w:lang w:eastAsia="en-NZ"/>
              </w:rPr>
              <w:t xml:space="preserve">that </w:t>
            </w:r>
            <w:r w:rsidR="00265468" w:rsidRPr="0097215D">
              <w:rPr>
                <w:rFonts w:asciiTheme="minorHAnsi" w:hAnsiTheme="minorHAnsi"/>
                <w:i/>
                <w:iCs/>
                <w:color w:val="29333D"/>
                <w:sz w:val="22"/>
                <w:szCs w:val="22"/>
                <w:lang w:eastAsia="en-NZ"/>
              </w:rPr>
              <w:t>gave clear purpose to the investigative statement</w:t>
            </w:r>
          </w:p>
          <w:p w14:paraId="369B5568" w14:textId="049B6C79" w:rsidR="00222894" w:rsidRPr="00966EFD" w:rsidRDefault="0016234A" w:rsidP="000A63CC">
            <w:pPr>
              <w:pStyle w:val="ListParagraph"/>
              <w:numPr>
                <w:ilvl w:val="1"/>
                <w:numId w:val="2"/>
              </w:numPr>
              <w:ind w:left="760"/>
              <w:textAlignment w:val="baseline"/>
              <w:rPr>
                <w:rFonts w:asciiTheme="minorHAnsi" w:hAnsiTheme="minorHAnsi" w:cstheme="minorHAnsi"/>
                <w:color w:val="29333D"/>
                <w:sz w:val="22"/>
                <w:szCs w:val="22"/>
                <w:lang w:eastAsia="en-NZ"/>
              </w:rPr>
            </w:pPr>
            <w:r w:rsidRPr="00966EFD">
              <w:rPr>
                <w:rFonts w:asciiTheme="minorHAnsi" w:hAnsiTheme="minorHAnsi" w:cstheme="minorHAnsi"/>
                <w:i/>
                <w:iCs/>
                <w:sz w:val="22"/>
                <w:szCs w:val="22"/>
              </w:rPr>
              <w:t>discussed the accuracy and usefulness of the prediction</w:t>
            </w:r>
            <w:r w:rsidR="00045989" w:rsidRPr="00966EFD">
              <w:rPr>
                <w:rFonts w:asciiTheme="minorHAnsi" w:hAnsiTheme="minorHAnsi" w:cstheme="minorHAnsi"/>
                <w:i/>
                <w:iCs/>
                <w:sz w:val="22"/>
                <w:szCs w:val="22"/>
              </w:rPr>
              <w:t xml:space="preserve">, with good explanations for decisions made </w:t>
            </w:r>
          </w:p>
          <w:p w14:paraId="0D024119" w14:textId="7AF8CFB6" w:rsidR="000D5D1A" w:rsidRPr="005F26EC" w:rsidRDefault="000D5D1A" w:rsidP="000A63CC">
            <w:pPr>
              <w:pStyle w:val="ListParagraph"/>
              <w:numPr>
                <w:ilvl w:val="1"/>
                <w:numId w:val="2"/>
              </w:numPr>
              <w:ind w:left="760"/>
              <w:textAlignment w:val="baseline"/>
              <w:rPr>
                <w:rFonts w:asciiTheme="minorHAnsi" w:hAnsiTheme="minorHAnsi" w:cstheme="minorHAnsi"/>
                <w:i/>
                <w:iCs/>
                <w:color w:val="29333D"/>
                <w:sz w:val="22"/>
                <w:szCs w:val="22"/>
                <w:lang w:eastAsia="en-NZ"/>
              </w:rPr>
            </w:pPr>
            <w:r w:rsidRPr="005F26EC">
              <w:rPr>
                <w:rFonts w:asciiTheme="minorHAnsi" w:hAnsiTheme="minorHAnsi"/>
                <w:i/>
                <w:iCs/>
                <w:sz w:val="22"/>
                <w:szCs w:val="22"/>
              </w:rPr>
              <w:t>extended and applied</w:t>
            </w:r>
            <w:r w:rsidR="00BF324B">
              <w:rPr>
                <w:rFonts w:asciiTheme="minorHAnsi" w:hAnsiTheme="minorHAnsi"/>
                <w:i/>
                <w:iCs/>
                <w:sz w:val="22"/>
                <w:szCs w:val="22"/>
              </w:rPr>
              <w:t xml:space="preserve"> their</w:t>
            </w:r>
            <w:r w:rsidRPr="005F26EC">
              <w:rPr>
                <w:rFonts w:asciiTheme="minorHAnsi" w:hAnsiTheme="minorHAnsi"/>
                <w:i/>
                <w:iCs/>
                <w:sz w:val="22"/>
                <w:szCs w:val="22"/>
              </w:rPr>
              <w:t xml:space="preserve"> thinking beyond the immediate information i</w:t>
            </w:r>
            <w:r w:rsidR="00543FE5" w:rsidRPr="005F26EC">
              <w:rPr>
                <w:rFonts w:asciiTheme="minorHAnsi" w:hAnsiTheme="minorHAnsi"/>
                <w:i/>
                <w:iCs/>
                <w:sz w:val="22"/>
                <w:szCs w:val="22"/>
              </w:rPr>
              <w:t xml:space="preserve">n </w:t>
            </w:r>
            <w:r w:rsidR="00BF324B">
              <w:rPr>
                <w:rFonts w:asciiTheme="minorHAnsi" w:hAnsiTheme="minorHAnsi"/>
                <w:i/>
                <w:iCs/>
                <w:sz w:val="22"/>
                <w:szCs w:val="22"/>
              </w:rPr>
              <w:t xml:space="preserve">their </w:t>
            </w:r>
            <w:r w:rsidRPr="005F26EC">
              <w:rPr>
                <w:rFonts w:asciiTheme="minorHAnsi" w:hAnsiTheme="minorHAnsi"/>
                <w:i/>
                <w:iCs/>
                <w:sz w:val="22"/>
                <w:szCs w:val="22"/>
              </w:rPr>
              <w:t>analysis</w:t>
            </w:r>
          </w:p>
          <w:p w14:paraId="5B448124" w14:textId="499E9BE4" w:rsidR="00C04A7D" w:rsidRPr="005F26EC" w:rsidRDefault="006104A4" w:rsidP="000A63CC">
            <w:pPr>
              <w:pStyle w:val="ListParagraph"/>
              <w:numPr>
                <w:ilvl w:val="1"/>
                <w:numId w:val="2"/>
              </w:numPr>
              <w:ind w:left="760"/>
              <w:textAlignment w:val="baseline"/>
              <w:rPr>
                <w:rFonts w:asciiTheme="minorHAnsi" w:hAnsiTheme="minorHAnsi" w:cstheme="minorHAnsi"/>
                <w:i/>
                <w:iCs/>
                <w:color w:val="29333D"/>
                <w:sz w:val="22"/>
                <w:szCs w:val="22"/>
                <w:lang w:eastAsia="en-NZ"/>
              </w:rPr>
            </w:pPr>
            <w:r w:rsidRPr="005F26EC">
              <w:rPr>
                <w:rFonts w:asciiTheme="minorHAnsi" w:hAnsiTheme="minorHAnsi" w:cstheme="minorHAnsi"/>
                <w:i/>
                <w:iCs/>
                <w:color w:val="29333D"/>
                <w:sz w:val="22"/>
                <w:szCs w:val="22"/>
                <w:lang w:eastAsia="en-NZ"/>
              </w:rPr>
              <w:t xml:space="preserve">made </w:t>
            </w:r>
            <w:r w:rsidR="00BF324B">
              <w:rPr>
                <w:rFonts w:asciiTheme="minorHAnsi" w:hAnsiTheme="minorHAnsi" w:cstheme="minorHAnsi"/>
                <w:i/>
                <w:iCs/>
                <w:color w:val="29333D"/>
                <w:sz w:val="22"/>
                <w:szCs w:val="22"/>
                <w:lang w:eastAsia="en-NZ"/>
              </w:rPr>
              <w:t xml:space="preserve">an </w:t>
            </w:r>
            <w:r w:rsidRPr="005F26EC">
              <w:rPr>
                <w:rFonts w:asciiTheme="minorHAnsi" w:hAnsiTheme="minorHAnsi" w:cstheme="minorHAnsi"/>
                <w:i/>
                <w:iCs/>
                <w:color w:val="29333D"/>
                <w:sz w:val="22"/>
                <w:szCs w:val="22"/>
                <w:lang w:eastAsia="en-NZ"/>
              </w:rPr>
              <w:t xml:space="preserve">overall clear, </w:t>
            </w:r>
            <w:r w:rsidR="007827AF" w:rsidRPr="005F26EC">
              <w:rPr>
                <w:rFonts w:asciiTheme="minorHAnsi" w:hAnsiTheme="minorHAnsi" w:cstheme="minorHAnsi"/>
                <w:i/>
                <w:iCs/>
                <w:color w:val="29333D"/>
                <w:sz w:val="22"/>
                <w:szCs w:val="22"/>
                <w:lang w:eastAsia="en-NZ"/>
              </w:rPr>
              <w:t>concise,</w:t>
            </w:r>
            <w:r w:rsidRPr="005F26EC">
              <w:rPr>
                <w:rFonts w:asciiTheme="minorHAnsi" w:hAnsiTheme="minorHAnsi" w:cstheme="minorHAnsi"/>
                <w:i/>
                <w:iCs/>
                <w:color w:val="29333D"/>
                <w:sz w:val="22"/>
                <w:szCs w:val="22"/>
                <w:lang w:eastAsia="en-NZ"/>
              </w:rPr>
              <w:t xml:space="preserve"> and logical presentation</w:t>
            </w:r>
            <w:r w:rsidR="000446ED" w:rsidRPr="005F26EC">
              <w:rPr>
                <w:rFonts w:asciiTheme="minorHAnsi" w:hAnsiTheme="minorHAnsi" w:cstheme="minorHAnsi"/>
                <w:i/>
                <w:iCs/>
                <w:color w:val="29333D"/>
                <w:sz w:val="22"/>
                <w:szCs w:val="22"/>
                <w:lang w:eastAsia="en-NZ"/>
              </w:rPr>
              <w:t xml:space="preserve"> using </w:t>
            </w:r>
            <w:r w:rsidR="00BF324B">
              <w:rPr>
                <w:rFonts w:asciiTheme="minorHAnsi" w:hAnsiTheme="minorHAnsi" w:cstheme="minorHAnsi"/>
                <w:i/>
                <w:iCs/>
                <w:color w:val="29333D"/>
                <w:sz w:val="22"/>
                <w:szCs w:val="22"/>
                <w:lang w:eastAsia="en-NZ"/>
              </w:rPr>
              <w:t>the</w:t>
            </w:r>
            <w:r w:rsidR="000446ED" w:rsidRPr="005F26EC">
              <w:rPr>
                <w:rFonts w:asciiTheme="minorHAnsi" w:hAnsiTheme="minorHAnsi" w:cstheme="minorHAnsi"/>
                <w:i/>
                <w:iCs/>
                <w:color w:val="29333D"/>
                <w:sz w:val="22"/>
                <w:szCs w:val="22"/>
                <w:lang w:eastAsia="en-NZ"/>
              </w:rPr>
              <w:t xml:space="preserve"> statistical </w:t>
            </w:r>
            <w:r w:rsidR="000348CE" w:rsidRPr="005F26EC">
              <w:rPr>
                <w:rFonts w:asciiTheme="minorHAnsi" w:hAnsiTheme="minorHAnsi"/>
                <w:i/>
                <w:iCs/>
                <w:sz w:val="22"/>
                <w:szCs w:val="22"/>
              </w:rPr>
              <w:t>enquiry</w:t>
            </w:r>
            <w:r w:rsidR="000446ED" w:rsidRPr="005F26EC">
              <w:rPr>
                <w:rFonts w:asciiTheme="minorHAnsi" w:hAnsiTheme="minorHAnsi"/>
                <w:i/>
                <w:iCs/>
                <w:sz w:val="22"/>
                <w:szCs w:val="22"/>
              </w:rPr>
              <w:t xml:space="preserve"> </w:t>
            </w:r>
            <w:r w:rsidR="00BF324B">
              <w:rPr>
                <w:rFonts w:asciiTheme="minorHAnsi" w:hAnsiTheme="minorHAnsi"/>
                <w:i/>
                <w:iCs/>
                <w:sz w:val="22"/>
                <w:szCs w:val="22"/>
              </w:rPr>
              <w:t>cycle (PPDAC)</w:t>
            </w:r>
            <w:r w:rsidR="000D5D1A" w:rsidRPr="005F26EC">
              <w:rPr>
                <w:rFonts w:asciiTheme="minorHAnsi" w:hAnsiTheme="minorHAnsi"/>
                <w:i/>
                <w:iCs/>
                <w:sz w:val="22"/>
                <w:szCs w:val="22"/>
              </w:rPr>
              <w:t xml:space="preserve">, </w:t>
            </w:r>
            <w:r w:rsidR="00822F8C" w:rsidRPr="005F26EC">
              <w:rPr>
                <w:rFonts w:asciiTheme="minorHAnsi" w:hAnsiTheme="minorHAnsi"/>
                <w:i/>
                <w:iCs/>
                <w:sz w:val="22"/>
                <w:szCs w:val="22"/>
              </w:rPr>
              <w:t>r</w:t>
            </w:r>
            <w:r w:rsidR="00C04A7D" w:rsidRPr="005F26EC">
              <w:rPr>
                <w:rFonts w:asciiTheme="minorHAnsi" w:hAnsiTheme="minorHAnsi"/>
                <w:i/>
                <w:iCs/>
                <w:sz w:val="22"/>
                <w:szCs w:val="22"/>
              </w:rPr>
              <w:t>eferenc</w:t>
            </w:r>
            <w:r w:rsidR="000D5D1A" w:rsidRPr="005F26EC">
              <w:rPr>
                <w:rFonts w:asciiTheme="minorHAnsi" w:hAnsiTheme="minorHAnsi"/>
                <w:i/>
                <w:iCs/>
                <w:sz w:val="22"/>
                <w:szCs w:val="22"/>
              </w:rPr>
              <w:t>ing</w:t>
            </w:r>
            <w:r w:rsidR="00C04A7D" w:rsidRPr="005F26EC">
              <w:rPr>
                <w:rFonts w:asciiTheme="minorHAnsi" w:hAnsiTheme="minorHAnsi"/>
                <w:i/>
                <w:iCs/>
                <w:sz w:val="22"/>
                <w:szCs w:val="22"/>
              </w:rPr>
              <w:t xml:space="preserve"> the c</w:t>
            </w:r>
            <w:r w:rsidR="000348CE" w:rsidRPr="005F26EC">
              <w:rPr>
                <w:rFonts w:asciiTheme="minorHAnsi" w:hAnsiTheme="minorHAnsi"/>
                <w:i/>
                <w:iCs/>
                <w:sz w:val="22"/>
                <w:szCs w:val="22"/>
              </w:rPr>
              <w:t xml:space="preserve">ontext </w:t>
            </w:r>
            <w:r w:rsidR="000D5D1A" w:rsidRPr="005F26EC">
              <w:rPr>
                <w:rFonts w:asciiTheme="minorHAnsi" w:hAnsiTheme="minorHAnsi"/>
                <w:i/>
                <w:iCs/>
                <w:sz w:val="22"/>
                <w:szCs w:val="22"/>
              </w:rPr>
              <w:t>throughout</w:t>
            </w:r>
          </w:p>
          <w:p w14:paraId="1A394F1D" w14:textId="36456CCF" w:rsidR="00C53114" w:rsidRDefault="00960FCE" w:rsidP="00C53114">
            <w:pPr>
              <w:pStyle w:val="ListParagraph"/>
              <w:numPr>
                <w:ilvl w:val="0"/>
                <w:numId w:val="7"/>
              </w:numPr>
              <w:rPr>
                <w:rFonts w:asciiTheme="minorHAnsi" w:hAnsiTheme="minorHAnsi"/>
                <w:i/>
                <w:iCs/>
                <w:sz w:val="22"/>
                <w:szCs w:val="22"/>
              </w:rPr>
            </w:pPr>
            <w:r w:rsidRPr="005F26EC">
              <w:rPr>
                <w:rFonts w:asciiTheme="minorHAnsi" w:hAnsiTheme="minorHAnsi"/>
                <w:i/>
                <w:iCs/>
                <w:color w:val="29333D"/>
                <w:sz w:val="22"/>
                <w:szCs w:val="22"/>
                <w:lang w:eastAsia="en-NZ"/>
              </w:rPr>
              <w:lastRenderedPageBreak/>
              <w:t>r</w:t>
            </w:r>
            <w:r w:rsidR="006F1C72" w:rsidRPr="005F26EC">
              <w:rPr>
                <w:rFonts w:asciiTheme="minorHAnsi" w:hAnsiTheme="minorHAnsi"/>
                <w:i/>
                <w:iCs/>
                <w:color w:val="29333D"/>
                <w:sz w:val="22"/>
                <w:szCs w:val="22"/>
                <w:lang w:eastAsia="en-NZ"/>
              </w:rPr>
              <w:t xml:space="preserve">eflected on the enquiry process, </w:t>
            </w:r>
            <w:r w:rsidR="000348CE" w:rsidRPr="005F26EC">
              <w:rPr>
                <w:rFonts w:asciiTheme="minorHAnsi" w:hAnsiTheme="minorHAnsi"/>
                <w:i/>
                <w:iCs/>
                <w:sz w:val="22"/>
                <w:szCs w:val="22"/>
              </w:rPr>
              <w:t>talking about possible bias, the impact</w:t>
            </w:r>
            <w:r w:rsidR="004A1EA2" w:rsidRPr="005F26EC">
              <w:rPr>
                <w:rFonts w:asciiTheme="minorHAnsi" w:hAnsiTheme="minorHAnsi"/>
                <w:i/>
                <w:iCs/>
                <w:sz w:val="22"/>
                <w:szCs w:val="22"/>
              </w:rPr>
              <w:t xml:space="preserve"> and </w:t>
            </w:r>
            <w:r w:rsidR="00046EE8" w:rsidRPr="005F26EC">
              <w:rPr>
                <w:rFonts w:asciiTheme="minorHAnsi" w:hAnsiTheme="minorHAnsi"/>
                <w:i/>
                <w:iCs/>
                <w:sz w:val="22"/>
                <w:szCs w:val="22"/>
              </w:rPr>
              <w:t>limitations on the quantity of data used</w:t>
            </w:r>
            <w:r w:rsidR="004A1EA2" w:rsidRPr="005F26EC">
              <w:rPr>
                <w:rFonts w:asciiTheme="minorHAnsi" w:hAnsiTheme="minorHAnsi"/>
                <w:i/>
                <w:iCs/>
                <w:sz w:val="22"/>
                <w:szCs w:val="22"/>
              </w:rPr>
              <w:t>,</w:t>
            </w:r>
            <w:r w:rsidR="000348CE" w:rsidRPr="005F26EC">
              <w:rPr>
                <w:rFonts w:asciiTheme="minorHAnsi" w:hAnsiTheme="minorHAnsi"/>
                <w:i/>
                <w:iCs/>
                <w:sz w:val="22"/>
                <w:szCs w:val="22"/>
              </w:rPr>
              <w:t xml:space="preserve"> and </w:t>
            </w:r>
            <w:r w:rsidR="004A1EA2" w:rsidRPr="005F26EC">
              <w:rPr>
                <w:rFonts w:asciiTheme="minorHAnsi" w:hAnsiTheme="minorHAnsi"/>
                <w:i/>
                <w:iCs/>
                <w:sz w:val="22"/>
                <w:szCs w:val="22"/>
              </w:rPr>
              <w:t xml:space="preserve">the </w:t>
            </w:r>
            <w:r w:rsidR="000348CE" w:rsidRPr="005F26EC">
              <w:rPr>
                <w:rFonts w:asciiTheme="minorHAnsi" w:hAnsiTheme="minorHAnsi"/>
                <w:i/>
                <w:iCs/>
                <w:sz w:val="22"/>
                <w:szCs w:val="22"/>
              </w:rPr>
              <w:t>implications of these factors on their overall findings if hadn’t been considered from the planning stage</w:t>
            </w:r>
            <w:r w:rsidR="00C53114">
              <w:rPr>
                <w:rFonts w:asciiTheme="minorHAnsi" w:hAnsiTheme="minorHAnsi"/>
                <w:i/>
                <w:iCs/>
                <w:sz w:val="22"/>
                <w:szCs w:val="22"/>
              </w:rPr>
              <w:t xml:space="preserve"> </w:t>
            </w:r>
            <w:r w:rsidR="00C53114" w:rsidRPr="00BD4FE3">
              <w:rPr>
                <w:rFonts w:asciiTheme="minorHAnsi" w:hAnsiTheme="minorHAnsi"/>
                <w:i/>
                <w:iCs/>
                <w:sz w:val="22"/>
                <w:szCs w:val="22"/>
              </w:rPr>
              <w:t xml:space="preserve"> </w:t>
            </w:r>
          </w:p>
          <w:p w14:paraId="35C516ED" w14:textId="131C8B8A" w:rsidR="00C53114" w:rsidRPr="00BD4FE3" w:rsidRDefault="00C53114" w:rsidP="00C53114">
            <w:pPr>
              <w:pStyle w:val="ListParagraph"/>
              <w:numPr>
                <w:ilvl w:val="0"/>
                <w:numId w:val="7"/>
              </w:numPr>
              <w:rPr>
                <w:rFonts w:asciiTheme="minorHAnsi" w:hAnsiTheme="minorHAnsi"/>
                <w:i/>
                <w:iCs/>
                <w:sz w:val="22"/>
                <w:szCs w:val="22"/>
              </w:rPr>
            </w:pPr>
            <w:r w:rsidRPr="00BD4FE3">
              <w:rPr>
                <w:rFonts w:asciiTheme="minorHAnsi" w:hAnsiTheme="minorHAnsi"/>
                <w:i/>
                <w:iCs/>
                <w:sz w:val="22"/>
                <w:szCs w:val="22"/>
              </w:rPr>
              <w:t>at all times, appropriately referenced graphs and measures as evidence, and comments were in context</w:t>
            </w:r>
            <w:r w:rsidR="008275C9">
              <w:rPr>
                <w:rFonts w:asciiTheme="minorHAnsi" w:hAnsiTheme="minorHAnsi"/>
                <w:i/>
                <w:iCs/>
                <w:sz w:val="22"/>
                <w:szCs w:val="22"/>
              </w:rPr>
              <w:t>.</w:t>
            </w:r>
          </w:p>
          <w:p w14:paraId="1A495221" w14:textId="650D53D8" w:rsidR="000348CE" w:rsidRPr="006F1C72" w:rsidRDefault="000348CE" w:rsidP="00C53114">
            <w:pPr>
              <w:pStyle w:val="ListParagraph"/>
              <w:ind w:left="760"/>
              <w:textAlignment w:val="baseline"/>
              <w:rPr>
                <w:rFonts w:asciiTheme="minorHAnsi" w:hAnsiTheme="minorHAnsi" w:cstheme="minorHAnsi"/>
                <w:color w:val="29333D"/>
                <w:sz w:val="22"/>
                <w:szCs w:val="22"/>
                <w:lang w:eastAsia="en-NZ"/>
              </w:rPr>
            </w:pPr>
          </w:p>
        </w:tc>
      </w:tr>
      <w:tr w:rsidR="000348CE" w:rsidRPr="003A4906" w14:paraId="4BC0F86E" w14:textId="77777777" w:rsidTr="00296AF0">
        <w:trPr>
          <w:cantSplit/>
          <w:trHeight w:val="645"/>
        </w:trPr>
        <w:tc>
          <w:tcPr>
            <w:tcW w:w="10749" w:type="dxa"/>
            <w:gridSpan w:val="4"/>
            <w:shd w:val="clear" w:color="auto" w:fill="auto"/>
          </w:tcPr>
          <w:p w14:paraId="028B551F" w14:textId="77777777" w:rsidR="000348CE" w:rsidRPr="006853BB" w:rsidRDefault="000348CE" w:rsidP="005F26EC">
            <w:pPr>
              <w:spacing w:before="240"/>
              <w:jc w:val="center"/>
              <w:rPr>
                <w:rFonts w:asciiTheme="minorHAnsi" w:hAnsiTheme="minorHAnsi" w:cstheme="minorHAnsi"/>
                <w:i/>
                <w:sz w:val="22"/>
                <w:szCs w:val="22"/>
              </w:rPr>
            </w:pPr>
            <w:r w:rsidRPr="003A4906">
              <w:rPr>
                <w:rFonts w:asciiTheme="minorHAnsi" w:hAnsiTheme="minorHAnsi" w:cstheme="minorHAnsi"/>
                <w:i/>
                <w:sz w:val="22"/>
                <w:szCs w:val="22"/>
              </w:rPr>
              <w:lastRenderedPageBreak/>
              <w:t>Overall level of achievement will be based on a holistic examination of the evidence provided against the criteria in the Achievement Standard.</w:t>
            </w:r>
          </w:p>
          <w:p w14:paraId="364D3A43" w14:textId="77777777" w:rsidR="000348CE" w:rsidRPr="003A4906" w:rsidRDefault="000348CE" w:rsidP="00F6123E">
            <w:pPr>
              <w:rPr>
                <w:rFonts w:asciiTheme="minorHAnsi" w:hAnsiTheme="minorHAnsi" w:cstheme="minorHAnsi"/>
                <w:sz w:val="20"/>
                <w:szCs w:val="20"/>
              </w:rPr>
            </w:pPr>
            <w:r w:rsidRPr="003A4906">
              <w:rPr>
                <w:rFonts w:asciiTheme="minorHAnsi" w:hAnsiTheme="minorHAnsi" w:cstheme="minorHAnsi"/>
                <w:b/>
                <w:sz w:val="20"/>
                <w:szCs w:val="20"/>
              </w:rPr>
              <w:t xml:space="preserve"> </w:t>
            </w:r>
          </w:p>
        </w:tc>
      </w:tr>
      <w:bookmarkEnd w:id="0"/>
    </w:tbl>
    <w:p w14:paraId="68C9B4AE" w14:textId="77777777" w:rsidR="000348CE" w:rsidRDefault="000348CE" w:rsidP="000348CE"/>
    <w:p w14:paraId="11CD156D" w14:textId="77777777" w:rsidR="00B9699C" w:rsidRDefault="00B9699C"/>
    <w:sectPr w:rsidR="00B9699C" w:rsidSect="00A82C76">
      <w:headerReference w:type="even" r:id="rId10"/>
      <w:headerReference w:type="default" r:id="rId11"/>
      <w:head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B9306" w14:textId="77777777" w:rsidR="00A82C76" w:rsidRDefault="00A82C76">
      <w:r>
        <w:separator/>
      </w:r>
    </w:p>
  </w:endnote>
  <w:endnote w:type="continuationSeparator" w:id="0">
    <w:p w14:paraId="5B5F3BEA" w14:textId="77777777" w:rsidR="00A82C76" w:rsidRDefault="00A82C76">
      <w:r>
        <w:continuationSeparator/>
      </w:r>
    </w:p>
  </w:endnote>
  <w:endnote w:type="continuationNotice" w:id="1">
    <w:p w14:paraId="2A2FA54C" w14:textId="77777777" w:rsidR="00A82C76" w:rsidRDefault="00A82C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91C48" w14:textId="77777777" w:rsidR="00A82C76" w:rsidRDefault="00A82C76">
      <w:r>
        <w:separator/>
      </w:r>
    </w:p>
  </w:footnote>
  <w:footnote w:type="continuationSeparator" w:id="0">
    <w:p w14:paraId="340FD5CE" w14:textId="77777777" w:rsidR="00A82C76" w:rsidRDefault="00A82C76">
      <w:r>
        <w:continuationSeparator/>
      </w:r>
    </w:p>
  </w:footnote>
  <w:footnote w:type="continuationNotice" w:id="1">
    <w:p w14:paraId="72165E61" w14:textId="77777777" w:rsidR="00A82C76" w:rsidRDefault="00A82C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4B151" w14:textId="589CFEF7" w:rsidR="000E39A8" w:rsidRDefault="00000000">
    <w:pPr>
      <w:pStyle w:val="Header"/>
    </w:pPr>
    <w:r>
      <w:rPr>
        <w:noProof/>
      </w:rPr>
      <w:pict w14:anchorId="3CA9C9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87016" o:spid="_x0000_s1026" type="#_x0000_t136" style="position:absolute;margin-left:0;margin-top:0;width:666.45pt;height:73.75pt;rotation:315;z-index:-251658238;mso-position-horizontal:center;mso-position-horizontal-relative:margin;mso-position-vertical:center;mso-position-vertical-relative:margin" o:allowincell="f" fillcolor="#aeaaaa [2414]" stroked="f">
          <v:fill opacity=".5"/>
          <v:textpath style="font-family:&quot;Arial&quot;;font-size:1pt" string="For Implementa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AA834" w14:textId="77777777" w:rsidR="00F6123E" w:rsidRDefault="00A14E8D" w:rsidP="00F6123E">
    <w:pPr>
      <w:pStyle w:val="Header"/>
      <w:tabs>
        <w:tab w:val="clear" w:pos="4536"/>
        <w:tab w:val="clear" w:pos="9072"/>
        <w:tab w:val="left" w:pos="8309"/>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9897A" w14:textId="02A737A9" w:rsidR="000E39A8" w:rsidRDefault="00000000">
    <w:pPr>
      <w:pStyle w:val="Header"/>
    </w:pPr>
    <w:r>
      <w:rPr>
        <w:noProof/>
      </w:rPr>
      <w:pict w14:anchorId="191982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87015" o:spid="_x0000_s1025" type="#_x0000_t136" style="position:absolute;margin-left:0;margin-top:0;width:664.05pt;height:73.75pt;rotation:315;z-index:-251658239;mso-position-horizontal:center;mso-position-horizontal-relative:margin;mso-position-vertical:center;mso-position-vertical-relative:margin" o:allowincell="f" fillcolor="#aeaaaa [2414]" stroked="f">
          <v:fill opacity=".5"/>
          <v:textpath style="font-family:&quot;Arial&quot;;font-size:1pt" string="For Implementa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188F"/>
    <w:multiLevelType w:val="hybridMultilevel"/>
    <w:tmpl w:val="68F61F62"/>
    <w:lvl w:ilvl="0" w:tplc="14090011">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9467F2E"/>
    <w:multiLevelType w:val="hybridMultilevel"/>
    <w:tmpl w:val="A8E6FFBC"/>
    <w:lvl w:ilvl="0" w:tplc="14090003">
      <w:start w:val="1"/>
      <w:numFmt w:val="bullet"/>
      <w:lvlText w:val="o"/>
      <w:lvlJc w:val="left"/>
      <w:pPr>
        <w:ind w:left="720" w:hanging="360"/>
      </w:pPr>
      <w:rPr>
        <w:rFonts w:ascii="Courier New" w:hAnsi="Courier New" w:cs="Courier New"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2D4453A"/>
    <w:multiLevelType w:val="hybridMultilevel"/>
    <w:tmpl w:val="24F09160"/>
    <w:lvl w:ilvl="0" w:tplc="14090003">
      <w:start w:val="1"/>
      <w:numFmt w:val="bullet"/>
      <w:lvlText w:val="o"/>
      <w:lvlJc w:val="left"/>
      <w:pPr>
        <w:ind w:left="720" w:hanging="360"/>
      </w:pPr>
      <w:rPr>
        <w:rFonts w:ascii="Courier New" w:hAnsi="Courier New" w:cs="Courier New"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FF51107"/>
    <w:multiLevelType w:val="hybridMultilevel"/>
    <w:tmpl w:val="277AC554"/>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43850B1E"/>
    <w:multiLevelType w:val="hybridMultilevel"/>
    <w:tmpl w:val="004E2A9E"/>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5" w15:restartNumberingAfterBreak="0">
    <w:nsid w:val="5C655AC8"/>
    <w:multiLevelType w:val="hybridMultilevel"/>
    <w:tmpl w:val="C7B2B2F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6" w15:restartNumberingAfterBreak="0">
    <w:nsid w:val="66D30083"/>
    <w:multiLevelType w:val="hybridMultilevel"/>
    <w:tmpl w:val="B29467EE"/>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num w:numId="1" w16cid:durableId="315185456">
    <w:abstractNumId w:val="4"/>
  </w:num>
  <w:num w:numId="2" w16cid:durableId="710570890">
    <w:abstractNumId w:val="3"/>
  </w:num>
  <w:num w:numId="3" w16cid:durableId="1713265637">
    <w:abstractNumId w:val="0"/>
  </w:num>
  <w:num w:numId="4" w16cid:durableId="1528176348">
    <w:abstractNumId w:val="5"/>
  </w:num>
  <w:num w:numId="5" w16cid:durableId="1517110284">
    <w:abstractNumId w:val="6"/>
  </w:num>
  <w:num w:numId="6" w16cid:durableId="652442986">
    <w:abstractNumId w:val="1"/>
  </w:num>
  <w:num w:numId="7" w16cid:durableId="19402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defaultTabStop w:val="720"/>
  <w:evenAndOddHeaders/>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8CE"/>
    <w:rsid w:val="00001B07"/>
    <w:rsid w:val="00006E6E"/>
    <w:rsid w:val="000127BC"/>
    <w:rsid w:val="000232FD"/>
    <w:rsid w:val="00033BD9"/>
    <w:rsid w:val="000348CE"/>
    <w:rsid w:val="000351E7"/>
    <w:rsid w:val="000446ED"/>
    <w:rsid w:val="00045989"/>
    <w:rsid w:val="00046EE8"/>
    <w:rsid w:val="000753C8"/>
    <w:rsid w:val="00086E58"/>
    <w:rsid w:val="000A63CC"/>
    <w:rsid w:val="000A74C3"/>
    <w:rsid w:val="000B3715"/>
    <w:rsid w:val="000D5D1A"/>
    <w:rsid w:val="000E39A8"/>
    <w:rsid w:val="000E4170"/>
    <w:rsid w:val="000F2C9E"/>
    <w:rsid w:val="00104698"/>
    <w:rsid w:val="00105FA1"/>
    <w:rsid w:val="00115EEC"/>
    <w:rsid w:val="001203CF"/>
    <w:rsid w:val="0016234A"/>
    <w:rsid w:val="00165F79"/>
    <w:rsid w:val="0019616D"/>
    <w:rsid w:val="001A5591"/>
    <w:rsid w:val="001C0E88"/>
    <w:rsid w:val="001C4DA4"/>
    <w:rsid w:val="001D074A"/>
    <w:rsid w:val="001D2FE8"/>
    <w:rsid w:val="001E5017"/>
    <w:rsid w:val="001F1F9B"/>
    <w:rsid w:val="00217CA5"/>
    <w:rsid w:val="00222894"/>
    <w:rsid w:val="002357D1"/>
    <w:rsid w:val="0024502B"/>
    <w:rsid w:val="00265468"/>
    <w:rsid w:val="0026677F"/>
    <w:rsid w:val="002876A4"/>
    <w:rsid w:val="002964D6"/>
    <w:rsid w:val="00296AF0"/>
    <w:rsid w:val="002A7649"/>
    <w:rsid w:val="002B6F0D"/>
    <w:rsid w:val="002C12A6"/>
    <w:rsid w:val="002F5482"/>
    <w:rsid w:val="00306CB7"/>
    <w:rsid w:val="0032159F"/>
    <w:rsid w:val="00366736"/>
    <w:rsid w:val="00372222"/>
    <w:rsid w:val="00381A65"/>
    <w:rsid w:val="003922C6"/>
    <w:rsid w:val="003C06B9"/>
    <w:rsid w:val="003C62A5"/>
    <w:rsid w:val="00405306"/>
    <w:rsid w:val="004137C0"/>
    <w:rsid w:val="0042061A"/>
    <w:rsid w:val="0042114B"/>
    <w:rsid w:val="00425A5F"/>
    <w:rsid w:val="00442B0E"/>
    <w:rsid w:val="0044350B"/>
    <w:rsid w:val="004474F5"/>
    <w:rsid w:val="00455E8A"/>
    <w:rsid w:val="00457C8C"/>
    <w:rsid w:val="00462179"/>
    <w:rsid w:val="00467CAF"/>
    <w:rsid w:val="00474FC9"/>
    <w:rsid w:val="00480E6B"/>
    <w:rsid w:val="0048695F"/>
    <w:rsid w:val="004A1EA2"/>
    <w:rsid w:val="004C09AB"/>
    <w:rsid w:val="004C6BDD"/>
    <w:rsid w:val="004C7CFB"/>
    <w:rsid w:val="004D3805"/>
    <w:rsid w:val="004E4102"/>
    <w:rsid w:val="004F7BD0"/>
    <w:rsid w:val="004F7C06"/>
    <w:rsid w:val="00510A69"/>
    <w:rsid w:val="00531F0A"/>
    <w:rsid w:val="00543FE5"/>
    <w:rsid w:val="0056233B"/>
    <w:rsid w:val="005700E1"/>
    <w:rsid w:val="00584B80"/>
    <w:rsid w:val="00595D85"/>
    <w:rsid w:val="005A1281"/>
    <w:rsid w:val="005B0BB4"/>
    <w:rsid w:val="005C223E"/>
    <w:rsid w:val="005F26EC"/>
    <w:rsid w:val="006104A4"/>
    <w:rsid w:val="006239E6"/>
    <w:rsid w:val="00635661"/>
    <w:rsid w:val="00641EE4"/>
    <w:rsid w:val="00647E0A"/>
    <w:rsid w:val="006532C6"/>
    <w:rsid w:val="006539F9"/>
    <w:rsid w:val="00656B7B"/>
    <w:rsid w:val="00656F83"/>
    <w:rsid w:val="00670D00"/>
    <w:rsid w:val="00673445"/>
    <w:rsid w:val="0069464D"/>
    <w:rsid w:val="006A5A22"/>
    <w:rsid w:val="006A757B"/>
    <w:rsid w:val="006C25DE"/>
    <w:rsid w:val="006D2D33"/>
    <w:rsid w:val="006E1F1C"/>
    <w:rsid w:val="006F0E00"/>
    <w:rsid w:val="006F1C72"/>
    <w:rsid w:val="00716550"/>
    <w:rsid w:val="00717668"/>
    <w:rsid w:val="00744A7E"/>
    <w:rsid w:val="00761CF5"/>
    <w:rsid w:val="007658B6"/>
    <w:rsid w:val="007827AF"/>
    <w:rsid w:val="00791A3E"/>
    <w:rsid w:val="007A33A4"/>
    <w:rsid w:val="007A66E5"/>
    <w:rsid w:val="007C31A8"/>
    <w:rsid w:val="007E6E6E"/>
    <w:rsid w:val="0081556E"/>
    <w:rsid w:val="00822F8C"/>
    <w:rsid w:val="008275C9"/>
    <w:rsid w:val="00836BC3"/>
    <w:rsid w:val="00855E88"/>
    <w:rsid w:val="00862BEB"/>
    <w:rsid w:val="008A662A"/>
    <w:rsid w:val="008B57DC"/>
    <w:rsid w:val="008B6CAD"/>
    <w:rsid w:val="008C46A8"/>
    <w:rsid w:val="008D773D"/>
    <w:rsid w:val="008E2DD5"/>
    <w:rsid w:val="00960FCE"/>
    <w:rsid w:val="00962C82"/>
    <w:rsid w:val="00966EFD"/>
    <w:rsid w:val="0097215D"/>
    <w:rsid w:val="009753CB"/>
    <w:rsid w:val="0098248A"/>
    <w:rsid w:val="009852D6"/>
    <w:rsid w:val="00992DFB"/>
    <w:rsid w:val="0099664E"/>
    <w:rsid w:val="009B0D3F"/>
    <w:rsid w:val="009C7209"/>
    <w:rsid w:val="009C7679"/>
    <w:rsid w:val="00A00A88"/>
    <w:rsid w:val="00A14E8D"/>
    <w:rsid w:val="00A26ADA"/>
    <w:rsid w:val="00A55188"/>
    <w:rsid w:val="00A671AF"/>
    <w:rsid w:val="00A82C76"/>
    <w:rsid w:val="00A90965"/>
    <w:rsid w:val="00AC34A6"/>
    <w:rsid w:val="00AD3443"/>
    <w:rsid w:val="00AD49AA"/>
    <w:rsid w:val="00AD6091"/>
    <w:rsid w:val="00AD6A1B"/>
    <w:rsid w:val="00AD782A"/>
    <w:rsid w:val="00AE4A03"/>
    <w:rsid w:val="00AE56CD"/>
    <w:rsid w:val="00B01503"/>
    <w:rsid w:val="00B018B0"/>
    <w:rsid w:val="00B060BD"/>
    <w:rsid w:val="00B07D77"/>
    <w:rsid w:val="00B3357A"/>
    <w:rsid w:val="00B3434F"/>
    <w:rsid w:val="00B43553"/>
    <w:rsid w:val="00B44D03"/>
    <w:rsid w:val="00B62561"/>
    <w:rsid w:val="00B677A6"/>
    <w:rsid w:val="00B71003"/>
    <w:rsid w:val="00B803C0"/>
    <w:rsid w:val="00B83636"/>
    <w:rsid w:val="00B85EF5"/>
    <w:rsid w:val="00B9699C"/>
    <w:rsid w:val="00BB09EA"/>
    <w:rsid w:val="00BB1204"/>
    <w:rsid w:val="00BC2673"/>
    <w:rsid w:val="00BD39CD"/>
    <w:rsid w:val="00BE25B4"/>
    <w:rsid w:val="00BF324B"/>
    <w:rsid w:val="00BF3FBE"/>
    <w:rsid w:val="00C04A7D"/>
    <w:rsid w:val="00C06C14"/>
    <w:rsid w:val="00C14B08"/>
    <w:rsid w:val="00C157FF"/>
    <w:rsid w:val="00C2578B"/>
    <w:rsid w:val="00C3234A"/>
    <w:rsid w:val="00C5195E"/>
    <w:rsid w:val="00C53114"/>
    <w:rsid w:val="00C626A8"/>
    <w:rsid w:val="00C70A1D"/>
    <w:rsid w:val="00C93B02"/>
    <w:rsid w:val="00CA3B50"/>
    <w:rsid w:val="00CC200E"/>
    <w:rsid w:val="00CE1FDC"/>
    <w:rsid w:val="00D17F61"/>
    <w:rsid w:val="00D26C6E"/>
    <w:rsid w:val="00D7632B"/>
    <w:rsid w:val="00D91027"/>
    <w:rsid w:val="00D9310E"/>
    <w:rsid w:val="00D9398C"/>
    <w:rsid w:val="00D96A38"/>
    <w:rsid w:val="00DA6061"/>
    <w:rsid w:val="00DA72EB"/>
    <w:rsid w:val="00DC3F87"/>
    <w:rsid w:val="00DD26C8"/>
    <w:rsid w:val="00DD5E57"/>
    <w:rsid w:val="00DE1B3F"/>
    <w:rsid w:val="00E038E3"/>
    <w:rsid w:val="00E15C96"/>
    <w:rsid w:val="00E2213F"/>
    <w:rsid w:val="00E266FB"/>
    <w:rsid w:val="00E31CE5"/>
    <w:rsid w:val="00E6379D"/>
    <w:rsid w:val="00E666F4"/>
    <w:rsid w:val="00E75FCA"/>
    <w:rsid w:val="00E85945"/>
    <w:rsid w:val="00EA4781"/>
    <w:rsid w:val="00EB0EAC"/>
    <w:rsid w:val="00EB53D7"/>
    <w:rsid w:val="00EC2258"/>
    <w:rsid w:val="00EC4273"/>
    <w:rsid w:val="00EC5221"/>
    <w:rsid w:val="00ED712F"/>
    <w:rsid w:val="00ED736D"/>
    <w:rsid w:val="00EE3D29"/>
    <w:rsid w:val="00EF080C"/>
    <w:rsid w:val="00EF6D04"/>
    <w:rsid w:val="00F01E2F"/>
    <w:rsid w:val="00F054D8"/>
    <w:rsid w:val="00F25F04"/>
    <w:rsid w:val="00F319A5"/>
    <w:rsid w:val="00F3323A"/>
    <w:rsid w:val="00F6123E"/>
    <w:rsid w:val="00F61FA2"/>
    <w:rsid w:val="00F7461E"/>
    <w:rsid w:val="00F75059"/>
    <w:rsid w:val="00F92A57"/>
    <w:rsid w:val="00F94340"/>
    <w:rsid w:val="00F94C01"/>
    <w:rsid w:val="00F97F32"/>
    <w:rsid w:val="00FC34CE"/>
    <w:rsid w:val="00FF28AB"/>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1A385"/>
  <w15:chartTrackingRefBased/>
  <w15:docId w15:val="{03E61910-455B-43F7-BB76-4ED9B6F0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8CE"/>
    <w:pPr>
      <w:spacing w:after="0" w:line="240" w:lineRule="auto"/>
    </w:pPr>
    <w:rPr>
      <w:rFonts w:ascii="Tahoma" w:eastAsia="Times New Roman" w:hAnsi="Tahom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348CE"/>
    <w:pPr>
      <w:tabs>
        <w:tab w:val="center" w:pos="4536"/>
        <w:tab w:val="right" w:pos="9072"/>
      </w:tabs>
      <w:spacing w:line="240" w:lineRule="exact"/>
    </w:pPr>
    <w:rPr>
      <w:sz w:val="16"/>
      <w:szCs w:val="20"/>
    </w:rPr>
  </w:style>
  <w:style w:type="character" w:customStyle="1" w:styleId="HeaderChar">
    <w:name w:val="Header Char"/>
    <w:basedOn w:val="DefaultParagraphFont"/>
    <w:link w:val="Header"/>
    <w:rsid w:val="000348CE"/>
    <w:rPr>
      <w:rFonts w:ascii="Tahoma" w:eastAsia="Times New Roman" w:hAnsi="Tahoma" w:cs="Times New Roman"/>
      <w:sz w:val="16"/>
      <w:szCs w:val="20"/>
    </w:rPr>
  </w:style>
  <w:style w:type="table" w:styleId="TableGrid">
    <w:name w:val="Table Grid"/>
    <w:basedOn w:val="TableNormal"/>
    <w:uiPriority w:val="39"/>
    <w:rsid w:val="000348CE"/>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48CE"/>
    <w:pPr>
      <w:ind w:left="720"/>
      <w:contextualSpacing/>
    </w:pPr>
  </w:style>
  <w:style w:type="character" w:styleId="CommentReference">
    <w:name w:val="annotation reference"/>
    <w:basedOn w:val="DefaultParagraphFont"/>
    <w:uiPriority w:val="99"/>
    <w:semiHidden/>
    <w:unhideWhenUsed/>
    <w:rsid w:val="000348CE"/>
    <w:rPr>
      <w:sz w:val="16"/>
      <w:szCs w:val="16"/>
    </w:rPr>
  </w:style>
  <w:style w:type="paragraph" w:styleId="CommentText">
    <w:name w:val="annotation text"/>
    <w:basedOn w:val="Normal"/>
    <w:link w:val="CommentTextChar"/>
    <w:uiPriority w:val="99"/>
    <w:semiHidden/>
    <w:unhideWhenUsed/>
    <w:rsid w:val="000348CE"/>
    <w:pPr>
      <w:spacing w:after="160"/>
    </w:pPr>
    <w:rPr>
      <w:rFonts w:ascii="Calibri" w:eastAsia="Calibri" w:hAnsi="Calibri" w:cs="Calibri"/>
      <w:sz w:val="20"/>
      <w:szCs w:val="20"/>
      <w:lang w:val="en-US" w:eastAsia="en-NZ"/>
    </w:rPr>
  </w:style>
  <w:style w:type="character" w:customStyle="1" w:styleId="CommentTextChar">
    <w:name w:val="Comment Text Char"/>
    <w:basedOn w:val="DefaultParagraphFont"/>
    <w:link w:val="CommentText"/>
    <w:uiPriority w:val="99"/>
    <w:semiHidden/>
    <w:rsid w:val="000348CE"/>
    <w:rPr>
      <w:rFonts w:ascii="Calibri" w:eastAsia="Calibri" w:hAnsi="Calibri" w:cs="Calibri"/>
      <w:sz w:val="20"/>
      <w:szCs w:val="20"/>
      <w:lang w:val="en-US" w:eastAsia="en-NZ"/>
    </w:rPr>
  </w:style>
  <w:style w:type="paragraph" w:styleId="Footer">
    <w:name w:val="footer"/>
    <w:basedOn w:val="Normal"/>
    <w:link w:val="FooterChar"/>
    <w:uiPriority w:val="99"/>
    <w:unhideWhenUsed/>
    <w:rsid w:val="000351E7"/>
    <w:pPr>
      <w:tabs>
        <w:tab w:val="center" w:pos="4513"/>
        <w:tab w:val="right" w:pos="9026"/>
      </w:tabs>
    </w:pPr>
  </w:style>
  <w:style w:type="character" w:customStyle="1" w:styleId="FooterChar">
    <w:name w:val="Footer Char"/>
    <w:basedOn w:val="DefaultParagraphFont"/>
    <w:link w:val="Footer"/>
    <w:uiPriority w:val="99"/>
    <w:rsid w:val="000351E7"/>
    <w:rPr>
      <w:rFonts w:ascii="Tahoma" w:eastAsia="Times New Roman" w:hAnsi="Tahom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F1E71B626A2946A05D05AD5D0A7297" ma:contentTypeVersion="17" ma:contentTypeDescription="Create a new document." ma:contentTypeScope="" ma:versionID="120dc5f2634c69725cfd807bed19fa56">
  <xsd:schema xmlns:xsd="http://www.w3.org/2001/XMLSchema" xmlns:xs="http://www.w3.org/2001/XMLSchema" xmlns:p="http://schemas.microsoft.com/office/2006/metadata/properties" xmlns:ns2="960ceb6e-e4a6-4797-ba46-014fc85d2ef7" xmlns:ns3="20102127-587a-4729-9473-22336e1fbe97" targetNamespace="http://schemas.microsoft.com/office/2006/metadata/properties" ma:root="true" ma:fieldsID="4edafe80630ce77f1259fe8227e0ccc0" ns2:_="" ns3:_="">
    <xsd:import namespace="960ceb6e-e4a6-4797-ba46-014fc85d2ef7"/>
    <xsd:import namespace="20102127-587a-4729-9473-22336e1fbe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EventHashCode" minOccurs="0"/>
                <xsd:element ref="ns2:MediaServiceGenerationTim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0ceb6e-e4a6-4797-ba46-014fc85d2e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fa3889-95ab-4843-80fb-7bf01de9153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102127-587a-4729-9473-22336e1fbe9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f08d9d6-c4fe-4c9b-aabc-2bcdc7dafa19}" ma:internalName="TaxCatchAll" ma:showField="CatchAllData" ma:web="20102127-587a-4729-9473-22336e1fbe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60ceb6e-e4a6-4797-ba46-014fc85d2ef7">
      <Terms xmlns="http://schemas.microsoft.com/office/infopath/2007/PartnerControls"/>
    </lcf76f155ced4ddcb4097134ff3c332f>
    <TaxCatchAll xmlns="20102127-587a-4729-9473-22336e1fbe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3D34AC-5292-4796-BC5F-45580DFA2F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0ceb6e-e4a6-4797-ba46-014fc85d2ef7"/>
    <ds:schemaRef ds:uri="20102127-587a-4729-9473-22336e1fbe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068418-6D84-4457-B88F-EE86AF864DDC}">
  <ds:schemaRefs>
    <ds:schemaRef ds:uri="http://schemas.microsoft.com/office/2006/metadata/properties"/>
    <ds:schemaRef ds:uri="http://schemas.microsoft.com/office/infopath/2007/PartnerControls"/>
    <ds:schemaRef ds:uri="960ceb6e-e4a6-4797-ba46-014fc85d2ef7"/>
    <ds:schemaRef ds:uri="20102127-587a-4729-9473-22336e1fbe97"/>
  </ds:schemaRefs>
</ds:datastoreItem>
</file>

<file path=customXml/itemProps3.xml><?xml version="1.0" encoding="utf-8"?>
<ds:datastoreItem xmlns:ds="http://schemas.openxmlformats.org/officeDocument/2006/customXml" ds:itemID="{0FD4A1F9-15E1-4374-BD46-AD9BFFE9FD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Bradley</dc:creator>
  <cp:keywords/>
  <dc:description/>
  <cp:lastModifiedBy>Craig Bradley</cp:lastModifiedBy>
  <cp:revision>5</cp:revision>
  <dcterms:created xsi:type="dcterms:W3CDTF">2024-01-09T00:50:00Z</dcterms:created>
  <dcterms:modified xsi:type="dcterms:W3CDTF">2024-01-09T19:50:00Z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0x0101002D5519A6B9B263488E24DCDC043D2010</vt:lpwstr>
  </property>
  <property fmtid="{D5CDD505-2E9C-101B-9397-08002B2CF9AE}" pid="3" name="MediaServiceImageTags">
    <vt:lpwstr/>
  </property>
  <property fmtid="{D5CDD505-2E9C-101B-9397-08002B2CF9AE}" pid="4" name="_dlc_DocIdItemGuid">
    <vt:lpwstr>8328ce55-1e8c-4a9e-8644-e879fc1e3522</vt:lpwstr>
  </property>
</Properties>
</file>