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A72F" w14:textId="77777777" w:rsidR="00C83453" w:rsidRDefault="00C83453" w:rsidP="00C83453">
      <w:r>
        <w:t>NWPS ORI Copy Utility</w:t>
      </w:r>
    </w:p>
    <w:p w14:paraId="21D5AEB6" w14:textId="77777777" w:rsidR="00C83453" w:rsidRDefault="00C83453" w:rsidP="00C83453">
      <w:pPr>
        <w:pStyle w:val="ListParagraph"/>
        <w:numPr>
          <w:ilvl w:val="0"/>
          <w:numId w:val="12"/>
        </w:numPr>
      </w:pPr>
      <w:r>
        <w:t>Designed to aide in backing up and moving field reporting ORIs from one server to another</w:t>
      </w:r>
    </w:p>
    <w:p w14:paraId="1D9C40AE" w14:textId="77777777" w:rsidR="00C83453" w:rsidRDefault="00C83453" w:rsidP="00C83453">
      <w:pPr>
        <w:pStyle w:val="ListParagraph"/>
        <w:numPr>
          <w:ilvl w:val="0"/>
          <w:numId w:val="12"/>
        </w:numPr>
      </w:pPr>
      <w:r>
        <w:t>This application is designed to start in ADMIN mode (as if it was ran with elevated permissions</w:t>
      </w:r>
    </w:p>
    <w:p w14:paraId="0E6A0E68" w14:textId="77777777" w:rsidR="00C83453" w:rsidRDefault="00C83453" w:rsidP="00C83453">
      <w:pPr>
        <w:pStyle w:val="ListParagraph"/>
        <w:numPr>
          <w:ilvl w:val="0"/>
          <w:numId w:val="12"/>
        </w:numPr>
      </w:pPr>
      <w:r>
        <w:t>The user account that is running this application MUST BE ABLE TO UNC PATH FROM ONE SERVER/MACHINE TO ANOTHER.</w:t>
      </w:r>
    </w:p>
    <w:p w14:paraId="15B7724B" w14:textId="77777777" w:rsidR="00C83453" w:rsidRDefault="00C83453" w:rsidP="00C83453">
      <w:pPr>
        <w:pStyle w:val="ListParagraph"/>
        <w:numPr>
          <w:ilvl w:val="1"/>
          <w:numId w:val="12"/>
        </w:numPr>
      </w:pPr>
      <w:r>
        <w:t>I recommend only this application on the mobile server,</w:t>
      </w:r>
    </w:p>
    <w:p w14:paraId="39A857CD" w14:textId="77777777" w:rsidR="00C83453" w:rsidRDefault="00C83453" w:rsidP="00C83453"/>
    <w:sdt>
      <w:sdtPr>
        <w:rPr>
          <w:rFonts w:asciiTheme="minorHAnsi" w:eastAsiaTheme="minorHAnsi" w:hAnsiTheme="minorHAnsi" w:cstheme="minorBidi"/>
          <w:color w:val="auto"/>
          <w:sz w:val="22"/>
          <w:szCs w:val="22"/>
        </w:rPr>
        <w:id w:val="2107918949"/>
        <w:docPartObj>
          <w:docPartGallery w:val="Table of Contents"/>
          <w:docPartUnique/>
        </w:docPartObj>
      </w:sdtPr>
      <w:sdtEndPr>
        <w:rPr>
          <w:rFonts w:ascii="Arial" w:hAnsi="Arial"/>
          <w:b/>
          <w:bCs/>
          <w:noProof/>
          <w:sz w:val="20"/>
          <w:szCs w:val="24"/>
        </w:rPr>
      </w:sdtEndPr>
      <w:sdtContent>
        <w:p w14:paraId="0A3D21ED" w14:textId="77777777" w:rsidR="00C83453" w:rsidRDefault="00C83453" w:rsidP="00C83453">
          <w:pPr>
            <w:pStyle w:val="TOCHeading"/>
          </w:pPr>
          <w:r>
            <w:t>Table of Contents</w:t>
          </w:r>
        </w:p>
        <w:p w14:paraId="39436A6D" w14:textId="58AF7587" w:rsidR="00C83453" w:rsidRDefault="00C834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576326" w:history="1">
            <w:r w:rsidRPr="0021748D">
              <w:rPr>
                <w:rStyle w:val="Hyperlink"/>
                <w:noProof/>
              </w:rPr>
              <w:t>Copying</w:t>
            </w:r>
            <w:r>
              <w:rPr>
                <w:noProof/>
                <w:webHidden/>
              </w:rPr>
              <w:tab/>
            </w:r>
            <w:r>
              <w:rPr>
                <w:noProof/>
                <w:webHidden/>
              </w:rPr>
              <w:fldChar w:fldCharType="begin"/>
            </w:r>
            <w:r>
              <w:rPr>
                <w:noProof/>
                <w:webHidden/>
              </w:rPr>
              <w:instrText xml:space="preserve"> PAGEREF _Toc76576326 \h </w:instrText>
            </w:r>
            <w:r>
              <w:rPr>
                <w:noProof/>
                <w:webHidden/>
              </w:rPr>
            </w:r>
            <w:r>
              <w:rPr>
                <w:noProof/>
                <w:webHidden/>
              </w:rPr>
              <w:fldChar w:fldCharType="separate"/>
            </w:r>
            <w:r>
              <w:rPr>
                <w:noProof/>
                <w:webHidden/>
              </w:rPr>
              <w:t>2</w:t>
            </w:r>
            <w:r>
              <w:rPr>
                <w:noProof/>
                <w:webHidden/>
              </w:rPr>
              <w:fldChar w:fldCharType="end"/>
            </w:r>
          </w:hyperlink>
        </w:p>
        <w:p w14:paraId="6A56A645" w14:textId="1A61E33F" w:rsidR="00C83453" w:rsidRDefault="00F91D85">
          <w:pPr>
            <w:pStyle w:val="TOC1"/>
            <w:tabs>
              <w:tab w:val="right" w:leader="dot" w:pos="9350"/>
            </w:tabs>
            <w:rPr>
              <w:rFonts w:eastAsiaTheme="minorEastAsia"/>
              <w:noProof/>
            </w:rPr>
          </w:pPr>
          <w:hyperlink w:anchor="_Toc76576327" w:history="1">
            <w:r w:rsidR="00C83453" w:rsidRPr="0021748D">
              <w:rPr>
                <w:rStyle w:val="Hyperlink"/>
                <w:noProof/>
              </w:rPr>
              <w:t>Local Back Up</w:t>
            </w:r>
            <w:r w:rsidR="00C83453">
              <w:rPr>
                <w:noProof/>
                <w:webHidden/>
              </w:rPr>
              <w:tab/>
            </w:r>
            <w:r w:rsidR="00C83453">
              <w:rPr>
                <w:noProof/>
                <w:webHidden/>
              </w:rPr>
              <w:fldChar w:fldCharType="begin"/>
            </w:r>
            <w:r w:rsidR="00C83453">
              <w:rPr>
                <w:noProof/>
                <w:webHidden/>
              </w:rPr>
              <w:instrText xml:space="preserve"> PAGEREF _Toc76576327 \h </w:instrText>
            </w:r>
            <w:r w:rsidR="00C83453">
              <w:rPr>
                <w:noProof/>
                <w:webHidden/>
              </w:rPr>
            </w:r>
            <w:r w:rsidR="00C83453">
              <w:rPr>
                <w:noProof/>
                <w:webHidden/>
              </w:rPr>
              <w:fldChar w:fldCharType="separate"/>
            </w:r>
            <w:r w:rsidR="00C83453">
              <w:rPr>
                <w:noProof/>
                <w:webHidden/>
              </w:rPr>
              <w:t>4</w:t>
            </w:r>
            <w:r w:rsidR="00C83453">
              <w:rPr>
                <w:noProof/>
                <w:webHidden/>
              </w:rPr>
              <w:fldChar w:fldCharType="end"/>
            </w:r>
          </w:hyperlink>
        </w:p>
        <w:p w14:paraId="19359AA2" w14:textId="0EB92332" w:rsidR="00C83453" w:rsidRDefault="00F91D85">
          <w:pPr>
            <w:pStyle w:val="TOC1"/>
            <w:tabs>
              <w:tab w:val="right" w:leader="dot" w:pos="9350"/>
            </w:tabs>
            <w:rPr>
              <w:rFonts w:eastAsiaTheme="minorEastAsia"/>
              <w:noProof/>
            </w:rPr>
          </w:pPr>
          <w:hyperlink w:anchor="_Toc76576328" w:history="1">
            <w:r w:rsidR="00C83453" w:rsidRPr="0021748D">
              <w:rPr>
                <w:rStyle w:val="Hyperlink"/>
                <w:noProof/>
              </w:rPr>
              <w:t>Mobile Update Push</w:t>
            </w:r>
            <w:r w:rsidR="00C83453">
              <w:rPr>
                <w:noProof/>
                <w:webHidden/>
              </w:rPr>
              <w:tab/>
            </w:r>
            <w:r w:rsidR="00C83453">
              <w:rPr>
                <w:noProof/>
                <w:webHidden/>
              </w:rPr>
              <w:fldChar w:fldCharType="begin"/>
            </w:r>
            <w:r w:rsidR="00C83453">
              <w:rPr>
                <w:noProof/>
                <w:webHidden/>
              </w:rPr>
              <w:instrText xml:space="preserve"> PAGEREF _Toc76576328 \h </w:instrText>
            </w:r>
            <w:r w:rsidR="00C83453">
              <w:rPr>
                <w:noProof/>
                <w:webHidden/>
              </w:rPr>
            </w:r>
            <w:r w:rsidR="00C83453">
              <w:rPr>
                <w:noProof/>
                <w:webHidden/>
              </w:rPr>
              <w:fldChar w:fldCharType="separate"/>
            </w:r>
            <w:r w:rsidR="00C83453">
              <w:rPr>
                <w:noProof/>
                <w:webHidden/>
              </w:rPr>
              <w:t>5</w:t>
            </w:r>
            <w:r w:rsidR="00C83453">
              <w:rPr>
                <w:noProof/>
                <w:webHidden/>
              </w:rPr>
              <w:fldChar w:fldCharType="end"/>
            </w:r>
          </w:hyperlink>
        </w:p>
        <w:p w14:paraId="3879EC1A" w14:textId="20FB5535" w:rsidR="00C83453" w:rsidRDefault="00F91D85">
          <w:pPr>
            <w:pStyle w:val="TOC1"/>
            <w:tabs>
              <w:tab w:val="right" w:leader="dot" w:pos="9350"/>
            </w:tabs>
            <w:rPr>
              <w:rFonts w:eastAsiaTheme="minorEastAsia"/>
              <w:noProof/>
            </w:rPr>
          </w:pPr>
          <w:hyperlink w:anchor="_Toc76576329" w:history="1">
            <w:r w:rsidR="00C83453" w:rsidRPr="0021748D">
              <w:rPr>
                <w:rStyle w:val="Hyperlink"/>
                <w:noProof/>
              </w:rPr>
              <w:t>NWPSORICopyUtility Log.txt</w:t>
            </w:r>
            <w:r w:rsidR="00C83453">
              <w:rPr>
                <w:noProof/>
                <w:webHidden/>
              </w:rPr>
              <w:tab/>
            </w:r>
            <w:r w:rsidR="00C83453">
              <w:rPr>
                <w:noProof/>
                <w:webHidden/>
              </w:rPr>
              <w:fldChar w:fldCharType="begin"/>
            </w:r>
            <w:r w:rsidR="00C83453">
              <w:rPr>
                <w:noProof/>
                <w:webHidden/>
              </w:rPr>
              <w:instrText xml:space="preserve"> PAGEREF _Toc76576329 \h </w:instrText>
            </w:r>
            <w:r w:rsidR="00C83453">
              <w:rPr>
                <w:noProof/>
                <w:webHidden/>
              </w:rPr>
            </w:r>
            <w:r w:rsidR="00C83453">
              <w:rPr>
                <w:noProof/>
                <w:webHidden/>
              </w:rPr>
              <w:fldChar w:fldCharType="separate"/>
            </w:r>
            <w:r w:rsidR="00C83453">
              <w:rPr>
                <w:noProof/>
                <w:webHidden/>
              </w:rPr>
              <w:t>6</w:t>
            </w:r>
            <w:r w:rsidR="00C83453">
              <w:rPr>
                <w:noProof/>
                <w:webHidden/>
              </w:rPr>
              <w:fldChar w:fldCharType="end"/>
            </w:r>
          </w:hyperlink>
        </w:p>
        <w:p w14:paraId="38638494" w14:textId="3D1F6598" w:rsidR="00C83453" w:rsidRDefault="00F91D85">
          <w:pPr>
            <w:pStyle w:val="TOC1"/>
            <w:tabs>
              <w:tab w:val="right" w:leader="dot" w:pos="9350"/>
            </w:tabs>
            <w:rPr>
              <w:rFonts w:eastAsiaTheme="minorEastAsia"/>
              <w:noProof/>
            </w:rPr>
          </w:pPr>
          <w:hyperlink w:anchor="_Toc76576330" w:history="1">
            <w:r w:rsidR="00C83453" w:rsidRPr="0021748D">
              <w:rPr>
                <w:rStyle w:val="Hyperlink"/>
                <w:noProof/>
              </w:rPr>
              <w:t>Automatic Update/Check Process</w:t>
            </w:r>
            <w:r w:rsidR="00C83453">
              <w:rPr>
                <w:noProof/>
                <w:webHidden/>
              </w:rPr>
              <w:tab/>
            </w:r>
            <w:r w:rsidR="00C83453">
              <w:rPr>
                <w:noProof/>
                <w:webHidden/>
              </w:rPr>
              <w:fldChar w:fldCharType="begin"/>
            </w:r>
            <w:r w:rsidR="00C83453">
              <w:rPr>
                <w:noProof/>
                <w:webHidden/>
              </w:rPr>
              <w:instrText xml:space="preserve"> PAGEREF _Toc76576330 \h </w:instrText>
            </w:r>
            <w:r w:rsidR="00C83453">
              <w:rPr>
                <w:noProof/>
                <w:webHidden/>
              </w:rPr>
            </w:r>
            <w:r w:rsidR="00C83453">
              <w:rPr>
                <w:noProof/>
                <w:webHidden/>
              </w:rPr>
              <w:fldChar w:fldCharType="separate"/>
            </w:r>
            <w:r w:rsidR="00C83453">
              <w:rPr>
                <w:noProof/>
                <w:webHidden/>
              </w:rPr>
              <w:t>7</w:t>
            </w:r>
            <w:r w:rsidR="00C83453">
              <w:rPr>
                <w:noProof/>
                <w:webHidden/>
              </w:rPr>
              <w:fldChar w:fldCharType="end"/>
            </w:r>
          </w:hyperlink>
        </w:p>
        <w:p w14:paraId="16DE3D87" w14:textId="5CE1E127" w:rsidR="00C83453" w:rsidRDefault="00C83453" w:rsidP="00C83453">
          <w:r>
            <w:rPr>
              <w:b/>
              <w:bCs/>
              <w:noProof/>
            </w:rPr>
            <w:fldChar w:fldCharType="end"/>
          </w:r>
        </w:p>
      </w:sdtContent>
    </w:sdt>
    <w:p w14:paraId="66EB326A" w14:textId="77777777" w:rsidR="00C83453" w:rsidRDefault="00C83453" w:rsidP="00C83453"/>
    <w:p w14:paraId="58888E4A" w14:textId="77777777" w:rsidR="00C83453" w:rsidRDefault="00C83453">
      <w:pPr>
        <w:rPr>
          <w:rFonts w:eastAsiaTheme="majorEastAsia" w:cs="Arial"/>
          <w:color w:val="2F5496" w:themeColor="accent1" w:themeShade="BF"/>
          <w:sz w:val="48"/>
          <w:szCs w:val="48"/>
        </w:rPr>
      </w:pPr>
      <w:r>
        <w:br w:type="page"/>
      </w:r>
    </w:p>
    <w:p w14:paraId="67FA0C8F" w14:textId="6C321626" w:rsidR="00C83453" w:rsidRDefault="00C83453" w:rsidP="00C83453">
      <w:pPr>
        <w:pStyle w:val="Heading1"/>
      </w:pPr>
      <w:bookmarkStart w:id="0" w:name="_Toc76576326"/>
      <w:r>
        <w:rPr>
          <w:noProof/>
        </w:rPr>
        <w:lastRenderedPageBreak/>
        <w:drawing>
          <wp:anchor distT="0" distB="0" distL="114300" distR="114300" simplePos="0" relativeHeight="251659264" behindDoc="0" locked="0" layoutInCell="1" allowOverlap="1" wp14:anchorId="65D2A48C" wp14:editId="5CFF6A32">
            <wp:simplePos x="0" y="0"/>
            <wp:positionH relativeFrom="page">
              <wp:align>right</wp:align>
            </wp:positionH>
            <wp:positionV relativeFrom="paragraph">
              <wp:posOffset>14605</wp:posOffset>
            </wp:positionV>
            <wp:extent cx="2958465" cy="2714625"/>
            <wp:effectExtent l="0" t="0" r="0" b="9525"/>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8465" cy="2714625"/>
                    </a:xfrm>
                    <a:prstGeom prst="rect">
                      <a:avLst/>
                    </a:prstGeom>
                  </pic:spPr>
                </pic:pic>
              </a:graphicData>
            </a:graphic>
            <wp14:sizeRelH relativeFrom="margin">
              <wp14:pctWidth>0</wp14:pctWidth>
            </wp14:sizeRelH>
            <wp14:sizeRelV relativeFrom="margin">
              <wp14:pctHeight>0</wp14:pctHeight>
            </wp14:sizeRelV>
          </wp:anchor>
        </w:drawing>
      </w:r>
      <w:r>
        <w:t>Copying</w:t>
      </w:r>
      <w:bookmarkEnd w:id="0"/>
    </w:p>
    <w:p w14:paraId="7EC0B40B" w14:textId="77777777" w:rsidR="00C83453" w:rsidRDefault="00C83453" w:rsidP="00C83453">
      <w:pPr>
        <w:pStyle w:val="ListParagraph"/>
        <w:numPr>
          <w:ilvl w:val="1"/>
          <w:numId w:val="11"/>
        </w:numPr>
      </w:pPr>
      <w:r>
        <w:t>The copy button is designed to be used with the Server Name and State Abbreviation boxes filled in.</w:t>
      </w:r>
    </w:p>
    <w:p w14:paraId="41C811FE" w14:textId="77777777" w:rsidR="00C83453" w:rsidRDefault="00C83453" w:rsidP="00C83453">
      <w:pPr>
        <w:pStyle w:val="ListParagraph"/>
        <w:numPr>
          <w:ilvl w:val="1"/>
          <w:numId w:val="11"/>
        </w:numPr>
      </w:pPr>
      <w:r>
        <w:t xml:space="preserve">This goes to the remote server (the server name or IP in the Server Name textbox) and will back up all ORIs that match the state abbreviation found in the Aegis Mobile Folder. </w:t>
      </w:r>
    </w:p>
    <w:p w14:paraId="33670AD3" w14:textId="77777777" w:rsidR="00C83453" w:rsidRDefault="00C83453" w:rsidP="00C83453">
      <w:pPr>
        <w:pStyle w:val="ListParagraph"/>
        <w:numPr>
          <w:ilvl w:val="2"/>
          <w:numId w:val="11"/>
        </w:numPr>
      </w:pPr>
      <w:r>
        <w:t xml:space="preserve">These compressed ORIs are dropped in the </w:t>
      </w:r>
      <w:r w:rsidRPr="00B74A70">
        <w:t>C:\NWS Hold\Field Reporting\Back Ups</w:t>
      </w:r>
      <w:r>
        <w:t xml:space="preserve"> folder</w:t>
      </w:r>
    </w:p>
    <w:p w14:paraId="13171A6B" w14:textId="77777777" w:rsidR="00C83453" w:rsidRDefault="00C83453" w:rsidP="00C83453">
      <w:pPr>
        <w:pStyle w:val="ListParagraph"/>
        <w:numPr>
          <w:ilvl w:val="2"/>
          <w:numId w:val="11"/>
        </w:numPr>
      </w:pPr>
      <w:r>
        <w:t xml:space="preserve">The name of the backup ORI is formatted like the following: </w:t>
      </w:r>
      <w:r w:rsidRPr="00B74A70">
        <w:t>ORICode_YearMonthDay_HourMinuteSecond_ServerName</w:t>
      </w:r>
      <w:r>
        <w:t xml:space="preserve"> </w:t>
      </w:r>
    </w:p>
    <w:p w14:paraId="785D4592" w14:textId="77777777" w:rsidR="00C83453" w:rsidRDefault="00C83453" w:rsidP="00C83453">
      <w:pPr>
        <w:pStyle w:val="ListParagraph"/>
        <w:numPr>
          <w:ilvl w:val="2"/>
          <w:numId w:val="11"/>
        </w:numPr>
      </w:pPr>
      <w:r>
        <w:t xml:space="preserve">I.E </w:t>
      </w:r>
      <w:r w:rsidRPr="00B74A70">
        <w:t>IL0163800_20210507_223716_NWPSMMSTST</w:t>
      </w:r>
    </w:p>
    <w:p w14:paraId="2D42F5EA" w14:textId="77777777" w:rsidR="00C83453" w:rsidRDefault="00C83453" w:rsidP="00C83453">
      <w:pPr>
        <w:pStyle w:val="ListParagraph"/>
        <w:numPr>
          <w:ilvl w:val="1"/>
          <w:numId w:val="11"/>
        </w:numPr>
      </w:pPr>
      <w:r>
        <w:t>At the same time this will look for all ORIs on the local server</w:t>
      </w:r>
    </w:p>
    <w:p w14:paraId="7CE0DFDB" w14:textId="77777777" w:rsidR="00C83453" w:rsidRDefault="00C83453" w:rsidP="00C83453">
      <w:pPr>
        <w:pStyle w:val="ListParagraph"/>
        <w:numPr>
          <w:ilvl w:val="2"/>
          <w:numId w:val="11"/>
        </w:numPr>
      </w:pPr>
      <w:r>
        <w:t>All ORIs found on the local server are backed up to that servers Hold Folder</w:t>
      </w:r>
    </w:p>
    <w:p w14:paraId="59F8CA32" w14:textId="77777777" w:rsidR="00C83453" w:rsidRDefault="00C83453" w:rsidP="00C83453">
      <w:pPr>
        <w:pStyle w:val="ListParagraph"/>
        <w:numPr>
          <w:ilvl w:val="2"/>
          <w:numId w:val="11"/>
        </w:numPr>
      </w:pPr>
      <w:r>
        <w:t>All ORIs found on the local server are backed up with the same naming convention as mentioned above.</w:t>
      </w:r>
    </w:p>
    <w:p w14:paraId="3871C0E6" w14:textId="77777777" w:rsidR="00C83453" w:rsidRDefault="00C83453" w:rsidP="00C83453">
      <w:pPr>
        <w:pStyle w:val="ListParagraph"/>
        <w:numPr>
          <w:ilvl w:val="1"/>
          <w:numId w:val="11"/>
        </w:numPr>
      </w:pPr>
      <w:r>
        <w:t>After Backing up both remote and local ORIs the ORIs from the remote server are copied over to the local server</w:t>
      </w:r>
    </w:p>
    <w:p w14:paraId="7F01FE22" w14:textId="77777777" w:rsidR="00C83453" w:rsidRDefault="00C83453" w:rsidP="00C83453">
      <w:pPr>
        <w:pStyle w:val="ListParagraph"/>
        <w:numPr>
          <w:ilvl w:val="2"/>
          <w:numId w:val="11"/>
        </w:numPr>
      </w:pPr>
      <w:r>
        <w:t>From the Back Up folder on the remote server to the Back Up Folder on the local server</w:t>
      </w:r>
    </w:p>
    <w:p w14:paraId="0A7F629B" w14:textId="77777777" w:rsidR="00C83453" w:rsidRDefault="00C83453" w:rsidP="00C83453">
      <w:pPr>
        <w:pStyle w:val="ListParagraph"/>
        <w:numPr>
          <w:ilvl w:val="1"/>
          <w:numId w:val="11"/>
        </w:numPr>
      </w:pPr>
      <w:r>
        <w:t>The compressed ORIs that contain the remote servers name will be decompressed overtop of the local ORIs.</w:t>
      </w:r>
    </w:p>
    <w:p w14:paraId="53F67859" w14:textId="77777777" w:rsidR="00C83453" w:rsidRDefault="00C83453" w:rsidP="00C83453">
      <w:pPr>
        <w:pStyle w:val="ListParagraph"/>
        <w:numPr>
          <w:ilvl w:val="1"/>
          <w:numId w:val="11"/>
        </w:numPr>
      </w:pPr>
      <w:r>
        <w:t>You will be prompted to run the ORI copy utility if multiple ORIs were detected during the above process.</w:t>
      </w:r>
    </w:p>
    <w:p w14:paraId="3173D655" w14:textId="77777777" w:rsidR="00C83453" w:rsidRDefault="00C83453" w:rsidP="00C83453">
      <w:pPr>
        <w:pStyle w:val="ListParagraph"/>
        <w:numPr>
          <w:ilvl w:val="2"/>
          <w:numId w:val="11"/>
        </w:numPr>
      </w:pPr>
      <w:r>
        <w:t>This is a 3</w:t>
      </w:r>
      <w:r w:rsidRPr="008B2E30">
        <w:rPr>
          <w:vertAlign w:val="superscript"/>
        </w:rPr>
        <w:t>rd</w:t>
      </w:r>
      <w:r>
        <w:t xml:space="preserve"> party application used in copying field reporting forms from one ORI to another.</w:t>
      </w:r>
    </w:p>
    <w:p w14:paraId="43F25937" w14:textId="77777777" w:rsidR="00C83453" w:rsidRPr="00CE4E77" w:rsidRDefault="00C83453" w:rsidP="00C83453">
      <w:pPr>
        <w:pStyle w:val="ListParagraph"/>
        <w:numPr>
          <w:ilvl w:val="2"/>
          <w:numId w:val="11"/>
        </w:numPr>
      </w:pPr>
      <w:r>
        <w:t xml:space="preserve">If this application is not in the default location the application will be downloaded from </w:t>
      </w:r>
      <w:hyperlink r:id="rId12" w:history="1">
        <w:r w:rsidRPr="008C42C1">
          <w:rPr>
            <w:rStyle w:val="Hyperlink"/>
            <w:rFonts w:ascii="Consolas" w:hAnsi="Consolas" w:cs="Consolas"/>
            <w:sz w:val="19"/>
            <w:szCs w:val="19"/>
          </w:rPr>
          <w:t>https://github.com/davasorus/FileRepository/releases/download/1.5/Copy.Field.reports.exe</w:t>
        </w:r>
      </w:hyperlink>
      <w:r>
        <w:rPr>
          <w:rFonts w:ascii="Consolas" w:hAnsi="Consolas" w:cs="Consolas"/>
          <w:color w:val="A31515"/>
          <w:sz w:val="19"/>
          <w:szCs w:val="19"/>
        </w:rPr>
        <w:t xml:space="preserve"> </w:t>
      </w:r>
      <w:r>
        <w:rPr>
          <w:rFonts w:cstheme="minorHAnsi"/>
        </w:rPr>
        <w:t>and put where it should be and then run.</w:t>
      </w:r>
    </w:p>
    <w:p w14:paraId="435560C2" w14:textId="77777777" w:rsidR="00C83453" w:rsidRPr="00CE4E77" w:rsidRDefault="00C83453" w:rsidP="00C83453">
      <w:pPr>
        <w:pStyle w:val="ListParagraph"/>
        <w:numPr>
          <w:ilvl w:val="1"/>
          <w:numId w:val="11"/>
        </w:numPr>
      </w:pPr>
      <w:r>
        <w:rPr>
          <w:rFonts w:cstheme="minorHAnsi"/>
        </w:rPr>
        <w:t>The user will then be prompted if they want to push a update from the server. Either Production or Local</w:t>
      </w:r>
    </w:p>
    <w:p w14:paraId="3D6DBAC8" w14:textId="77777777" w:rsidR="00C83453" w:rsidRPr="00CE4E77" w:rsidRDefault="00C83453" w:rsidP="00C83453">
      <w:pPr>
        <w:pStyle w:val="ListParagraph"/>
        <w:numPr>
          <w:ilvl w:val="2"/>
          <w:numId w:val="11"/>
        </w:numPr>
      </w:pPr>
      <w:r>
        <w:rPr>
          <w:noProof/>
        </w:rPr>
        <w:lastRenderedPageBreak/>
        <w:drawing>
          <wp:anchor distT="0" distB="0" distL="114300" distR="114300" simplePos="0" relativeHeight="251660288" behindDoc="0" locked="0" layoutInCell="1" allowOverlap="1" wp14:anchorId="4D99EA1D" wp14:editId="24B72E3B">
            <wp:simplePos x="0" y="0"/>
            <wp:positionH relativeFrom="margin">
              <wp:posOffset>3880485</wp:posOffset>
            </wp:positionH>
            <wp:positionV relativeFrom="paragraph">
              <wp:posOffset>10795</wp:posOffset>
            </wp:positionV>
            <wp:extent cx="2900045" cy="120015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0045" cy="12001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Terminology matches MMP verbiage</w:t>
      </w:r>
    </w:p>
    <w:p w14:paraId="35A36F5C" w14:textId="77777777" w:rsidR="00C83453" w:rsidRDefault="00C83453" w:rsidP="00C83453">
      <w:pPr>
        <w:pStyle w:val="ListParagraph"/>
        <w:numPr>
          <w:ilvl w:val="3"/>
          <w:numId w:val="11"/>
        </w:numPr>
      </w:pPr>
      <w:r>
        <w:t>Production pushes an update from the server to machines that are connected to that Mobile Server.</w:t>
      </w:r>
    </w:p>
    <w:p w14:paraId="59F3FB0E" w14:textId="77777777" w:rsidR="00C83453" w:rsidRDefault="00C83453" w:rsidP="00C83453">
      <w:pPr>
        <w:pStyle w:val="ListParagraph"/>
        <w:numPr>
          <w:ilvl w:val="3"/>
          <w:numId w:val="11"/>
        </w:numPr>
      </w:pPr>
      <w:r>
        <w:rPr>
          <w:noProof/>
        </w:rPr>
        <w:drawing>
          <wp:anchor distT="0" distB="0" distL="114300" distR="114300" simplePos="0" relativeHeight="251661312" behindDoc="0" locked="0" layoutInCell="1" allowOverlap="1" wp14:anchorId="22756327" wp14:editId="0C69A138">
            <wp:simplePos x="0" y="0"/>
            <wp:positionH relativeFrom="column">
              <wp:posOffset>3872865</wp:posOffset>
            </wp:positionH>
            <wp:positionV relativeFrom="paragraph">
              <wp:posOffset>334645</wp:posOffset>
            </wp:positionV>
            <wp:extent cx="2917825" cy="1304925"/>
            <wp:effectExtent l="0" t="0" r="0" b="952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7825" cy="1304925"/>
                    </a:xfrm>
                    <a:prstGeom prst="rect">
                      <a:avLst/>
                    </a:prstGeom>
                  </pic:spPr>
                </pic:pic>
              </a:graphicData>
            </a:graphic>
            <wp14:sizeRelH relativeFrom="margin">
              <wp14:pctWidth>0</wp14:pctWidth>
            </wp14:sizeRelH>
            <wp14:sizeRelV relativeFrom="margin">
              <wp14:pctHeight>0</wp14:pctHeight>
            </wp14:sizeRelV>
          </wp:anchor>
        </w:drawing>
      </w:r>
      <w:r>
        <w:t>Local pulls new data to the mobile server</w:t>
      </w:r>
    </w:p>
    <w:p w14:paraId="7FF331BB" w14:textId="77777777" w:rsidR="00C83453" w:rsidRDefault="00C83453" w:rsidP="00C83453"/>
    <w:p w14:paraId="2FC7D77C" w14:textId="77777777" w:rsidR="00C83453" w:rsidRDefault="00C83453" w:rsidP="00C83453"/>
    <w:p w14:paraId="20A26FF7" w14:textId="77777777" w:rsidR="00C83453" w:rsidRDefault="00C83453" w:rsidP="00C83453"/>
    <w:p w14:paraId="12AE07E3" w14:textId="77777777" w:rsidR="00C83453" w:rsidRDefault="00C83453" w:rsidP="00C83453"/>
    <w:p w14:paraId="397148F0" w14:textId="77777777" w:rsidR="00C83453" w:rsidRDefault="00C83453" w:rsidP="00C83453">
      <w:pPr>
        <w:rPr>
          <w:rFonts w:asciiTheme="majorHAnsi" w:eastAsiaTheme="majorEastAsia" w:hAnsiTheme="majorHAnsi" w:cstheme="majorBidi"/>
          <w:color w:val="2F5496" w:themeColor="accent1" w:themeShade="BF"/>
          <w:sz w:val="32"/>
          <w:szCs w:val="32"/>
        </w:rPr>
      </w:pPr>
      <w:r>
        <w:br w:type="page"/>
      </w:r>
    </w:p>
    <w:p w14:paraId="4A07DEE0" w14:textId="77777777" w:rsidR="00C83453" w:rsidRDefault="00C83453" w:rsidP="00C83453">
      <w:pPr>
        <w:pStyle w:val="Heading1"/>
      </w:pPr>
      <w:bookmarkStart w:id="1" w:name="_Toc76576327"/>
      <w:r>
        <w:rPr>
          <w:noProof/>
        </w:rPr>
        <w:lastRenderedPageBreak/>
        <w:drawing>
          <wp:anchor distT="0" distB="0" distL="114300" distR="114300" simplePos="0" relativeHeight="251662336" behindDoc="0" locked="0" layoutInCell="1" allowOverlap="1" wp14:anchorId="4B5A90D9" wp14:editId="6C73B4D0">
            <wp:simplePos x="0" y="0"/>
            <wp:positionH relativeFrom="column">
              <wp:posOffset>3619500</wp:posOffset>
            </wp:positionH>
            <wp:positionV relativeFrom="paragraph">
              <wp:posOffset>87630</wp:posOffset>
            </wp:positionV>
            <wp:extent cx="3189605" cy="2926080"/>
            <wp:effectExtent l="0" t="0" r="0" b="762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9605" cy="2926080"/>
                    </a:xfrm>
                    <a:prstGeom prst="rect">
                      <a:avLst/>
                    </a:prstGeom>
                  </pic:spPr>
                </pic:pic>
              </a:graphicData>
            </a:graphic>
            <wp14:sizeRelH relativeFrom="margin">
              <wp14:pctWidth>0</wp14:pctWidth>
            </wp14:sizeRelH>
            <wp14:sizeRelV relativeFrom="margin">
              <wp14:pctHeight>0</wp14:pctHeight>
            </wp14:sizeRelV>
          </wp:anchor>
        </w:drawing>
      </w:r>
      <w:r>
        <w:t>Local Back Up</w:t>
      </w:r>
      <w:bookmarkEnd w:id="1"/>
    </w:p>
    <w:p w14:paraId="2AFE205A" w14:textId="77777777" w:rsidR="00C83453" w:rsidRDefault="00C83453" w:rsidP="00C83453">
      <w:pPr>
        <w:pStyle w:val="ListParagraph"/>
        <w:numPr>
          <w:ilvl w:val="0"/>
          <w:numId w:val="14"/>
        </w:numPr>
      </w:pPr>
      <w:r>
        <w:t>Will look for all ORIs on the local server that matches the State Abbreviation text box.</w:t>
      </w:r>
    </w:p>
    <w:p w14:paraId="722BE287" w14:textId="77777777" w:rsidR="00C83453" w:rsidRDefault="00C83453" w:rsidP="00C83453">
      <w:pPr>
        <w:pStyle w:val="ListParagraph"/>
        <w:numPr>
          <w:ilvl w:val="2"/>
          <w:numId w:val="11"/>
        </w:numPr>
      </w:pPr>
      <w:r>
        <w:t xml:space="preserve">All ORIs found locally are backed up to </w:t>
      </w:r>
      <w:r w:rsidRPr="00B74A70">
        <w:t>C:\NWS Hold\Field Reporting\Back Ups</w:t>
      </w:r>
      <w:r>
        <w:t xml:space="preserve"> folder</w:t>
      </w:r>
    </w:p>
    <w:p w14:paraId="189E39F9" w14:textId="77777777" w:rsidR="00C83453" w:rsidRDefault="00C83453" w:rsidP="00C83453">
      <w:pPr>
        <w:pStyle w:val="ListParagraph"/>
        <w:numPr>
          <w:ilvl w:val="2"/>
          <w:numId w:val="11"/>
        </w:numPr>
      </w:pPr>
      <w:r>
        <w:t xml:space="preserve">The name of the backup ORI is formatted like the following: </w:t>
      </w:r>
      <w:r w:rsidRPr="00B74A70">
        <w:t>ORICode_YearMonthDay_HourMinuteSecond_ServerName</w:t>
      </w:r>
      <w:r>
        <w:t xml:space="preserve"> </w:t>
      </w:r>
    </w:p>
    <w:p w14:paraId="0922D2B6" w14:textId="77777777" w:rsidR="00C83453" w:rsidRDefault="00C83453" w:rsidP="00C83453">
      <w:pPr>
        <w:pStyle w:val="ListParagraph"/>
        <w:numPr>
          <w:ilvl w:val="2"/>
          <w:numId w:val="11"/>
        </w:numPr>
      </w:pPr>
      <w:r>
        <w:t xml:space="preserve">I.E </w:t>
      </w:r>
      <w:r w:rsidRPr="00B74A70">
        <w:t>IL0163800_20210507_223716_NWPSMMSTST</w:t>
      </w:r>
    </w:p>
    <w:p w14:paraId="17FA4E03" w14:textId="77777777" w:rsidR="00C83453" w:rsidRDefault="00C83453" w:rsidP="00C83453">
      <w:pPr>
        <w:pStyle w:val="ListParagraph"/>
        <w:numPr>
          <w:ilvl w:val="0"/>
          <w:numId w:val="14"/>
        </w:numPr>
      </w:pPr>
      <w:r>
        <w:t xml:space="preserve">Example </w:t>
      </w:r>
    </w:p>
    <w:p w14:paraId="788F7DE9" w14:textId="77777777" w:rsidR="00C83453" w:rsidRDefault="00C83453" w:rsidP="00C83453">
      <w:pPr>
        <w:pStyle w:val="ListParagraph"/>
        <w:ind w:left="1440"/>
      </w:pPr>
    </w:p>
    <w:p w14:paraId="33DE5605" w14:textId="77777777" w:rsidR="00C83453" w:rsidRDefault="00C83453" w:rsidP="00C83453">
      <w:pPr>
        <w:pStyle w:val="ListParagraph"/>
        <w:ind w:left="1440"/>
      </w:pPr>
      <w:r>
        <w:rPr>
          <w:noProof/>
        </w:rPr>
        <w:drawing>
          <wp:anchor distT="0" distB="0" distL="114300" distR="114300" simplePos="0" relativeHeight="251665408" behindDoc="0" locked="0" layoutInCell="1" allowOverlap="1" wp14:anchorId="2DEC838E" wp14:editId="657F98F4">
            <wp:simplePos x="0" y="0"/>
            <wp:positionH relativeFrom="margin">
              <wp:align>center</wp:align>
            </wp:positionH>
            <wp:positionV relativeFrom="paragraph">
              <wp:posOffset>-163195</wp:posOffset>
            </wp:positionV>
            <wp:extent cx="3972560" cy="3660140"/>
            <wp:effectExtent l="0" t="0" r="889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2560" cy="3660140"/>
                    </a:xfrm>
                    <a:prstGeom prst="rect">
                      <a:avLst/>
                    </a:prstGeom>
                  </pic:spPr>
                </pic:pic>
              </a:graphicData>
            </a:graphic>
            <wp14:sizeRelH relativeFrom="margin">
              <wp14:pctWidth>0</wp14:pctWidth>
            </wp14:sizeRelH>
            <wp14:sizeRelV relativeFrom="margin">
              <wp14:pctHeight>0</wp14:pctHeight>
            </wp14:sizeRelV>
          </wp:anchor>
        </w:drawing>
      </w:r>
    </w:p>
    <w:p w14:paraId="7396D9C0" w14:textId="77777777" w:rsidR="00C83453" w:rsidRDefault="00C83453" w:rsidP="00C83453"/>
    <w:p w14:paraId="7D2C9614" w14:textId="77777777" w:rsidR="00C83453" w:rsidRDefault="00C83453" w:rsidP="00C83453">
      <w:pPr>
        <w:rPr>
          <w:rFonts w:asciiTheme="majorHAnsi" w:eastAsiaTheme="majorEastAsia" w:hAnsiTheme="majorHAnsi" w:cstheme="majorBidi"/>
          <w:color w:val="2F5496" w:themeColor="accent1" w:themeShade="BF"/>
          <w:sz w:val="32"/>
          <w:szCs w:val="32"/>
        </w:rPr>
      </w:pPr>
      <w:r>
        <w:br w:type="page"/>
      </w:r>
    </w:p>
    <w:p w14:paraId="32867CDF" w14:textId="77777777" w:rsidR="00C83453" w:rsidRDefault="00C83453" w:rsidP="00C83453">
      <w:pPr>
        <w:pStyle w:val="Heading1"/>
      </w:pPr>
      <w:bookmarkStart w:id="2" w:name="_Toc76576328"/>
      <w:r>
        <w:lastRenderedPageBreak/>
        <w:t>Mobile Update Push</w:t>
      </w:r>
      <w:bookmarkEnd w:id="2"/>
    </w:p>
    <w:p w14:paraId="6C71375F" w14:textId="77777777" w:rsidR="00C83453" w:rsidRPr="00CE4E77" w:rsidRDefault="00C83453" w:rsidP="00C83453">
      <w:pPr>
        <w:pStyle w:val="ListParagraph"/>
        <w:numPr>
          <w:ilvl w:val="0"/>
          <w:numId w:val="13"/>
        </w:numPr>
      </w:pPr>
      <w:r>
        <w:rPr>
          <w:rFonts w:cstheme="minorHAnsi"/>
        </w:rPr>
        <w:t>The user will then be prompted if they want to push an update from the server. Either Production or Local</w:t>
      </w:r>
    </w:p>
    <w:p w14:paraId="4E6638D6" w14:textId="77777777" w:rsidR="00C83453" w:rsidRPr="00CE4E77" w:rsidRDefault="00C83453" w:rsidP="00C83453">
      <w:pPr>
        <w:pStyle w:val="ListParagraph"/>
        <w:numPr>
          <w:ilvl w:val="2"/>
          <w:numId w:val="14"/>
        </w:numPr>
      </w:pPr>
      <w:r>
        <w:rPr>
          <w:noProof/>
        </w:rPr>
        <w:drawing>
          <wp:anchor distT="0" distB="0" distL="114300" distR="114300" simplePos="0" relativeHeight="251663360" behindDoc="0" locked="0" layoutInCell="1" allowOverlap="1" wp14:anchorId="6B1BB596" wp14:editId="21121961">
            <wp:simplePos x="0" y="0"/>
            <wp:positionH relativeFrom="margin">
              <wp:posOffset>3880485</wp:posOffset>
            </wp:positionH>
            <wp:positionV relativeFrom="paragraph">
              <wp:posOffset>10795</wp:posOffset>
            </wp:positionV>
            <wp:extent cx="2900045" cy="120015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0045" cy="12001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Terminology matches MMP verbiage</w:t>
      </w:r>
    </w:p>
    <w:p w14:paraId="429F575D" w14:textId="77777777" w:rsidR="00C83453" w:rsidRDefault="00C83453" w:rsidP="00C83453">
      <w:pPr>
        <w:pStyle w:val="ListParagraph"/>
        <w:numPr>
          <w:ilvl w:val="3"/>
          <w:numId w:val="14"/>
        </w:numPr>
      </w:pPr>
      <w:r>
        <w:t>Production pushes an update from the server to machines that are connected to that Mobile Server.</w:t>
      </w:r>
    </w:p>
    <w:p w14:paraId="75E75AA8" w14:textId="77777777" w:rsidR="00C83453" w:rsidRDefault="00C83453" w:rsidP="00C83453">
      <w:pPr>
        <w:pStyle w:val="ListParagraph"/>
        <w:numPr>
          <w:ilvl w:val="3"/>
          <w:numId w:val="14"/>
        </w:numPr>
      </w:pPr>
      <w:r>
        <w:rPr>
          <w:noProof/>
        </w:rPr>
        <w:drawing>
          <wp:anchor distT="0" distB="0" distL="114300" distR="114300" simplePos="0" relativeHeight="251664384" behindDoc="0" locked="0" layoutInCell="1" allowOverlap="1" wp14:anchorId="4E6468A4" wp14:editId="7D0F4393">
            <wp:simplePos x="0" y="0"/>
            <wp:positionH relativeFrom="column">
              <wp:posOffset>3872865</wp:posOffset>
            </wp:positionH>
            <wp:positionV relativeFrom="paragraph">
              <wp:posOffset>334645</wp:posOffset>
            </wp:positionV>
            <wp:extent cx="2917825" cy="1304925"/>
            <wp:effectExtent l="0" t="0" r="0" b="952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7825" cy="1304925"/>
                    </a:xfrm>
                    <a:prstGeom prst="rect">
                      <a:avLst/>
                    </a:prstGeom>
                  </pic:spPr>
                </pic:pic>
              </a:graphicData>
            </a:graphic>
            <wp14:sizeRelH relativeFrom="margin">
              <wp14:pctWidth>0</wp14:pctWidth>
            </wp14:sizeRelH>
            <wp14:sizeRelV relativeFrom="margin">
              <wp14:pctHeight>0</wp14:pctHeight>
            </wp14:sizeRelV>
          </wp:anchor>
        </w:drawing>
      </w:r>
      <w:r>
        <w:t>Local pulls new data to the mobile server</w:t>
      </w:r>
    </w:p>
    <w:p w14:paraId="478DD0FF" w14:textId="77777777" w:rsidR="00C83453" w:rsidRDefault="00C83453" w:rsidP="00C83453"/>
    <w:p w14:paraId="2697AB1E" w14:textId="77777777" w:rsidR="00C83453" w:rsidRDefault="00C83453" w:rsidP="00C83453"/>
    <w:p w14:paraId="238C67A1" w14:textId="77777777" w:rsidR="00C83453" w:rsidRDefault="00C83453" w:rsidP="00C83453"/>
    <w:p w14:paraId="5C705B23" w14:textId="77777777" w:rsidR="00C83453" w:rsidRDefault="00C83453" w:rsidP="00C83453"/>
    <w:p w14:paraId="5D652AC6" w14:textId="77777777" w:rsidR="00C83453" w:rsidRDefault="00C83453" w:rsidP="00C83453"/>
    <w:p w14:paraId="0D26DEB3" w14:textId="77777777" w:rsidR="00C83453" w:rsidRDefault="00C83453" w:rsidP="00C83453"/>
    <w:p w14:paraId="273A3AAB" w14:textId="77777777" w:rsidR="00C83453" w:rsidRDefault="00C83453" w:rsidP="00C83453"/>
    <w:p w14:paraId="7FE96A17" w14:textId="77777777" w:rsidR="00C83453" w:rsidRDefault="00C83453" w:rsidP="00C83453">
      <w:pPr>
        <w:pStyle w:val="ListParagraph"/>
        <w:ind w:left="1440"/>
      </w:pPr>
    </w:p>
    <w:p w14:paraId="3897E87F" w14:textId="77777777" w:rsidR="00C83453" w:rsidRDefault="00C83453" w:rsidP="00C83453">
      <w:pPr>
        <w:pStyle w:val="ListParagraph"/>
        <w:ind w:left="1440"/>
      </w:pPr>
    </w:p>
    <w:p w14:paraId="36BF1898" w14:textId="77777777" w:rsidR="00C83453" w:rsidRDefault="00C83453" w:rsidP="00C83453">
      <w:pPr>
        <w:pStyle w:val="ListParagraph"/>
        <w:ind w:left="1440"/>
      </w:pPr>
    </w:p>
    <w:p w14:paraId="5C1F4B7F" w14:textId="77777777" w:rsidR="00C83453" w:rsidRDefault="00C83453" w:rsidP="00C83453">
      <w:pPr>
        <w:pStyle w:val="ListParagraph"/>
        <w:ind w:left="1440"/>
      </w:pPr>
    </w:p>
    <w:p w14:paraId="37A01D88" w14:textId="77777777" w:rsidR="00C83453" w:rsidRDefault="00C83453" w:rsidP="00C83453">
      <w:pPr>
        <w:pStyle w:val="ListParagraph"/>
        <w:ind w:left="1440"/>
      </w:pPr>
    </w:p>
    <w:p w14:paraId="1499AE72" w14:textId="77777777" w:rsidR="00C83453" w:rsidRDefault="00C83453" w:rsidP="00C83453">
      <w:pPr>
        <w:pStyle w:val="ListParagraph"/>
        <w:ind w:left="1440"/>
      </w:pPr>
    </w:p>
    <w:p w14:paraId="66C5FC31" w14:textId="77777777" w:rsidR="00C83453" w:rsidRDefault="00C83453" w:rsidP="00C83453">
      <w:pPr>
        <w:pStyle w:val="ListParagraph"/>
        <w:ind w:left="1440"/>
      </w:pPr>
    </w:p>
    <w:p w14:paraId="5468C728" w14:textId="77777777" w:rsidR="00C83453" w:rsidRDefault="00C83453" w:rsidP="00C83453">
      <w:pPr>
        <w:pStyle w:val="ListParagraph"/>
        <w:ind w:left="1440"/>
      </w:pPr>
    </w:p>
    <w:p w14:paraId="52AD1DD3" w14:textId="77777777" w:rsidR="00C83453" w:rsidRDefault="00C83453" w:rsidP="00C83453">
      <w:pPr>
        <w:pStyle w:val="ListParagraph"/>
        <w:ind w:left="1440"/>
      </w:pPr>
    </w:p>
    <w:p w14:paraId="565E0EC1" w14:textId="77777777" w:rsidR="00C83453" w:rsidRDefault="00C83453" w:rsidP="00C83453">
      <w:pPr>
        <w:pStyle w:val="ListParagraph"/>
        <w:ind w:left="1440"/>
      </w:pPr>
    </w:p>
    <w:p w14:paraId="7168D98D" w14:textId="77777777" w:rsidR="00C83453" w:rsidRDefault="00C83453" w:rsidP="00C83453">
      <w:pPr>
        <w:pStyle w:val="ListParagraph"/>
        <w:ind w:left="1440"/>
      </w:pPr>
    </w:p>
    <w:p w14:paraId="5E6EF573" w14:textId="77777777" w:rsidR="00C83453" w:rsidRDefault="00C83453" w:rsidP="00C83453">
      <w:pPr>
        <w:pStyle w:val="ListParagraph"/>
        <w:ind w:left="1440"/>
      </w:pPr>
    </w:p>
    <w:p w14:paraId="61CB2719" w14:textId="77777777" w:rsidR="00C83453" w:rsidRDefault="00C83453" w:rsidP="00C83453">
      <w:pPr>
        <w:pStyle w:val="ListParagraph"/>
        <w:ind w:left="1440"/>
      </w:pPr>
    </w:p>
    <w:p w14:paraId="49A7E09E" w14:textId="77777777" w:rsidR="00C83453" w:rsidRDefault="00C83453" w:rsidP="00C83453">
      <w:pPr>
        <w:pStyle w:val="ListParagraph"/>
        <w:ind w:left="1440"/>
      </w:pPr>
    </w:p>
    <w:p w14:paraId="4860F4E0" w14:textId="77777777" w:rsidR="00C83453" w:rsidRDefault="00C83453" w:rsidP="00C83453">
      <w:pPr>
        <w:pStyle w:val="ListParagraph"/>
        <w:ind w:left="1440"/>
      </w:pPr>
    </w:p>
    <w:p w14:paraId="4A9F094B" w14:textId="77777777" w:rsidR="00C83453" w:rsidRDefault="00C83453" w:rsidP="00C83453">
      <w:pPr>
        <w:pStyle w:val="ListParagraph"/>
        <w:ind w:left="1440"/>
      </w:pPr>
    </w:p>
    <w:p w14:paraId="52346CDE" w14:textId="77777777" w:rsidR="00C83453" w:rsidRDefault="00C83453" w:rsidP="00C83453">
      <w:pPr>
        <w:pStyle w:val="ListParagraph"/>
        <w:ind w:left="1440"/>
      </w:pPr>
    </w:p>
    <w:p w14:paraId="40416CB2" w14:textId="77777777" w:rsidR="00C83453" w:rsidRDefault="00C83453" w:rsidP="00C83453">
      <w:pPr>
        <w:pStyle w:val="ListParagraph"/>
        <w:ind w:left="1440"/>
      </w:pPr>
    </w:p>
    <w:p w14:paraId="28F3BFA8" w14:textId="77777777" w:rsidR="00C83453" w:rsidRDefault="00C83453" w:rsidP="00C83453">
      <w:pPr>
        <w:rPr>
          <w:rFonts w:asciiTheme="majorHAnsi" w:eastAsiaTheme="majorEastAsia" w:hAnsiTheme="majorHAnsi" w:cstheme="majorBidi"/>
          <w:color w:val="2F5496" w:themeColor="accent1" w:themeShade="BF"/>
          <w:sz w:val="32"/>
          <w:szCs w:val="32"/>
        </w:rPr>
      </w:pPr>
      <w:r>
        <w:br w:type="page"/>
      </w:r>
    </w:p>
    <w:p w14:paraId="2A0C6573" w14:textId="77777777" w:rsidR="00C83453" w:rsidRDefault="00C83453" w:rsidP="00C83453">
      <w:pPr>
        <w:pStyle w:val="Heading1"/>
      </w:pPr>
      <w:bookmarkStart w:id="3" w:name="_Toc76576329"/>
      <w:r w:rsidRPr="00A8532A">
        <w:lastRenderedPageBreak/>
        <w:t>NWPSORICopyUtility Log.txt</w:t>
      </w:r>
      <w:bookmarkEnd w:id="3"/>
    </w:p>
    <w:p w14:paraId="389CC951" w14:textId="77777777" w:rsidR="00C83453" w:rsidRDefault="00C83453" w:rsidP="00C83453">
      <w:pPr>
        <w:pStyle w:val="ListParagraph"/>
        <w:numPr>
          <w:ilvl w:val="0"/>
          <w:numId w:val="15"/>
        </w:numPr>
        <w:spacing w:line="256" w:lineRule="auto"/>
      </w:pPr>
      <w:r>
        <w:t>Designed to keep track of everything the application does at the date and time it was completed.</w:t>
      </w:r>
    </w:p>
    <w:p w14:paraId="71E3E869" w14:textId="77777777" w:rsidR="00C83453" w:rsidRDefault="00C83453" w:rsidP="00C83453">
      <w:pPr>
        <w:pStyle w:val="ListParagraph"/>
        <w:numPr>
          <w:ilvl w:val="2"/>
          <w:numId w:val="15"/>
        </w:numPr>
        <w:spacing w:line="256" w:lineRule="auto"/>
      </w:pPr>
      <w:r>
        <w:t>What files were downloaded</w:t>
      </w:r>
    </w:p>
    <w:p w14:paraId="4F5808FE" w14:textId="77777777" w:rsidR="00C83453" w:rsidRDefault="00C83453" w:rsidP="00C83453">
      <w:pPr>
        <w:pStyle w:val="ListParagraph"/>
        <w:numPr>
          <w:ilvl w:val="2"/>
          <w:numId w:val="15"/>
        </w:numPr>
        <w:spacing w:line="256" w:lineRule="auto"/>
      </w:pPr>
      <w:r>
        <w:t>What folders or files were modified</w:t>
      </w:r>
    </w:p>
    <w:p w14:paraId="7F5DD40F" w14:textId="77777777" w:rsidR="00C83453" w:rsidRDefault="00C83453" w:rsidP="00C83453">
      <w:pPr>
        <w:pStyle w:val="ListParagraph"/>
        <w:numPr>
          <w:ilvl w:val="2"/>
          <w:numId w:val="15"/>
        </w:numPr>
        <w:spacing w:line="256" w:lineRule="auto"/>
      </w:pPr>
      <w:r>
        <w:t>If the file does exist when the program starts up one will be created in the same folder.</w:t>
      </w:r>
    </w:p>
    <w:p w14:paraId="4D9D30D8" w14:textId="77777777" w:rsidR="00C83453" w:rsidRDefault="00C83453" w:rsidP="00C83453">
      <w:pPr>
        <w:pStyle w:val="ListParagraph"/>
        <w:numPr>
          <w:ilvl w:val="0"/>
          <w:numId w:val="15"/>
        </w:numPr>
        <w:spacing w:line="256" w:lineRule="auto"/>
      </w:pPr>
      <w:r>
        <w:t>The Primary way errors or exceptions are handled to ensure the stability of the program</w:t>
      </w:r>
    </w:p>
    <w:p w14:paraId="2267AFCD" w14:textId="77777777" w:rsidR="00C83453" w:rsidRDefault="00C83453" w:rsidP="00C83453">
      <w:pPr>
        <w:pStyle w:val="ListParagraph"/>
        <w:numPr>
          <w:ilvl w:val="2"/>
          <w:numId w:val="15"/>
        </w:numPr>
        <w:spacing w:line="256" w:lineRule="auto"/>
      </w:pPr>
      <w:r>
        <w:t>Exception stack traces are passed to this file and are written in full.</w:t>
      </w:r>
    </w:p>
    <w:p w14:paraId="7ED0236F" w14:textId="77777777" w:rsidR="00C83453" w:rsidRDefault="00C83453" w:rsidP="00C83453">
      <w:pPr>
        <w:pStyle w:val="ListParagraph"/>
        <w:numPr>
          <w:ilvl w:val="2"/>
          <w:numId w:val="15"/>
        </w:numPr>
        <w:spacing w:line="256" w:lineRule="auto"/>
      </w:pPr>
      <w:r>
        <w:t>Depending on the Error code there may be a translation from Error Code to English to better take care of issue.</w:t>
      </w:r>
    </w:p>
    <w:p w14:paraId="11EC62F8" w14:textId="77777777" w:rsidR="00C83453" w:rsidRDefault="00C83453" w:rsidP="00C83453">
      <w:r>
        <w:br w:type="page"/>
      </w:r>
    </w:p>
    <w:p w14:paraId="349D917F" w14:textId="77777777" w:rsidR="00C83453" w:rsidRDefault="00C83453" w:rsidP="00C83453">
      <w:pPr>
        <w:pStyle w:val="Heading1"/>
      </w:pPr>
      <w:bookmarkStart w:id="4" w:name="_Toc74445899"/>
      <w:bookmarkStart w:id="5" w:name="_Toc76576330"/>
      <w:r>
        <w:lastRenderedPageBreak/>
        <w:t>Automatic Update/Check Process</w:t>
      </w:r>
      <w:bookmarkEnd w:id="4"/>
      <w:bookmarkEnd w:id="5"/>
    </w:p>
    <w:p w14:paraId="1BE380F7" w14:textId="77777777" w:rsidR="00C83453" w:rsidRDefault="00C83453" w:rsidP="00C83453">
      <w:pPr>
        <w:pStyle w:val="ListParagraph"/>
        <w:numPr>
          <w:ilvl w:val="0"/>
          <w:numId w:val="16"/>
        </w:numPr>
      </w:pPr>
      <w:r>
        <w:t>Overview</w:t>
      </w:r>
    </w:p>
    <w:p w14:paraId="01D756AE" w14:textId="77777777" w:rsidR="00C83453" w:rsidRDefault="00C83453" w:rsidP="00C83453">
      <w:pPr>
        <w:pStyle w:val="ListParagraph"/>
        <w:numPr>
          <w:ilvl w:val="0"/>
          <w:numId w:val="17"/>
        </w:numPr>
      </w:pPr>
      <w:r>
        <w:t>On Start up the client will reach out to a website hosting an API</w:t>
      </w:r>
    </w:p>
    <w:p w14:paraId="3D25079C" w14:textId="77777777" w:rsidR="00C83453" w:rsidRDefault="00C83453" w:rsidP="00C83453">
      <w:pPr>
        <w:pStyle w:val="ListParagraph"/>
        <w:numPr>
          <w:ilvl w:val="0"/>
          <w:numId w:val="17"/>
        </w:numPr>
      </w:pPr>
      <w:r>
        <w:t>Provided the client is configured correctly the API will return pertinent information</w:t>
      </w:r>
    </w:p>
    <w:p w14:paraId="50A1C091" w14:textId="77777777" w:rsidR="00C83453" w:rsidRDefault="00C83453" w:rsidP="00C83453">
      <w:pPr>
        <w:pStyle w:val="ListParagraph"/>
        <w:numPr>
          <w:ilvl w:val="1"/>
          <w:numId w:val="17"/>
        </w:numPr>
      </w:pPr>
      <w:r>
        <w:rPr>
          <w:noProof/>
        </w:rPr>
        <w:drawing>
          <wp:anchor distT="0" distB="0" distL="114300" distR="114300" simplePos="0" relativeHeight="251667456" behindDoc="0" locked="0" layoutInCell="1" allowOverlap="1" wp14:anchorId="4DA0631A" wp14:editId="1D06AA4C">
            <wp:simplePos x="0" y="0"/>
            <wp:positionH relativeFrom="page">
              <wp:align>right</wp:align>
            </wp:positionH>
            <wp:positionV relativeFrom="paragraph">
              <wp:posOffset>370840</wp:posOffset>
            </wp:positionV>
            <wp:extent cx="5943600" cy="3244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24485"/>
                    </a:xfrm>
                    <a:prstGeom prst="rect">
                      <a:avLst/>
                    </a:prstGeom>
                  </pic:spPr>
                </pic:pic>
              </a:graphicData>
            </a:graphic>
            <wp14:sizeRelH relativeFrom="margin">
              <wp14:pctWidth>0</wp14:pctWidth>
            </wp14:sizeRelH>
          </wp:anchor>
        </w:drawing>
      </w:r>
      <w:r>
        <w:t>ID at the Endpoint, Name of the Application, App Version, and Release Notes</w:t>
      </w:r>
    </w:p>
    <w:p w14:paraId="686563CC" w14:textId="77777777" w:rsidR="00C83453" w:rsidRDefault="00C83453" w:rsidP="00C83453">
      <w:pPr>
        <w:pStyle w:val="ListParagraph"/>
        <w:numPr>
          <w:ilvl w:val="1"/>
          <w:numId w:val="17"/>
        </w:numPr>
      </w:pPr>
      <w:r>
        <w:t>The client will then look to see if the App version coming in is newer than the version the application is currently running.</w:t>
      </w:r>
    </w:p>
    <w:p w14:paraId="14B2833F" w14:textId="77777777" w:rsidR="00C83453" w:rsidRDefault="00C83453" w:rsidP="00C83453">
      <w:pPr>
        <w:pStyle w:val="ListParagraph"/>
        <w:numPr>
          <w:ilvl w:val="2"/>
          <w:numId w:val="17"/>
        </w:numPr>
      </w:pPr>
      <w:r>
        <w:t>If the number coming in matches what is currently being run then the application is seen as up to date, and does not need to download a new version.</w:t>
      </w:r>
    </w:p>
    <w:p w14:paraId="1F61BE36" w14:textId="77777777" w:rsidR="00C83453" w:rsidRDefault="00C83453" w:rsidP="00C83453">
      <w:pPr>
        <w:pStyle w:val="ListParagraph"/>
        <w:numPr>
          <w:ilvl w:val="2"/>
          <w:numId w:val="17"/>
        </w:numPr>
      </w:pPr>
      <w:r>
        <w:rPr>
          <w:noProof/>
        </w:rPr>
        <w:drawing>
          <wp:anchor distT="0" distB="0" distL="114300" distR="114300" simplePos="0" relativeHeight="251666432" behindDoc="0" locked="0" layoutInCell="1" allowOverlap="1" wp14:anchorId="23BFF4E3" wp14:editId="162262B0">
            <wp:simplePos x="0" y="0"/>
            <wp:positionH relativeFrom="page">
              <wp:posOffset>3057525</wp:posOffset>
            </wp:positionH>
            <wp:positionV relativeFrom="paragraph">
              <wp:posOffset>549910</wp:posOffset>
            </wp:positionV>
            <wp:extent cx="3609975" cy="1409700"/>
            <wp:effectExtent l="0" t="0" r="9525"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9975" cy="1409700"/>
                    </a:xfrm>
                    <a:prstGeom prst="rect">
                      <a:avLst/>
                    </a:prstGeom>
                  </pic:spPr>
                </pic:pic>
              </a:graphicData>
            </a:graphic>
          </wp:anchor>
        </w:drawing>
      </w:r>
      <w:r>
        <w:t>If the number coming in is larger (Newer) than the version that is currently running the user is prompted if they want to download a new version or not.</w:t>
      </w:r>
    </w:p>
    <w:p w14:paraId="03CAEB8C" w14:textId="24775F5B" w:rsidR="00C83453" w:rsidRPr="007E74C7" w:rsidRDefault="00C83453" w:rsidP="00C83453">
      <w:pPr>
        <w:pStyle w:val="ListParagraph"/>
        <w:numPr>
          <w:ilvl w:val="2"/>
          <w:numId w:val="17"/>
        </w:numPr>
        <w:rPr>
          <w:rStyle w:val="Hyperlink"/>
          <w:color w:val="auto"/>
        </w:rPr>
      </w:pPr>
      <w:r>
        <w:t xml:space="preserve">The website to download the newest version can be found at </w:t>
      </w:r>
      <w:hyperlink r:id="rId19" w:history="1">
        <w:r w:rsidRPr="004D51C6">
          <w:rPr>
            <w:rStyle w:val="Hyperlink"/>
          </w:rPr>
          <w:t>https://github.com/davasorus/FileRepository/releases/download/1.5/NWPS.Client.Admin.Tool.exe</w:t>
        </w:r>
      </w:hyperlink>
    </w:p>
    <w:p w14:paraId="1291EB12" w14:textId="66447081" w:rsidR="007E74C7" w:rsidRPr="007E74C7" w:rsidRDefault="007E74C7" w:rsidP="00C83453">
      <w:pPr>
        <w:pStyle w:val="ListParagraph"/>
        <w:numPr>
          <w:ilvl w:val="2"/>
          <w:numId w:val="17"/>
        </w:numPr>
        <w:rPr>
          <w:rStyle w:val="Hyperlink"/>
          <w:color w:val="0D0D0D" w:themeColor="text1" w:themeTint="F2"/>
        </w:rPr>
      </w:pPr>
      <w:r w:rsidRPr="007E74C7">
        <w:rPr>
          <w:rStyle w:val="Hyperlink"/>
          <w:color w:val="0D0D0D" w:themeColor="text1" w:themeTint="F2"/>
          <w:u w:val="none"/>
        </w:rPr>
        <w:t>The</w:t>
      </w:r>
      <w:r>
        <w:rPr>
          <w:rStyle w:val="Hyperlink"/>
          <w:color w:val="0D0D0D" w:themeColor="text1" w:themeTint="F2"/>
          <w:u w:val="none"/>
        </w:rPr>
        <w:t xml:space="preserve"> newest application is hosted and can be downloaded from </w:t>
      </w:r>
      <w:hyperlink r:id="rId20" w:history="1">
        <w:r w:rsidRPr="007C7D41">
          <w:rPr>
            <w:rStyle w:val="Hyperlink"/>
            <w:color w:val="056AD0" w:themeColor="hyperlink" w:themeTint="F2"/>
          </w:rPr>
          <w:t>https://davasoruswebapi.azurewebsites.net/api/webapi/filecontroller/</w:t>
        </w:r>
        <w:r w:rsidRPr="007C7D41">
          <w:rPr>
            <w:rStyle w:val="Hyperlink"/>
            <w:color w:val="056AD0" w:themeColor="hyperlink" w:themeTint="F2"/>
          </w:rPr>
          <w:t>1</w:t>
        </w:r>
      </w:hyperlink>
    </w:p>
    <w:p w14:paraId="079580D8" w14:textId="10F05686" w:rsidR="007E74C7" w:rsidRPr="007E74C7" w:rsidRDefault="007E74C7" w:rsidP="007E74C7">
      <w:pPr>
        <w:pStyle w:val="ListParagraph"/>
        <w:numPr>
          <w:ilvl w:val="3"/>
          <w:numId w:val="17"/>
        </w:numPr>
        <w:rPr>
          <w:rStyle w:val="Hyperlink"/>
          <w:color w:val="0D0D0D" w:themeColor="text1" w:themeTint="F2"/>
        </w:rPr>
      </w:pPr>
      <w:r>
        <w:rPr>
          <w:rStyle w:val="Hyperlink"/>
          <w:color w:val="0D0D0D" w:themeColor="text1" w:themeTint="F2"/>
          <w:u w:val="none"/>
        </w:rPr>
        <w:t>This is a custom API end point and cannot be accessed by any other means outside of the client.</w:t>
      </w:r>
    </w:p>
    <w:p w14:paraId="1ABB09BE" w14:textId="77777777" w:rsidR="00C83453" w:rsidRPr="00FD265D" w:rsidRDefault="00C83453" w:rsidP="00C83453">
      <w:pPr>
        <w:pStyle w:val="ListParagraph"/>
        <w:numPr>
          <w:ilvl w:val="1"/>
          <w:numId w:val="17"/>
        </w:numPr>
        <w:rPr>
          <w:rStyle w:val="Hyperlink"/>
          <w:color w:val="auto"/>
        </w:rPr>
      </w:pPr>
      <w:r w:rsidRPr="00FD265D">
        <w:rPr>
          <w:rStyle w:val="Hyperlink"/>
          <w:color w:val="auto"/>
        </w:rPr>
        <w:t xml:space="preserve">If the user selects to download the updated version the client attempts to go the above URL and download the client. </w:t>
      </w:r>
      <w:r>
        <w:rPr>
          <w:rStyle w:val="Hyperlink"/>
          <w:color w:val="auto"/>
        </w:rPr>
        <w:t>After the download finishes, the current running tool is backed up and closed down and the new tool is started in its place.</w:t>
      </w:r>
    </w:p>
    <w:p w14:paraId="14717420" w14:textId="77777777" w:rsidR="00C83453" w:rsidRDefault="00C83453" w:rsidP="00C83453">
      <w:pPr>
        <w:pStyle w:val="ListParagraph"/>
        <w:numPr>
          <w:ilvl w:val="0"/>
          <w:numId w:val="17"/>
        </w:numPr>
      </w:pPr>
      <w:r>
        <w:t>THE APPLICATION DOES THIS ON EVERY START UP AND DOES NOT NEED TO COMPLETE (OR RUN SUCCESSFULLY) TO USE THE CLIENT.</w:t>
      </w:r>
    </w:p>
    <w:p w14:paraId="5F80A8A5" w14:textId="77777777" w:rsidR="00C83453" w:rsidRPr="00523262" w:rsidRDefault="00C83453" w:rsidP="00C83453">
      <w:pPr>
        <w:pStyle w:val="Heading1"/>
      </w:pPr>
    </w:p>
    <w:p w14:paraId="6C6F0AE7" w14:textId="19D53C2A" w:rsidR="00A45F41" w:rsidRPr="00C83453" w:rsidRDefault="00A45F41" w:rsidP="00C83453"/>
    <w:sectPr w:rsidR="00A45F41" w:rsidRPr="00C83453" w:rsidSect="002C4206">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0E621" w14:textId="77777777" w:rsidR="00F91D85" w:rsidRDefault="00F91D85" w:rsidP="00A45F41">
      <w:r>
        <w:separator/>
      </w:r>
    </w:p>
  </w:endnote>
  <w:endnote w:type="continuationSeparator" w:id="0">
    <w:p w14:paraId="39580AE5" w14:textId="77777777" w:rsidR="00F91D85" w:rsidRDefault="00F91D85" w:rsidP="00A4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ade Gothic Bold No. 2">
    <w:altName w:val="Calibri"/>
    <w:panose1 w:val="00000000000000000000"/>
    <w:charset w:val="00"/>
    <w:family w:val="auto"/>
    <w:notTrueType/>
    <w:pitch w:val="variable"/>
    <w:sig w:usb0="00000003" w:usb1="00000000" w:usb2="00000000" w:usb3="00000000" w:csb0="00000001" w:csb1="00000000"/>
  </w:font>
  <w:font w:name="Trade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1A7BD" w14:textId="77777777" w:rsidR="00681169" w:rsidRDefault="00681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rade Gothic Bold No. 2" w:hAnsi="Trade Gothic Bold No. 2"/>
        <w:b/>
        <w:bCs/>
      </w:rPr>
      <w:id w:val="-818412594"/>
      <w:docPartObj>
        <w:docPartGallery w:val="Page Numbers (Bottom of Page)"/>
        <w:docPartUnique/>
      </w:docPartObj>
    </w:sdtPr>
    <w:sdtEndPr>
      <w:rPr>
        <w:rStyle w:val="PageNumber"/>
        <w:color w:val="385A96"/>
      </w:rPr>
    </w:sdtEndPr>
    <w:sdtContent>
      <w:p w14:paraId="77392C5A" w14:textId="77777777" w:rsidR="00A94B05" w:rsidRPr="0057694A" w:rsidRDefault="00A94B05" w:rsidP="00A94B05">
        <w:pPr>
          <w:pStyle w:val="Footer"/>
          <w:framePr w:wrap="none" w:vAnchor="text" w:hAnchor="page" w:x="802" w:y="-554"/>
          <w:rPr>
            <w:rStyle w:val="PageNumber"/>
            <w:rFonts w:ascii="Trade Gothic Bold No. 2" w:hAnsi="Trade Gothic Bold No. 2"/>
            <w:b/>
            <w:bCs/>
          </w:rPr>
        </w:pPr>
        <w:r w:rsidRPr="0057694A">
          <w:rPr>
            <w:rStyle w:val="PageNumber"/>
            <w:rFonts w:ascii="Trade Gothic Bold No. 2" w:hAnsi="Trade Gothic Bold No. 2"/>
            <w:b/>
            <w:bCs/>
          </w:rPr>
          <w:fldChar w:fldCharType="begin"/>
        </w:r>
        <w:r w:rsidRPr="0057694A">
          <w:rPr>
            <w:rStyle w:val="PageNumber"/>
            <w:rFonts w:ascii="Trade Gothic Bold No. 2" w:hAnsi="Trade Gothic Bold No. 2"/>
            <w:b/>
            <w:bCs/>
          </w:rPr>
          <w:instrText xml:space="preserve"> PAGE </w:instrText>
        </w:r>
        <w:r w:rsidRPr="0057694A">
          <w:rPr>
            <w:rStyle w:val="PageNumber"/>
            <w:rFonts w:ascii="Trade Gothic Bold No. 2" w:hAnsi="Trade Gothic Bold No. 2"/>
            <w:b/>
            <w:bCs/>
          </w:rPr>
          <w:fldChar w:fldCharType="separate"/>
        </w:r>
        <w:r>
          <w:rPr>
            <w:rStyle w:val="PageNumber"/>
            <w:rFonts w:ascii="Trade Gothic Bold No. 2" w:hAnsi="Trade Gothic Bold No. 2"/>
            <w:b/>
            <w:bCs/>
          </w:rPr>
          <w:t>2</w:t>
        </w:r>
        <w:r w:rsidRPr="0057694A">
          <w:rPr>
            <w:rStyle w:val="PageNumber"/>
            <w:rFonts w:ascii="Trade Gothic Bold No. 2" w:hAnsi="Trade Gothic Bold No. 2"/>
            <w:b/>
            <w:bCs/>
          </w:rPr>
          <w:fldChar w:fldCharType="end"/>
        </w:r>
      </w:p>
    </w:sdtContent>
  </w:sdt>
  <w:p w14:paraId="0D3C448F" w14:textId="77777777" w:rsidR="00681169" w:rsidRDefault="00681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53037" w14:textId="77777777" w:rsidR="00681169" w:rsidRDefault="00681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83BD7" w14:textId="77777777" w:rsidR="00F91D85" w:rsidRDefault="00F91D85" w:rsidP="00A45F41">
      <w:r>
        <w:separator/>
      </w:r>
    </w:p>
  </w:footnote>
  <w:footnote w:type="continuationSeparator" w:id="0">
    <w:p w14:paraId="27629AB4" w14:textId="77777777" w:rsidR="00F91D85" w:rsidRDefault="00F91D85" w:rsidP="00A4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85B9E" w14:textId="07C54489" w:rsidR="00DE29E3" w:rsidRPr="002C4206" w:rsidRDefault="00F91D85" w:rsidP="00DE29E3">
    <w:pPr>
      <w:pStyle w:val="Header"/>
      <w:spacing w:before="180"/>
      <w:jc w:val="center"/>
      <w:rPr>
        <w:rFonts w:ascii="Trade Gothic Bold No. 2" w:hAnsi="Trade Gothic Bold No. 2"/>
        <w:b/>
        <w:bCs/>
        <w:sz w:val="36"/>
        <w:szCs w:val="36"/>
      </w:rPr>
    </w:pPr>
    <w:r>
      <w:rPr>
        <w:rFonts w:ascii="Trade Gothic Bold No. 2" w:hAnsi="Trade Gothic Bold No. 2"/>
        <w:b/>
        <w:bCs/>
        <w:noProof/>
        <w:sz w:val="36"/>
        <w:szCs w:val="36"/>
      </w:rPr>
      <w:pict w14:anchorId="35E2D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6004044" o:spid="_x0000_s2051" type="#_x0000_t75" alt="" style="position:absolute;left:0;text-align:left;margin-left:0;margin-top:0;width:1275.5pt;height:1650pt;z-index:-251608064;mso-wrap-edited:f;mso-width-percent:0;mso-height-percent:0;mso-position-horizontal:center;mso-position-horizontal-relative:margin;mso-position-vertical:center;mso-position-vertical-relative:margin;mso-width-percent:0;mso-height-percent:0" o:allowincell="f">
          <v:imagedata r:id="rId1" o:title="BG-02"/>
          <w10:wrap anchorx="margin" anchory="margin"/>
        </v:shape>
      </w:pict>
    </w:r>
    <w:r w:rsidR="00DE29E3" w:rsidRPr="002C4206">
      <w:rPr>
        <w:rFonts w:ascii="Trade Gothic Bold No. 2" w:hAnsi="Trade Gothic Bold No. 2"/>
        <w:b/>
        <w:bCs/>
        <w:sz w:val="36"/>
        <w:szCs w:val="36"/>
      </w:rPr>
      <w:t xml:space="preserve">Body Title </w:t>
    </w:r>
  </w:p>
  <w:p w14:paraId="3FEF89E0" w14:textId="77777777" w:rsidR="00DE29E3" w:rsidRPr="002C4206" w:rsidRDefault="00DE29E3" w:rsidP="00DE29E3">
    <w:pPr>
      <w:pStyle w:val="Header"/>
      <w:spacing w:before="180"/>
      <w:jc w:val="center"/>
      <w:rPr>
        <w:rFonts w:ascii="Trade Gothic" w:hAnsi="Trade Gothic"/>
        <w:sz w:val="28"/>
        <w:szCs w:val="28"/>
      </w:rPr>
    </w:pPr>
    <w:r w:rsidRPr="002C4206">
      <w:rPr>
        <w:rFonts w:ascii="Trade Gothic" w:hAnsi="Trade Gothic"/>
        <w:sz w:val="28"/>
        <w:szCs w:val="28"/>
      </w:rPr>
      <w:t>Body Subtitle</w:t>
    </w:r>
  </w:p>
  <w:p w14:paraId="6389292B" w14:textId="77777777" w:rsidR="00DE29E3" w:rsidRDefault="00DE29E3" w:rsidP="00DE29E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C7CDB" w14:textId="54FA56F3" w:rsidR="00C83453" w:rsidRDefault="00C83453">
    <w:pPr>
      <w:pStyle w:val="Header"/>
    </w:pPr>
    <w:r>
      <w:rPr>
        <w:noProof/>
      </w:rPr>
      <w:drawing>
        <wp:anchor distT="0" distB="0" distL="114300" distR="114300" simplePos="0" relativeHeight="251713536" behindDoc="1" locked="0" layoutInCell="1" allowOverlap="1" wp14:anchorId="279D244D" wp14:editId="6DD88499">
          <wp:simplePos x="0" y="0"/>
          <wp:positionH relativeFrom="page">
            <wp:align>right</wp:align>
          </wp:positionH>
          <wp:positionV relativeFrom="paragraph">
            <wp:posOffset>-400050</wp:posOffset>
          </wp:positionV>
          <wp:extent cx="7772362" cy="10058400"/>
          <wp:effectExtent l="0" t="0" r="635" b="0"/>
          <wp:wrapNone/>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72362" cy="10058400"/>
                  </a:xfrm>
                  <a:prstGeom prst="rect">
                    <a:avLst/>
                  </a:prstGeom>
                </pic:spPr>
              </pic:pic>
            </a:graphicData>
          </a:graphic>
          <wp14:sizeRelH relativeFrom="page">
            <wp14:pctWidth>0</wp14:pctWidth>
          </wp14:sizeRelH>
          <wp14:sizeRelV relativeFrom="page">
            <wp14:pctHeight>0</wp14:pctHeight>
          </wp14:sizeRelV>
        </wp:anchor>
      </w:drawing>
    </w:r>
  </w:p>
  <w:p w14:paraId="63EB74A7" w14:textId="2E0A26F7" w:rsidR="00624BD3" w:rsidRDefault="00F91D85">
    <w:pPr>
      <w:pStyle w:val="Header"/>
    </w:pPr>
    <w:r>
      <w:rPr>
        <w:noProof/>
      </w:rPr>
      <w:pict w14:anchorId="6B511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6004045" o:spid="_x0000_s2050" type="#_x0000_t75" alt="" style="position:absolute;margin-left:0;margin-top:0;width:1275.5pt;height:1650pt;z-index:-251604992;mso-wrap-edited:f;mso-width-percent:0;mso-height-percent:0;mso-position-horizontal:center;mso-position-horizontal-relative:margin;mso-position-vertical:center;mso-position-vertical-relative:margin;mso-width-percent:0;mso-height-percent:0" o:allowincell="f">
          <v:imagedata r:id="rId2" o:title="BG-02"/>
          <w10:wrap anchorx="margin" anchory="margin"/>
        </v:shape>
      </w:pict>
    </w:r>
    <w:r w:rsidR="00C83453">
      <w:t>Sean Davitt</w:t>
    </w:r>
  </w:p>
  <w:p w14:paraId="56858E32" w14:textId="66F94932" w:rsidR="00C83453" w:rsidRDefault="00C83453">
    <w:pPr>
      <w:pStyle w:val="Header"/>
    </w:pPr>
    <w:r>
      <w:t>Tyler Technologies New World Public Safety Mobile Implementation Consultant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3EDB" w14:textId="305D6F33" w:rsidR="00624BD3" w:rsidRDefault="00F91D85">
    <w:pPr>
      <w:pStyle w:val="Header"/>
    </w:pPr>
    <w:r>
      <w:rPr>
        <w:noProof/>
      </w:rPr>
      <w:pict w14:anchorId="0B7FD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6004043" o:spid="_x0000_s2049" type="#_x0000_t75" alt="" style="position:absolute;margin-left:0;margin-top:0;width:1275.5pt;height:1650pt;z-index:-251611136;mso-wrap-edited:f;mso-width-percent:0;mso-height-percent:0;mso-position-horizontal:center;mso-position-horizontal-relative:margin;mso-position-vertical:center;mso-position-vertical-relative:margin;mso-width-percent:0;mso-height-percent:0" o:allowincell="f">
          <v:imagedata r:id="rId1" o:title="BG-0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B4D2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18A0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66C1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3205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9E67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4E8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241D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E9E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4A3D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BAAC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56DCF"/>
    <w:multiLevelType w:val="hybridMultilevel"/>
    <w:tmpl w:val="4790D0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F61604"/>
    <w:multiLevelType w:val="hybridMultilevel"/>
    <w:tmpl w:val="2ADCC8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DF6E77"/>
    <w:multiLevelType w:val="hybridMultilevel"/>
    <w:tmpl w:val="3E22F900"/>
    <w:lvl w:ilvl="0" w:tplc="88C8E9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934171"/>
    <w:multiLevelType w:val="hybridMultilevel"/>
    <w:tmpl w:val="121063AC"/>
    <w:lvl w:ilvl="0" w:tplc="6CA0C4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ED23DC"/>
    <w:multiLevelType w:val="hybridMultilevel"/>
    <w:tmpl w:val="CB32BD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421339"/>
    <w:multiLevelType w:val="hybridMultilevel"/>
    <w:tmpl w:val="2ADCC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E8341D"/>
    <w:multiLevelType w:val="hybridMultilevel"/>
    <w:tmpl w:val="978C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6"/>
  </w:num>
  <w:num w:numId="12">
    <w:abstractNumId w:val="12"/>
  </w:num>
  <w:num w:numId="13">
    <w:abstractNumId w:val="14"/>
  </w:num>
  <w:num w:numId="14">
    <w:abstractNumId w:val="15"/>
  </w:num>
  <w:num w:numId="15">
    <w:abstractNumId w:val="1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41"/>
    <w:rsid w:val="000862F2"/>
    <w:rsid w:val="00087962"/>
    <w:rsid w:val="00197134"/>
    <w:rsid w:val="001C1F03"/>
    <w:rsid w:val="001C5559"/>
    <w:rsid w:val="002536EB"/>
    <w:rsid w:val="002A46DA"/>
    <w:rsid w:val="002C4206"/>
    <w:rsid w:val="00345789"/>
    <w:rsid w:val="00371CAB"/>
    <w:rsid w:val="003F3FA0"/>
    <w:rsid w:val="00485E83"/>
    <w:rsid w:val="004C77C0"/>
    <w:rsid w:val="004C7DB6"/>
    <w:rsid w:val="004D3A83"/>
    <w:rsid w:val="00511A70"/>
    <w:rsid w:val="005124F4"/>
    <w:rsid w:val="005211CD"/>
    <w:rsid w:val="00535DD4"/>
    <w:rsid w:val="00541B96"/>
    <w:rsid w:val="00561C0B"/>
    <w:rsid w:val="0057694A"/>
    <w:rsid w:val="00581969"/>
    <w:rsid w:val="00593193"/>
    <w:rsid w:val="00610044"/>
    <w:rsid w:val="00624BD3"/>
    <w:rsid w:val="0067638A"/>
    <w:rsid w:val="00681169"/>
    <w:rsid w:val="006A110D"/>
    <w:rsid w:val="006A1DAF"/>
    <w:rsid w:val="006C54C4"/>
    <w:rsid w:val="00784BBB"/>
    <w:rsid w:val="007A21B4"/>
    <w:rsid w:val="007B3158"/>
    <w:rsid w:val="007B6304"/>
    <w:rsid w:val="007E38B0"/>
    <w:rsid w:val="007E74C7"/>
    <w:rsid w:val="00885BB0"/>
    <w:rsid w:val="00885EBC"/>
    <w:rsid w:val="008C6F5D"/>
    <w:rsid w:val="009111D4"/>
    <w:rsid w:val="00943850"/>
    <w:rsid w:val="00967E2C"/>
    <w:rsid w:val="00987366"/>
    <w:rsid w:val="009A0A59"/>
    <w:rsid w:val="009F4B6F"/>
    <w:rsid w:val="00A45F41"/>
    <w:rsid w:val="00A94B05"/>
    <w:rsid w:val="00B574A2"/>
    <w:rsid w:val="00C13583"/>
    <w:rsid w:val="00C563A2"/>
    <w:rsid w:val="00C567ED"/>
    <w:rsid w:val="00C83453"/>
    <w:rsid w:val="00C973F3"/>
    <w:rsid w:val="00CD6908"/>
    <w:rsid w:val="00CF08B7"/>
    <w:rsid w:val="00D74AAD"/>
    <w:rsid w:val="00D80F76"/>
    <w:rsid w:val="00DD1788"/>
    <w:rsid w:val="00DE29E3"/>
    <w:rsid w:val="00E14B82"/>
    <w:rsid w:val="00E472FE"/>
    <w:rsid w:val="00E93307"/>
    <w:rsid w:val="00E9562F"/>
    <w:rsid w:val="00EC6844"/>
    <w:rsid w:val="00F04B15"/>
    <w:rsid w:val="00F36E67"/>
    <w:rsid w:val="00F45A66"/>
    <w:rsid w:val="00F9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5C87ED"/>
  <w15:chartTrackingRefBased/>
  <w15:docId w15:val="{179ECE93-7C8B-5744-95B3-A525DC10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DD4"/>
    <w:rPr>
      <w:rFonts w:ascii="Arial" w:hAnsi="Arial"/>
      <w:sz w:val="20"/>
    </w:rPr>
  </w:style>
  <w:style w:type="paragraph" w:styleId="Heading1">
    <w:name w:val="heading 1"/>
    <w:basedOn w:val="Normal"/>
    <w:next w:val="Normal"/>
    <w:link w:val="Heading1Char"/>
    <w:uiPriority w:val="9"/>
    <w:qFormat/>
    <w:rsid w:val="00561C0B"/>
    <w:pPr>
      <w:keepNext/>
      <w:keepLines/>
      <w:spacing w:before="240" w:line="276" w:lineRule="auto"/>
      <w:outlineLvl w:val="0"/>
    </w:pPr>
    <w:rPr>
      <w:rFonts w:eastAsiaTheme="majorEastAsia" w:cs="Arial"/>
      <w:color w:val="2F5496" w:themeColor="accent1" w:themeShade="BF"/>
      <w:sz w:val="48"/>
      <w:szCs w:val="48"/>
    </w:rPr>
  </w:style>
  <w:style w:type="paragraph" w:styleId="Heading2">
    <w:name w:val="heading 2"/>
    <w:basedOn w:val="Normal"/>
    <w:next w:val="Normal"/>
    <w:link w:val="Heading2Char"/>
    <w:uiPriority w:val="9"/>
    <w:unhideWhenUsed/>
    <w:qFormat/>
    <w:rsid w:val="00561C0B"/>
    <w:pPr>
      <w:keepNext/>
      <w:keepLines/>
      <w:spacing w:before="120" w:line="360" w:lineRule="auto"/>
      <w:outlineLvl w:val="1"/>
    </w:pPr>
    <w:rPr>
      <w:rFonts w:eastAsiaTheme="majorEastAsia" w:cs="Arial"/>
      <w:b/>
      <w:bCs/>
      <w:color w:val="2F5496" w:themeColor="accent1" w:themeShade="BF"/>
      <w:sz w:val="36"/>
      <w:szCs w:val="36"/>
    </w:rPr>
  </w:style>
  <w:style w:type="paragraph" w:styleId="Heading3">
    <w:name w:val="heading 3"/>
    <w:basedOn w:val="Normal"/>
    <w:next w:val="Normal"/>
    <w:link w:val="Heading3Char"/>
    <w:uiPriority w:val="9"/>
    <w:unhideWhenUsed/>
    <w:qFormat/>
    <w:rsid w:val="00561C0B"/>
    <w:pPr>
      <w:keepNext/>
      <w:keepLines/>
      <w:spacing w:before="40" w:line="480" w:lineRule="auto"/>
      <w:outlineLvl w:val="2"/>
    </w:pPr>
    <w:rPr>
      <w:rFonts w:eastAsiaTheme="majorEastAsia" w:cs="Arial"/>
      <w:b/>
      <w:color w:val="2F5496" w:themeColor="accent1" w:themeShade="BF"/>
      <w:sz w:val="28"/>
      <w:szCs w:val="28"/>
    </w:rPr>
  </w:style>
  <w:style w:type="paragraph" w:styleId="Heading4">
    <w:name w:val="heading 4"/>
    <w:aliases w:val="Heading 4 ITALIC"/>
    <w:basedOn w:val="Normal"/>
    <w:next w:val="Normal"/>
    <w:link w:val="Heading4Char"/>
    <w:uiPriority w:val="9"/>
    <w:unhideWhenUsed/>
    <w:qFormat/>
    <w:rsid w:val="00535DD4"/>
    <w:pPr>
      <w:keepNext/>
      <w:keepLines/>
      <w:spacing w:before="40" w:line="480" w:lineRule="auto"/>
      <w:outlineLvl w:val="3"/>
    </w:pPr>
    <w:rPr>
      <w:rFonts w:eastAsiaTheme="majorEastAsia" w:cstheme="majorBidi"/>
      <w:b/>
      <w:i/>
      <w:color w:val="2F5496" w:themeColor="accent1" w:themeShade="BF"/>
      <w:sz w:val="28"/>
      <w:szCs w:val="28"/>
    </w:rPr>
  </w:style>
  <w:style w:type="paragraph" w:styleId="Heading5">
    <w:name w:val="heading 5"/>
    <w:basedOn w:val="Normal"/>
    <w:next w:val="Normal"/>
    <w:link w:val="Heading5Char"/>
    <w:uiPriority w:val="9"/>
    <w:unhideWhenUsed/>
    <w:qFormat/>
    <w:rsid w:val="00535DD4"/>
    <w:pPr>
      <w:keepNext/>
      <w:keepLines/>
      <w:spacing w:before="40"/>
      <w:outlineLvl w:val="4"/>
    </w:pPr>
    <w:rPr>
      <w:rFonts w:eastAsiaTheme="majorEastAsia" w:cs="Arial"/>
      <w:b/>
      <w:color w:val="2F5496" w:themeColor="accent1" w:themeShade="BF"/>
    </w:rPr>
  </w:style>
  <w:style w:type="paragraph" w:styleId="Heading6">
    <w:name w:val="heading 6"/>
    <w:aliases w:val="ITALIC"/>
    <w:basedOn w:val="Normal"/>
    <w:next w:val="Normal"/>
    <w:link w:val="Heading6Char"/>
    <w:uiPriority w:val="9"/>
    <w:unhideWhenUsed/>
    <w:qFormat/>
    <w:rsid w:val="00561C0B"/>
    <w:pPr>
      <w:keepNext/>
      <w:keepLines/>
      <w:spacing w:before="40"/>
      <w:outlineLvl w:val="5"/>
    </w:pPr>
    <w:rPr>
      <w:rFonts w:eastAsiaTheme="majorEastAsia" w:cstheme="majorBidi"/>
      <w:b/>
      <w:i/>
      <w:color w:val="2F5496" w:themeColor="accent1" w:themeShade="BF"/>
    </w:rPr>
  </w:style>
  <w:style w:type="paragraph" w:styleId="Heading7">
    <w:name w:val="heading 7"/>
    <w:basedOn w:val="Normal"/>
    <w:next w:val="Normal"/>
    <w:link w:val="Heading7Char"/>
    <w:uiPriority w:val="9"/>
    <w:unhideWhenUsed/>
    <w:qFormat/>
    <w:rsid w:val="00561C0B"/>
    <w:pPr>
      <w:spacing w:line="480" w:lineRule="auto"/>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F41"/>
    <w:pPr>
      <w:tabs>
        <w:tab w:val="center" w:pos="4680"/>
        <w:tab w:val="right" w:pos="9360"/>
      </w:tabs>
    </w:pPr>
  </w:style>
  <w:style w:type="character" w:customStyle="1" w:styleId="HeaderChar">
    <w:name w:val="Header Char"/>
    <w:basedOn w:val="DefaultParagraphFont"/>
    <w:link w:val="Header"/>
    <w:uiPriority w:val="99"/>
    <w:rsid w:val="00A45F41"/>
    <w:rPr>
      <w:rFonts w:ascii="Arial" w:hAnsi="Arial"/>
      <w:b w:val="0"/>
      <w:i w:val="0"/>
      <w:spacing w:val="4"/>
      <w:sz w:val="20"/>
    </w:rPr>
  </w:style>
  <w:style w:type="paragraph" w:styleId="Footer">
    <w:name w:val="footer"/>
    <w:basedOn w:val="Normal"/>
    <w:link w:val="FooterChar"/>
    <w:uiPriority w:val="99"/>
    <w:unhideWhenUsed/>
    <w:rsid w:val="00A45F41"/>
    <w:pPr>
      <w:tabs>
        <w:tab w:val="center" w:pos="4680"/>
        <w:tab w:val="right" w:pos="9360"/>
      </w:tabs>
    </w:pPr>
  </w:style>
  <w:style w:type="character" w:customStyle="1" w:styleId="FooterChar">
    <w:name w:val="Footer Char"/>
    <w:basedOn w:val="DefaultParagraphFont"/>
    <w:link w:val="Footer"/>
    <w:uiPriority w:val="99"/>
    <w:rsid w:val="00A45F41"/>
    <w:rPr>
      <w:rFonts w:ascii="Arial" w:hAnsi="Arial"/>
      <w:b w:val="0"/>
      <w:i w:val="0"/>
      <w:spacing w:val="4"/>
      <w:sz w:val="20"/>
    </w:rPr>
  </w:style>
  <w:style w:type="paragraph" w:styleId="Title">
    <w:name w:val="Title"/>
    <w:aliases w:val="Cover Title"/>
    <w:basedOn w:val="Normal"/>
    <w:next w:val="Normal"/>
    <w:link w:val="TitleChar"/>
    <w:uiPriority w:val="10"/>
    <w:qFormat/>
    <w:rsid w:val="00535DD4"/>
    <w:pPr>
      <w:contextualSpacing/>
    </w:pPr>
    <w:rPr>
      <w:rFonts w:eastAsiaTheme="majorEastAsia" w:cstheme="majorBidi"/>
      <w:color w:val="595959" w:themeColor="text1" w:themeTint="A6"/>
      <w:spacing w:val="-10"/>
      <w:kern w:val="28"/>
      <w:sz w:val="100"/>
      <w:szCs w:val="56"/>
    </w:rPr>
  </w:style>
  <w:style w:type="character" w:customStyle="1" w:styleId="TitleChar">
    <w:name w:val="Title Char"/>
    <w:aliases w:val="Cover Title Char"/>
    <w:basedOn w:val="DefaultParagraphFont"/>
    <w:link w:val="Title"/>
    <w:uiPriority w:val="10"/>
    <w:rsid w:val="00535DD4"/>
    <w:rPr>
      <w:rFonts w:ascii="Arial" w:eastAsiaTheme="majorEastAsia" w:hAnsi="Arial" w:cstheme="majorBidi"/>
      <w:b w:val="0"/>
      <w:i w:val="0"/>
      <w:color w:val="595959" w:themeColor="text1" w:themeTint="A6"/>
      <w:spacing w:val="-10"/>
      <w:kern w:val="28"/>
      <w:sz w:val="100"/>
      <w:szCs w:val="56"/>
    </w:rPr>
  </w:style>
  <w:style w:type="paragraph" w:styleId="NoSpacing">
    <w:name w:val="No Spacing"/>
    <w:basedOn w:val="Title"/>
    <w:link w:val="NoSpacingChar"/>
    <w:uiPriority w:val="1"/>
    <w:qFormat/>
    <w:rsid w:val="00535DD4"/>
    <w:rPr>
      <w:rFonts w:cs="Arial"/>
      <w:sz w:val="18"/>
      <w:szCs w:val="18"/>
    </w:rPr>
  </w:style>
  <w:style w:type="character" w:customStyle="1" w:styleId="Heading2Char">
    <w:name w:val="Heading 2 Char"/>
    <w:basedOn w:val="DefaultParagraphFont"/>
    <w:link w:val="Heading2"/>
    <w:uiPriority w:val="9"/>
    <w:rsid w:val="00561C0B"/>
    <w:rPr>
      <w:rFonts w:ascii="Arial" w:eastAsiaTheme="majorEastAsia" w:hAnsi="Arial" w:cs="Arial"/>
      <w:b/>
      <w:bCs/>
      <w:i w:val="0"/>
      <w:color w:val="2F5496" w:themeColor="accent1" w:themeShade="BF"/>
      <w:spacing w:val="4"/>
      <w:sz w:val="36"/>
      <w:szCs w:val="36"/>
    </w:rPr>
  </w:style>
  <w:style w:type="character" w:customStyle="1" w:styleId="Heading3Char">
    <w:name w:val="Heading 3 Char"/>
    <w:basedOn w:val="DefaultParagraphFont"/>
    <w:link w:val="Heading3"/>
    <w:uiPriority w:val="9"/>
    <w:rsid w:val="00561C0B"/>
    <w:rPr>
      <w:rFonts w:ascii="Arial" w:eastAsiaTheme="majorEastAsia" w:hAnsi="Arial" w:cs="Arial"/>
      <w:b/>
      <w:i w:val="0"/>
      <w:color w:val="2F5496" w:themeColor="accent1" w:themeShade="BF"/>
      <w:spacing w:val="4"/>
      <w:sz w:val="28"/>
      <w:szCs w:val="28"/>
    </w:rPr>
  </w:style>
  <w:style w:type="character" w:customStyle="1" w:styleId="Heading4Char">
    <w:name w:val="Heading 4 Char"/>
    <w:aliases w:val="Heading 4 ITALIC Char"/>
    <w:basedOn w:val="DefaultParagraphFont"/>
    <w:link w:val="Heading4"/>
    <w:uiPriority w:val="9"/>
    <w:rsid w:val="00535DD4"/>
    <w:rPr>
      <w:rFonts w:ascii="Arial" w:eastAsiaTheme="majorEastAsia" w:hAnsi="Arial" w:cstheme="majorBidi"/>
      <w:b/>
      <w:i/>
      <w:color w:val="2F5496" w:themeColor="accent1" w:themeShade="BF"/>
      <w:spacing w:val="4"/>
      <w:sz w:val="28"/>
      <w:szCs w:val="28"/>
    </w:rPr>
  </w:style>
  <w:style w:type="character" w:customStyle="1" w:styleId="Heading5Char">
    <w:name w:val="Heading 5 Char"/>
    <w:basedOn w:val="DefaultParagraphFont"/>
    <w:link w:val="Heading5"/>
    <w:uiPriority w:val="9"/>
    <w:rsid w:val="00535DD4"/>
    <w:rPr>
      <w:rFonts w:ascii="Arial" w:eastAsiaTheme="majorEastAsia" w:hAnsi="Arial" w:cs="Arial"/>
      <w:b/>
      <w:i w:val="0"/>
      <w:color w:val="2F5496" w:themeColor="accent1" w:themeShade="BF"/>
      <w:spacing w:val="4"/>
      <w:sz w:val="20"/>
    </w:rPr>
  </w:style>
  <w:style w:type="character" w:customStyle="1" w:styleId="Heading6Char">
    <w:name w:val="Heading 6 Char"/>
    <w:aliases w:val="ITALIC Char"/>
    <w:basedOn w:val="DefaultParagraphFont"/>
    <w:link w:val="Heading6"/>
    <w:uiPriority w:val="9"/>
    <w:rsid w:val="00561C0B"/>
    <w:rPr>
      <w:rFonts w:ascii="Arial" w:eastAsiaTheme="majorEastAsia" w:hAnsi="Arial" w:cstheme="majorBidi"/>
      <w:b/>
      <w:i/>
      <w:color w:val="2F5496" w:themeColor="accent1" w:themeShade="BF"/>
      <w:spacing w:val="4"/>
      <w:sz w:val="20"/>
    </w:rPr>
  </w:style>
  <w:style w:type="character" w:customStyle="1" w:styleId="Heading7Char">
    <w:name w:val="Heading 7 Char"/>
    <w:basedOn w:val="DefaultParagraphFont"/>
    <w:link w:val="Heading7"/>
    <w:uiPriority w:val="9"/>
    <w:rsid w:val="00561C0B"/>
    <w:rPr>
      <w:rFonts w:ascii="Arial" w:hAnsi="Arial"/>
      <w:b/>
      <w:bCs/>
      <w:i w:val="0"/>
      <w:spacing w:val="4"/>
      <w:sz w:val="20"/>
    </w:rPr>
  </w:style>
  <w:style w:type="character" w:customStyle="1" w:styleId="Heading1Char">
    <w:name w:val="Heading 1 Char"/>
    <w:basedOn w:val="DefaultParagraphFont"/>
    <w:link w:val="Heading1"/>
    <w:uiPriority w:val="9"/>
    <w:rsid w:val="00561C0B"/>
    <w:rPr>
      <w:rFonts w:ascii="Arial" w:eastAsiaTheme="majorEastAsia" w:hAnsi="Arial" w:cs="Arial"/>
      <w:b w:val="0"/>
      <w:i w:val="0"/>
      <w:color w:val="2F5496" w:themeColor="accent1" w:themeShade="BF"/>
      <w:spacing w:val="4"/>
      <w:sz w:val="48"/>
      <w:szCs w:val="48"/>
    </w:rPr>
  </w:style>
  <w:style w:type="paragraph" w:styleId="Subtitle">
    <w:name w:val="Subtitle"/>
    <w:aliases w:val="Cover Subtitle"/>
    <w:basedOn w:val="Normal"/>
    <w:next w:val="Normal"/>
    <w:link w:val="SubtitleChar"/>
    <w:uiPriority w:val="11"/>
    <w:qFormat/>
    <w:rsid w:val="00535DD4"/>
    <w:pPr>
      <w:numPr>
        <w:ilvl w:val="1"/>
      </w:numPr>
      <w:spacing w:after="160"/>
    </w:pPr>
    <w:rPr>
      <w:rFonts w:eastAsiaTheme="minorEastAsia"/>
      <w:color w:val="5A5A5A" w:themeColor="text1" w:themeTint="A5"/>
      <w:spacing w:val="15"/>
      <w:sz w:val="50"/>
      <w:szCs w:val="22"/>
    </w:rPr>
  </w:style>
  <w:style w:type="character" w:customStyle="1" w:styleId="SubtitleChar">
    <w:name w:val="Subtitle Char"/>
    <w:aliases w:val="Cover Subtitle Char"/>
    <w:basedOn w:val="DefaultParagraphFont"/>
    <w:link w:val="Subtitle"/>
    <w:uiPriority w:val="11"/>
    <w:rsid w:val="00535DD4"/>
    <w:rPr>
      <w:rFonts w:ascii="Arial" w:eastAsiaTheme="minorEastAsia" w:hAnsi="Arial"/>
      <w:b w:val="0"/>
      <w:i w:val="0"/>
      <w:color w:val="5A5A5A" w:themeColor="text1" w:themeTint="A5"/>
      <w:spacing w:val="15"/>
      <w:sz w:val="50"/>
      <w:szCs w:val="22"/>
    </w:rPr>
  </w:style>
  <w:style w:type="character" w:styleId="SubtleEmphasis">
    <w:name w:val="Subtle Emphasis"/>
    <w:basedOn w:val="DefaultParagraphFont"/>
    <w:uiPriority w:val="19"/>
    <w:qFormat/>
    <w:rsid w:val="00535DD4"/>
    <w:rPr>
      <w:rFonts w:ascii="Arial" w:hAnsi="Arial"/>
      <w:b w:val="0"/>
      <w:i/>
      <w:iCs/>
      <w:color w:val="404040" w:themeColor="text1" w:themeTint="BF"/>
      <w:spacing w:val="4"/>
      <w:sz w:val="20"/>
    </w:rPr>
  </w:style>
  <w:style w:type="character" w:styleId="PageNumber">
    <w:name w:val="page number"/>
    <w:basedOn w:val="DefaultParagraphFont"/>
    <w:uiPriority w:val="99"/>
    <w:semiHidden/>
    <w:unhideWhenUsed/>
    <w:rsid w:val="0057694A"/>
    <w:rPr>
      <w:rFonts w:ascii="Arial" w:hAnsi="Arial"/>
      <w:b w:val="0"/>
      <w:i w:val="0"/>
      <w:spacing w:val="4"/>
      <w:sz w:val="20"/>
    </w:rPr>
  </w:style>
  <w:style w:type="character" w:styleId="IntenseEmphasis">
    <w:name w:val="Intense Emphasis"/>
    <w:basedOn w:val="DefaultParagraphFont"/>
    <w:uiPriority w:val="21"/>
    <w:qFormat/>
    <w:rsid w:val="00535DD4"/>
    <w:rPr>
      <w:rFonts w:ascii="Arial" w:hAnsi="Arial"/>
      <w:b w:val="0"/>
      <w:i/>
      <w:iCs/>
      <w:color w:val="4472C4" w:themeColor="accent1"/>
      <w:spacing w:val="4"/>
      <w:sz w:val="20"/>
    </w:rPr>
  </w:style>
  <w:style w:type="paragraph" w:customStyle="1" w:styleId="CoverText">
    <w:name w:val="Cover Text"/>
    <w:basedOn w:val="Normal"/>
    <w:next w:val="Normal"/>
    <w:qFormat/>
    <w:rsid w:val="002536EB"/>
    <w:pPr>
      <w:spacing w:line="360" w:lineRule="auto"/>
    </w:pPr>
    <w:rPr>
      <w:rFonts w:eastAsiaTheme="minorEastAsia" w:cs="Times New Roman (Body CS)"/>
      <w:color w:val="595959" w:themeColor="text1" w:themeTint="A6"/>
      <w:sz w:val="28"/>
      <w:szCs w:val="28"/>
    </w:rPr>
  </w:style>
  <w:style w:type="character" w:customStyle="1" w:styleId="NoSpacingChar">
    <w:name w:val="No Spacing Char"/>
    <w:basedOn w:val="DefaultParagraphFont"/>
    <w:link w:val="NoSpacing"/>
    <w:uiPriority w:val="1"/>
    <w:rsid w:val="00561C0B"/>
    <w:rPr>
      <w:rFonts w:ascii="Arial" w:eastAsiaTheme="majorEastAsia" w:hAnsi="Arial" w:cs="Arial"/>
      <w:b w:val="0"/>
      <w:i w:val="0"/>
      <w:color w:val="595959" w:themeColor="text1" w:themeTint="A6"/>
      <w:spacing w:val="-10"/>
      <w:kern w:val="28"/>
      <w:sz w:val="18"/>
      <w:szCs w:val="18"/>
    </w:rPr>
  </w:style>
  <w:style w:type="paragraph" w:styleId="IntenseQuote">
    <w:name w:val="Intense Quote"/>
    <w:basedOn w:val="Normal"/>
    <w:next w:val="Normal"/>
    <w:link w:val="IntenseQuoteChar"/>
    <w:uiPriority w:val="30"/>
    <w:qFormat/>
    <w:rsid w:val="00485E83"/>
    <w:pPr>
      <w:pBdr>
        <w:top w:val="single" w:sz="4" w:space="10" w:color="4472C4" w:themeColor="accent1"/>
        <w:bottom w:val="single" w:sz="4" w:space="10" w:color="4472C4" w:themeColor="accent1"/>
      </w:pBdr>
      <w:spacing w:before="360" w:after="360" w:line="360"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E83"/>
    <w:rPr>
      <w:rFonts w:ascii="Arial" w:hAnsi="Arial"/>
      <w:b w:val="0"/>
      <w:i/>
      <w:iCs/>
      <w:color w:val="2F5496" w:themeColor="accent1" w:themeShade="BF"/>
      <w:spacing w:val="4"/>
      <w:sz w:val="20"/>
    </w:rPr>
  </w:style>
  <w:style w:type="paragraph" w:customStyle="1" w:styleId="BodyCopy">
    <w:name w:val="Body Copy"/>
    <w:basedOn w:val="Normal"/>
    <w:next w:val="Normal"/>
    <w:qFormat/>
    <w:rsid w:val="00485E83"/>
    <w:pPr>
      <w:spacing w:after="240" w:line="276" w:lineRule="auto"/>
    </w:pPr>
    <w:rPr>
      <w:rFonts w:eastAsiaTheme="majorEastAsia" w:cstheme="majorBidi"/>
      <w:bCs/>
      <w:iCs/>
      <w:color w:val="000000" w:themeColor="text1"/>
    </w:rPr>
  </w:style>
  <w:style w:type="paragraph" w:styleId="BalloonText">
    <w:name w:val="Balloon Text"/>
    <w:basedOn w:val="Normal"/>
    <w:link w:val="BalloonTextChar"/>
    <w:uiPriority w:val="99"/>
    <w:semiHidden/>
    <w:unhideWhenUsed/>
    <w:rsid w:val="00E14B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4B82"/>
    <w:rPr>
      <w:rFonts w:ascii="Times New Roman" w:hAnsi="Times New Roman" w:cs="Times New Roman"/>
      <w:sz w:val="18"/>
      <w:szCs w:val="18"/>
    </w:rPr>
  </w:style>
  <w:style w:type="paragraph" w:styleId="ListParagraph">
    <w:name w:val="List Paragraph"/>
    <w:basedOn w:val="Normal"/>
    <w:uiPriority w:val="34"/>
    <w:qFormat/>
    <w:rsid w:val="00C83453"/>
    <w:pPr>
      <w:spacing w:after="160" w:line="259"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C83453"/>
    <w:rPr>
      <w:color w:val="0563C1" w:themeColor="hyperlink"/>
      <w:u w:val="single"/>
    </w:rPr>
  </w:style>
  <w:style w:type="paragraph" w:styleId="TOCHeading">
    <w:name w:val="TOC Heading"/>
    <w:basedOn w:val="Heading1"/>
    <w:next w:val="Normal"/>
    <w:uiPriority w:val="39"/>
    <w:unhideWhenUsed/>
    <w:qFormat/>
    <w:rsid w:val="00C83453"/>
    <w:pPr>
      <w:spacing w:line="259" w:lineRule="auto"/>
      <w:outlineLvl w:val="9"/>
    </w:pPr>
    <w:rPr>
      <w:rFonts w:asciiTheme="majorHAnsi" w:hAnsiTheme="majorHAnsi" w:cstheme="majorBidi"/>
      <w:sz w:val="32"/>
      <w:szCs w:val="32"/>
    </w:rPr>
  </w:style>
  <w:style w:type="paragraph" w:styleId="TOC1">
    <w:name w:val="toc 1"/>
    <w:basedOn w:val="Normal"/>
    <w:next w:val="Normal"/>
    <w:autoRedefine/>
    <w:uiPriority w:val="39"/>
    <w:unhideWhenUsed/>
    <w:rsid w:val="00C83453"/>
    <w:pPr>
      <w:spacing w:after="100" w:line="259" w:lineRule="auto"/>
    </w:pPr>
    <w:rPr>
      <w:rFonts w:asciiTheme="minorHAnsi" w:hAnsiTheme="minorHAnsi"/>
      <w:sz w:val="22"/>
      <w:szCs w:val="22"/>
    </w:rPr>
  </w:style>
  <w:style w:type="character" w:styleId="UnresolvedMention">
    <w:name w:val="Unresolved Mention"/>
    <w:basedOn w:val="DefaultParagraphFont"/>
    <w:uiPriority w:val="99"/>
    <w:semiHidden/>
    <w:unhideWhenUsed/>
    <w:rsid w:val="007E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793">
      <w:bodyDiv w:val="1"/>
      <w:marLeft w:val="0"/>
      <w:marRight w:val="0"/>
      <w:marTop w:val="0"/>
      <w:marBottom w:val="0"/>
      <w:divBdr>
        <w:top w:val="none" w:sz="0" w:space="0" w:color="auto"/>
        <w:left w:val="none" w:sz="0" w:space="0" w:color="auto"/>
        <w:bottom w:val="none" w:sz="0" w:space="0" w:color="auto"/>
        <w:right w:val="none" w:sz="0" w:space="0" w:color="auto"/>
      </w:divBdr>
    </w:div>
    <w:div w:id="417870643">
      <w:bodyDiv w:val="1"/>
      <w:marLeft w:val="0"/>
      <w:marRight w:val="0"/>
      <w:marTop w:val="0"/>
      <w:marBottom w:val="0"/>
      <w:divBdr>
        <w:top w:val="none" w:sz="0" w:space="0" w:color="auto"/>
        <w:left w:val="none" w:sz="0" w:space="0" w:color="auto"/>
        <w:bottom w:val="none" w:sz="0" w:space="0" w:color="auto"/>
        <w:right w:val="none" w:sz="0" w:space="0" w:color="auto"/>
      </w:divBdr>
    </w:div>
    <w:div w:id="12083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davasorus/FileRepository/releases/download/1.5/Copy.Field.reports.exe"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avasoruswebapi.azurewebsites.net/api/webapi/filecontroller/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vasorus/FileRepository/releases/download/1.5/NWPS.Client.Admin.Tool.ex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76a7ad9-2866-47bc-9557-9bc03943300a"/>
    <Media_x0020_Type xmlns="3fdb83c8-bb7f-47fe-92aa-ead2b872d5c9">Template</Media_x0020_Type>
    <ImageCreateDate xmlns="http://schemas.microsoft.com/sharepoint/v3/fields" xsi:nil="true"/>
    <Partner_x0020_Type xmlns="403b2a8a-b2c4-48ac-b6a0-d7a9eb77004d" xsi:nil="true"/>
    <Job_x0020_Number xmlns="3fdb83c8-bb7f-47fe-92aa-ead2b872d5c9" xsi:nil="true"/>
    <Sub_x0020_Solution xmlns="3fdb83c8-bb7f-47fe-92aa-ead2b872d5c9"/>
    <TaxKeywordTaxHTField xmlns="b76a7ad9-2866-47bc-9557-9bc03943300a">
      <Terms xmlns="http://schemas.microsoft.com/office/infopath/2007/PartnerControls"/>
    </TaxKeywordTaxHTField>
    <STAR_x0020_Asset xmlns="403b2a8a-b2c4-48ac-b6a0-d7a9eb77004d" xsi:nil="true"/>
    <COVID_x002d_19_x0020_Related_x0020_Resource xmlns="403b2a8a-b2c4-48ac-b6a0-d7a9eb77004d" xsi:nil="true"/>
    <AlternateThumbnailUrl xmlns="http://schemas.microsoft.com/sharepoint/v4">
      <Url xsi:nil="true"/>
      <Description xsi:nil="true"/>
    </AlternateThumbnailUrl>
    <Buyer_x0020_Stage xmlns="3fdb83c8-bb7f-47fe-92aa-ead2b872d5c9" xsi:nil="true"/>
    <Solution xmlns="3fdb83c8-bb7f-47fe-92aa-ead2b872d5c9">
      <Value>Corporate</Value>
    </Solution>
    <RoutingRuleDescription xmlns="http://schemas.microsoft.com/sharepoint/v3" xsi:nil="true"/>
    <Sales_x0020_Stage xmlns="3fdb83c8-bb7f-47fe-92aa-ead2b872d5c9"/>
    <Product xmlns="3fdb83c8-bb7f-47fe-92aa-ead2b872d5c9">Tylerwide</Product>
    <CRM_x0020_Product_x0020_Suite xmlns="403b2a8a-b2c4-48ac-b6a0-d7a9eb77004d"/>
    <Sector xmlns="3fdb83c8-bb7f-47fe-92aa-ead2b872d5c9"/>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arketingDAM" ma:contentTypeID="0x0101020072C4811CF0A40348839EC00DBA7FFF3B00E582BCBE1F3F9D41A523DC23467C33AD" ma:contentTypeVersion="29" ma:contentTypeDescription="" ma:contentTypeScope="" ma:versionID="01df660ffedd5f169a1d352848cc8d5f">
  <xsd:schema xmlns:xsd="http://www.w3.org/2001/XMLSchema" xmlns:xs="http://www.w3.org/2001/XMLSchema" xmlns:p="http://schemas.microsoft.com/office/2006/metadata/properties" xmlns:ns1="http://schemas.microsoft.com/sharepoint/v3" xmlns:ns2="3fdb83c8-bb7f-47fe-92aa-ead2b872d5c9" xmlns:ns3="http://schemas.microsoft.com/sharepoint/v3/fields" xmlns:ns4="http://schemas.microsoft.com/sharepoint/v4" xmlns:ns5="403b2a8a-b2c4-48ac-b6a0-d7a9eb77004d" xmlns:ns6="b76a7ad9-2866-47bc-9557-9bc03943300a" targetNamespace="http://schemas.microsoft.com/office/2006/metadata/properties" ma:root="true" ma:fieldsID="7ca4dc3267b05df7ff61aacf4d67336f" ns1:_="" ns2:_="" ns3:_="" ns4:_="" ns5:_="" ns6:_="">
    <xsd:import namespace="http://schemas.microsoft.com/sharepoint/v3"/>
    <xsd:import namespace="3fdb83c8-bb7f-47fe-92aa-ead2b872d5c9"/>
    <xsd:import namespace="http://schemas.microsoft.com/sharepoint/v3/fields"/>
    <xsd:import namespace="http://schemas.microsoft.com/sharepoint/v4"/>
    <xsd:import namespace="403b2a8a-b2c4-48ac-b6a0-d7a9eb77004d"/>
    <xsd:import namespace="b76a7ad9-2866-47bc-9557-9bc03943300a"/>
    <xsd:element name="properties">
      <xsd:complexType>
        <xsd:sequence>
          <xsd:element name="documentManagement">
            <xsd:complexType>
              <xsd:all>
                <xsd:element ref="ns2:Product" minOccurs="0"/>
                <xsd:element ref="ns2:Solution" minOccurs="0"/>
                <xsd:element ref="ns2:Sector" minOccurs="0"/>
                <xsd:element ref="ns2:Media_x0020_Type" minOccurs="0"/>
                <xsd:element ref="ns1:RoutingRuleDescription" minOccurs="0"/>
                <xsd:element ref="ns2:Job_x0020_Number" minOccurs="0"/>
                <xsd:element ref="ns3:ImageCreateDate" minOccurs="0"/>
                <xsd:element ref="ns1:Comments" minOccurs="0"/>
                <xsd:element ref="ns4:AlternateThumbnailUrl" minOccurs="0"/>
                <xsd:element ref="ns2:Sub_x0020_Solution" minOccurs="0"/>
                <xsd:element ref="ns1:ThumbnailExists" minOccurs="0"/>
                <xsd:element ref="ns1:PreviewExists" minOccurs="0"/>
                <xsd:element ref="ns3:ImageWidth" minOccurs="0"/>
                <xsd:element ref="ns3:ImageHeight" minOccurs="0"/>
                <xsd:element ref="ns5:MediaServiceGenerationTime" minOccurs="0"/>
                <xsd:element ref="ns5:MediaServiceEventHashCode" minOccurs="0"/>
                <xsd:element ref="ns6:TaxKeywordTaxHTField" minOccurs="0"/>
                <xsd:element ref="ns6:TaxCatchAll" minOccurs="0"/>
                <xsd:element ref="ns2:Buyer_x0020_Stage" minOccurs="0"/>
                <xsd:element ref="ns2:Sales_x0020_Stage" minOccurs="0"/>
                <xsd:element ref="ns5:MediaServiceLocation" minOccurs="0"/>
                <xsd:element ref="ns6:SharedWithUsers" minOccurs="0"/>
                <xsd:element ref="ns6:SharedWithDetails" minOccurs="0"/>
                <xsd:element ref="ns5:CRM_x0020_Product_x0020_Suite" minOccurs="0"/>
                <xsd:element ref="ns5:STAR_x0020_Asset" minOccurs="0"/>
                <xsd:element ref="ns5:MediaServiceAutoKeyPoints" minOccurs="0"/>
                <xsd:element ref="ns5:MediaServiceKeyPoints" minOccurs="0"/>
                <xsd:element ref="ns5:COVID_x002d_19_x0020_Related_x0020_Resource" minOccurs="0"/>
                <xsd:element ref="ns5:Partner_x0020_Typ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5" nillable="true" ma:displayName="Description" ma:internalName="RoutingRuleDescription" ma:readOnly="false">
      <xsd:simpleType>
        <xsd:restriction base="dms:Text">
          <xsd:maxLength value="255"/>
        </xsd:restriction>
      </xsd:simpleType>
    </xsd:element>
    <xsd:element name="Comments" ma:index="11" nillable="true" ma:displayName="Comments" ma:hidden="true" ma:internalName="Comments">
      <xsd:simpleType>
        <xsd:restriction base="dms:Note">
          <xsd:maxLength value="255"/>
        </xsd:restriction>
      </xsd:simpleType>
    </xsd:element>
    <xsd:element name="ThumbnailExists" ma:index="22" nillable="true" ma:displayName="Thumbnail Exists" ma:default="FALSE" ma:hidden="true" ma:internalName="ThumbnailExists" ma:readOnly="true">
      <xsd:simpleType>
        <xsd:restriction base="dms:Boolean"/>
      </xsd:simpleType>
    </xsd:element>
    <xsd:element name="PreviewExists" ma:index="23" nillable="true" ma:displayName="Preview Exists" ma:default="FALSE" ma:hidden="true" ma:internalName="PreviewExists"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fdb83c8-bb7f-47fe-92aa-ead2b872d5c9" elementFormDefault="qualified">
    <xsd:import namespace="http://schemas.microsoft.com/office/2006/documentManagement/types"/>
    <xsd:import namespace="http://schemas.microsoft.com/office/infopath/2007/PartnerControls"/>
    <xsd:element name="Product" ma:index="1" nillable="true" ma:displayName="Product" ma:format="Dropdown" ma:indexed="true" ma:internalName="Product" ma:readOnly="false">
      <xsd:simpleType>
        <xsd:restriction base="dms:Choice">
          <xsd:enumeration value="ADS Profund"/>
          <xsd:enumeration value="AES California"/>
          <xsd:enumeration value="Both Ends Believing"/>
          <xsd:enumeration value="Brazos"/>
          <xsd:enumeration value="C and I California"/>
          <xsd:enumeration value="CaseloadPRO"/>
          <xsd:enumeration value="CertiFile"/>
          <xsd:enumeration value="Children First"/>
          <xsd:enumeration value="CLT Appraisal Services"/>
          <xsd:enumeration value="CertiFile"/>
          <xsd:enumeration value="Children First"/>
          <xsd:enumeration value="Connect"/>
          <xsd:enumeration value="Court Insights"/>
          <xsd:enumeration value="DHD"/>
          <xsd:enumeration value="Document Pro"/>
          <xsd:enumeration value="Eagle"/>
          <xsd:enumeration value="Eden"/>
          <xsd:enumeration value="eFile"/>
          <xsd:enumeration value="EnerGov"/>
          <xsd:enumeration value="Entellitrak"/>
          <xsd:enumeration value="ExecuTime"/>
          <xsd:enumeration value="ExpressLane"/>
          <xsd:enumeration value="Fundbalance"/>
          <xsd:enumeration value="iasWorld"/>
          <xsd:enumeration value="Incode Court"/>
          <xsd:enumeration value="Incode Financials"/>
          <xsd:enumeration value="Incode Public Safety"/>
          <xsd:enumeration value="Infinite Visions"/>
          <xsd:enumeration value="Insight"/>
          <xsd:enumeration value="MicroPact"/>
          <xsd:enumeration value="MobileEyes"/>
          <xsd:enumeration value="Modria"/>
          <xsd:enumeration value="Munis"/>
          <xsd:enumeration value="MyCivic"/>
          <xsd:enumeration value="nDiscovery"/>
          <xsd:enumeration value="New World ERP"/>
          <xsd:enumeration value="New World Public Safety"/>
          <xsd:enumeration value="Odyssey"/>
          <xsd:enumeration value="Odyssey Guide and File"/>
          <xsd:enumeration value="Orion"/>
          <xsd:enumeration value="reSearch"/>
          <xsd:enumeration value="SceneDoc"/>
          <xsd:enumeration value="Schoolmaster"/>
          <xsd:enumeration value="SISFin"/>
          <xsd:enumeration value="Socrata"/>
          <xsd:enumeration value="Socrata Co-Branded"/>
          <xsd:enumeration value="SoftCode"/>
          <xsd:enumeration value="Tax-Wise"/>
          <xsd:enumeration value="Traversa"/>
          <xsd:enumeration value="Tyler 311"/>
          <xsd:enumeration value="Tyler Alliance"/>
          <xsd:enumeration value="Tyler Assurance"/>
          <xsd:enumeration value="Tyler Bus Attendance"/>
          <xsd:enumeration value="Tyler CAFR Statement Builder"/>
          <xsd:enumeration value="Tyler Cashiering"/>
          <xsd:enumeration value="Tyler Community"/>
          <xsd:enumeration value="Tyler Content Manager"/>
          <xsd:enumeration value="Tyler Corrections"/>
          <xsd:enumeration value="Tyler Cybersecurity"/>
          <xsd:enumeration value="Tyler Deploy"/>
          <xsd:enumeration value="Tyler Detect"/>
          <xsd:enumeration value="Tyler Drive"/>
          <xsd:enumeration value="Tyler EAM"/>
          <xsd:enumeration value="Tyler Hub"/>
          <xsd:enumeration value="Tyler Incident Manager"/>
          <xsd:enumeration value="Tyler Jury Manager"/>
          <xsd:enumeration value="Tyler Meeting Manager"/>
          <xsd:enumeration value="Tyler Nexus"/>
          <xsd:enumeration value="Tyler Notify"/>
          <xsd:enumeration value="Tyler Onboard"/>
          <xsd:enumeration value="Tyler Parks and Rec"/>
          <xsd:enumeration value="Tyler Payments"/>
          <xsd:enumeration value="Tyler Pension Management"/>
          <xsd:enumeration value="Tyler Portico"/>
          <xsd:enumeration value="Tyler Pulse"/>
          <xsd:enumeration value="Tyler SIS"/>
          <xsd:enumeration value="Tyler Special Ed"/>
          <xsd:enumeration value="Tyler Supervision"/>
          <xsd:enumeration value="Tyler Telematic GPS"/>
          <xsd:enumeration value="Tyler U"/>
          <xsd:enumeration value="Tyler Verify"/>
          <xsd:enumeration value="Tyler Virtual Court"/>
          <xsd:enumeration value="Tylerwide"/>
          <xsd:enumeration value="Univers"/>
          <xsd:enumeration value="Versatrans"/>
          <xsd:enumeration value="Not product-specific"/>
        </xsd:restriction>
      </xsd:simpleType>
    </xsd:element>
    <xsd:element name="Solution" ma:index="2" nillable="true" ma:displayName="Solution" ma:internalName="Solution">
      <xsd:complexType>
        <xsd:complexContent>
          <xsd:extension base="dms:MultiChoice">
            <xsd:sequence>
              <xsd:element name="Value" maxOccurs="unbounded" minOccurs="0" nillable="true">
                <xsd:simpleType>
                  <xsd:restriction base="dms:Choice">
                    <xsd:enumeration value="Appraisal &amp; Tax"/>
                    <xsd:enumeration value="Civic Experience"/>
                    <xsd:enumeration value="Civic Services"/>
                    <xsd:enumeration value="Community Health"/>
                    <xsd:enumeration value="Corporate"/>
                    <xsd:enumeration value="Corrections"/>
                    <xsd:enumeration value="Courts &amp; Justice"/>
                    <xsd:enumeration value="Cybersecurity"/>
                    <xsd:enumeration value="Data &amp; Insights"/>
                    <xsd:enumeration value="Disability &amp; Benefits"/>
                    <xsd:enumeration value="ERP"/>
                    <xsd:enumeration value="Land &amp; Official Records"/>
                    <xsd:enumeration value="Local Government"/>
                    <xsd:enumeration value="MicroPact"/>
                    <xsd:enumeration value="Platform Technologies"/>
                    <xsd:enumeration value="Productivity Tools"/>
                    <xsd:enumeration value="Public Safety"/>
                    <xsd:enumeration value="Regulatory"/>
                    <xsd:enumeration value="School ERP"/>
                    <xsd:enumeration value="Student Information"/>
                    <xsd:enumeration value="Student Transportation"/>
                    <xsd:enumeration value="Total Tyler or Tyler-Wide"/>
                  </xsd:restriction>
                </xsd:simpleType>
              </xsd:element>
            </xsd:sequence>
          </xsd:extension>
        </xsd:complexContent>
      </xsd:complexType>
    </xsd:element>
    <xsd:element name="Sector" ma:index="3" nillable="true" ma:displayName="Industry" ma:internalName="Sector">
      <xsd:complexType>
        <xsd:complexContent>
          <xsd:extension base="dms:MultiChoice">
            <xsd:sequence>
              <xsd:element name="Value" maxOccurs="unbounded" minOccurs="0" nillable="true">
                <xsd:simpleType>
                  <xsd:restriction base="dms:Choice">
                    <xsd:enumeration value="Commercial"/>
                    <xsd:enumeration value="Consolidated City-County"/>
                    <xsd:enumeration value="County"/>
                    <xsd:enumeration value="District"/>
                    <xsd:enumeration value="Education (K-12)"/>
                    <xsd:enumeration value="International"/>
                    <xsd:enumeration value="Municipal"/>
                    <xsd:enumeration value="National"/>
                    <xsd:enumeration value="Native American Tribe"/>
                    <xsd:enumeration value="Non-Profit"/>
                    <xsd:enumeration value="State"/>
                    <xsd:enumeration value="University/Higher-Ed"/>
                  </xsd:restriction>
                </xsd:simpleType>
              </xsd:element>
            </xsd:sequence>
          </xsd:extension>
        </xsd:complexContent>
      </xsd:complexType>
    </xsd:element>
    <xsd:element name="Media_x0020_Type" ma:index="4" nillable="true" ma:displayName="Resource Type" ma:format="Dropdown" ma:indexed="true" ma:internalName="Media_x0020_Type" ma:readOnly="false">
      <xsd:simpleType>
        <xsd:restriction base="dms:Choice">
          <xsd:enumeration value="Advertising"/>
          <xsd:enumeration value="Annual Reports"/>
          <xsd:enumeration value="Booth Graphics"/>
          <xsd:enumeration value="Branding"/>
          <xsd:enumeration value="Brochure"/>
          <xsd:enumeration value="Case Study"/>
          <xsd:enumeration value="Client Onboarding"/>
          <xsd:enumeration value="Client Profile"/>
          <xsd:enumeration value="Client Spotlight"/>
          <xsd:enumeration value="Connect"/>
          <xsd:enumeration value="Direct Mail/Postcard"/>
          <xsd:enumeration value="Documentation"/>
          <xsd:enumeration value="Email"/>
          <xsd:enumeration value="Event"/>
          <xsd:enumeration value="Event Photos"/>
          <xsd:enumeration value="Feature Overview"/>
          <xsd:enumeration value="Flyer"/>
          <xsd:enumeration value="Graphics"/>
          <xsd:enumeration value="Handout"/>
          <xsd:enumeration value="Headshots - Employees"/>
          <xsd:enumeration value="Headshots - Executives"/>
          <xsd:enumeration value="Holiday Card"/>
          <xsd:enumeration value="Human Resources"/>
          <xsd:enumeration value="Icons"/>
          <xsd:enumeration value="Images/Stock Art"/>
          <xsd:enumeration value="Industry Insight"/>
          <xsd:enumeration value="Infographic"/>
          <xsd:enumeration value="Investors"/>
          <xsd:enumeration value="Letterhead/Stationary"/>
          <xsd:enumeration value="Logo"/>
          <xsd:enumeration value="Maps"/>
          <xsd:enumeration value="Media"/>
          <xsd:enumeration value="Newsletter"/>
          <xsd:enumeration value="Office-Specific"/>
          <xsd:enumeration value="Photo"/>
          <xsd:enumeration value="Podcast"/>
          <xsd:enumeration value="Poster or Sign"/>
          <xsd:enumeration value="Presentation - Deck"/>
          <xsd:enumeration value="Presentation Library"/>
          <xsd:enumeration value="Presentation - Template"/>
          <xsd:enumeration value="Print Misc"/>
          <xsd:enumeration value="Product Sheets"/>
          <xsd:enumeration value="Recruiting"/>
          <xsd:enumeration value="Screen Saver"/>
          <xsd:enumeration value="Social Media"/>
          <xsd:enumeration value="State Profile"/>
          <xsd:enumeration value="Template"/>
          <xsd:enumeration value="Thought Leadership"/>
          <xsd:enumeration value="Tradeshow"/>
          <xsd:enumeration value="Video"/>
          <xsd:enumeration value="Wallpaper"/>
          <xsd:enumeration value="Webinar"/>
          <xsd:enumeration value="Whitepaper"/>
        </xsd:restriction>
      </xsd:simpleType>
    </xsd:element>
    <xsd:element name="Job_x0020_Number" ma:index="6" nillable="true" ma:displayName="Job Number" ma:indexed="true" ma:internalName="Job_x0020_Number">
      <xsd:simpleType>
        <xsd:restriction base="dms:Text">
          <xsd:maxLength value="255"/>
        </xsd:restriction>
      </xsd:simpleType>
    </xsd:element>
    <xsd:element name="Sub_x0020_Solution" ma:index="13" nillable="true" ma:displayName="Sub Solution" ma:internalName="Sub_x0020_Solution">
      <xsd:complexType>
        <xsd:complexContent>
          <xsd:extension base="dms:MultiChoice">
            <xsd:sequence>
              <xsd:element name="Value" maxOccurs="unbounded" minOccurs="0" nillable="true">
                <xsd:simpleType>
                  <xsd:restriction base="dms:Choice">
                    <xsd:enumeration value="Administration and Support"/>
                    <xsd:enumeration value="Advisory Services"/>
                    <xsd:enumeration value="Appraisal Services"/>
                    <xsd:enumeration value="Assurance Services"/>
                    <xsd:enumeration value="Bus Routing"/>
                    <xsd:enumeration value="Business Licensing"/>
                    <xsd:enumeration value="Business Management"/>
                    <xsd:enumeration value="CAMA"/>
                    <xsd:enumeration value="Citation Management"/>
                    <xsd:enumeration value="Citizen Engagement"/>
                    <xsd:enumeration value="Civil Process"/>
                    <xsd:enumeration value="Classroom Management"/>
                    <xsd:enumeration value="Community Development"/>
                    <xsd:enumeration value="Computer Aided Dispatch"/>
                    <xsd:enumeration value="Connected Government Cloud"/>
                    <xsd:enumeration value="Content Management"/>
                    <xsd:enumeration value="Court Case Management"/>
                    <xsd:enumeration value="Data Platform"/>
                    <xsd:enumeration value="Development Platform"/>
                    <xsd:enumeration value="Disability Benefits Management"/>
                    <xsd:enumeration value="Dispute Resolution"/>
                    <xsd:enumeration value="District Administration"/>
                    <xsd:enumeration value="Electronic Filing"/>
                    <xsd:enumeration value="Enterprise Asset Management"/>
                    <xsd:enumeration value="Facility Management"/>
                    <xsd:enumeration value="Field Trip Management"/>
                    <xsd:enumeration value="Financial Insights"/>
                    <xsd:enumeration value="Financial Management"/>
                    <xsd:enumeration value="Financial Regulatory Compliance"/>
                    <xsd:enumeration value="Fire &amp; EMS"/>
                    <xsd:enumeration value="GPS Tracking &amp; Tablets"/>
                    <xsd:enumeration value="Home &amp; Community Based Services"/>
                    <xsd:enumeration value="Human Capital Management"/>
                    <xsd:enumeration value="Investigations &amp; Audits"/>
                    <xsd:enumeration value="Investor"/>
                    <xsd:enumeration value="Jail Management"/>
                    <xsd:enumeration value="Jury Management"/>
                    <xsd:enumeration value="Justice Insights"/>
                    <xsd:enumeration value="Law Enforcement Records Management"/>
                    <xsd:enumeration value="Managed Threat Detection"/>
                    <xsd:enumeration value="Maturity Program"/>
                    <xsd:enumeration value="Medical Marijuana Regulation"/>
                    <xsd:enumeration value="Meeting Management"/>
                    <xsd:enumeration value="Mobile Operations"/>
                    <xsd:enumeration value="Open Data &amp; Citizen Engagement"/>
                    <xsd:enumeration value="Parent Communication"/>
                    <xsd:enumeration value="Parks &amp; Recreation"/>
                    <xsd:enumeration value="Performance Insights"/>
                    <xsd:enumeration value="Prosecution &amp; Attorneys"/>
                    <xsd:enumeration value="Public Safety Analytics"/>
                    <xsd:enumeration value="Public Service Commission Oversight"/>
                    <xsd:enumeration value="Public Access &amp; Transparency"/>
                    <xsd:enumeration value="Records Management"/>
                    <xsd:enumeration value="Regulatory Case Management"/>
                    <xsd:enumeration value="Revenue Management"/>
                    <xsd:enumeration value="Student Communication"/>
                    <xsd:enumeration value="Student Data Management"/>
                    <xsd:enumeration value="Student Ridership"/>
                    <xsd:enumeration value="Supervision"/>
                    <xsd:enumeration value="Tax Billing &amp; Collection"/>
                    <xsd:enumeration value="Utility CIS"/>
                    <xsd:enumeration value="Vehicle Maintenance"/>
                    <xsd:enumeration value="Veterans' Benefits"/>
                    <xsd:enumeration value="Vocational Rehabilitation"/>
                    <xsd:enumeration value="Workers' Compensation Case Management"/>
                  </xsd:restriction>
                </xsd:simpleType>
              </xsd:element>
            </xsd:sequence>
          </xsd:extension>
        </xsd:complexContent>
      </xsd:complexType>
    </xsd:element>
    <xsd:element name="Buyer_x0020_Stage" ma:index="37" nillable="true" ma:displayName="Buyer Stage" ma:format="Dropdown" ma:internalName="Buyer_x0020_Stage">
      <xsd:simpleType>
        <xsd:restriction base="dms:Choice">
          <xsd:enumeration value="Consideration"/>
          <xsd:enumeration value="Discovery"/>
          <xsd:enumeration value="Decision"/>
        </xsd:restriction>
      </xsd:simpleType>
    </xsd:element>
    <xsd:element name="Sales_x0020_Stage" ma:index="38" nillable="true" ma:displayName="Sales Stage" ma:internalName="Sales_x0020_Stage">
      <xsd:complexType>
        <xsd:complexContent>
          <xsd:extension base="dms:MultiChoice">
            <xsd:sequence>
              <xsd:element name="Value" maxOccurs="unbounded" minOccurs="0" nillable="true">
                <xsd:simpleType>
                  <xsd:restriction base="dms:Choice">
                    <xsd:enumeration value="-1-Discovery"/>
                    <xsd:enumeration value="0-Prospect"/>
                    <xsd:enumeration value="1-Qualify"/>
                    <xsd:enumeration value="2-Develop"/>
                    <xsd:enumeration value="3-Propose"/>
                    <xsd:enumeration value="4-Selection"/>
                    <xsd:enumeration value="5-Clo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ImageCreateDate" ma:index="10" nillable="true" ma:displayName="Date Picture Taken" ma:format="DateTime" ma:hidden="true" ma:internalName="ImageCreateDate">
      <xsd:simpleType>
        <xsd:restriction base="dms:DateTime"/>
      </xsd:simpleType>
    </xsd:element>
    <xsd:element name="ImageWidth" ma:index="26" nillable="true" ma:displayName="Picture Width" ma:internalName="ImageWidth" ma:readOnly="true">
      <xsd:simpleType>
        <xsd:restriction base="dms:Unknown"/>
      </xsd:simpleType>
    </xsd:element>
    <xsd:element name="ImageHeight" ma:index="27" nillable="true" ma:displayName="Picture Height" ma:internalName="ImageHeigh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AlternateThumbnailUrl" ma:index="12" nillable="true" ma:displayName="Preview Image URL" ma:format="Image" ma:hidden="true" ma:internalName="AlternateThumbnailUrl"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3b2a8a-b2c4-48ac-b6a0-d7a9eb77004d" elementFormDefault="qualified">
    <xsd:import namespace="http://schemas.microsoft.com/office/2006/documentManagement/types"/>
    <xsd:import namespace="http://schemas.microsoft.com/office/infopath/2007/PartnerControls"/>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CRM_x0020_Product_x0020_Suite" ma:index="43" nillable="true" ma:displayName="CRM Product Suite" ma:internalName="CRM_x0020_Product_x0020_Suite">
      <xsd:complexType>
        <xsd:complexContent>
          <xsd:extension base="dms:MultiChoice">
            <xsd:sequence>
              <xsd:element name="Value" maxOccurs="unbounded" minOccurs="0" nillable="true">
                <xsd:simpleType>
                  <xsd:restriction base="dms:Choice">
                    <xsd:enumeration value="AES California"/>
                    <xsd:enumeration value="Appraisal"/>
                    <xsd:enumeration value="Brazos"/>
                    <xsd:enumeration value="DAX"/>
                    <xsd:enumeration value="DHD/EGCH"/>
                    <xsd:enumeration value="Document Pro"/>
                    <xsd:enumeration value="Eagle A&amp;T"/>
                    <xsd:enumeration value="Eagle"/>
                    <xsd:enumeration value="Eagle Recorder"/>
                    <xsd:enumeration value="Eden"/>
                    <xsd:enumeration value="EnerGov"/>
                    <xsd:enumeration value="ExecuTime"/>
                    <xsd:enumeration value="FundBalance"/>
                    <xsd:enumeration value="IASWorld"/>
                    <xsd:enumeration value="Incode Court"/>
                    <xsd:enumeration value="Incode 10 Court"/>
                    <xsd:enumeration value="Incode Financials"/>
                    <xsd:enumeration value="Incode 10 Financials"/>
                    <xsd:enumeration value="Incode"/>
                    <xsd:enumeration value="Incode CIS/CRM"/>
                    <xsd:enumeration value="Incode 10 CIS/CRM"/>
                    <xsd:enumeration value="Incode Public Safety"/>
                    <xsd:enumeration value="Infinite Visions"/>
                    <xsd:enumeration value="MobileEyes"/>
                    <xsd:enumeration value="Modria"/>
                    <xsd:enumeration value="Munis"/>
                    <xsd:enumeration value="MyCivic"/>
                    <xsd:enumeration value="NW Public Safety"/>
                    <xsd:enumeration value="NWERP"/>
                    <xsd:enumeration value="Odyssey Suite"/>
                    <xsd:enumeration value="Orion"/>
                    <xsd:enumeration value="Profund"/>
                    <xsd:enumeration value="Sage"/>
                    <xsd:enumeration value="SceneDoc"/>
                    <xsd:enumeration value="Schoolmaster"/>
                    <xsd:enumeration value="SIS"/>
                    <xsd:enumeration value="Socrata"/>
                    <xsd:enumeration value="SoftCode"/>
                    <xsd:enumeration value="Tax-Wise"/>
                    <xsd:enumeration value="Traversa"/>
                    <xsd:enumeration value="Tyler 311"/>
                    <xsd:enumeration value="Tyler Cashiering"/>
                    <xsd:enumeration value="Tyler Content Manager"/>
                    <xsd:enumeration value="Tyler EAM"/>
                    <xsd:enumeration value="Tyler Notify"/>
                    <xsd:enumeration value="Tyler Parks &amp; Rec"/>
                    <xsd:enumeration value="Tyler Pulse"/>
                    <xsd:enumeration value="Tyler University"/>
                    <xsd:enumeration value="Versatrans"/>
                  </xsd:restriction>
                </xsd:simpleType>
              </xsd:element>
            </xsd:sequence>
          </xsd:extension>
        </xsd:complexContent>
      </xsd:complexType>
    </xsd:element>
    <xsd:element name="STAR_x0020_Asset" ma:index="44" nillable="true" ma:displayName="STAR Asset" ma:format="Dropdown" ma:internalName="STAR_x0020_Asset">
      <xsd:simpleType>
        <xsd:restriction base="dms:Choice">
          <xsd:enumeration value="Yes"/>
          <xsd:enumeration value="No"/>
        </xsd:restriction>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COVID_x002d_19_x0020_Related_x0020_Resource" ma:index="47" nillable="true" ma:displayName="COVID-19 Related Resource" ma:format="Dropdown" ma:internalName="COVID_x002d_19_x0020_Related_x0020_Resource">
      <xsd:simpleType>
        <xsd:restriction base="dms:Choice">
          <xsd:enumeration value="Yes"/>
          <xsd:enumeration value="No"/>
        </xsd:restriction>
      </xsd:simpleType>
    </xsd:element>
    <xsd:element name="Partner_x0020_Type" ma:index="48" nillable="true" ma:displayName="Partner Type" ma:format="Dropdown" ma:internalName="Partner_x0020_Type">
      <xsd:simpleType>
        <xsd:restriction base="dms:Choice">
          <xsd:enumeration value="Platform Alliance Partner"/>
        </xsd:restriction>
      </xsd:simpleType>
    </xsd:element>
    <xsd:element name="MediaLengthInSeconds" ma:index="4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6a7ad9-2866-47bc-9557-9bc03943300a" elementFormDefault="qualified">
    <xsd:import namespace="http://schemas.microsoft.com/office/2006/documentManagement/types"/>
    <xsd:import namespace="http://schemas.microsoft.com/office/infopath/2007/PartnerControls"/>
    <xsd:element name="TaxKeywordTaxHTField" ma:index="33" nillable="true" ma:taxonomy="true" ma:internalName="TaxKeywordTaxHTField" ma:taxonomyFieldName="TaxKeyword" ma:displayName="Keywords" ma:fieldId="{23f27201-bee3-471e-b2e7-b64fd8b7ca38}" ma:taxonomyMulti="true" ma:sspId="12ba981b-a7d8-40e2-97c9-302b9a05d70b" ma:termSetId="00000000-0000-0000-0000-000000000000" ma:anchorId="00000000-0000-0000-0000-000000000000" ma:open="true" ma:isKeyword="true">
      <xsd:complexType>
        <xsd:sequence>
          <xsd:element ref="pc:Terms" minOccurs="0" maxOccurs="1"/>
        </xsd:sequence>
      </xsd:complexType>
    </xsd:element>
    <xsd:element name="TaxCatchAll" ma:index="34" nillable="true" ma:displayName="Taxonomy Catch All Column" ma:hidden="true" ma:list="{ec495d16-fec9-4339-9b02-138a7605d82c}" ma:internalName="TaxCatchAll" ma:showField="CatchAllData" ma:web="b76a7ad9-2866-47bc-9557-9bc03943300a">
      <xsd:complexType>
        <xsd:complexContent>
          <xsd:extension base="dms:MultiChoiceLookup">
            <xsd:sequence>
              <xsd:element name="Value" type="dms:Lookup" maxOccurs="unbounded" minOccurs="0" nillable="true"/>
            </xsd:sequence>
          </xsd:extension>
        </xsd:complexContent>
      </xsd:complexType>
    </xsd:element>
    <xsd:element name="SharedWithUsers" ma:index="4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7C836-AAAC-4D42-B4E6-710598E439E3}">
  <ds:schemaRefs>
    <ds:schemaRef ds:uri="http://schemas.openxmlformats.org/officeDocument/2006/bibliography"/>
  </ds:schemaRefs>
</ds:datastoreItem>
</file>

<file path=customXml/itemProps2.xml><?xml version="1.0" encoding="utf-8"?>
<ds:datastoreItem xmlns:ds="http://schemas.openxmlformats.org/officeDocument/2006/customXml" ds:itemID="{C7532425-A5B0-400D-98B5-E0A16B68CB62}">
  <ds:schemaRefs>
    <ds:schemaRef ds:uri="http://schemas.microsoft.com/office/2006/metadata/properties"/>
    <ds:schemaRef ds:uri="http://schemas.microsoft.com/office/infopath/2007/PartnerControls"/>
    <ds:schemaRef ds:uri="b76a7ad9-2866-47bc-9557-9bc03943300a"/>
    <ds:schemaRef ds:uri="3fdb83c8-bb7f-47fe-92aa-ead2b872d5c9"/>
    <ds:schemaRef ds:uri="http://schemas.microsoft.com/sharepoint/v3/fields"/>
    <ds:schemaRef ds:uri="403b2a8a-b2c4-48ac-b6a0-d7a9eb77004d"/>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AFA64E04-0B62-4E21-83E6-9A88D577BF2C}">
  <ds:schemaRefs>
    <ds:schemaRef ds:uri="http://schemas.microsoft.com/sharepoint/v3/contenttype/forms"/>
  </ds:schemaRefs>
</ds:datastoreItem>
</file>

<file path=customXml/itemProps4.xml><?xml version="1.0" encoding="utf-8"?>
<ds:datastoreItem xmlns:ds="http://schemas.openxmlformats.org/officeDocument/2006/customXml" ds:itemID="{20D21570-0C45-441E-86B2-BED66EAF4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db83c8-bb7f-47fe-92aa-ead2b872d5c9"/>
    <ds:schemaRef ds:uri="http://schemas.microsoft.com/sharepoint/v3/fields"/>
    <ds:schemaRef ds:uri="http://schemas.microsoft.com/sharepoint/v4"/>
    <ds:schemaRef ds:uri="403b2a8a-b2c4-48ac-b6a0-d7a9eb77004d"/>
    <ds:schemaRef ds:uri="b76a7ad9-2866-47bc-9557-9bc039433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 Andrew</dc:creator>
  <cp:keywords/>
  <dc:description/>
  <cp:lastModifiedBy>sean davitt</cp:lastModifiedBy>
  <cp:revision>3</cp:revision>
  <dcterms:created xsi:type="dcterms:W3CDTF">2021-07-07T22:56:00Z</dcterms:created>
  <dcterms:modified xsi:type="dcterms:W3CDTF">2021-07-14T02:42:00Z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0x0101020072C4811CF0A40348839EC00DBA7FFF3B00E582BCBE1F3F9D41A523DC23467C33AD</vt:lpwstr>
  </property>
  <property fmtid="{D5CDD505-2E9C-101B-9397-08002B2CF9AE}" pid="3" name="TaxKeyword">
    <vt:lpwstr/>
  </property>
</Properties>
</file>