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1F2" w:rsidRPr="00D11AF6" w:rsidRDefault="00D11AF6" w:rsidP="008B41F2">
      <w:pPr>
        <w:rPr>
          <w:rFonts w:ascii="Constantia" w:hAnsi="Constantia"/>
          <w:color w:val="000000" w:themeColor="text1"/>
          <w:sz w:val="28"/>
        </w:rPr>
      </w:pPr>
      <w:r w:rsidRPr="00D11AF6">
        <w:rPr>
          <w:rFonts w:ascii="Constantia" w:hAnsi="Constantia"/>
          <w:color w:val="000000" w:themeColor="text1"/>
          <w:sz w:val="28"/>
        </w:rPr>
        <w:t xml:space="preserve">Razorback </w:t>
      </w:r>
      <w:r w:rsidR="00BE1DAB">
        <w:rPr>
          <w:rFonts w:ascii="Constantia" w:hAnsi="Constantia"/>
          <w:color w:val="000000" w:themeColor="text1"/>
          <w:sz w:val="28"/>
        </w:rPr>
        <w:t>System Design</w:t>
      </w:r>
      <w:r w:rsidRPr="00D11AF6">
        <w:rPr>
          <w:rFonts w:ascii="Constantia" w:hAnsi="Constantia"/>
          <w:color w:val="000000" w:themeColor="text1"/>
          <w:sz w:val="28"/>
        </w:rPr>
        <w:t xml:space="preserve"> Document</w:t>
      </w:r>
    </w:p>
    <w:p w:rsidR="008B41F2" w:rsidRDefault="008B41F2" w:rsidP="008B41F2">
      <w:pPr>
        <w:jc w:val="center"/>
      </w:pPr>
    </w:p>
    <w:p w:rsidR="008B41F2" w:rsidRDefault="008B41F2" w:rsidP="008B41F2">
      <w:pPr>
        <w:jc w:val="center"/>
      </w:pPr>
    </w:p>
    <w:p w:rsidR="00F7409D" w:rsidRDefault="00F7409D" w:rsidP="008B41F2">
      <w:pPr>
        <w:jc w:val="center"/>
      </w:pPr>
    </w:p>
    <w:p w:rsidR="00F7409D" w:rsidRDefault="00F7409D" w:rsidP="008B41F2">
      <w:pPr>
        <w:jc w:val="center"/>
      </w:pPr>
    </w:p>
    <w:p w:rsidR="008B41F2" w:rsidRDefault="008B41F2" w:rsidP="008B41F2">
      <w:pPr>
        <w:jc w:val="center"/>
      </w:pPr>
    </w:p>
    <w:p w:rsidR="0017705F" w:rsidRDefault="008B41F2" w:rsidP="00F7409D">
      <w:pPr>
        <w:pStyle w:val="Title"/>
        <w:spacing w:line="240" w:lineRule="auto"/>
        <w:rPr>
          <w:rFonts w:ascii="Constantia" w:hAnsi="Constantia"/>
        </w:rPr>
      </w:pPr>
      <w:r w:rsidRPr="00F7409D">
        <w:rPr>
          <w:rFonts w:ascii="Constantia" w:hAnsi="Constantia"/>
        </w:rPr>
        <w:t xml:space="preserve">Alerting </w:t>
      </w:r>
      <w:r w:rsidR="0017705F">
        <w:rPr>
          <w:rFonts w:ascii="Constantia" w:hAnsi="Constantia"/>
        </w:rPr>
        <w:t>&amp; Data Block Capture</w:t>
      </w:r>
    </w:p>
    <w:p w:rsidR="008B41F2" w:rsidRPr="0093609E" w:rsidRDefault="00BE1DAB" w:rsidP="00F7409D">
      <w:pPr>
        <w:pStyle w:val="Title"/>
        <w:spacing w:line="240" w:lineRule="auto"/>
        <w:rPr>
          <w:rFonts w:ascii="Constantia" w:hAnsi="Constantia"/>
          <w:i/>
          <w:sz w:val="32"/>
        </w:rPr>
      </w:pPr>
      <w:r>
        <w:rPr>
          <w:rFonts w:ascii="Constantia" w:hAnsi="Constantia"/>
          <w:i/>
          <w:sz w:val="32"/>
        </w:rPr>
        <w:t>0.1</w:t>
      </w:r>
      <w:r w:rsidR="0093609E" w:rsidRPr="0093609E">
        <w:rPr>
          <w:rFonts w:ascii="Constantia" w:hAnsi="Constantia"/>
          <w:i/>
          <w:sz w:val="32"/>
        </w:rPr>
        <w:t xml:space="preserve"> Release</w:t>
      </w:r>
    </w:p>
    <w:p w:rsidR="008B41F2" w:rsidRPr="00F7409D" w:rsidRDefault="00EF0155" w:rsidP="00F7409D">
      <w:pPr>
        <w:spacing w:after="0" w:line="240" w:lineRule="auto"/>
        <w:jc w:val="center"/>
        <w:rPr>
          <w:rFonts w:ascii="Constantia" w:hAnsi="Constantia" w:cs="Mongolian Baiti"/>
          <w:sz w:val="36"/>
        </w:rPr>
      </w:pPr>
      <w:r>
        <w:rPr>
          <w:rFonts w:ascii="Constantia" w:hAnsi="Constantia" w:cs="Mongolian Baiti"/>
          <w:sz w:val="36"/>
        </w:rPr>
        <w:t>Final</w:t>
      </w:r>
    </w:p>
    <w:p w:rsidR="00F7409D" w:rsidRDefault="008B41F2" w:rsidP="00F7409D">
      <w:pPr>
        <w:spacing w:after="0" w:line="240" w:lineRule="auto"/>
        <w:jc w:val="center"/>
        <w:rPr>
          <w:rFonts w:ascii="Cambria Math" w:hAnsi="Cambria Math" w:cs="Mongolian Baiti"/>
          <w:sz w:val="32"/>
        </w:rPr>
      </w:pPr>
      <w:r w:rsidRPr="00F7409D">
        <w:rPr>
          <w:rFonts w:ascii="Cambria Math" w:hAnsi="Cambria Math" w:cs="Mongolian Baiti"/>
          <w:sz w:val="32"/>
        </w:rPr>
        <w:t>1/12/2011</w:t>
      </w:r>
    </w:p>
    <w:p w:rsidR="00F7409D" w:rsidRDefault="00F7409D" w:rsidP="00F7409D">
      <w:r>
        <w:br w:type="page"/>
      </w:r>
    </w:p>
    <w:sdt>
      <w:sdtPr>
        <w:rPr>
          <w:rFonts w:asciiTheme="minorHAnsi" w:eastAsiaTheme="minorHAnsi" w:hAnsiTheme="minorHAnsi" w:cstheme="minorBidi"/>
          <w:b w:val="0"/>
          <w:bCs w:val="0"/>
          <w:color w:val="auto"/>
          <w:sz w:val="22"/>
          <w:szCs w:val="22"/>
          <w:lang w:eastAsia="en-US"/>
        </w:rPr>
        <w:id w:val="-1632931338"/>
        <w:docPartObj>
          <w:docPartGallery w:val="Table of Contents"/>
          <w:docPartUnique/>
        </w:docPartObj>
      </w:sdtPr>
      <w:sdtEndPr>
        <w:rPr>
          <w:noProof/>
        </w:rPr>
      </w:sdtEndPr>
      <w:sdtContent>
        <w:p w:rsidR="00D11AF6" w:rsidRDefault="00D11AF6" w:rsidP="0093609E">
          <w:pPr>
            <w:pStyle w:val="TOCHeading"/>
          </w:pPr>
          <w:r>
            <w:t>Table of Contents</w:t>
          </w:r>
        </w:p>
        <w:p w:rsidR="00927F26" w:rsidRDefault="00D11AF6">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282685345" w:history="1">
            <w:r w:rsidR="00927F26" w:rsidRPr="00CE3A04">
              <w:rPr>
                <w:rStyle w:val="Hyperlink"/>
                <w:noProof/>
              </w:rPr>
              <w:t>System Summary</w:t>
            </w:r>
            <w:r w:rsidR="00927F26">
              <w:rPr>
                <w:noProof/>
                <w:webHidden/>
              </w:rPr>
              <w:tab/>
            </w:r>
            <w:r w:rsidR="00927F26">
              <w:rPr>
                <w:noProof/>
                <w:webHidden/>
              </w:rPr>
              <w:fldChar w:fldCharType="begin"/>
            </w:r>
            <w:r w:rsidR="00927F26">
              <w:rPr>
                <w:noProof/>
                <w:webHidden/>
              </w:rPr>
              <w:instrText xml:space="preserve"> PAGEREF _Toc282685345 \h </w:instrText>
            </w:r>
            <w:r w:rsidR="00927F26">
              <w:rPr>
                <w:noProof/>
                <w:webHidden/>
              </w:rPr>
            </w:r>
            <w:r w:rsidR="00927F26">
              <w:rPr>
                <w:noProof/>
                <w:webHidden/>
              </w:rPr>
              <w:fldChar w:fldCharType="separate"/>
            </w:r>
            <w:r w:rsidR="00C93C86">
              <w:rPr>
                <w:noProof/>
                <w:webHidden/>
              </w:rPr>
              <w:t>3</w:t>
            </w:r>
            <w:r w:rsidR="00927F26">
              <w:rPr>
                <w:noProof/>
                <w:webHidden/>
              </w:rPr>
              <w:fldChar w:fldCharType="end"/>
            </w:r>
          </w:hyperlink>
        </w:p>
        <w:p w:rsidR="00927F26" w:rsidRDefault="00253767">
          <w:pPr>
            <w:pStyle w:val="TOC2"/>
            <w:tabs>
              <w:tab w:val="right" w:leader="dot" w:pos="9350"/>
            </w:tabs>
            <w:rPr>
              <w:rFonts w:eastAsiaTheme="minorEastAsia"/>
              <w:noProof/>
            </w:rPr>
          </w:pPr>
          <w:hyperlink w:anchor="_Toc282685346" w:history="1">
            <w:r w:rsidR="00927F26" w:rsidRPr="00CE3A04">
              <w:rPr>
                <w:rStyle w:val="Hyperlink"/>
                <w:noProof/>
              </w:rPr>
              <w:t>System Management</w:t>
            </w:r>
            <w:r w:rsidR="00927F26">
              <w:rPr>
                <w:noProof/>
                <w:webHidden/>
              </w:rPr>
              <w:tab/>
            </w:r>
            <w:r w:rsidR="00927F26">
              <w:rPr>
                <w:noProof/>
                <w:webHidden/>
              </w:rPr>
              <w:fldChar w:fldCharType="begin"/>
            </w:r>
            <w:r w:rsidR="00927F26">
              <w:rPr>
                <w:noProof/>
                <w:webHidden/>
              </w:rPr>
              <w:instrText xml:space="preserve"> PAGEREF _Toc282685346 \h </w:instrText>
            </w:r>
            <w:r w:rsidR="00927F26">
              <w:rPr>
                <w:noProof/>
                <w:webHidden/>
              </w:rPr>
            </w:r>
            <w:r w:rsidR="00927F26">
              <w:rPr>
                <w:noProof/>
                <w:webHidden/>
              </w:rPr>
              <w:fldChar w:fldCharType="separate"/>
            </w:r>
            <w:r w:rsidR="00C93C86">
              <w:rPr>
                <w:noProof/>
                <w:webHidden/>
              </w:rPr>
              <w:t>3</w:t>
            </w:r>
            <w:r w:rsidR="00927F26">
              <w:rPr>
                <w:noProof/>
                <w:webHidden/>
              </w:rPr>
              <w:fldChar w:fldCharType="end"/>
            </w:r>
          </w:hyperlink>
        </w:p>
        <w:p w:rsidR="00927F26" w:rsidRDefault="00253767">
          <w:pPr>
            <w:pStyle w:val="TOC2"/>
            <w:tabs>
              <w:tab w:val="right" w:leader="dot" w:pos="9350"/>
            </w:tabs>
            <w:rPr>
              <w:rFonts w:eastAsiaTheme="minorEastAsia"/>
              <w:noProof/>
            </w:rPr>
          </w:pPr>
          <w:hyperlink w:anchor="_Toc282685347" w:history="1">
            <w:r w:rsidR="00927F26" w:rsidRPr="00CE3A04">
              <w:rPr>
                <w:rStyle w:val="Hyperlink"/>
                <w:noProof/>
              </w:rPr>
              <w:t>Kool-Aid Target Impact</w:t>
            </w:r>
            <w:r w:rsidR="00927F26">
              <w:rPr>
                <w:noProof/>
                <w:webHidden/>
              </w:rPr>
              <w:tab/>
            </w:r>
            <w:r w:rsidR="00927F26">
              <w:rPr>
                <w:noProof/>
                <w:webHidden/>
              </w:rPr>
              <w:fldChar w:fldCharType="begin"/>
            </w:r>
            <w:r w:rsidR="00927F26">
              <w:rPr>
                <w:noProof/>
                <w:webHidden/>
              </w:rPr>
              <w:instrText xml:space="preserve"> PAGEREF _Toc282685347 \h </w:instrText>
            </w:r>
            <w:r w:rsidR="00927F26">
              <w:rPr>
                <w:noProof/>
                <w:webHidden/>
              </w:rPr>
            </w:r>
            <w:r w:rsidR="00927F26">
              <w:rPr>
                <w:noProof/>
                <w:webHidden/>
              </w:rPr>
              <w:fldChar w:fldCharType="separate"/>
            </w:r>
            <w:r w:rsidR="00C93C86">
              <w:rPr>
                <w:noProof/>
                <w:webHidden/>
              </w:rPr>
              <w:t>3</w:t>
            </w:r>
            <w:r w:rsidR="00927F26">
              <w:rPr>
                <w:noProof/>
                <w:webHidden/>
              </w:rPr>
              <w:fldChar w:fldCharType="end"/>
            </w:r>
          </w:hyperlink>
        </w:p>
        <w:p w:rsidR="00927F26" w:rsidRDefault="00253767">
          <w:pPr>
            <w:pStyle w:val="TOC3"/>
            <w:tabs>
              <w:tab w:val="right" w:leader="dot" w:pos="9350"/>
            </w:tabs>
            <w:rPr>
              <w:rFonts w:eastAsiaTheme="minorEastAsia"/>
              <w:noProof/>
            </w:rPr>
          </w:pPr>
          <w:hyperlink w:anchor="_Toc282685348" w:history="1">
            <w:r w:rsidR="00927F26" w:rsidRPr="00CE3A04">
              <w:rPr>
                <w:rStyle w:val="Hyperlink"/>
                <w:noProof/>
              </w:rPr>
              <w:t>Customer is not stupid</w:t>
            </w:r>
            <w:r w:rsidR="00927F26">
              <w:rPr>
                <w:noProof/>
                <w:webHidden/>
              </w:rPr>
              <w:tab/>
            </w:r>
            <w:r w:rsidR="00927F26">
              <w:rPr>
                <w:noProof/>
                <w:webHidden/>
              </w:rPr>
              <w:fldChar w:fldCharType="begin"/>
            </w:r>
            <w:r w:rsidR="00927F26">
              <w:rPr>
                <w:noProof/>
                <w:webHidden/>
              </w:rPr>
              <w:instrText xml:space="preserve"> PAGEREF _Toc282685348 \h </w:instrText>
            </w:r>
            <w:r w:rsidR="00927F26">
              <w:rPr>
                <w:noProof/>
                <w:webHidden/>
              </w:rPr>
            </w:r>
            <w:r w:rsidR="00927F26">
              <w:rPr>
                <w:noProof/>
                <w:webHidden/>
              </w:rPr>
              <w:fldChar w:fldCharType="separate"/>
            </w:r>
            <w:r w:rsidR="00C93C86">
              <w:rPr>
                <w:noProof/>
                <w:webHidden/>
              </w:rPr>
              <w:t>3</w:t>
            </w:r>
            <w:r w:rsidR="00927F26">
              <w:rPr>
                <w:noProof/>
                <w:webHidden/>
              </w:rPr>
              <w:fldChar w:fldCharType="end"/>
            </w:r>
          </w:hyperlink>
        </w:p>
        <w:p w:rsidR="00927F26" w:rsidRDefault="00253767">
          <w:pPr>
            <w:pStyle w:val="TOC3"/>
            <w:tabs>
              <w:tab w:val="right" w:leader="dot" w:pos="9350"/>
            </w:tabs>
            <w:rPr>
              <w:rFonts w:eastAsiaTheme="minorEastAsia"/>
              <w:noProof/>
            </w:rPr>
          </w:pPr>
          <w:hyperlink w:anchor="_Toc282685349" w:history="1">
            <w:r w:rsidR="00927F26" w:rsidRPr="00CE3A04">
              <w:rPr>
                <w:rStyle w:val="Hyperlink"/>
                <w:noProof/>
              </w:rPr>
              <w:t>Be Nice to the Customer</w:t>
            </w:r>
            <w:r w:rsidR="00927F26">
              <w:rPr>
                <w:noProof/>
                <w:webHidden/>
              </w:rPr>
              <w:tab/>
            </w:r>
            <w:r w:rsidR="00927F26">
              <w:rPr>
                <w:noProof/>
                <w:webHidden/>
              </w:rPr>
              <w:fldChar w:fldCharType="begin"/>
            </w:r>
            <w:r w:rsidR="00927F26">
              <w:rPr>
                <w:noProof/>
                <w:webHidden/>
              </w:rPr>
              <w:instrText xml:space="preserve"> PAGEREF _Toc282685349 \h </w:instrText>
            </w:r>
            <w:r w:rsidR="00927F26">
              <w:rPr>
                <w:noProof/>
                <w:webHidden/>
              </w:rPr>
            </w:r>
            <w:r w:rsidR="00927F26">
              <w:rPr>
                <w:noProof/>
                <w:webHidden/>
              </w:rPr>
              <w:fldChar w:fldCharType="separate"/>
            </w:r>
            <w:r w:rsidR="00C93C86">
              <w:rPr>
                <w:noProof/>
                <w:webHidden/>
              </w:rPr>
              <w:t>3</w:t>
            </w:r>
            <w:r w:rsidR="00927F26">
              <w:rPr>
                <w:noProof/>
                <w:webHidden/>
              </w:rPr>
              <w:fldChar w:fldCharType="end"/>
            </w:r>
          </w:hyperlink>
        </w:p>
        <w:p w:rsidR="00927F26" w:rsidRDefault="00253767">
          <w:pPr>
            <w:pStyle w:val="TOC3"/>
            <w:tabs>
              <w:tab w:val="right" w:leader="dot" w:pos="9350"/>
            </w:tabs>
            <w:rPr>
              <w:rFonts w:eastAsiaTheme="minorEastAsia"/>
              <w:noProof/>
            </w:rPr>
          </w:pPr>
          <w:hyperlink w:anchor="_Toc282685350" w:history="1">
            <w:r w:rsidR="00927F26" w:rsidRPr="00CE3A04">
              <w:rPr>
                <w:rStyle w:val="Hyperlink"/>
                <w:noProof/>
              </w:rPr>
              <w:t>Speed and Scalability</w:t>
            </w:r>
            <w:r w:rsidR="00927F26">
              <w:rPr>
                <w:noProof/>
                <w:webHidden/>
              </w:rPr>
              <w:tab/>
            </w:r>
            <w:r w:rsidR="00927F26">
              <w:rPr>
                <w:noProof/>
                <w:webHidden/>
              </w:rPr>
              <w:fldChar w:fldCharType="begin"/>
            </w:r>
            <w:r w:rsidR="00927F26">
              <w:rPr>
                <w:noProof/>
                <w:webHidden/>
              </w:rPr>
              <w:instrText xml:space="preserve"> PAGEREF _Toc282685350 \h </w:instrText>
            </w:r>
            <w:r w:rsidR="00927F26">
              <w:rPr>
                <w:noProof/>
                <w:webHidden/>
              </w:rPr>
            </w:r>
            <w:r w:rsidR="00927F26">
              <w:rPr>
                <w:noProof/>
                <w:webHidden/>
              </w:rPr>
              <w:fldChar w:fldCharType="separate"/>
            </w:r>
            <w:r w:rsidR="00C93C86">
              <w:rPr>
                <w:noProof/>
                <w:webHidden/>
              </w:rPr>
              <w:t>3</w:t>
            </w:r>
            <w:r w:rsidR="00927F26">
              <w:rPr>
                <w:noProof/>
                <w:webHidden/>
              </w:rPr>
              <w:fldChar w:fldCharType="end"/>
            </w:r>
          </w:hyperlink>
        </w:p>
        <w:p w:rsidR="00927F26" w:rsidRDefault="00253767">
          <w:pPr>
            <w:pStyle w:val="TOC2"/>
            <w:tabs>
              <w:tab w:val="right" w:leader="dot" w:pos="9350"/>
            </w:tabs>
            <w:rPr>
              <w:rFonts w:eastAsiaTheme="minorEastAsia"/>
              <w:noProof/>
            </w:rPr>
          </w:pPr>
          <w:hyperlink w:anchor="_Toc282685351" w:history="1">
            <w:r w:rsidR="00927F26" w:rsidRPr="00CE3A04">
              <w:rPr>
                <w:rStyle w:val="Hyperlink"/>
                <w:noProof/>
              </w:rPr>
              <w:t>Component Detailed Design</w:t>
            </w:r>
            <w:r w:rsidR="00927F26">
              <w:rPr>
                <w:noProof/>
                <w:webHidden/>
              </w:rPr>
              <w:tab/>
            </w:r>
            <w:r w:rsidR="00927F26">
              <w:rPr>
                <w:noProof/>
                <w:webHidden/>
              </w:rPr>
              <w:fldChar w:fldCharType="begin"/>
            </w:r>
            <w:r w:rsidR="00927F26">
              <w:rPr>
                <w:noProof/>
                <w:webHidden/>
              </w:rPr>
              <w:instrText xml:space="preserve"> PAGEREF _Toc282685351 \h </w:instrText>
            </w:r>
            <w:r w:rsidR="00927F26">
              <w:rPr>
                <w:noProof/>
                <w:webHidden/>
              </w:rPr>
            </w:r>
            <w:r w:rsidR="00927F26">
              <w:rPr>
                <w:noProof/>
                <w:webHidden/>
              </w:rPr>
              <w:fldChar w:fldCharType="separate"/>
            </w:r>
            <w:r w:rsidR="00C93C86">
              <w:rPr>
                <w:noProof/>
                <w:webHidden/>
              </w:rPr>
              <w:t>4</w:t>
            </w:r>
            <w:r w:rsidR="00927F26">
              <w:rPr>
                <w:noProof/>
                <w:webHidden/>
              </w:rPr>
              <w:fldChar w:fldCharType="end"/>
            </w:r>
          </w:hyperlink>
        </w:p>
        <w:p w:rsidR="00927F26" w:rsidRDefault="00253767">
          <w:pPr>
            <w:pStyle w:val="TOC3"/>
            <w:tabs>
              <w:tab w:val="right" w:leader="dot" w:pos="9350"/>
            </w:tabs>
            <w:rPr>
              <w:rFonts w:eastAsiaTheme="minorEastAsia"/>
              <w:noProof/>
            </w:rPr>
          </w:pPr>
          <w:hyperlink w:anchor="_Toc282685352" w:history="1">
            <w:r w:rsidR="00927F26" w:rsidRPr="00CE3A04">
              <w:rPr>
                <w:rStyle w:val="Hyperlink"/>
                <w:noProof/>
              </w:rPr>
              <w:t>Dispatcher</w:t>
            </w:r>
            <w:r w:rsidR="00927F26">
              <w:rPr>
                <w:noProof/>
                <w:webHidden/>
              </w:rPr>
              <w:tab/>
            </w:r>
            <w:r w:rsidR="00927F26">
              <w:rPr>
                <w:noProof/>
                <w:webHidden/>
              </w:rPr>
              <w:fldChar w:fldCharType="begin"/>
            </w:r>
            <w:r w:rsidR="00927F26">
              <w:rPr>
                <w:noProof/>
                <w:webHidden/>
              </w:rPr>
              <w:instrText xml:space="preserve"> PAGEREF _Toc282685352 \h </w:instrText>
            </w:r>
            <w:r w:rsidR="00927F26">
              <w:rPr>
                <w:noProof/>
                <w:webHidden/>
              </w:rPr>
            </w:r>
            <w:r w:rsidR="00927F26">
              <w:rPr>
                <w:noProof/>
                <w:webHidden/>
              </w:rPr>
              <w:fldChar w:fldCharType="separate"/>
            </w:r>
            <w:r w:rsidR="00C93C86">
              <w:rPr>
                <w:noProof/>
                <w:webHidden/>
              </w:rPr>
              <w:t>4</w:t>
            </w:r>
            <w:r w:rsidR="00927F26">
              <w:rPr>
                <w:noProof/>
                <w:webHidden/>
              </w:rPr>
              <w:fldChar w:fldCharType="end"/>
            </w:r>
          </w:hyperlink>
        </w:p>
        <w:p w:rsidR="00927F26" w:rsidRDefault="00253767">
          <w:pPr>
            <w:pStyle w:val="TOC3"/>
            <w:tabs>
              <w:tab w:val="right" w:leader="dot" w:pos="9350"/>
            </w:tabs>
            <w:rPr>
              <w:rFonts w:eastAsiaTheme="minorEastAsia"/>
              <w:noProof/>
            </w:rPr>
          </w:pPr>
          <w:hyperlink w:anchor="_Toc282685353" w:history="1">
            <w:r w:rsidR="00927F26" w:rsidRPr="00CE3A04">
              <w:rPr>
                <w:rStyle w:val="Hyperlink"/>
                <w:noProof/>
              </w:rPr>
              <w:t>Database</w:t>
            </w:r>
            <w:r w:rsidR="00927F26">
              <w:rPr>
                <w:noProof/>
                <w:webHidden/>
              </w:rPr>
              <w:tab/>
            </w:r>
            <w:r w:rsidR="00927F26">
              <w:rPr>
                <w:noProof/>
                <w:webHidden/>
              </w:rPr>
              <w:fldChar w:fldCharType="begin"/>
            </w:r>
            <w:r w:rsidR="00927F26">
              <w:rPr>
                <w:noProof/>
                <w:webHidden/>
              </w:rPr>
              <w:instrText xml:space="preserve"> PAGEREF _Toc282685353 \h </w:instrText>
            </w:r>
            <w:r w:rsidR="00927F26">
              <w:rPr>
                <w:noProof/>
                <w:webHidden/>
              </w:rPr>
            </w:r>
            <w:r w:rsidR="00927F26">
              <w:rPr>
                <w:noProof/>
                <w:webHidden/>
              </w:rPr>
              <w:fldChar w:fldCharType="separate"/>
            </w:r>
            <w:r w:rsidR="00C93C86">
              <w:rPr>
                <w:noProof/>
                <w:webHidden/>
              </w:rPr>
              <w:t>6</w:t>
            </w:r>
            <w:r w:rsidR="00927F26">
              <w:rPr>
                <w:noProof/>
                <w:webHidden/>
              </w:rPr>
              <w:fldChar w:fldCharType="end"/>
            </w:r>
          </w:hyperlink>
        </w:p>
        <w:p w:rsidR="00927F26" w:rsidRDefault="00253767">
          <w:pPr>
            <w:pStyle w:val="TOC3"/>
            <w:tabs>
              <w:tab w:val="right" w:leader="dot" w:pos="9350"/>
            </w:tabs>
            <w:rPr>
              <w:rFonts w:eastAsiaTheme="minorEastAsia"/>
              <w:noProof/>
            </w:rPr>
          </w:pPr>
          <w:hyperlink w:anchor="_Toc282685354" w:history="1">
            <w:r w:rsidR="00927F26" w:rsidRPr="00CE3A04">
              <w:rPr>
                <w:rStyle w:val="Hyperlink"/>
                <w:noProof/>
              </w:rPr>
              <w:t>API</w:t>
            </w:r>
            <w:r w:rsidR="00927F26">
              <w:rPr>
                <w:noProof/>
                <w:webHidden/>
              </w:rPr>
              <w:tab/>
            </w:r>
            <w:r w:rsidR="00927F26">
              <w:rPr>
                <w:noProof/>
                <w:webHidden/>
              </w:rPr>
              <w:fldChar w:fldCharType="begin"/>
            </w:r>
            <w:r w:rsidR="00927F26">
              <w:rPr>
                <w:noProof/>
                <w:webHidden/>
              </w:rPr>
              <w:instrText xml:space="preserve"> PAGEREF _Toc282685354 \h </w:instrText>
            </w:r>
            <w:r w:rsidR="00927F26">
              <w:rPr>
                <w:noProof/>
                <w:webHidden/>
              </w:rPr>
            </w:r>
            <w:r w:rsidR="00927F26">
              <w:rPr>
                <w:noProof/>
                <w:webHidden/>
              </w:rPr>
              <w:fldChar w:fldCharType="separate"/>
            </w:r>
            <w:r w:rsidR="00C93C86">
              <w:rPr>
                <w:noProof/>
                <w:webHidden/>
              </w:rPr>
              <w:t>8</w:t>
            </w:r>
            <w:r w:rsidR="00927F26">
              <w:rPr>
                <w:noProof/>
                <w:webHidden/>
              </w:rPr>
              <w:fldChar w:fldCharType="end"/>
            </w:r>
          </w:hyperlink>
        </w:p>
        <w:p w:rsidR="00927F26" w:rsidRDefault="00253767">
          <w:pPr>
            <w:pStyle w:val="TOC2"/>
            <w:tabs>
              <w:tab w:val="right" w:leader="dot" w:pos="9350"/>
            </w:tabs>
            <w:rPr>
              <w:rFonts w:eastAsiaTheme="minorEastAsia"/>
              <w:noProof/>
            </w:rPr>
          </w:pPr>
          <w:hyperlink w:anchor="_Toc282685355" w:history="1">
            <w:r w:rsidR="00927F26" w:rsidRPr="00CE3A04">
              <w:rPr>
                <w:rStyle w:val="Hyperlink"/>
                <w:noProof/>
              </w:rPr>
              <w:t>Design Deficiencies</w:t>
            </w:r>
            <w:r w:rsidR="00927F26">
              <w:rPr>
                <w:noProof/>
                <w:webHidden/>
              </w:rPr>
              <w:tab/>
            </w:r>
            <w:r w:rsidR="00927F26">
              <w:rPr>
                <w:noProof/>
                <w:webHidden/>
              </w:rPr>
              <w:fldChar w:fldCharType="begin"/>
            </w:r>
            <w:r w:rsidR="00927F26">
              <w:rPr>
                <w:noProof/>
                <w:webHidden/>
              </w:rPr>
              <w:instrText xml:space="preserve"> PAGEREF _Toc282685355 \h </w:instrText>
            </w:r>
            <w:r w:rsidR="00927F26">
              <w:rPr>
                <w:noProof/>
                <w:webHidden/>
              </w:rPr>
            </w:r>
            <w:r w:rsidR="00927F26">
              <w:rPr>
                <w:noProof/>
                <w:webHidden/>
              </w:rPr>
              <w:fldChar w:fldCharType="separate"/>
            </w:r>
            <w:r w:rsidR="00C93C86">
              <w:rPr>
                <w:noProof/>
                <w:webHidden/>
              </w:rPr>
              <w:t>8</w:t>
            </w:r>
            <w:r w:rsidR="00927F26">
              <w:rPr>
                <w:noProof/>
                <w:webHidden/>
              </w:rPr>
              <w:fldChar w:fldCharType="end"/>
            </w:r>
          </w:hyperlink>
        </w:p>
        <w:p w:rsidR="00927F26" w:rsidRDefault="00253767">
          <w:pPr>
            <w:pStyle w:val="TOC2"/>
            <w:tabs>
              <w:tab w:val="right" w:leader="dot" w:pos="9350"/>
            </w:tabs>
            <w:rPr>
              <w:rFonts w:eastAsiaTheme="minorEastAsia"/>
              <w:noProof/>
            </w:rPr>
          </w:pPr>
          <w:hyperlink w:anchor="_Toc282685356" w:history="1">
            <w:r w:rsidR="00927F26" w:rsidRPr="00CE3A04">
              <w:rPr>
                <w:rStyle w:val="Hyperlink"/>
                <w:noProof/>
              </w:rPr>
              <w:t>Long Term Strategy</w:t>
            </w:r>
            <w:r w:rsidR="00927F26">
              <w:rPr>
                <w:noProof/>
                <w:webHidden/>
              </w:rPr>
              <w:tab/>
            </w:r>
            <w:r w:rsidR="00927F26">
              <w:rPr>
                <w:noProof/>
                <w:webHidden/>
              </w:rPr>
              <w:fldChar w:fldCharType="begin"/>
            </w:r>
            <w:r w:rsidR="00927F26">
              <w:rPr>
                <w:noProof/>
                <w:webHidden/>
              </w:rPr>
              <w:instrText xml:space="preserve"> PAGEREF _Toc282685356 \h </w:instrText>
            </w:r>
            <w:r w:rsidR="00927F26">
              <w:rPr>
                <w:noProof/>
                <w:webHidden/>
              </w:rPr>
            </w:r>
            <w:r w:rsidR="00927F26">
              <w:rPr>
                <w:noProof/>
                <w:webHidden/>
              </w:rPr>
              <w:fldChar w:fldCharType="separate"/>
            </w:r>
            <w:r w:rsidR="00C93C86">
              <w:rPr>
                <w:noProof/>
                <w:webHidden/>
              </w:rPr>
              <w:t>9</w:t>
            </w:r>
            <w:r w:rsidR="00927F26">
              <w:rPr>
                <w:noProof/>
                <w:webHidden/>
              </w:rPr>
              <w:fldChar w:fldCharType="end"/>
            </w:r>
          </w:hyperlink>
        </w:p>
        <w:p w:rsidR="00927F26" w:rsidRDefault="00D11AF6" w:rsidP="00927F26">
          <w:pPr>
            <w:pStyle w:val="TOCHeading"/>
            <w:rPr>
              <w:noProof/>
            </w:rPr>
          </w:pPr>
          <w:r>
            <w:rPr>
              <w:b w:val="0"/>
              <w:bCs w:val="0"/>
              <w:noProof/>
            </w:rPr>
            <w:fldChar w:fldCharType="end"/>
          </w:r>
          <w:r w:rsidR="00927F26" w:rsidRPr="00927F26">
            <w:t>Table of Figures</w:t>
          </w:r>
          <w:r w:rsidR="00927F26">
            <w:rPr>
              <w:b w:val="0"/>
              <w:bCs w:val="0"/>
              <w:noProof/>
            </w:rPr>
            <w:fldChar w:fldCharType="begin"/>
          </w:r>
          <w:r w:rsidR="00927F26">
            <w:rPr>
              <w:b w:val="0"/>
              <w:bCs w:val="0"/>
              <w:noProof/>
            </w:rPr>
            <w:instrText xml:space="preserve"> TOC \h \z \c "Figure" </w:instrText>
          </w:r>
          <w:r w:rsidR="00927F26">
            <w:rPr>
              <w:b w:val="0"/>
              <w:bCs w:val="0"/>
              <w:noProof/>
            </w:rPr>
            <w:fldChar w:fldCharType="separate"/>
          </w:r>
        </w:p>
        <w:p w:rsidR="00927F26" w:rsidRDefault="00253767">
          <w:pPr>
            <w:pStyle w:val="TableofFigures"/>
            <w:tabs>
              <w:tab w:val="right" w:leader="dot" w:pos="9350"/>
            </w:tabs>
            <w:rPr>
              <w:rFonts w:eastAsiaTheme="minorEastAsia"/>
              <w:noProof/>
            </w:rPr>
          </w:pPr>
          <w:hyperlink w:anchor="_Toc282685315" w:history="1">
            <w:r w:rsidR="00927F26" w:rsidRPr="0098695A">
              <w:rPr>
                <w:rStyle w:val="Hyperlink"/>
                <w:noProof/>
              </w:rPr>
              <w:t>Figure 1: Component Chain for Malicious PDF</w:t>
            </w:r>
            <w:r w:rsidR="00927F26">
              <w:rPr>
                <w:noProof/>
                <w:webHidden/>
              </w:rPr>
              <w:tab/>
            </w:r>
            <w:r w:rsidR="00927F26">
              <w:rPr>
                <w:noProof/>
                <w:webHidden/>
              </w:rPr>
              <w:fldChar w:fldCharType="begin"/>
            </w:r>
            <w:r w:rsidR="00927F26">
              <w:rPr>
                <w:noProof/>
                <w:webHidden/>
              </w:rPr>
              <w:instrText xml:space="preserve"> PAGEREF _Toc282685315 \h </w:instrText>
            </w:r>
            <w:r w:rsidR="00927F26">
              <w:rPr>
                <w:noProof/>
                <w:webHidden/>
              </w:rPr>
            </w:r>
            <w:r w:rsidR="00927F26">
              <w:rPr>
                <w:noProof/>
                <w:webHidden/>
              </w:rPr>
              <w:fldChar w:fldCharType="separate"/>
            </w:r>
            <w:r w:rsidR="00C93C86">
              <w:rPr>
                <w:noProof/>
                <w:webHidden/>
              </w:rPr>
              <w:t>5</w:t>
            </w:r>
            <w:r w:rsidR="00927F26">
              <w:rPr>
                <w:noProof/>
                <w:webHidden/>
              </w:rPr>
              <w:fldChar w:fldCharType="end"/>
            </w:r>
          </w:hyperlink>
        </w:p>
        <w:p w:rsidR="00927F26" w:rsidRDefault="00253767">
          <w:pPr>
            <w:pStyle w:val="TableofFigures"/>
            <w:tabs>
              <w:tab w:val="right" w:leader="dot" w:pos="9350"/>
            </w:tabs>
            <w:rPr>
              <w:rFonts w:eastAsiaTheme="minorEastAsia"/>
              <w:noProof/>
            </w:rPr>
          </w:pPr>
          <w:hyperlink w:anchor="_Toc282685316" w:history="1">
            <w:r w:rsidR="00927F26" w:rsidRPr="0098695A">
              <w:rPr>
                <w:rStyle w:val="Hyperlink"/>
                <w:noProof/>
              </w:rPr>
              <w:t>Figure 2: Alert Database Structure</w:t>
            </w:r>
            <w:r w:rsidR="00927F26">
              <w:rPr>
                <w:noProof/>
                <w:webHidden/>
              </w:rPr>
              <w:tab/>
            </w:r>
            <w:r w:rsidR="00927F26">
              <w:rPr>
                <w:noProof/>
                <w:webHidden/>
              </w:rPr>
              <w:fldChar w:fldCharType="begin"/>
            </w:r>
            <w:r w:rsidR="00927F26">
              <w:rPr>
                <w:noProof/>
                <w:webHidden/>
              </w:rPr>
              <w:instrText xml:space="preserve"> PAGEREF _Toc282685316 \h </w:instrText>
            </w:r>
            <w:r w:rsidR="00927F26">
              <w:rPr>
                <w:noProof/>
                <w:webHidden/>
              </w:rPr>
            </w:r>
            <w:r w:rsidR="00927F26">
              <w:rPr>
                <w:noProof/>
                <w:webHidden/>
              </w:rPr>
              <w:fldChar w:fldCharType="separate"/>
            </w:r>
            <w:r w:rsidR="00C93C86">
              <w:rPr>
                <w:noProof/>
                <w:webHidden/>
              </w:rPr>
              <w:t>7</w:t>
            </w:r>
            <w:r w:rsidR="00927F26">
              <w:rPr>
                <w:noProof/>
                <w:webHidden/>
              </w:rPr>
              <w:fldChar w:fldCharType="end"/>
            </w:r>
          </w:hyperlink>
        </w:p>
        <w:p w:rsidR="00D11AF6" w:rsidRDefault="00927F26">
          <w:r>
            <w:rPr>
              <w:b/>
              <w:bCs/>
              <w:noProof/>
            </w:rPr>
            <w:fldChar w:fldCharType="end"/>
          </w:r>
        </w:p>
      </w:sdtContent>
    </w:sdt>
    <w:p w:rsidR="00D11AF6" w:rsidRDefault="00D11AF6">
      <w:pPr>
        <w:rPr>
          <w:rFonts w:ascii="Constantia" w:hAnsi="Constantia" w:cs="Mongolian Baiti"/>
          <w:b/>
          <w:i/>
          <w:sz w:val="36"/>
        </w:rPr>
      </w:pPr>
      <w:r>
        <w:br w:type="page"/>
      </w:r>
    </w:p>
    <w:p w:rsidR="00F7409D" w:rsidRDefault="00BE1DAB" w:rsidP="0093609E">
      <w:pPr>
        <w:pStyle w:val="Heading2"/>
      </w:pPr>
      <w:bookmarkStart w:id="0" w:name="_Toc282685345"/>
      <w:r>
        <w:lastRenderedPageBreak/>
        <w:t>System Summary</w:t>
      </w:r>
      <w:bookmarkEnd w:id="0"/>
    </w:p>
    <w:p w:rsidR="00D11AF6" w:rsidRDefault="00D11AF6" w:rsidP="00BE1DAB">
      <w:r>
        <w:t xml:space="preserve">The </w:t>
      </w:r>
      <w:r w:rsidR="00BE1DAB">
        <w:t>alerting system supports all aspects of communicating, storing and retrieving information generated by nuggets acting under the detection functional umbrella.  The alerting system has the potential to generate significant load on the system as it deals with non-cached, large data blocks and is a primary target for user interaction.</w:t>
      </w:r>
    </w:p>
    <w:p w:rsidR="004877CB" w:rsidRDefault="00E46733" w:rsidP="0093609E">
      <w:pPr>
        <w:pStyle w:val="Heading2"/>
      </w:pPr>
      <w:bookmarkStart w:id="1" w:name="_Toc282685346"/>
      <w:r>
        <w:t>System</w:t>
      </w:r>
      <w:r w:rsidR="004877CB">
        <w:t xml:space="preserve"> Management</w:t>
      </w:r>
      <w:bookmarkEnd w:id="1"/>
    </w:p>
    <w:tbl>
      <w:tblPr>
        <w:tblStyle w:val="LightShading-Accent2"/>
        <w:tblW w:w="0" w:type="auto"/>
        <w:tblLook w:val="0480" w:firstRow="0" w:lastRow="0" w:firstColumn="1" w:lastColumn="0" w:noHBand="0" w:noVBand="1"/>
      </w:tblPr>
      <w:tblGrid>
        <w:gridCol w:w="4788"/>
        <w:gridCol w:w="3060"/>
        <w:gridCol w:w="90"/>
        <w:gridCol w:w="1638"/>
      </w:tblGrid>
      <w:tr w:rsidR="0093609E" w:rsidTr="00936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3609E" w:rsidRDefault="00A7701F" w:rsidP="004877CB">
            <w:r>
              <w:t>System</w:t>
            </w:r>
            <w:r w:rsidR="0093609E">
              <w:t xml:space="preserve"> Title</w:t>
            </w:r>
          </w:p>
        </w:tc>
        <w:tc>
          <w:tcPr>
            <w:tcW w:w="3150" w:type="dxa"/>
            <w:gridSpan w:val="2"/>
          </w:tcPr>
          <w:p w:rsidR="0093609E" w:rsidRDefault="0093609E" w:rsidP="00BE1DAB">
            <w:pPr>
              <w:cnfStyle w:val="000000100000" w:firstRow="0" w:lastRow="0" w:firstColumn="0" w:lastColumn="0" w:oddVBand="0" w:evenVBand="0" w:oddHBand="1" w:evenHBand="0" w:firstRowFirstColumn="0" w:firstRowLastColumn="0" w:lastRowFirstColumn="0" w:lastRowLastColumn="0"/>
            </w:pPr>
            <w:r>
              <w:t xml:space="preserve">Alerting </w:t>
            </w:r>
            <w:r w:rsidR="00BE1DAB">
              <w:t>System</w:t>
            </w:r>
          </w:p>
        </w:tc>
        <w:tc>
          <w:tcPr>
            <w:tcW w:w="1638" w:type="dxa"/>
          </w:tcPr>
          <w:p w:rsidR="0093609E" w:rsidRDefault="0093609E" w:rsidP="004877CB">
            <w:pPr>
              <w:cnfStyle w:val="000000100000" w:firstRow="0" w:lastRow="0" w:firstColumn="0" w:lastColumn="0" w:oddVBand="0" w:evenVBand="0" w:oddHBand="1" w:evenHBand="0" w:firstRowFirstColumn="0" w:firstRowLastColumn="0" w:lastRowFirstColumn="0" w:lastRowLastColumn="0"/>
            </w:pPr>
          </w:p>
        </w:tc>
      </w:tr>
      <w:tr w:rsidR="0093609E" w:rsidTr="0093609E">
        <w:tc>
          <w:tcPr>
            <w:cnfStyle w:val="001000000000" w:firstRow="0" w:lastRow="0" w:firstColumn="1" w:lastColumn="0" w:oddVBand="0" w:evenVBand="0" w:oddHBand="0" w:evenHBand="0" w:firstRowFirstColumn="0" w:firstRowLastColumn="0" w:lastRowFirstColumn="0" w:lastRowLastColumn="0"/>
            <w:tcW w:w="4788" w:type="dxa"/>
          </w:tcPr>
          <w:p w:rsidR="0093609E" w:rsidRDefault="00A7701F" w:rsidP="004877CB">
            <w:r>
              <w:t>System</w:t>
            </w:r>
            <w:r w:rsidR="0093609E">
              <w:t xml:space="preserve"> Manager</w:t>
            </w:r>
          </w:p>
        </w:tc>
        <w:tc>
          <w:tcPr>
            <w:tcW w:w="3060" w:type="dxa"/>
          </w:tcPr>
          <w:p w:rsidR="0093609E" w:rsidRDefault="0093609E" w:rsidP="004877CB">
            <w:pPr>
              <w:cnfStyle w:val="000000000000" w:firstRow="0" w:lastRow="0" w:firstColumn="0" w:lastColumn="0" w:oddVBand="0" w:evenVBand="0" w:oddHBand="0" w:evenHBand="0" w:firstRowFirstColumn="0" w:firstRowLastColumn="0" w:lastRowFirstColumn="0" w:lastRowLastColumn="0"/>
            </w:pPr>
            <w:r>
              <w:t>Matthew Olney</w:t>
            </w:r>
          </w:p>
        </w:tc>
        <w:tc>
          <w:tcPr>
            <w:tcW w:w="1728" w:type="dxa"/>
            <w:gridSpan w:val="2"/>
          </w:tcPr>
          <w:p w:rsidR="0093609E" w:rsidRDefault="0093609E" w:rsidP="004877CB">
            <w:pPr>
              <w:cnfStyle w:val="000000000000" w:firstRow="0" w:lastRow="0" w:firstColumn="0" w:lastColumn="0" w:oddVBand="0" w:evenVBand="0" w:oddHBand="0" w:evenHBand="0" w:firstRowFirstColumn="0" w:firstRowLastColumn="0" w:lastRowFirstColumn="0" w:lastRowLastColumn="0"/>
            </w:pPr>
            <w:r>
              <w:t>410-423-1938</w:t>
            </w:r>
          </w:p>
        </w:tc>
      </w:tr>
      <w:tr w:rsidR="0093609E" w:rsidTr="00936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3609E" w:rsidRDefault="00A7701F" w:rsidP="004877CB">
            <w:r>
              <w:t>System</w:t>
            </w:r>
            <w:r w:rsidR="0093609E">
              <w:t xml:space="preserve"> Tech Lead</w:t>
            </w:r>
          </w:p>
        </w:tc>
        <w:tc>
          <w:tcPr>
            <w:tcW w:w="3060" w:type="dxa"/>
          </w:tcPr>
          <w:p w:rsidR="0093609E" w:rsidRDefault="0093609E" w:rsidP="004877CB">
            <w:pPr>
              <w:cnfStyle w:val="000000100000" w:firstRow="0" w:lastRow="0" w:firstColumn="0" w:lastColumn="0" w:oddVBand="0" w:evenVBand="0" w:oddHBand="1" w:evenHBand="0" w:firstRowFirstColumn="0" w:firstRowLastColumn="0" w:lastRowFirstColumn="0" w:lastRowLastColumn="0"/>
            </w:pPr>
            <w:r>
              <w:t>Matthew Olney</w:t>
            </w:r>
          </w:p>
        </w:tc>
        <w:tc>
          <w:tcPr>
            <w:tcW w:w="1728" w:type="dxa"/>
            <w:gridSpan w:val="2"/>
          </w:tcPr>
          <w:p w:rsidR="0093609E" w:rsidRDefault="0093609E" w:rsidP="004877CB">
            <w:pPr>
              <w:cnfStyle w:val="000000100000" w:firstRow="0" w:lastRow="0" w:firstColumn="0" w:lastColumn="0" w:oddVBand="0" w:evenVBand="0" w:oddHBand="1" w:evenHBand="0" w:firstRowFirstColumn="0" w:firstRowLastColumn="0" w:lastRowFirstColumn="0" w:lastRowLastColumn="0"/>
            </w:pPr>
            <w:r>
              <w:t>410-423-1938</w:t>
            </w:r>
          </w:p>
        </w:tc>
      </w:tr>
    </w:tbl>
    <w:p w:rsidR="00A7701F" w:rsidRDefault="00A7701F" w:rsidP="00DB57CC">
      <w:pPr>
        <w:pStyle w:val="Heading2"/>
      </w:pPr>
    </w:p>
    <w:p w:rsidR="00DB57CC" w:rsidRDefault="00DB57CC" w:rsidP="00DB57CC">
      <w:pPr>
        <w:pStyle w:val="Heading2"/>
      </w:pPr>
      <w:bookmarkStart w:id="2" w:name="_Toc282685347"/>
      <w:r>
        <w:t>Kool-Aid Target Impact</w:t>
      </w:r>
      <w:bookmarkEnd w:id="2"/>
    </w:p>
    <w:p w:rsidR="00DB57CC" w:rsidRDefault="00C80EBB" w:rsidP="00290DDE">
      <w:pPr>
        <w:pStyle w:val="Heading3"/>
      </w:pPr>
      <w:bookmarkStart w:id="3" w:name="_Toc282685348"/>
      <w:r>
        <w:t xml:space="preserve">The </w:t>
      </w:r>
      <w:r w:rsidR="00DB57CC">
        <w:t>Customer is not stupid</w:t>
      </w:r>
      <w:bookmarkEnd w:id="3"/>
    </w:p>
    <w:p w:rsidR="002E1E4F" w:rsidRDefault="00C80EBB" w:rsidP="00A7701F">
      <w:r>
        <w:t>Structures are set up to support advanced forensics analysis of data blocks.  Customized flag fields are available for enterprise-specific tagging.  Metadata and note fields are available to tag events, alerts and data blocks.</w:t>
      </w:r>
    </w:p>
    <w:p w:rsidR="002E1E4F" w:rsidRDefault="002E1E4F" w:rsidP="00A7701F">
      <w:pPr>
        <w:rPr>
          <w:rStyle w:val="Heading3Char"/>
        </w:rPr>
      </w:pPr>
      <w:bookmarkStart w:id="4" w:name="_Toc282685349"/>
      <w:r w:rsidRPr="002E1E4F">
        <w:rPr>
          <w:rStyle w:val="Heading3Char"/>
        </w:rPr>
        <w:t>Be Nice to the Customer</w:t>
      </w:r>
      <w:bookmarkEnd w:id="4"/>
    </w:p>
    <w:p w:rsidR="00A7701F" w:rsidRPr="00A7701F" w:rsidRDefault="002E1E4F" w:rsidP="00A7701F">
      <w:r>
        <w:t xml:space="preserve">Blocks are stored in normalized and raw forms, so that the customer does not have to replicate the work done by the </w:t>
      </w:r>
      <w:r w:rsidR="009971FB">
        <w:t>nuggets.</w:t>
      </w:r>
      <w:r w:rsidR="00C80EBB">
        <w:t xml:space="preserve">  APIs allow for additional, arbitrary information to be provided by nuggets to assist in the response process.</w:t>
      </w:r>
    </w:p>
    <w:p w:rsidR="00A7701F" w:rsidRDefault="00C80EBB" w:rsidP="00290DDE">
      <w:pPr>
        <w:pStyle w:val="Heading3"/>
      </w:pPr>
      <w:bookmarkStart w:id="5" w:name="_Toc282685350"/>
      <w:r>
        <w:t xml:space="preserve">Enterprise </w:t>
      </w:r>
      <w:r w:rsidR="00A7701F">
        <w:t>Speed and Scalability</w:t>
      </w:r>
      <w:bookmarkEnd w:id="5"/>
    </w:p>
    <w:p w:rsidR="00927F26" w:rsidRDefault="00927F26" w:rsidP="00927F26">
      <w:r>
        <w:t>Several database optimizations have been made:</w:t>
      </w:r>
    </w:p>
    <w:p w:rsidR="00927F26" w:rsidRDefault="00927F26" w:rsidP="00927F26">
      <w:pPr>
        <w:pStyle w:val="ListParagraph"/>
        <w:numPr>
          <w:ilvl w:val="0"/>
          <w:numId w:val="7"/>
        </w:numPr>
      </w:pPr>
      <w:r>
        <w:t>Use of InnoDB engine where appropriate</w:t>
      </w:r>
    </w:p>
    <w:p w:rsidR="00927F26" w:rsidRDefault="00927F26" w:rsidP="00927F26">
      <w:pPr>
        <w:pStyle w:val="ListParagraph"/>
        <w:numPr>
          <w:ilvl w:val="0"/>
          <w:numId w:val="7"/>
        </w:numPr>
      </w:pPr>
      <w:r>
        <w:t>Checking database prior to requesting data blocks</w:t>
      </w:r>
    </w:p>
    <w:p w:rsidR="00927F26" w:rsidRDefault="00927F26" w:rsidP="00927F26">
      <w:pPr>
        <w:pStyle w:val="ListParagraph"/>
        <w:numPr>
          <w:ilvl w:val="0"/>
          <w:numId w:val="7"/>
        </w:numPr>
      </w:pPr>
      <w:r>
        <w:t>Using CRC32 as indexing mechanism for hashes</w:t>
      </w:r>
    </w:p>
    <w:p w:rsidR="00C80EBB" w:rsidRDefault="00C80EBB" w:rsidP="00C80EBB">
      <w:r>
        <w:t>On the API side, we require per-data block requests to encourage output nuggets and workstations to request only the data they need.  The data block chain design allows for each sub component to be hashed so we only evaluate those blocks that are required, even if they occur in other data blocks.</w:t>
      </w:r>
    </w:p>
    <w:p w:rsidR="004877CB" w:rsidRDefault="00DB57CC" w:rsidP="00E54B2B">
      <w:pPr>
        <w:pStyle w:val="Heading2"/>
        <w:keepNext/>
      </w:pPr>
      <w:bookmarkStart w:id="6" w:name="_Toc282685351"/>
      <w:r>
        <w:lastRenderedPageBreak/>
        <w:t xml:space="preserve">Component </w:t>
      </w:r>
      <w:r w:rsidR="00A7701F">
        <w:t xml:space="preserve">Detailed </w:t>
      </w:r>
      <w:r>
        <w:t>Design</w:t>
      </w:r>
      <w:bookmarkEnd w:id="6"/>
    </w:p>
    <w:p w:rsidR="0014001A" w:rsidRDefault="00DB57CC" w:rsidP="00E54B2B">
      <w:pPr>
        <w:pStyle w:val="Heading3"/>
        <w:keepNext/>
      </w:pPr>
      <w:bookmarkStart w:id="7" w:name="_Toc282685352"/>
      <w:r>
        <w:t>Dispatcher</w:t>
      </w:r>
      <w:bookmarkEnd w:id="7"/>
    </w:p>
    <w:p w:rsidR="00E46733" w:rsidRDefault="00E46733" w:rsidP="00E46733">
      <w:r>
        <w:t xml:space="preserve">Alerting interface with the dispatcher begins when the dispatchMaster() sees one of two Snake Charmer packet types: REQBLOB and ALRT.  Both of these are passed to the handleAlert() function, which is the beginning of the alert system proper.  This function completes the initial capture of ALERT_HEADER data which is the data structure used in the SC protocol to communicate </w:t>
      </w:r>
      <w:r w:rsidR="00290DDE">
        <w:t xml:space="preserve">alert data.  </w:t>
      </w:r>
      <w:r w:rsidR="00F96875">
        <w:t>The data is then associated with an ALERT_TRACKER structure, which is used to capture a data block (if necessary) and is bound via an alert_id so that the data_block is associated with the correct alert.</w:t>
      </w:r>
    </w:p>
    <w:p w:rsidR="00B410C5" w:rsidRDefault="00B410C5" w:rsidP="00B410C5">
      <w:pPr>
        <w:pStyle w:val="Heading4"/>
      </w:pPr>
      <w:r>
        <w:t>Map to True Event ID</w:t>
      </w:r>
    </w:p>
    <w:p w:rsidR="00F96875" w:rsidRDefault="00F96875" w:rsidP="00E46733">
      <w:r>
        <w:t>Once the ALERT_HEADER is captured, ResolveEventLookup() is called to map the temporary event id provided by the nugget.  If this is the first alert to the temporary event id, a database query gets the next available event_id otherwise the temporary to real id cache is queried to get the mapping.  The ALERT_HEADER structure is then updated with the real_id and insertAlert() is called to enter the information into the database.</w:t>
      </w:r>
      <w:r w:rsidR="002E1E4F">
        <w:t xml:space="preserve">  As the data is inserted into the database, the alert_id is captured and stored in the ALERT_TRACKER.</w:t>
      </w:r>
    </w:p>
    <w:p w:rsidR="00B410C5" w:rsidRDefault="00B410C5" w:rsidP="00B410C5">
      <w:pPr>
        <w:pStyle w:val="Heading4"/>
      </w:pPr>
      <w:r>
        <w:t>Optional Data</w:t>
      </w:r>
    </w:p>
    <w:p w:rsidR="009971FB" w:rsidRDefault="002E1E4F" w:rsidP="00E46733">
      <w:r>
        <w:t>The ALERT_HEADER structure contains a flags field which is used to communicate what additional data is available from the nugget.  This data is potentially large and is optional, so it is handled separately so that checks can be in place not to replicate data insertions.  T</w:t>
      </w:r>
      <w:r w:rsidR="009971FB">
        <w:t>wo additional data types are</w:t>
      </w:r>
      <w:r>
        <w:t xml:space="preserve"> </w:t>
      </w:r>
      <w:r w:rsidR="009971FB">
        <w:t>LONG_DATA</w:t>
      </w:r>
      <w:r>
        <w:t xml:space="preserve"> a</w:t>
      </w:r>
      <w:r w:rsidR="009971FB">
        <w:t xml:space="preserve">nd SHORT_DATA, which are arbitrary information blocks provided by the nuggets.  Typically this field is used to provide additional analysis of the data.  The META_DATA flag is a </w:t>
      </w:r>
      <w:r w:rsidR="00927F26">
        <w:t>data block</w:t>
      </w:r>
      <w:r w:rsidR="009971FB">
        <w:t xml:space="preserve"> that is associated with a well-known UUID that defines the type of metadata.  This is in place so that data can be stored in a way that allows rapid searching of alerts that contain specific meta data types.</w:t>
      </w:r>
    </w:p>
    <w:p w:rsidR="008F2EA9" w:rsidRPr="008F2EA9" w:rsidRDefault="008F2EA9" w:rsidP="008F2EA9">
      <w:pPr>
        <w:pStyle w:val="Heading4"/>
      </w:pPr>
      <w:r w:rsidRPr="008F2EA9">
        <w:t>Data Block Capture</w:t>
      </w:r>
    </w:p>
    <w:p w:rsidR="00F96875" w:rsidRDefault="009971FB" w:rsidP="00E46733">
      <w:r>
        <w:t>The other flags are associated with the capture of the data block associated with the alert.  The FULL_BLOCK and NORM_BLOCK indicate that raw and normalized data blocks are available.  These flags tri</w:t>
      </w:r>
      <w:r w:rsidR="0017705F">
        <w:t>gger a component check that checks the MD5 sum provided by the ALERT_HEADER structure against known blocks in the database.  If the block does not exist, then the dispatcher fetches that data block from the nugget.</w:t>
      </w:r>
    </w:p>
    <w:p w:rsidR="00993DC3" w:rsidRDefault="0017705F" w:rsidP="00E46733">
      <w:r>
        <w:t xml:space="preserve">The SUB_COMPONENT flag is used to build the data block chain that lays out how sub-components associate to each other.  This association is critical to performance, incident response kick-start and alerting back in time.  When the </w:t>
      </w:r>
      <w:r w:rsidR="00993DC3">
        <w:t xml:space="preserve">ALERT_HEADER structure is filled out the main_hash field contains the hash of the immediate parent of the current block and the db_hash contains the hash of the current </w:t>
      </w:r>
      <w:r w:rsidR="00993DC3">
        <w:lastRenderedPageBreak/>
        <w:t>block.  If the main_hash and db_hash are the same, the data block is the original data block passed into the system.  If they are different, the current block is associated to the parent block.  This builds a data block chain that completely describes the original data block and contains the raw and normalized forms of all components.</w:t>
      </w:r>
    </w:p>
    <w:p w:rsidR="00993DC3" w:rsidRDefault="00993DC3" w:rsidP="00E46733">
      <w:r>
        <w:t>The chain allows a couple of things.  First, if a sub-component is subsequently found to be bad, then we can alert back in time for all documents that contain that md5</w:t>
      </w:r>
      <w:r w:rsidR="008F2EA9">
        <w:t>.  For example, in the chain shown in figure 1, the shell code MD5 has been determined to be bad.  This causes all parent hashes to be marked as bad.  Note that this only goes up the chain, but does not mark components below it or not in a direct line up as bad.  This avoids marking otherwise good block as bad and causing false-positives later.</w:t>
      </w:r>
    </w:p>
    <w:p w:rsidR="008F2EA9" w:rsidRDefault="008F2EA9" w:rsidP="00E46733">
      <w:r>
        <w:t>We now have the ability to search for all data blocks that contain the shell code hash, JavaScript hash or PDF hash and notify the user that documents that match these have been retrieved in the past.  Additionally, future data blocks that contain any of the blocks will be immediately marked as bad, improving speed-of-alerting to support high-latency service blocking.</w:t>
      </w:r>
    </w:p>
    <w:p w:rsidR="00B410C5" w:rsidRDefault="0017705F" w:rsidP="00B410C5">
      <w:pPr>
        <w:keepNext/>
      </w:pPr>
      <w:r>
        <w:rPr>
          <w:noProof/>
        </w:rPr>
        <w:drawing>
          <wp:inline distT="0" distB="0" distL="0" distR="0" wp14:anchorId="59EC9D90" wp14:editId="656578F3">
            <wp:extent cx="5486400" cy="3200400"/>
            <wp:effectExtent l="0" t="19050" r="0" b="952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7705F" w:rsidRDefault="00B410C5" w:rsidP="00E730A9">
      <w:pPr>
        <w:pStyle w:val="Caption"/>
        <w:jc w:val="center"/>
      </w:pPr>
      <w:bookmarkStart w:id="8" w:name="_Toc282685291"/>
      <w:bookmarkStart w:id="9" w:name="_Toc282685315"/>
      <w:r>
        <w:t xml:space="preserve">Figure </w:t>
      </w:r>
      <w:r w:rsidR="00253767">
        <w:fldChar w:fldCharType="begin"/>
      </w:r>
      <w:r w:rsidR="00253767">
        <w:instrText xml:space="preserve"> SEQ Figure \* ARABIC </w:instrText>
      </w:r>
      <w:r w:rsidR="00253767">
        <w:fldChar w:fldCharType="separate"/>
      </w:r>
      <w:r w:rsidR="00C93C86">
        <w:rPr>
          <w:noProof/>
        </w:rPr>
        <w:t>1</w:t>
      </w:r>
      <w:r w:rsidR="00253767">
        <w:rPr>
          <w:noProof/>
        </w:rPr>
        <w:fldChar w:fldCharType="end"/>
      </w:r>
      <w:r>
        <w:t>: Component Chain for Malicious PDF</w:t>
      </w:r>
      <w:bookmarkEnd w:id="8"/>
      <w:bookmarkEnd w:id="9"/>
    </w:p>
    <w:p w:rsidR="008F2EA9" w:rsidRDefault="008F2EA9" w:rsidP="008F2EA9">
      <w:pPr>
        <w:pStyle w:val="Heading4"/>
      </w:pPr>
      <w:r>
        <w:t>Optional Data Storage</w:t>
      </w:r>
    </w:p>
    <w:p w:rsidR="008F2EA9" w:rsidRDefault="008F2EA9" w:rsidP="008F2EA9">
      <w:r>
        <w:t xml:space="preserve">Each of these flags </w:t>
      </w:r>
      <w:r w:rsidR="00927F26">
        <w:t>is checked</w:t>
      </w:r>
      <w:r>
        <w:t xml:space="preserve"> separately.  For each flag that is set, the tracker blob_type, blob_string and blob_string_len are set and requestBlob() is called.  requestBlob() manages the communication back </w:t>
      </w:r>
      <w:r>
        <w:lastRenderedPageBreak/>
        <w:t>to the nugget to retrieve the specific blob and then inserts the data block into the database in the correct location.</w:t>
      </w:r>
    </w:p>
    <w:p w:rsidR="00B410C5" w:rsidRDefault="00B410C5" w:rsidP="00B410C5">
      <w:pPr>
        <w:pStyle w:val="Heading4"/>
      </w:pPr>
      <w:r>
        <w:t>Output Nuggets</w:t>
      </w:r>
    </w:p>
    <w:p w:rsidR="00B410C5" w:rsidRDefault="008F2EA9" w:rsidP="008F2EA9">
      <w:r>
        <w:t xml:space="preserve">Finally, the </w:t>
      </w:r>
      <w:r w:rsidR="00B410C5">
        <w:t>razorback config structure is checked to see if an output nugget has been defined.  If it has the alertNotify() function is called.  This function grabs the configuration information and for each output nugget calls sendAlertNotify().  sendAlertNotify() manages the network connection to the output nugget and transmits the contents fo the ALERT_HEADER structure to the output nugget.  It is up to the nugget to handle the alert data and request data blobs as necessary.</w:t>
      </w:r>
    </w:p>
    <w:p w:rsidR="00725339" w:rsidRDefault="00725339" w:rsidP="00C80EBB">
      <w:pPr>
        <w:pStyle w:val="Heading4"/>
        <w:keepNext/>
      </w:pPr>
      <w:r>
        <w:t>Data Block Retrieval</w:t>
      </w:r>
    </w:p>
    <w:p w:rsidR="00725339" w:rsidRPr="00725339" w:rsidRDefault="00725339" w:rsidP="00725339">
      <w:r w:rsidRPr="00725339">
        <w:t>The handleAlertBlob()</w:t>
      </w:r>
      <w:r>
        <w:t xml:space="preserve"> manages requests for additional information from Output Nuggets.  Note that the alerting system does not support ad-hoc queries for data blocks, only data blocks that are part of an alert notification.  The handleAlertBlob() uses getDataByAlert() which fetches a given data blob (FULL_BLOCK, NORM_BLOCK, SHORT_DATA, LONG_DATA) from a specific alert_id.  The process is essentially the same that the alerting system uses to retrieve data from nuggets in reverse.</w:t>
      </w:r>
    </w:p>
    <w:p w:rsidR="00DB57CC" w:rsidRDefault="00DB57CC" w:rsidP="00725339">
      <w:pPr>
        <w:pStyle w:val="Heading3"/>
      </w:pPr>
      <w:bookmarkStart w:id="10" w:name="_Toc282685353"/>
      <w:r>
        <w:t>Database</w:t>
      </w:r>
      <w:bookmarkEnd w:id="10"/>
    </w:p>
    <w:p w:rsidR="00B410C5" w:rsidRDefault="00B410C5" w:rsidP="00B410C5">
      <w:r>
        <w:t xml:space="preserve">As shown in Figure 2, the alert </w:t>
      </w:r>
      <w:r w:rsidR="004D3780">
        <w:t>structure is the hub of all alert related data.  Each individual alert is related to an overarching event_id which binds all alerts associated with a single data block submission together.  Boolean values indicate the availability of various data sets including metadata, raw and normalized data and alert interpretation data (long_data dn short_data).  Additionally, analysts can make notes against incidents and events.</w:t>
      </w:r>
    </w:p>
    <w:p w:rsidR="00B410C5" w:rsidRDefault="00B410C5" w:rsidP="00E730A9">
      <w:pPr>
        <w:keepNext/>
        <w:jc w:val="center"/>
      </w:pPr>
      <w:r>
        <w:object w:dxaOrig="4526" w:dyaOrig="63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319.5pt" o:ole="">
            <v:imagedata r:id="rId14" o:title=""/>
          </v:shape>
          <o:OLEObject Type="Embed" ProgID="Visio.Drawing.11" ShapeID="_x0000_i1025" DrawAspect="Content" ObjectID="_1360572587" r:id="rId15"/>
        </w:object>
      </w:r>
    </w:p>
    <w:p w:rsidR="00B410C5" w:rsidRDefault="00B410C5" w:rsidP="00E730A9">
      <w:pPr>
        <w:pStyle w:val="Caption"/>
        <w:jc w:val="center"/>
      </w:pPr>
      <w:bookmarkStart w:id="11" w:name="_Toc282685292"/>
      <w:bookmarkStart w:id="12" w:name="_Toc282685316"/>
      <w:r w:rsidRPr="004D3780">
        <w:t xml:space="preserve">Figure </w:t>
      </w:r>
      <w:r w:rsidR="00253767">
        <w:fldChar w:fldCharType="begin"/>
      </w:r>
      <w:r w:rsidR="00253767">
        <w:instrText xml:space="preserve"> SEQ Figur</w:instrText>
      </w:r>
      <w:r w:rsidR="00253767">
        <w:instrText xml:space="preserve">e \* ARABIC </w:instrText>
      </w:r>
      <w:r w:rsidR="00253767">
        <w:fldChar w:fldCharType="separate"/>
      </w:r>
      <w:r w:rsidR="00C93C86">
        <w:rPr>
          <w:noProof/>
        </w:rPr>
        <w:t>2</w:t>
      </w:r>
      <w:r w:rsidR="00253767">
        <w:rPr>
          <w:noProof/>
        </w:rPr>
        <w:fldChar w:fldCharType="end"/>
      </w:r>
      <w:r w:rsidRPr="004D3780">
        <w:t>: Alert Database Structure</w:t>
      </w:r>
      <w:bookmarkEnd w:id="11"/>
      <w:bookmarkEnd w:id="12"/>
    </w:p>
    <w:p w:rsidR="004916F6" w:rsidRDefault="004D3780" w:rsidP="004D3780">
      <w:r>
        <w:t xml:space="preserve">The component storage in the database </w:t>
      </w:r>
      <w:r w:rsidR="00E730A9">
        <w:t>consists of three tables:  sub_components</w:t>
      </w:r>
      <w:r w:rsidR="004916F6">
        <w:t xml:space="preserve">, components and component_blocks.  At this point, component_blocks are no longer necessary and need to be removed.  They were originally used to organize all data associated with a single document, but this didn’t allow chaining.  One of the projects for Q2 should probably be to eliminate the component_block concept.  </w:t>
      </w:r>
      <w:r w:rsidR="00B665B1">
        <w:t xml:space="preserve"> It may be that we can use the component_block struc ture to define top-level components, a review is needed.</w:t>
      </w:r>
    </w:p>
    <w:p w:rsidR="004D3780" w:rsidRDefault="004916F6" w:rsidP="004D3780">
      <w:r>
        <w:t xml:space="preserve">The component block holds all of the data on the data block.  For data blocks that haven’t been determined to be bad only have the checksum and </w:t>
      </w:r>
      <w:r w:rsidR="00B665B1">
        <w:t>data type</w:t>
      </w:r>
      <w:r>
        <w:t xml:space="preserve">.  It is only after a block has been marked bad that the system requests the data.  Each component contains only one block of data, so for the raw block, there is a </w:t>
      </w:r>
      <w:r w:rsidR="00B665B1">
        <w:t xml:space="preserve">foreign key linking to the normalized data (if it exists) that is another component.   For performance purposes, the hash is converted on insert into a 32-bit crc check.  This allows the InnoDB engine to create a BTREE index on the data.  When queries come in they are first matched against this 32-bit CRC and then checked against the true hash/size. </w:t>
      </w:r>
    </w:p>
    <w:p w:rsidR="00B665B1" w:rsidRPr="004D3780" w:rsidRDefault="00B665B1" w:rsidP="004D3780">
      <w:r>
        <w:lastRenderedPageBreak/>
        <w:t>The</w:t>
      </w:r>
      <w:bookmarkStart w:id="13" w:name="_GoBack"/>
      <w:bookmarkEnd w:id="13"/>
      <w:r>
        <w:t xml:space="preserve"> sub_components structure is simply to foreign keys that link two components.  This is the chaining process.  A top-level component can be fully defined by travelling down the entire tree.  The external linking also allows queries to display all data blocks that include the sub-component, which is forensically very useful.</w:t>
      </w:r>
    </w:p>
    <w:p w:rsidR="00DB57CC" w:rsidRDefault="00DB57CC" w:rsidP="00290DDE">
      <w:pPr>
        <w:pStyle w:val="Heading3"/>
      </w:pPr>
      <w:bookmarkStart w:id="14" w:name="_Toc282685354"/>
      <w:r>
        <w:t>API</w:t>
      </w:r>
      <w:bookmarkEnd w:id="14"/>
    </w:p>
    <w:p w:rsidR="00B665B1" w:rsidRDefault="00FF2F5C" w:rsidP="00B665B1">
      <w:r>
        <w:t xml:space="preserve">There </w:t>
      </w:r>
      <w:r w:rsidR="00927F26">
        <w:t>are three publically</w:t>
      </w:r>
      <w:r>
        <w:t xml:space="preserve"> available API functions associated with the alerting function:</w:t>
      </w:r>
    </w:p>
    <w:p w:rsidR="00FF2F5C" w:rsidRPr="00FF2F5C" w:rsidRDefault="00FF2F5C" w:rsidP="00FF2F5C">
      <w:pPr>
        <w:pStyle w:val="NoSpacing"/>
        <w:rPr>
          <w:rStyle w:val="SubtleEmphasis"/>
        </w:rPr>
      </w:pPr>
      <w:r w:rsidRPr="00FF2F5C">
        <w:rPr>
          <w:rStyle w:val="SubtleEmphasis"/>
        </w:rPr>
        <w:t>HRESULT deliverJudgement(JUDGEMENT *verdict);</w:t>
      </w:r>
    </w:p>
    <w:p w:rsidR="00FF2F5C" w:rsidRPr="00FF2F5C" w:rsidRDefault="00FF2F5C" w:rsidP="00FF2F5C">
      <w:pPr>
        <w:pStyle w:val="NoSpacing"/>
        <w:rPr>
          <w:rStyle w:val="SubtleEmphasis"/>
        </w:rPr>
      </w:pPr>
      <w:r w:rsidRPr="00FF2F5C">
        <w:rPr>
          <w:rStyle w:val="SubtleEmphasis"/>
        </w:rPr>
        <w:t>HRESULT getAlertData(unsigned alertID, unsigned blob_type, unsigned char **data, unsigned *size);</w:t>
      </w:r>
    </w:p>
    <w:p w:rsidR="00FF2F5C" w:rsidRDefault="00FF2F5C" w:rsidP="00FF2F5C">
      <w:pPr>
        <w:pStyle w:val="NoSpacing"/>
        <w:rPr>
          <w:rStyle w:val="SubtleEmphasis"/>
        </w:rPr>
      </w:pPr>
      <w:r w:rsidRPr="00FF2F5C">
        <w:rPr>
          <w:rStyle w:val="SubtleEmphasis"/>
        </w:rPr>
        <w:t>HRESULT sendAlert(ALERT *alert);</w:t>
      </w:r>
    </w:p>
    <w:p w:rsidR="00FF2F5C" w:rsidRDefault="00FF2F5C" w:rsidP="00FF2F5C">
      <w:pPr>
        <w:pStyle w:val="NoSpacing"/>
        <w:rPr>
          <w:rStyle w:val="SubtleEmphasis"/>
        </w:rPr>
      </w:pPr>
    </w:p>
    <w:p w:rsidR="00FF2F5C" w:rsidRDefault="00FF2F5C" w:rsidP="00725339">
      <w:pPr>
        <w:pStyle w:val="NoSpacing"/>
        <w:rPr>
          <w:rStyle w:val="SubtleEmphasis"/>
          <w:rFonts w:asciiTheme="minorHAnsi" w:hAnsiTheme="minorHAnsi" w:cstheme="minorBidi"/>
        </w:rPr>
      </w:pPr>
      <w:r w:rsidRPr="00725339">
        <w:rPr>
          <w:rStyle w:val="SubtleEmphasis"/>
          <w:rFonts w:asciiTheme="minorHAnsi" w:hAnsiTheme="minorHAnsi" w:cstheme="minorBidi"/>
        </w:rPr>
        <w:t xml:space="preserve">sendAlert() and deliverJudgement() are used by detection nuggets to communicate findings on data blocks.  sendAlert() populates the ALERT_HEADER structure and sends it to the dispatcher.  It should be noted that an alert does not have to be </w:t>
      </w:r>
      <w:r w:rsidR="00725339" w:rsidRPr="00725339">
        <w:rPr>
          <w:rStyle w:val="SubtleEmphasis"/>
          <w:rFonts w:asciiTheme="minorHAnsi" w:hAnsiTheme="minorHAnsi" w:cstheme="minorBidi"/>
        </w:rPr>
        <w:t>negative;</w:t>
      </w:r>
      <w:r w:rsidRPr="00725339">
        <w:rPr>
          <w:rStyle w:val="SubtleEmphasis"/>
          <w:rFonts w:asciiTheme="minorHAnsi" w:hAnsiTheme="minorHAnsi" w:cstheme="minorBidi"/>
        </w:rPr>
        <w:t xml:space="preserve"> the context is determined by the nugget.</w:t>
      </w:r>
    </w:p>
    <w:p w:rsidR="00725339" w:rsidRPr="00725339" w:rsidRDefault="00725339" w:rsidP="00725339">
      <w:pPr>
        <w:pStyle w:val="NoSpacing"/>
        <w:rPr>
          <w:rStyle w:val="SubtleEmphasis"/>
          <w:rFonts w:asciiTheme="minorHAnsi" w:hAnsiTheme="minorHAnsi" w:cstheme="minorBidi"/>
        </w:rPr>
      </w:pPr>
    </w:p>
    <w:p w:rsidR="00FF2F5C" w:rsidRPr="00725339" w:rsidRDefault="00FF2F5C" w:rsidP="00725339">
      <w:pPr>
        <w:pStyle w:val="NoSpacing"/>
        <w:rPr>
          <w:rStyle w:val="SubtleEmphasis"/>
          <w:rFonts w:asciiTheme="minorHAnsi" w:hAnsiTheme="minorHAnsi" w:cstheme="minorBidi"/>
        </w:rPr>
      </w:pPr>
      <w:r w:rsidRPr="00725339">
        <w:rPr>
          <w:rStyle w:val="SubtleEmphasis"/>
          <w:rFonts w:asciiTheme="minorHAnsi" w:hAnsiTheme="minorHAnsi" w:cstheme="minorBidi"/>
        </w:rPr>
        <w:t>deliverJudgement() sets the threat flags field, defined as follows:</w:t>
      </w:r>
    </w:p>
    <w:p w:rsidR="00FF2F5C" w:rsidRDefault="00FF2F5C" w:rsidP="00FF2F5C">
      <w:pPr>
        <w:pStyle w:val="NoSpacing"/>
        <w:rPr>
          <w:rStyle w:val="SubtleEmphasis"/>
        </w:rPr>
      </w:pPr>
    </w:p>
    <w:p w:rsidR="00FF2F5C" w:rsidRPr="00FF2F5C" w:rsidRDefault="00FF2F5C" w:rsidP="00FF2F5C">
      <w:pPr>
        <w:pStyle w:val="NoSpacing"/>
        <w:rPr>
          <w:rStyle w:val="SubtleEmphasis"/>
        </w:rPr>
      </w:pPr>
      <w:r w:rsidRPr="00FF2F5C">
        <w:rPr>
          <w:rStyle w:val="SubtleEmphasis"/>
        </w:rPr>
        <w:t>/* THREAT FLAGS */</w:t>
      </w:r>
    </w:p>
    <w:p w:rsidR="00FF2F5C" w:rsidRPr="00FF2F5C" w:rsidRDefault="00FF2F5C" w:rsidP="00FF2F5C">
      <w:pPr>
        <w:pStyle w:val="NoSpacing"/>
        <w:rPr>
          <w:rStyle w:val="SubtleEmphasis"/>
        </w:rPr>
      </w:pPr>
      <w:r w:rsidRPr="00FF2F5C">
        <w:rPr>
          <w:rStyle w:val="SubtleEmphasis"/>
        </w:rPr>
        <w:t>#define KNOWN_GOOD   0x00000001</w:t>
      </w:r>
    </w:p>
    <w:p w:rsidR="00FF2F5C" w:rsidRPr="00FF2F5C" w:rsidRDefault="00FF2F5C" w:rsidP="00FF2F5C">
      <w:pPr>
        <w:pStyle w:val="NoSpacing"/>
        <w:rPr>
          <w:rStyle w:val="SubtleEmphasis"/>
        </w:rPr>
      </w:pPr>
      <w:r w:rsidRPr="00FF2F5C">
        <w:rPr>
          <w:rStyle w:val="SubtleEmphasis"/>
        </w:rPr>
        <w:t>#define KNOWN_BAD    0x00000002</w:t>
      </w:r>
    </w:p>
    <w:p w:rsidR="00FF2F5C" w:rsidRPr="00FF2F5C" w:rsidRDefault="00FF2F5C" w:rsidP="00FF2F5C">
      <w:pPr>
        <w:pStyle w:val="NoSpacing"/>
        <w:rPr>
          <w:rStyle w:val="SubtleEmphasis"/>
        </w:rPr>
      </w:pPr>
      <w:r w:rsidRPr="00FF2F5C">
        <w:rPr>
          <w:rStyle w:val="SubtleEmphasis"/>
        </w:rPr>
        <w:t>#define THREAT       0x00000004</w:t>
      </w:r>
    </w:p>
    <w:p w:rsidR="00FF2F5C" w:rsidRPr="00FF2F5C" w:rsidRDefault="00FF2F5C" w:rsidP="00FF2F5C">
      <w:pPr>
        <w:pStyle w:val="NoSpacing"/>
        <w:rPr>
          <w:rStyle w:val="SubtleEmphasis"/>
        </w:rPr>
      </w:pPr>
      <w:r w:rsidRPr="00FF2F5C">
        <w:rPr>
          <w:rStyle w:val="SubtleEmphasis"/>
        </w:rPr>
        <w:t>#define HAZZARD      0x00000008</w:t>
      </w:r>
    </w:p>
    <w:p w:rsidR="00FF2F5C" w:rsidRPr="00FF2F5C" w:rsidRDefault="00FF2F5C" w:rsidP="00FF2F5C">
      <w:pPr>
        <w:pStyle w:val="NoSpacing"/>
        <w:rPr>
          <w:rStyle w:val="SubtleEmphasis"/>
        </w:rPr>
      </w:pPr>
      <w:r w:rsidRPr="00FF2F5C">
        <w:rPr>
          <w:rStyle w:val="SubtleEmphasis"/>
        </w:rPr>
        <w:t>#define WHITE_LIST   0x00000010</w:t>
      </w:r>
    </w:p>
    <w:p w:rsidR="00FF2F5C" w:rsidRPr="00FF2F5C" w:rsidRDefault="00FF2F5C" w:rsidP="00FF2F5C">
      <w:pPr>
        <w:pStyle w:val="NoSpacing"/>
        <w:rPr>
          <w:rStyle w:val="SubtleEmphasis"/>
        </w:rPr>
      </w:pPr>
      <w:r w:rsidRPr="00FF2F5C">
        <w:rPr>
          <w:rStyle w:val="SubtleEmphasis"/>
        </w:rPr>
        <w:t>#define TAINT        0x00000020</w:t>
      </w:r>
    </w:p>
    <w:p w:rsidR="00FF2F5C" w:rsidRDefault="00FF2F5C" w:rsidP="00FF2F5C">
      <w:pPr>
        <w:pStyle w:val="NoSpacing"/>
        <w:rPr>
          <w:rStyle w:val="SubtleEmphasis"/>
        </w:rPr>
      </w:pPr>
      <w:r w:rsidRPr="00FF2F5C">
        <w:rPr>
          <w:rStyle w:val="SubtleEmphasis"/>
        </w:rPr>
        <w:t>#define WATCH_LIST   0x00000040</w:t>
      </w:r>
    </w:p>
    <w:p w:rsidR="00FF2F5C" w:rsidRDefault="00FF2F5C" w:rsidP="00FF2F5C">
      <w:pPr>
        <w:pStyle w:val="NoSpacing"/>
        <w:rPr>
          <w:rStyle w:val="SubtleEmphasis"/>
        </w:rPr>
      </w:pPr>
    </w:p>
    <w:p w:rsidR="00FF2F5C" w:rsidRDefault="00FF2F5C" w:rsidP="00FF2F5C">
      <w:pPr>
        <w:pStyle w:val="NoSpacing"/>
        <w:rPr>
          <w:rStyle w:val="SubtleEmphasis"/>
          <w:rFonts w:asciiTheme="minorHAnsi" w:hAnsiTheme="minorHAnsi" w:cstheme="minorBidi"/>
        </w:rPr>
      </w:pPr>
      <w:r w:rsidRPr="00FF2F5C">
        <w:rPr>
          <w:rStyle w:val="SubtleEmphasis"/>
          <w:rFonts w:asciiTheme="minorHAnsi" w:hAnsiTheme="minorHAnsi" w:cstheme="minorBidi"/>
        </w:rPr>
        <w:t>KNOWN_GOOD represents a file that has been reviewed and not found to be malicious.  Malicious files are marked KNOWN_BAD.  Users can white-list files by setting the WHITE_LIST flag.  The other flags are implementation specific, and their use will be determined in future Razorback versions.</w:t>
      </w:r>
    </w:p>
    <w:p w:rsidR="00725339" w:rsidRDefault="00725339" w:rsidP="00FF2F5C">
      <w:pPr>
        <w:pStyle w:val="NoSpacing"/>
        <w:rPr>
          <w:rStyle w:val="SubtleEmphasis"/>
          <w:rFonts w:asciiTheme="minorHAnsi" w:hAnsiTheme="minorHAnsi" w:cstheme="minorBidi"/>
        </w:rPr>
      </w:pPr>
    </w:p>
    <w:p w:rsidR="00725339" w:rsidRDefault="00725339" w:rsidP="00FF2F5C">
      <w:pPr>
        <w:pStyle w:val="NoSpacing"/>
        <w:rPr>
          <w:rStyle w:val="SubtleEmphasis"/>
          <w:rFonts w:asciiTheme="minorHAnsi" w:hAnsiTheme="minorHAnsi" w:cstheme="minorBidi"/>
        </w:rPr>
      </w:pPr>
      <w:r>
        <w:rPr>
          <w:rStyle w:val="SubtleEmphasis"/>
          <w:rFonts w:asciiTheme="minorHAnsi" w:hAnsiTheme="minorHAnsi" w:cstheme="minorBidi"/>
        </w:rPr>
        <w:t>Output nuggets receive the alert notification as part of the masterOfNuggets() listener.  Once the output nugget has received the initial alert data, they can request the full data block set with the getAlertData() function</w:t>
      </w:r>
      <w:r w:rsidR="00221B2A">
        <w:rPr>
          <w:rStyle w:val="SubtleEmphasis"/>
          <w:rFonts w:asciiTheme="minorHAnsi" w:hAnsiTheme="minorHAnsi" w:cstheme="minorBidi"/>
        </w:rPr>
        <w:t xml:space="preserve">.  That function </w:t>
      </w:r>
      <w:r>
        <w:rPr>
          <w:rStyle w:val="SubtleEmphasis"/>
          <w:rFonts w:asciiTheme="minorHAnsi" w:hAnsiTheme="minorHAnsi" w:cstheme="minorBidi"/>
        </w:rPr>
        <w:t>is</w:t>
      </w:r>
      <w:r w:rsidR="00221B2A">
        <w:rPr>
          <w:rStyle w:val="SubtleEmphasis"/>
          <w:rFonts w:asciiTheme="minorHAnsi" w:hAnsiTheme="minorHAnsi" w:cstheme="minorBidi"/>
        </w:rPr>
        <w:t xml:space="preserve"> called on a per-block, per alert_id basis, allowing the nugget to request the specific information it needs, as opposed to getting the entirety of the alert data.</w:t>
      </w:r>
    </w:p>
    <w:p w:rsidR="00725339" w:rsidRPr="00FF2F5C" w:rsidRDefault="00725339" w:rsidP="00FF2F5C">
      <w:pPr>
        <w:pStyle w:val="NoSpacing"/>
      </w:pPr>
    </w:p>
    <w:p w:rsidR="00A7701F" w:rsidRDefault="00A7701F" w:rsidP="00A7701F">
      <w:pPr>
        <w:pStyle w:val="Heading2"/>
      </w:pPr>
      <w:bookmarkStart w:id="15" w:name="_Toc282685355"/>
      <w:r>
        <w:t>Design Deficiencies</w:t>
      </w:r>
      <w:bookmarkEnd w:id="15"/>
    </w:p>
    <w:p w:rsidR="00A7701F" w:rsidRDefault="00A7701F" w:rsidP="00A7701F">
      <w:pPr>
        <w:pStyle w:val="ListParagraph"/>
        <w:numPr>
          <w:ilvl w:val="0"/>
          <w:numId w:val="5"/>
        </w:numPr>
      </w:pPr>
      <w:r>
        <w:t>Currently, the best way to access the data is through ad-hoc queries to the database directly.  This presents a major barrier to meeting AAA expectations at the enterprise level, security issues and performance issues.</w:t>
      </w:r>
    </w:p>
    <w:p w:rsidR="00A7701F" w:rsidRDefault="00A7701F" w:rsidP="00A7701F">
      <w:pPr>
        <w:pStyle w:val="ListParagraph"/>
        <w:numPr>
          <w:ilvl w:val="0"/>
          <w:numId w:val="5"/>
        </w:numPr>
      </w:pPr>
      <w:r>
        <w:lastRenderedPageBreak/>
        <w:t>Storage of the data blocks is done by placing them into a component table in the MySQL database.  This limits the scalability of the database backend and limits search options for the user.</w:t>
      </w:r>
    </w:p>
    <w:p w:rsidR="00E46733" w:rsidRDefault="00E46733" w:rsidP="00A7701F">
      <w:pPr>
        <w:pStyle w:val="ListParagraph"/>
        <w:numPr>
          <w:ilvl w:val="0"/>
          <w:numId w:val="5"/>
        </w:numPr>
      </w:pPr>
      <w:r>
        <w:t>Error handling on messages between the nuggets and the dispatcher could be improved.</w:t>
      </w:r>
    </w:p>
    <w:p w:rsidR="00221B2A" w:rsidRDefault="00221B2A" w:rsidP="00A7701F">
      <w:pPr>
        <w:pStyle w:val="ListParagraph"/>
        <w:numPr>
          <w:ilvl w:val="0"/>
          <w:numId w:val="5"/>
        </w:numPr>
      </w:pPr>
      <w:r>
        <w:t>There is no methodology for output nuggets to cascade up or down a tree to gather the full output of all analysis of a data block.</w:t>
      </w:r>
    </w:p>
    <w:p w:rsidR="00221B2A" w:rsidRDefault="00221B2A" w:rsidP="00A7701F">
      <w:pPr>
        <w:pStyle w:val="ListParagraph"/>
        <w:numPr>
          <w:ilvl w:val="0"/>
          <w:numId w:val="5"/>
        </w:numPr>
      </w:pPr>
      <w:r>
        <w:t>It is possible for long chains to alert late and have parent chains not available to store in the database.</w:t>
      </w:r>
    </w:p>
    <w:p w:rsidR="00221B2A" w:rsidRDefault="00221B2A" w:rsidP="00A7701F">
      <w:pPr>
        <w:pStyle w:val="ListParagraph"/>
        <w:numPr>
          <w:ilvl w:val="0"/>
          <w:numId w:val="5"/>
        </w:numPr>
      </w:pPr>
      <w:r>
        <w:t>There is no cache on the output-nugget side, so we have to rely on the output nugget to not repeatedly request the same data over and over again as alerts come in.</w:t>
      </w:r>
    </w:p>
    <w:p w:rsidR="00927F26" w:rsidRPr="00A7701F" w:rsidRDefault="00927F26" w:rsidP="00A7701F">
      <w:pPr>
        <w:pStyle w:val="ListParagraph"/>
        <w:numPr>
          <w:ilvl w:val="0"/>
          <w:numId w:val="5"/>
        </w:numPr>
      </w:pPr>
      <w:r>
        <w:t>If a detection nugget submits a hash that we have already seen, there isn’t currently a mechanism to alert again.</w:t>
      </w:r>
    </w:p>
    <w:p w:rsidR="00CD372B" w:rsidRDefault="00A7701F" w:rsidP="00CD372B">
      <w:pPr>
        <w:pStyle w:val="Heading2"/>
      </w:pPr>
      <w:bookmarkStart w:id="16" w:name="_Toc282685356"/>
      <w:r>
        <w:t>Long Term Strategy</w:t>
      </w:r>
      <w:bookmarkEnd w:id="16"/>
    </w:p>
    <w:p w:rsidR="00221B2A" w:rsidRDefault="00221B2A" w:rsidP="00221B2A">
      <w:r>
        <w:t xml:space="preserve">Additional work on the component storage, detection nugget and output nuggets is needed.   On the component storage side, the database schema needs to be reviewed to introduce file-system storage for large blocks (either through native file systems or through a map-reduce type database).  Detection nuggets need to have a way to cache data blocks for some period of time so that the dispatcher can request the blocks to populate the data block tree if a late alert comes in </w:t>
      </w:r>
    </w:p>
    <w:p w:rsidR="00B05916" w:rsidRDefault="00B05916" w:rsidP="00221B2A">
      <w:r>
        <w:t>F</w:t>
      </w:r>
      <w:r w:rsidR="00221B2A">
        <w:t xml:space="preserve">rom the </w:t>
      </w:r>
      <w:r>
        <w:t xml:space="preserve">Alert </w:t>
      </w:r>
      <w:r w:rsidR="00221B2A">
        <w:t>API side, additional error checking and handling is probably warranted.  Some auto caching on output nuggets is necessary so that the API hands a cached copy of data blocks that have already been retrieved.  This will reduce the likelihood of a misbehaving output nugget negatively impacting the dispatcher.  Also the ability</w:t>
      </w:r>
      <w:r>
        <w:t xml:space="preserve"> to retrieve the complete chain should be made available to the end user.  </w:t>
      </w:r>
    </w:p>
    <w:p w:rsidR="00E46733" w:rsidRDefault="00B05916" w:rsidP="00221B2A">
      <w:r>
        <w:t>Related to the Alert API, but probably in the Workstation API, common queries should be made available through the API to reduce the necessity of ad hoc queries on the database.    Some examples:</w:t>
      </w:r>
    </w:p>
    <w:p w:rsidR="00B05916" w:rsidRDefault="00B05916" w:rsidP="00B05916">
      <w:pPr>
        <w:pStyle w:val="ListParagraph"/>
        <w:numPr>
          <w:ilvl w:val="0"/>
          <w:numId w:val="6"/>
        </w:numPr>
      </w:pPr>
      <w:r>
        <w:t>List of all alerts associated with a specific event</w:t>
      </w:r>
    </w:p>
    <w:p w:rsidR="00B05916" w:rsidRDefault="00B05916" w:rsidP="00B05916">
      <w:pPr>
        <w:pStyle w:val="ListParagraph"/>
        <w:numPr>
          <w:ilvl w:val="0"/>
          <w:numId w:val="6"/>
        </w:numPr>
      </w:pPr>
      <w:r>
        <w:t>List of all top-level data blocks that contain as specific data block</w:t>
      </w:r>
    </w:p>
    <w:p w:rsidR="00B05916" w:rsidRDefault="00B05916" w:rsidP="00B05916">
      <w:pPr>
        <w:pStyle w:val="ListParagraph"/>
        <w:numPr>
          <w:ilvl w:val="0"/>
          <w:numId w:val="6"/>
        </w:numPr>
      </w:pPr>
      <w:r>
        <w:t>Retrieval of metadata associated with block</w:t>
      </w:r>
    </w:p>
    <w:p w:rsidR="00B05916" w:rsidRPr="00E46733" w:rsidRDefault="00B05916" w:rsidP="00B05916">
      <w:pPr>
        <w:pStyle w:val="ListParagraph"/>
        <w:numPr>
          <w:ilvl w:val="0"/>
          <w:numId w:val="6"/>
        </w:numPr>
      </w:pPr>
      <w:r>
        <w:t>Ability to add notes to alerts and blocks</w:t>
      </w:r>
    </w:p>
    <w:sectPr w:rsidR="00B05916" w:rsidRPr="00E46733" w:rsidSect="00F7409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767" w:rsidRDefault="00253767" w:rsidP="00B20855">
      <w:pPr>
        <w:spacing w:after="0" w:line="240" w:lineRule="auto"/>
      </w:pPr>
      <w:r>
        <w:separator/>
      </w:r>
    </w:p>
  </w:endnote>
  <w:endnote w:type="continuationSeparator" w:id="0">
    <w:p w:rsidR="00253767" w:rsidRDefault="00253767" w:rsidP="00B20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Mongolian Baiti">
    <w:panose1 w:val="03000500000000000000"/>
    <w:charset w:val="00"/>
    <w:family w:val="script"/>
    <w:pitch w:val="variable"/>
    <w:sig w:usb0="80000023" w:usb1="00000000" w:usb2="00020000" w:usb3="00000000" w:csb0="00000001"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Fax">
    <w:panose1 w:val="02060602050505020204"/>
    <w:charset w:val="00"/>
    <w:family w:val="roman"/>
    <w:pitch w:val="variable"/>
    <w:sig w:usb0="00000003" w:usb1="00000000" w:usb2="00000000" w:usb3="00000000" w:csb0="00000001"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855" w:rsidRDefault="00B20855" w:rsidP="00B20855">
    <w:pPr>
      <w:pStyle w:val="Footer"/>
      <w:jc w:val="center"/>
    </w:pPr>
    <w:r>
      <w:t>FOR INTERNAL USE ONLY</w:t>
    </w:r>
    <w:r>
      <w:tab/>
    </w:r>
    <w:r>
      <w:tab/>
    </w:r>
    <w:r>
      <w:rPr>
        <w:noProof/>
      </w:rPr>
      <w:drawing>
        <wp:inline distT="0" distB="0" distL="0" distR="0" wp14:anchorId="398CBF16" wp14:editId="678B8933">
          <wp:extent cx="215265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rback Logo.png"/>
                  <pic:cNvPicPr/>
                </pic:nvPicPr>
                <pic:blipFill>
                  <a:blip r:embed="rId1">
                    <a:extLst>
                      <a:ext uri="{28A0092B-C50C-407E-A947-70E740481C1C}">
                        <a14:useLocalDpi xmlns:a14="http://schemas.microsoft.com/office/drawing/2010/main" val="0"/>
                      </a:ext>
                    </a:extLst>
                  </a:blip>
                  <a:stretch>
                    <a:fillRect/>
                  </a:stretch>
                </pic:blipFill>
                <pic:spPr>
                  <a:xfrm>
                    <a:off x="0" y="0"/>
                    <a:ext cx="2152650" cy="704850"/>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767" w:rsidRDefault="00253767" w:rsidP="00B20855">
      <w:pPr>
        <w:spacing w:after="0" w:line="240" w:lineRule="auto"/>
      </w:pPr>
      <w:r>
        <w:separator/>
      </w:r>
    </w:p>
  </w:footnote>
  <w:footnote w:type="continuationSeparator" w:id="0">
    <w:p w:rsidR="00253767" w:rsidRDefault="00253767" w:rsidP="00B208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1F2" w:rsidRDefault="00253767">
    <w:pPr>
      <w:pStyle w:val="Header"/>
      <w:pBdr>
        <w:bottom w:val="single" w:sz="12" w:space="1" w:color="auto"/>
      </w:pBdr>
    </w:pPr>
    <w:sdt>
      <w:sdtPr>
        <w:id w:val="-1701929752"/>
        <w:docPartObj>
          <w:docPartGallery w:val="Page Numbers (Margins)"/>
          <w:docPartUnique/>
        </w:docPartObj>
      </w:sdtPr>
      <w:sdtEndPr/>
      <w:sdtContent>
        <w:r w:rsidR="00B410C5">
          <w:rPr>
            <w:noProof/>
          </w:rPr>
          <mc:AlternateContent>
            <mc:Choice Requires="wps">
              <w:drawing>
                <wp:anchor distT="0" distB="0" distL="114300" distR="114300" simplePos="0" relativeHeight="251659264" behindDoc="0" locked="0" layoutInCell="0" allowOverlap="1" wp14:editId="4E80E3B3">
                  <wp:simplePos x="0" y="0"/>
                  <wp:positionH relativeFrom="rightMargin">
                    <wp:align>center</wp:align>
                  </wp:positionH>
                  <wp:positionV relativeFrom="margin">
                    <wp:align>bottom</wp:align>
                  </wp:positionV>
                  <wp:extent cx="510540" cy="2183130"/>
                  <wp:effectExtent l="0" t="0" r="0" b="0"/>
                  <wp:wrapNone/>
                  <wp:docPr id="5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10C5" w:rsidRDefault="00B410C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rPr>
                                <w:fldChar w:fldCharType="begin"/>
                              </w:r>
                              <w:r>
                                <w:instrText xml:space="preserve"> PAGE    \* MERGEFORMAT </w:instrText>
                              </w:r>
                              <w:r>
                                <w:rPr>
                                  <w:rFonts w:eastAsiaTheme="minorEastAsia"/>
                                </w:rPr>
                                <w:fldChar w:fldCharType="separate"/>
                              </w:r>
                              <w:r w:rsidR="00AA7435" w:rsidRPr="00AA7435">
                                <w:rPr>
                                  <w:rFonts w:asciiTheme="majorHAnsi" w:eastAsiaTheme="majorEastAsia" w:hAnsiTheme="majorHAnsi" w:cstheme="majorBidi"/>
                                  <w:noProof/>
                                  <w:sz w:val="44"/>
                                  <w:szCs w:val="44"/>
                                </w:rPr>
                                <w:t>8</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IIrQIAAJ8FAAAOAAAAZHJzL2Uyb0RvYy54bWysVF1vmzAUfZ+0/2D5nYIJJIBKqjaEaVK3&#10;Vev2AxwwwRrYzHZCqmr/fdfOZ9uXaRsPFhdfH99zz+Fe3+z6Dm2Z0lyKHJOrACMmKllzsc7x92+l&#10;l2CkDRU17aRgOX5iGt/M37+7HoeMhbKVXc0UAhChs3HIcWvMkPm+rlrWU30lByZgs5GqpwZCtfZr&#10;RUdA7zs/DIKpP0pVD0pWTGv4Wuw38dzhNw2rzJem0cygLsdQm3GrcuvKrv78mmZrRYeWV4cy6F9U&#10;0VMu4NITVEENRRvF30D1vFJSy8ZcVbL3ZdPwijkOwIYEr9g8tnRgjgs0Rw+nNun/B1t93j4oxOsc&#10;x7MJRoL2INJXaBsV646hiW3QOOgM8h6HB2Up6uFeVj80EnLRQha7VUqOLaM1lEVsvv/igA00HEWr&#10;8ZOsAZ1ujHS92jWqt4DQBbRzkjydJGE7gyr4GJMgjkC4CrZCkkzIxGnm0+x4elDafGCyR/Ylxwpq&#10;d+h0e6+NrYZmxxR7mZAl7zonO9wBKfajvc2p9ZwG6TJZJpEXhdOlFwVF4d2Wi8iblmQWF5NisSjI&#10;L4tPoqzldc2EhTs6h0R/pszBw3vNT97RsuO1hbMlabVeLTqFthScW7rH9RZ2zmn+yzIcWeDyihIJ&#10;o+AuTL1ymsy8qIxiL50FiReQ9C6dBlEaFeVLSvdcsH+nhMYcp3EYOzUuin7FLXDPW24067mB2dDx&#10;PsfJKYlm1mpLUTsJDeXd/v2iFbb8cytA/6PQzpjWi3tPm91qByjWoCtZP4FFlQQHgdtgoMGLXcMZ&#10;hCPMhxzrnxuqGEbdRwFOT0lkfWlcEMWzEAJ1ubO63KGiaiWMncoojPbBwuzH0GZQfN3CdWTfqOEW&#10;/o+SO+ueSzv8VTAFHLPDxLJj5jJ2Wee5Ov8NAAD//wMAUEsDBBQABgAIAAAAIQBKh8822gAAAAQB&#10;AAAPAAAAZHJzL2Rvd25yZXYueG1sTI/BasMwEETvhf6D2EJujZwmBONaDqXQSwiEJj3kuJG2lqm1&#10;MpacKH9ftZf2sjDMMPO23iTXiwuNofOsYDEvQBBrbzpuFXwc3x5LECEiG+w9k4IbBdg093c1VsZf&#10;+Z0uh9iKXMKhQgU2xqGSMmhLDsPcD8TZ+/Sjw5jl2Eoz4jWXu14+FcVaOuw4L1gc6NWS/jpMTsFx&#10;nU46TacF7XTZaqS9ddu9UrOH9PIMIlKKf2H4wc/o0GSms5/YBNEryI/E35u9sliBOCtYrpYlyKaW&#10;/+GbbwAAAP//AwBQSwECLQAUAAYACAAAACEAtoM4kv4AAADhAQAAEwAAAAAAAAAAAAAAAAAAAAAA&#10;W0NvbnRlbnRfVHlwZXNdLnhtbFBLAQItABQABgAIAAAAIQA4/SH/1gAAAJQBAAALAAAAAAAAAAAA&#10;AAAAAC8BAABfcmVscy8ucmVsc1BLAQItABQABgAIAAAAIQCbwIIIrQIAAJ8FAAAOAAAAAAAAAAAA&#10;AAAAAC4CAABkcnMvZTJvRG9jLnhtbFBLAQItABQABgAIAAAAIQBKh8822gAAAAQBAAAPAAAAAAAA&#10;AAAAAAAAAAcFAABkcnMvZG93bnJldi54bWxQSwUGAAAAAAQABADzAAAADgYAAAAA&#10;" o:allowincell="f" filled="f" stroked="f">
                  <v:textbox style="layout-flow:vertical;mso-layout-flow-alt:bottom-to-top;mso-fit-shape-to-text:t">
                    <w:txbxContent>
                      <w:p w:rsidR="00B410C5" w:rsidRDefault="00B410C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rPr>
                          <w:fldChar w:fldCharType="begin"/>
                        </w:r>
                        <w:r>
                          <w:instrText xml:space="preserve"> PAGE    \* MERGEFORMAT </w:instrText>
                        </w:r>
                        <w:r>
                          <w:rPr>
                            <w:rFonts w:eastAsiaTheme="minorEastAsia"/>
                          </w:rPr>
                          <w:fldChar w:fldCharType="separate"/>
                        </w:r>
                        <w:r w:rsidR="00AA7435" w:rsidRPr="00AA7435">
                          <w:rPr>
                            <w:rFonts w:asciiTheme="majorHAnsi" w:eastAsiaTheme="majorEastAsia" w:hAnsiTheme="majorHAnsi" w:cstheme="majorBidi"/>
                            <w:noProof/>
                            <w:sz w:val="44"/>
                            <w:szCs w:val="44"/>
                          </w:rPr>
                          <w:t>8</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8B41F2">
      <w:rPr>
        <w:noProof/>
      </w:rPr>
      <w:drawing>
        <wp:inline distT="0" distB="0" distL="0" distR="0" wp14:anchorId="28491E44" wp14:editId="181AD9B1">
          <wp:extent cx="1619250" cy="581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fire Logo (full color for Web &amp; Office, for white backgrounds).png"/>
                  <pic:cNvPicPr/>
                </pic:nvPicPr>
                <pic:blipFill>
                  <a:blip r:embed="rId1">
                    <a:extLst>
                      <a:ext uri="{28A0092B-C50C-407E-A947-70E740481C1C}">
                        <a14:useLocalDpi xmlns:a14="http://schemas.microsoft.com/office/drawing/2010/main" val="0"/>
                      </a:ext>
                    </a:extLst>
                  </a:blip>
                  <a:stretch>
                    <a:fillRect/>
                  </a:stretch>
                </pic:blipFill>
                <pic:spPr>
                  <a:xfrm>
                    <a:off x="0" y="0"/>
                    <a:ext cx="1619250" cy="581025"/>
                  </a:xfrm>
                  <a:prstGeom prst="rect">
                    <a:avLst/>
                  </a:prstGeom>
                </pic:spPr>
              </pic:pic>
            </a:graphicData>
          </a:graphic>
        </wp:inline>
      </w:drawing>
    </w:r>
  </w:p>
  <w:p w:rsidR="00F7409D" w:rsidRDefault="00F740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51C34"/>
    <w:multiLevelType w:val="hybridMultilevel"/>
    <w:tmpl w:val="3CB65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D655F0"/>
    <w:multiLevelType w:val="hybridMultilevel"/>
    <w:tmpl w:val="2FA42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E203A3"/>
    <w:multiLevelType w:val="hybridMultilevel"/>
    <w:tmpl w:val="7C44B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325CF3"/>
    <w:multiLevelType w:val="hybridMultilevel"/>
    <w:tmpl w:val="533A3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8407EE"/>
    <w:multiLevelType w:val="hybridMultilevel"/>
    <w:tmpl w:val="EF56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DC57D7"/>
    <w:multiLevelType w:val="hybridMultilevel"/>
    <w:tmpl w:val="2B4AF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F07566"/>
    <w:multiLevelType w:val="hybridMultilevel"/>
    <w:tmpl w:val="1C7C3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855"/>
    <w:rsid w:val="000541D4"/>
    <w:rsid w:val="0014001A"/>
    <w:rsid w:val="0017705F"/>
    <w:rsid w:val="001D14F1"/>
    <w:rsid w:val="00221B2A"/>
    <w:rsid w:val="00253767"/>
    <w:rsid w:val="00265356"/>
    <w:rsid w:val="00290DDE"/>
    <w:rsid w:val="002E1E4F"/>
    <w:rsid w:val="00483DC9"/>
    <w:rsid w:val="004877CB"/>
    <w:rsid w:val="004916F6"/>
    <w:rsid w:val="004D3780"/>
    <w:rsid w:val="005436C6"/>
    <w:rsid w:val="00711390"/>
    <w:rsid w:val="00725339"/>
    <w:rsid w:val="007A5EC5"/>
    <w:rsid w:val="008B3239"/>
    <w:rsid w:val="008B41F2"/>
    <w:rsid w:val="008C1843"/>
    <w:rsid w:val="008F2EA9"/>
    <w:rsid w:val="00927F26"/>
    <w:rsid w:val="0093609E"/>
    <w:rsid w:val="00991D3C"/>
    <w:rsid w:val="00993DC3"/>
    <w:rsid w:val="009971FB"/>
    <w:rsid w:val="00A7701F"/>
    <w:rsid w:val="00AA7435"/>
    <w:rsid w:val="00B05916"/>
    <w:rsid w:val="00B20855"/>
    <w:rsid w:val="00B410C5"/>
    <w:rsid w:val="00B665B1"/>
    <w:rsid w:val="00B936B5"/>
    <w:rsid w:val="00BE1DAB"/>
    <w:rsid w:val="00C80EBB"/>
    <w:rsid w:val="00C93C86"/>
    <w:rsid w:val="00CD372B"/>
    <w:rsid w:val="00D11AF6"/>
    <w:rsid w:val="00DB57CC"/>
    <w:rsid w:val="00E46733"/>
    <w:rsid w:val="00E54B2B"/>
    <w:rsid w:val="00E730A9"/>
    <w:rsid w:val="00EF0155"/>
    <w:rsid w:val="00F7409D"/>
    <w:rsid w:val="00F96875"/>
    <w:rsid w:val="00FF04B9"/>
    <w:rsid w:val="00FF2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2"/>
    <w:next w:val="Normal"/>
    <w:link w:val="Heading1Char"/>
    <w:uiPriority w:val="9"/>
    <w:qFormat/>
    <w:rsid w:val="008B41F2"/>
    <w:pPr>
      <w:pBdr>
        <w:bottom w:val="single" w:sz="12" w:space="1" w:color="auto"/>
      </w:pBdr>
      <w:jc w:val="right"/>
      <w:outlineLvl w:val="0"/>
    </w:pPr>
    <w:rPr>
      <w:rFonts w:ascii="Georgia" w:hAnsi="Georgia"/>
      <w:b w:val="0"/>
      <w:color w:val="E31E36"/>
      <w:sz w:val="36"/>
    </w:rPr>
  </w:style>
  <w:style w:type="paragraph" w:styleId="Heading2">
    <w:name w:val="heading 2"/>
    <w:basedOn w:val="Normal"/>
    <w:next w:val="Normal"/>
    <w:link w:val="Heading2Char"/>
    <w:uiPriority w:val="9"/>
    <w:unhideWhenUsed/>
    <w:qFormat/>
    <w:rsid w:val="0093609E"/>
    <w:pPr>
      <w:spacing w:after="180" w:line="240" w:lineRule="auto"/>
      <w:outlineLvl w:val="1"/>
    </w:pPr>
    <w:rPr>
      <w:rFonts w:ascii="Constantia" w:hAnsi="Constantia" w:cs="Mongolian Baiti"/>
      <w:b/>
      <w:i/>
      <w:sz w:val="32"/>
    </w:rPr>
  </w:style>
  <w:style w:type="paragraph" w:styleId="Heading3">
    <w:name w:val="heading 3"/>
    <w:basedOn w:val="Heading2"/>
    <w:next w:val="Normal"/>
    <w:link w:val="Heading3Char"/>
    <w:uiPriority w:val="9"/>
    <w:unhideWhenUsed/>
    <w:qFormat/>
    <w:rsid w:val="00290DDE"/>
    <w:pPr>
      <w:outlineLvl w:val="2"/>
    </w:pPr>
    <w:rPr>
      <w:i w:val="0"/>
      <w:sz w:val="18"/>
    </w:rPr>
  </w:style>
  <w:style w:type="paragraph" w:styleId="Heading4">
    <w:name w:val="heading 4"/>
    <w:basedOn w:val="Normal"/>
    <w:next w:val="Normal"/>
    <w:link w:val="Heading4Char"/>
    <w:uiPriority w:val="9"/>
    <w:unhideWhenUsed/>
    <w:qFormat/>
    <w:rsid w:val="008F2EA9"/>
    <w:pPr>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08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855"/>
    <w:rPr>
      <w:rFonts w:ascii="Tahoma" w:hAnsi="Tahoma" w:cs="Tahoma"/>
      <w:sz w:val="16"/>
      <w:szCs w:val="16"/>
    </w:rPr>
  </w:style>
  <w:style w:type="character" w:customStyle="1" w:styleId="Heading2Char">
    <w:name w:val="Heading 2 Char"/>
    <w:basedOn w:val="DefaultParagraphFont"/>
    <w:link w:val="Heading2"/>
    <w:uiPriority w:val="9"/>
    <w:rsid w:val="0093609E"/>
    <w:rPr>
      <w:rFonts w:ascii="Constantia" w:hAnsi="Constantia" w:cs="Mongolian Baiti"/>
      <w:b/>
      <w:i/>
      <w:sz w:val="32"/>
    </w:rPr>
  </w:style>
  <w:style w:type="paragraph" w:styleId="Header">
    <w:name w:val="header"/>
    <w:basedOn w:val="Normal"/>
    <w:link w:val="HeaderChar"/>
    <w:uiPriority w:val="99"/>
    <w:unhideWhenUsed/>
    <w:rsid w:val="00B20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855"/>
  </w:style>
  <w:style w:type="paragraph" w:styleId="Footer">
    <w:name w:val="footer"/>
    <w:basedOn w:val="Normal"/>
    <w:link w:val="FooterChar"/>
    <w:uiPriority w:val="99"/>
    <w:unhideWhenUsed/>
    <w:rsid w:val="00B20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855"/>
  </w:style>
  <w:style w:type="character" w:customStyle="1" w:styleId="Heading1Char">
    <w:name w:val="Heading 1 Char"/>
    <w:basedOn w:val="DefaultParagraphFont"/>
    <w:link w:val="Heading1"/>
    <w:uiPriority w:val="9"/>
    <w:rsid w:val="008B41F2"/>
    <w:rPr>
      <w:rFonts w:ascii="Georgia" w:eastAsiaTheme="majorEastAsia" w:hAnsi="Georgia" w:cstheme="majorBidi"/>
      <w:bCs/>
      <w:color w:val="E31E36"/>
      <w:sz w:val="36"/>
      <w:szCs w:val="26"/>
    </w:rPr>
  </w:style>
  <w:style w:type="paragraph" w:styleId="Title">
    <w:name w:val="Title"/>
    <w:basedOn w:val="Normal"/>
    <w:next w:val="Normal"/>
    <w:link w:val="TitleChar"/>
    <w:uiPriority w:val="10"/>
    <w:qFormat/>
    <w:rsid w:val="00F7409D"/>
    <w:pPr>
      <w:jc w:val="center"/>
    </w:pPr>
    <w:rPr>
      <w:rFonts w:ascii="Lucida Fax" w:hAnsi="Lucida Fax" w:cs="Raavi"/>
      <w:b/>
      <w:sz w:val="56"/>
    </w:rPr>
  </w:style>
  <w:style w:type="character" w:customStyle="1" w:styleId="TitleChar">
    <w:name w:val="Title Char"/>
    <w:basedOn w:val="DefaultParagraphFont"/>
    <w:link w:val="Title"/>
    <w:uiPriority w:val="10"/>
    <w:rsid w:val="00F7409D"/>
    <w:rPr>
      <w:rFonts w:ascii="Lucida Fax" w:hAnsi="Lucida Fax" w:cs="Raavi"/>
      <w:b/>
      <w:sz w:val="56"/>
    </w:rPr>
  </w:style>
  <w:style w:type="paragraph" w:styleId="TOCHeading">
    <w:name w:val="TOC Heading"/>
    <w:basedOn w:val="Heading1"/>
    <w:next w:val="Normal"/>
    <w:uiPriority w:val="39"/>
    <w:unhideWhenUsed/>
    <w:qFormat/>
    <w:rsid w:val="00D11AF6"/>
    <w:pPr>
      <w:keepNext/>
      <w:keepLines/>
      <w:pBdr>
        <w:bottom w:val="none" w:sz="0" w:space="0" w:color="auto"/>
      </w:pBdr>
      <w:spacing w:before="480" w:line="276" w:lineRule="auto"/>
      <w:jc w:val="left"/>
      <w:outlineLvl w:val="9"/>
    </w:pPr>
    <w:rPr>
      <w:rFonts w:asciiTheme="majorHAnsi" w:eastAsiaTheme="majorEastAsia" w:hAnsiTheme="majorHAnsi" w:cstheme="majorBidi"/>
      <w:b/>
      <w:bCs/>
      <w:i w:val="0"/>
      <w:color w:val="365F91" w:themeColor="accent1" w:themeShade="BF"/>
      <w:sz w:val="28"/>
      <w:szCs w:val="28"/>
      <w:lang w:eastAsia="ja-JP"/>
    </w:rPr>
  </w:style>
  <w:style w:type="paragraph" w:styleId="TOC1">
    <w:name w:val="toc 1"/>
    <w:basedOn w:val="Normal"/>
    <w:next w:val="Normal"/>
    <w:autoRedefine/>
    <w:uiPriority w:val="39"/>
    <w:unhideWhenUsed/>
    <w:rsid w:val="00D11AF6"/>
    <w:pPr>
      <w:spacing w:after="100"/>
    </w:pPr>
  </w:style>
  <w:style w:type="paragraph" w:styleId="TOC2">
    <w:name w:val="toc 2"/>
    <w:basedOn w:val="Normal"/>
    <w:next w:val="Normal"/>
    <w:autoRedefine/>
    <w:uiPriority w:val="39"/>
    <w:unhideWhenUsed/>
    <w:rsid w:val="00D11AF6"/>
    <w:pPr>
      <w:spacing w:after="100"/>
      <w:ind w:left="220"/>
    </w:pPr>
  </w:style>
  <w:style w:type="character" w:styleId="Hyperlink">
    <w:name w:val="Hyperlink"/>
    <w:basedOn w:val="DefaultParagraphFont"/>
    <w:uiPriority w:val="99"/>
    <w:unhideWhenUsed/>
    <w:rsid w:val="00D11AF6"/>
    <w:rPr>
      <w:color w:val="0000FF" w:themeColor="hyperlink"/>
      <w:u w:val="single"/>
    </w:rPr>
  </w:style>
  <w:style w:type="character" w:customStyle="1" w:styleId="Heading3Char">
    <w:name w:val="Heading 3 Char"/>
    <w:basedOn w:val="DefaultParagraphFont"/>
    <w:link w:val="Heading3"/>
    <w:uiPriority w:val="9"/>
    <w:rsid w:val="00290DDE"/>
    <w:rPr>
      <w:rFonts w:ascii="Constantia" w:hAnsi="Constantia" w:cs="Mongolian Baiti"/>
      <w:b/>
      <w:sz w:val="18"/>
    </w:rPr>
  </w:style>
  <w:style w:type="table" w:styleId="TableGrid">
    <w:name w:val="Table Grid"/>
    <w:basedOn w:val="TableNormal"/>
    <w:uiPriority w:val="59"/>
    <w:rsid w:val="00487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aliases w:val="Razorback"/>
    <w:basedOn w:val="TableNormal"/>
    <w:uiPriority w:val="60"/>
    <w:rsid w:val="007A5EC5"/>
    <w:pPr>
      <w:spacing w:after="0" w:line="240" w:lineRule="auto"/>
    </w:pPr>
    <w:rPr>
      <w:color w:val="00206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cPr>
      <w:shd w:val="clear" w:color="auto" w:fill="FFFFFF" w:themeFill="background1"/>
    </w:tc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Pr/>
      <w:tcPr>
        <w:tcBorders>
          <w:bottom w:val="nil"/>
        </w:tcBorders>
        <w:shd w:val="clear" w:color="auto" w:fill="FFFFFF" w:themeFill="background1"/>
      </w:tcPr>
    </w:tblStylePr>
    <w:tblStylePr w:type="band1Vert">
      <w:tblPr/>
      <w:tcPr>
        <w:shd w:val="clear" w:color="auto" w:fill="FFFFFF" w:themeFill="background1"/>
      </w:tcPr>
    </w:tblStylePr>
    <w:tblStylePr w:type="band1Horz">
      <w:tblPr/>
      <w:tcPr>
        <w:shd w:val="clear" w:color="auto" w:fill="FBFCDC"/>
      </w:tcPr>
    </w:tblStylePr>
  </w:style>
  <w:style w:type="table" w:customStyle="1" w:styleId="RazorbackTable">
    <w:name w:val="Razorback Table"/>
    <w:basedOn w:val="TableNormal"/>
    <w:uiPriority w:val="99"/>
    <w:rsid w:val="0093609E"/>
    <w:pPr>
      <w:spacing w:after="0" w:line="240" w:lineRule="auto"/>
    </w:pPr>
    <w:tblPr>
      <w:tblStyleRowBandSize w:val="1"/>
      <w:tblInd w:w="0" w:type="dxa"/>
      <w:tblCellMar>
        <w:top w:w="0" w:type="dxa"/>
        <w:left w:w="108" w:type="dxa"/>
        <w:bottom w:w="0" w:type="dxa"/>
        <w:right w:w="108" w:type="dxa"/>
      </w:tblCellMar>
    </w:tblPr>
    <w:tblStylePr w:type="band1Horz">
      <w:tblPr/>
      <w:tcPr>
        <w:tcBorders>
          <w:top w:val="single" w:sz="12" w:space="0" w:color="auto"/>
          <w:left w:val="nil"/>
          <w:bottom w:val="single" w:sz="12" w:space="0" w:color="auto"/>
          <w:right w:val="nil"/>
          <w:insideH w:val="nil"/>
          <w:insideV w:val="nil"/>
          <w:tl2br w:val="nil"/>
          <w:tr2bl w:val="nil"/>
        </w:tcBorders>
        <w:shd w:val="clear" w:color="auto" w:fill="F9FAC6"/>
      </w:tcPr>
    </w:tblStylePr>
    <w:tblStylePr w:type="band2Horz">
      <w:tblPr/>
      <w:tcPr>
        <w:shd w:val="clear" w:color="auto" w:fill="FFFFFF" w:themeFill="background1"/>
      </w:tcPr>
    </w:tblStylePr>
  </w:style>
  <w:style w:type="paragraph" w:styleId="ListParagraph">
    <w:name w:val="List Paragraph"/>
    <w:basedOn w:val="Normal"/>
    <w:uiPriority w:val="34"/>
    <w:qFormat/>
    <w:rsid w:val="007A5EC5"/>
    <w:pPr>
      <w:ind w:left="720"/>
      <w:contextualSpacing/>
    </w:pPr>
  </w:style>
  <w:style w:type="paragraph" w:styleId="TOC3">
    <w:name w:val="toc 3"/>
    <w:basedOn w:val="Normal"/>
    <w:next w:val="Normal"/>
    <w:autoRedefine/>
    <w:uiPriority w:val="39"/>
    <w:unhideWhenUsed/>
    <w:rsid w:val="001D14F1"/>
    <w:pPr>
      <w:spacing w:after="100"/>
      <w:ind w:left="440"/>
    </w:pPr>
  </w:style>
  <w:style w:type="character" w:styleId="SubtleEmphasis">
    <w:name w:val="Subtle Emphasis"/>
    <w:aliases w:val="Code"/>
    <w:uiPriority w:val="19"/>
    <w:qFormat/>
    <w:rsid w:val="00B936B5"/>
    <w:rPr>
      <w:rFonts w:ascii="Courier New" w:hAnsi="Courier New" w:cs="Courier New"/>
    </w:rPr>
  </w:style>
  <w:style w:type="paragraph" w:styleId="NoSpacing">
    <w:name w:val="No Spacing"/>
    <w:uiPriority w:val="1"/>
    <w:qFormat/>
    <w:rsid w:val="00E46733"/>
    <w:pPr>
      <w:spacing w:after="0" w:line="240" w:lineRule="auto"/>
    </w:pPr>
  </w:style>
  <w:style w:type="character" w:customStyle="1" w:styleId="Heading4Char">
    <w:name w:val="Heading 4 Char"/>
    <w:basedOn w:val="DefaultParagraphFont"/>
    <w:link w:val="Heading4"/>
    <w:uiPriority w:val="9"/>
    <w:rsid w:val="008F2EA9"/>
    <w:rPr>
      <w:u w:val="single"/>
    </w:rPr>
  </w:style>
  <w:style w:type="paragraph" w:styleId="Caption">
    <w:name w:val="caption"/>
    <w:basedOn w:val="Normal"/>
    <w:next w:val="Normal"/>
    <w:uiPriority w:val="35"/>
    <w:unhideWhenUsed/>
    <w:qFormat/>
    <w:rsid w:val="004D3780"/>
    <w:pPr>
      <w:spacing w:line="240" w:lineRule="auto"/>
    </w:pPr>
    <w:rPr>
      <w:b/>
      <w:bCs/>
      <w:color w:val="C00000"/>
      <w:sz w:val="18"/>
      <w:szCs w:val="18"/>
    </w:rPr>
  </w:style>
  <w:style w:type="paragraph" w:styleId="TableofFigures">
    <w:name w:val="table of figures"/>
    <w:basedOn w:val="Normal"/>
    <w:next w:val="Normal"/>
    <w:uiPriority w:val="99"/>
    <w:unhideWhenUsed/>
    <w:rsid w:val="00927F26"/>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2"/>
    <w:next w:val="Normal"/>
    <w:link w:val="Heading1Char"/>
    <w:uiPriority w:val="9"/>
    <w:qFormat/>
    <w:rsid w:val="008B41F2"/>
    <w:pPr>
      <w:pBdr>
        <w:bottom w:val="single" w:sz="12" w:space="1" w:color="auto"/>
      </w:pBdr>
      <w:jc w:val="right"/>
      <w:outlineLvl w:val="0"/>
    </w:pPr>
    <w:rPr>
      <w:rFonts w:ascii="Georgia" w:hAnsi="Georgia"/>
      <w:b w:val="0"/>
      <w:color w:val="E31E36"/>
      <w:sz w:val="36"/>
    </w:rPr>
  </w:style>
  <w:style w:type="paragraph" w:styleId="Heading2">
    <w:name w:val="heading 2"/>
    <w:basedOn w:val="Normal"/>
    <w:next w:val="Normal"/>
    <w:link w:val="Heading2Char"/>
    <w:uiPriority w:val="9"/>
    <w:unhideWhenUsed/>
    <w:qFormat/>
    <w:rsid w:val="0093609E"/>
    <w:pPr>
      <w:spacing w:after="180" w:line="240" w:lineRule="auto"/>
      <w:outlineLvl w:val="1"/>
    </w:pPr>
    <w:rPr>
      <w:rFonts w:ascii="Constantia" w:hAnsi="Constantia" w:cs="Mongolian Baiti"/>
      <w:b/>
      <w:i/>
      <w:sz w:val="32"/>
    </w:rPr>
  </w:style>
  <w:style w:type="paragraph" w:styleId="Heading3">
    <w:name w:val="heading 3"/>
    <w:basedOn w:val="Heading2"/>
    <w:next w:val="Normal"/>
    <w:link w:val="Heading3Char"/>
    <w:uiPriority w:val="9"/>
    <w:unhideWhenUsed/>
    <w:qFormat/>
    <w:rsid w:val="00290DDE"/>
    <w:pPr>
      <w:outlineLvl w:val="2"/>
    </w:pPr>
    <w:rPr>
      <w:i w:val="0"/>
      <w:sz w:val="18"/>
    </w:rPr>
  </w:style>
  <w:style w:type="paragraph" w:styleId="Heading4">
    <w:name w:val="heading 4"/>
    <w:basedOn w:val="Normal"/>
    <w:next w:val="Normal"/>
    <w:link w:val="Heading4Char"/>
    <w:uiPriority w:val="9"/>
    <w:unhideWhenUsed/>
    <w:qFormat/>
    <w:rsid w:val="008F2EA9"/>
    <w:pPr>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08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855"/>
    <w:rPr>
      <w:rFonts w:ascii="Tahoma" w:hAnsi="Tahoma" w:cs="Tahoma"/>
      <w:sz w:val="16"/>
      <w:szCs w:val="16"/>
    </w:rPr>
  </w:style>
  <w:style w:type="character" w:customStyle="1" w:styleId="Heading2Char">
    <w:name w:val="Heading 2 Char"/>
    <w:basedOn w:val="DefaultParagraphFont"/>
    <w:link w:val="Heading2"/>
    <w:uiPriority w:val="9"/>
    <w:rsid w:val="0093609E"/>
    <w:rPr>
      <w:rFonts w:ascii="Constantia" w:hAnsi="Constantia" w:cs="Mongolian Baiti"/>
      <w:b/>
      <w:i/>
      <w:sz w:val="32"/>
    </w:rPr>
  </w:style>
  <w:style w:type="paragraph" w:styleId="Header">
    <w:name w:val="header"/>
    <w:basedOn w:val="Normal"/>
    <w:link w:val="HeaderChar"/>
    <w:uiPriority w:val="99"/>
    <w:unhideWhenUsed/>
    <w:rsid w:val="00B20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855"/>
  </w:style>
  <w:style w:type="paragraph" w:styleId="Footer">
    <w:name w:val="footer"/>
    <w:basedOn w:val="Normal"/>
    <w:link w:val="FooterChar"/>
    <w:uiPriority w:val="99"/>
    <w:unhideWhenUsed/>
    <w:rsid w:val="00B20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855"/>
  </w:style>
  <w:style w:type="character" w:customStyle="1" w:styleId="Heading1Char">
    <w:name w:val="Heading 1 Char"/>
    <w:basedOn w:val="DefaultParagraphFont"/>
    <w:link w:val="Heading1"/>
    <w:uiPriority w:val="9"/>
    <w:rsid w:val="008B41F2"/>
    <w:rPr>
      <w:rFonts w:ascii="Georgia" w:eastAsiaTheme="majorEastAsia" w:hAnsi="Georgia" w:cstheme="majorBidi"/>
      <w:bCs/>
      <w:color w:val="E31E36"/>
      <w:sz w:val="36"/>
      <w:szCs w:val="26"/>
    </w:rPr>
  </w:style>
  <w:style w:type="paragraph" w:styleId="Title">
    <w:name w:val="Title"/>
    <w:basedOn w:val="Normal"/>
    <w:next w:val="Normal"/>
    <w:link w:val="TitleChar"/>
    <w:uiPriority w:val="10"/>
    <w:qFormat/>
    <w:rsid w:val="00F7409D"/>
    <w:pPr>
      <w:jc w:val="center"/>
    </w:pPr>
    <w:rPr>
      <w:rFonts w:ascii="Lucida Fax" w:hAnsi="Lucida Fax" w:cs="Raavi"/>
      <w:b/>
      <w:sz w:val="56"/>
    </w:rPr>
  </w:style>
  <w:style w:type="character" w:customStyle="1" w:styleId="TitleChar">
    <w:name w:val="Title Char"/>
    <w:basedOn w:val="DefaultParagraphFont"/>
    <w:link w:val="Title"/>
    <w:uiPriority w:val="10"/>
    <w:rsid w:val="00F7409D"/>
    <w:rPr>
      <w:rFonts w:ascii="Lucida Fax" w:hAnsi="Lucida Fax" w:cs="Raavi"/>
      <w:b/>
      <w:sz w:val="56"/>
    </w:rPr>
  </w:style>
  <w:style w:type="paragraph" w:styleId="TOCHeading">
    <w:name w:val="TOC Heading"/>
    <w:basedOn w:val="Heading1"/>
    <w:next w:val="Normal"/>
    <w:uiPriority w:val="39"/>
    <w:unhideWhenUsed/>
    <w:qFormat/>
    <w:rsid w:val="00D11AF6"/>
    <w:pPr>
      <w:keepNext/>
      <w:keepLines/>
      <w:pBdr>
        <w:bottom w:val="none" w:sz="0" w:space="0" w:color="auto"/>
      </w:pBdr>
      <w:spacing w:before="480" w:line="276" w:lineRule="auto"/>
      <w:jc w:val="left"/>
      <w:outlineLvl w:val="9"/>
    </w:pPr>
    <w:rPr>
      <w:rFonts w:asciiTheme="majorHAnsi" w:eastAsiaTheme="majorEastAsia" w:hAnsiTheme="majorHAnsi" w:cstheme="majorBidi"/>
      <w:b/>
      <w:bCs/>
      <w:i w:val="0"/>
      <w:color w:val="365F91" w:themeColor="accent1" w:themeShade="BF"/>
      <w:sz w:val="28"/>
      <w:szCs w:val="28"/>
      <w:lang w:eastAsia="ja-JP"/>
    </w:rPr>
  </w:style>
  <w:style w:type="paragraph" w:styleId="TOC1">
    <w:name w:val="toc 1"/>
    <w:basedOn w:val="Normal"/>
    <w:next w:val="Normal"/>
    <w:autoRedefine/>
    <w:uiPriority w:val="39"/>
    <w:unhideWhenUsed/>
    <w:rsid w:val="00D11AF6"/>
    <w:pPr>
      <w:spacing w:after="100"/>
    </w:pPr>
  </w:style>
  <w:style w:type="paragraph" w:styleId="TOC2">
    <w:name w:val="toc 2"/>
    <w:basedOn w:val="Normal"/>
    <w:next w:val="Normal"/>
    <w:autoRedefine/>
    <w:uiPriority w:val="39"/>
    <w:unhideWhenUsed/>
    <w:rsid w:val="00D11AF6"/>
    <w:pPr>
      <w:spacing w:after="100"/>
      <w:ind w:left="220"/>
    </w:pPr>
  </w:style>
  <w:style w:type="character" w:styleId="Hyperlink">
    <w:name w:val="Hyperlink"/>
    <w:basedOn w:val="DefaultParagraphFont"/>
    <w:uiPriority w:val="99"/>
    <w:unhideWhenUsed/>
    <w:rsid w:val="00D11AF6"/>
    <w:rPr>
      <w:color w:val="0000FF" w:themeColor="hyperlink"/>
      <w:u w:val="single"/>
    </w:rPr>
  </w:style>
  <w:style w:type="character" w:customStyle="1" w:styleId="Heading3Char">
    <w:name w:val="Heading 3 Char"/>
    <w:basedOn w:val="DefaultParagraphFont"/>
    <w:link w:val="Heading3"/>
    <w:uiPriority w:val="9"/>
    <w:rsid w:val="00290DDE"/>
    <w:rPr>
      <w:rFonts w:ascii="Constantia" w:hAnsi="Constantia" w:cs="Mongolian Baiti"/>
      <w:b/>
      <w:sz w:val="18"/>
    </w:rPr>
  </w:style>
  <w:style w:type="table" w:styleId="TableGrid">
    <w:name w:val="Table Grid"/>
    <w:basedOn w:val="TableNormal"/>
    <w:uiPriority w:val="59"/>
    <w:rsid w:val="00487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aliases w:val="Razorback"/>
    <w:basedOn w:val="TableNormal"/>
    <w:uiPriority w:val="60"/>
    <w:rsid w:val="007A5EC5"/>
    <w:pPr>
      <w:spacing w:after="0" w:line="240" w:lineRule="auto"/>
    </w:pPr>
    <w:rPr>
      <w:color w:val="00206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cPr>
      <w:shd w:val="clear" w:color="auto" w:fill="FFFFFF" w:themeFill="background1"/>
    </w:tc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Pr/>
      <w:tcPr>
        <w:tcBorders>
          <w:bottom w:val="nil"/>
        </w:tcBorders>
        <w:shd w:val="clear" w:color="auto" w:fill="FFFFFF" w:themeFill="background1"/>
      </w:tcPr>
    </w:tblStylePr>
    <w:tblStylePr w:type="band1Vert">
      <w:tblPr/>
      <w:tcPr>
        <w:shd w:val="clear" w:color="auto" w:fill="FFFFFF" w:themeFill="background1"/>
      </w:tcPr>
    </w:tblStylePr>
    <w:tblStylePr w:type="band1Horz">
      <w:tblPr/>
      <w:tcPr>
        <w:shd w:val="clear" w:color="auto" w:fill="FBFCDC"/>
      </w:tcPr>
    </w:tblStylePr>
  </w:style>
  <w:style w:type="table" w:customStyle="1" w:styleId="RazorbackTable">
    <w:name w:val="Razorback Table"/>
    <w:basedOn w:val="TableNormal"/>
    <w:uiPriority w:val="99"/>
    <w:rsid w:val="0093609E"/>
    <w:pPr>
      <w:spacing w:after="0" w:line="240" w:lineRule="auto"/>
    </w:pPr>
    <w:tblPr>
      <w:tblStyleRowBandSize w:val="1"/>
      <w:tblInd w:w="0" w:type="dxa"/>
      <w:tblCellMar>
        <w:top w:w="0" w:type="dxa"/>
        <w:left w:w="108" w:type="dxa"/>
        <w:bottom w:w="0" w:type="dxa"/>
        <w:right w:w="108" w:type="dxa"/>
      </w:tblCellMar>
    </w:tblPr>
    <w:tblStylePr w:type="band1Horz">
      <w:tblPr/>
      <w:tcPr>
        <w:tcBorders>
          <w:top w:val="single" w:sz="12" w:space="0" w:color="auto"/>
          <w:left w:val="nil"/>
          <w:bottom w:val="single" w:sz="12" w:space="0" w:color="auto"/>
          <w:right w:val="nil"/>
          <w:insideH w:val="nil"/>
          <w:insideV w:val="nil"/>
          <w:tl2br w:val="nil"/>
          <w:tr2bl w:val="nil"/>
        </w:tcBorders>
        <w:shd w:val="clear" w:color="auto" w:fill="F9FAC6"/>
      </w:tcPr>
    </w:tblStylePr>
    <w:tblStylePr w:type="band2Horz">
      <w:tblPr/>
      <w:tcPr>
        <w:shd w:val="clear" w:color="auto" w:fill="FFFFFF" w:themeFill="background1"/>
      </w:tcPr>
    </w:tblStylePr>
  </w:style>
  <w:style w:type="paragraph" w:styleId="ListParagraph">
    <w:name w:val="List Paragraph"/>
    <w:basedOn w:val="Normal"/>
    <w:uiPriority w:val="34"/>
    <w:qFormat/>
    <w:rsid w:val="007A5EC5"/>
    <w:pPr>
      <w:ind w:left="720"/>
      <w:contextualSpacing/>
    </w:pPr>
  </w:style>
  <w:style w:type="paragraph" w:styleId="TOC3">
    <w:name w:val="toc 3"/>
    <w:basedOn w:val="Normal"/>
    <w:next w:val="Normal"/>
    <w:autoRedefine/>
    <w:uiPriority w:val="39"/>
    <w:unhideWhenUsed/>
    <w:rsid w:val="001D14F1"/>
    <w:pPr>
      <w:spacing w:after="100"/>
      <w:ind w:left="440"/>
    </w:pPr>
  </w:style>
  <w:style w:type="character" w:styleId="SubtleEmphasis">
    <w:name w:val="Subtle Emphasis"/>
    <w:aliases w:val="Code"/>
    <w:uiPriority w:val="19"/>
    <w:qFormat/>
    <w:rsid w:val="00B936B5"/>
    <w:rPr>
      <w:rFonts w:ascii="Courier New" w:hAnsi="Courier New" w:cs="Courier New"/>
    </w:rPr>
  </w:style>
  <w:style w:type="paragraph" w:styleId="NoSpacing">
    <w:name w:val="No Spacing"/>
    <w:uiPriority w:val="1"/>
    <w:qFormat/>
    <w:rsid w:val="00E46733"/>
    <w:pPr>
      <w:spacing w:after="0" w:line="240" w:lineRule="auto"/>
    </w:pPr>
  </w:style>
  <w:style w:type="character" w:customStyle="1" w:styleId="Heading4Char">
    <w:name w:val="Heading 4 Char"/>
    <w:basedOn w:val="DefaultParagraphFont"/>
    <w:link w:val="Heading4"/>
    <w:uiPriority w:val="9"/>
    <w:rsid w:val="008F2EA9"/>
    <w:rPr>
      <w:u w:val="single"/>
    </w:rPr>
  </w:style>
  <w:style w:type="paragraph" w:styleId="Caption">
    <w:name w:val="caption"/>
    <w:basedOn w:val="Normal"/>
    <w:next w:val="Normal"/>
    <w:uiPriority w:val="35"/>
    <w:unhideWhenUsed/>
    <w:qFormat/>
    <w:rsid w:val="004D3780"/>
    <w:pPr>
      <w:spacing w:line="240" w:lineRule="auto"/>
    </w:pPr>
    <w:rPr>
      <w:b/>
      <w:bCs/>
      <w:color w:val="C00000"/>
      <w:sz w:val="18"/>
      <w:szCs w:val="18"/>
    </w:rPr>
  </w:style>
  <w:style w:type="paragraph" w:styleId="TableofFigures">
    <w:name w:val="table of figures"/>
    <w:basedOn w:val="Normal"/>
    <w:next w:val="Normal"/>
    <w:uiPriority w:val="99"/>
    <w:unhideWhenUsed/>
    <w:rsid w:val="00927F2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diagramLayout" Target="diagrams/layout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em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C2DC31-1912-448A-ACF8-AEAA9FF1E681}" type="doc">
      <dgm:prSet loTypeId="urn:microsoft.com/office/officeart/2005/8/layout/hierarchy6" loCatId="hierarchy" qsTypeId="urn:microsoft.com/office/officeart/2005/8/quickstyle/simple4" qsCatId="simple" csTypeId="urn:microsoft.com/office/officeart/2005/8/colors/accent1_2" csCatId="accent1" phldr="1"/>
      <dgm:spPr/>
      <dgm:t>
        <a:bodyPr/>
        <a:lstStyle/>
        <a:p>
          <a:endParaRPr lang="en-US"/>
        </a:p>
      </dgm:t>
    </dgm:pt>
    <dgm:pt modelId="{3F10C118-011D-44A4-922E-608E51CE4FCD}">
      <dgm:prSet phldrT="[Text]"/>
      <dgm:spPr>
        <a:solidFill>
          <a:schemeClr val="accent2"/>
        </a:solidFill>
      </dgm:spPr>
      <dgm:t>
        <a:bodyPr/>
        <a:lstStyle/>
        <a:p>
          <a:pPr algn="ctr"/>
          <a:r>
            <a:rPr lang="en-US"/>
            <a:t>PDF File Hash</a:t>
          </a:r>
        </a:p>
      </dgm:t>
    </dgm:pt>
    <dgm:pt modelId="{1B28CCE0-BAB6-4E2B-8DCA-0983F1FD9EC1}" type="parTrans" cxnId="{F732B241-D940-4D49-829E-7237A188A47D}">
      <dgm:prSet/>
      <dgm:spPr/>
      <dgm:t>
        <a:bodyPr/>
        <a:lstStyle/>
        <a:p>
          <a:pPr algn="ctr"/>
          <a:endParaRPr lang="en-US"/>
        </a:p>
      </dgm:t>
    </dgm:pt>
    <dgm:pt modelId="{AB57A4D4-E498-4A3A-B5E1-41A9769BF9E0}" type="sibTrans" cxnId="{F732B241-D940-4D49-829E-7237A188A47D}">
      <dgm:prSet/>
      <dgm:spPr/>
      <dgm:t>
        <a:bodyPr/>
        <a:lstStyle/>
        <a:p>
          <a:pPr algn="ctr"/>
          <a:endParaRPr lang="en-US"/>
        </a:p>
      </dgm:t>
    </dgm:pt>
    <dgm:pt modelId="{75CA50B7-13A2-4870-8130-95970AB28725}">
      <dgm:prSet phldrT="[Text]"/>
      <dgm:spPr/>
      <dgm:t>
        <a:bodyPr/>
        <a:lstStyle/>
        <a:p>
          <a:pPr algn="ctr"/>
          <a:r>
            <a:rPr lang="en-US"/>
            <a:t>PDF File HASH</a:t>
          </a:r>
        </a:p>
      </dgm:t>
    </dgm:pt>
    <dgm:pt modelId="{65731835-2114-48C4-BADA-E8ACFD7A881A}" type="parTrans" cxnId="{82007968-4CEA-4583-A5E3-CEAA75770611}">
      <dgm:prSet/>
      <dgm:spPr/>
      <dgm:t>
        <a:bodyPr/>
        <a:lstStyle/>
        <a:p>
          <a:pPr algn="ctr"/>
          <a:endParaRPr lang="en-US"/>
        </a:p>
      </dgm:t>
    </dgm:pt>
    <dgm:pt modelId="{41A89B98-BC2A-48C9-B96A-2CFFE70ED6B8}" type="sibTrans" cxnId="{82007968-4CEA-4583-A5E3-CEAA75770611}">
      <dgm:prSet/>
      <dgm:spPr/>
      <dgm:t>
        <a:bodyPr/>
        <a:lstStyle/>
        <a:p>
          <a:pPr algn="ctr"/>
          <a:endParaRPr lang="en-US"/>
        </a:p>
      </dgm:t>
    </dgm:pt>
    <dgm:pt modelId="{2246E413-7FC1-4E43-8EC6-EFE8CC496359}">
      <dgm:prSet phldrT="[Text]"/>
      <dgm:spPr/>
      <dgm:t>
        <a:bodyPr/>
        <a:lstStyle/>
        <a:p>
          <a:pPr algn="ctr"/>
          <a:r>
            <a:rPr lang="en-US"/>
            <a:t>JavaScript</a:t>
          </a:r>
        </a:p>
        <a:p>
          <a:pPr algn="ctr"/>
          <a:r>
            <a:rPr lang="en-US"/>
            <a:t>Hash</a:t>
          </a:r>
        </a:p>
      </dgm:t>
    </dgm:pt>
    <dgm:pt modelId="{E2CFAA24-5ED4-46A2-B91B-2965433E964E}" type="parTrans" cxnId="{E43E6A88-0EA6-4171-9738-C4B1FD8017B9}">
      <dgm:prSet/>
      <dgm:spPr/>
      <dgm:t>
        <a:bodyPr/>
        <a:lstStyle/>
        <a:p>
          <a:pPr algn="ctr"/>
          <a:endParaRPr lang="en-US"/>
        </a:p>
      </dgm:t>
    </dgm:pt>
    <dgm:pt modelId="{4B1A02F4-5CF5-4D88-8E89-8C455CF45823}" type="sibTrans" cxnId="{E43E6A88-0EA6-4171-9738-C4B1FD8017B9}">
      <dgm:prSet/>
      <dgm:spPr/>
      <dgm:t>
        <a:bodyPr/>
        <a:lstStyle/>
        <a:p>
          <a:pPr algn="ctr"/>
          <a:endParaRPr lang="en-US"/>
        </a:p>
      </dgm:t>
    </dgm:pt>
    <dgm:pt modelId="{7533C2AC-914B-48F5-95BB-EBF679FBCD93}">
      <dgm:prSet phldrT="[Text]"/>
      <dgm:spPr/>
      <dgm:t>
        <a:bodyPr/>
        <a:lstStyle/>
        <a:p>
          <a:pPr algn="ctr"/>
          <a:r>
            <a:rPr lang="en-US"/>
            <a:t>Flash</a:t>
          </a:r>
        </a:p>
        <a:p>
          <a:pPr algn="ctr"/>
          <a:r>
            <a:rPr lang="en-US"/>
            <a:t>Hash</a:t>
          </a:r>
        </a:p>
      </dgm:t>
    </dgm:pt>
    <dgm:pt modelId="{0C1FE24A-C7C1-43DD-A77E-CDAFD0EC5A4D}" type="parTrans" cxnId="{4D2C1478-8C9D-4CCE-BF2B-7557DDF0AB51}">
      <dgm:prSet/>
      <dgm:spPr/>
      <dgm:t>
        <a:bodyPr/>
        <a:lstStyle/>
        <a:p>
          <a:pPr algn="ctr"/>
          <a:endParaRPr lang="en-US"/>
        </a:p>
      </dgm:t>
    </dgm:pt>
    <dgm:pt modelId="{44A70F69-4D17-476F-9597-3BDD57EEF902}" type="sibTrans" cxnId="{4D2C1478-8C9D-4CCE-BF2B-7557DDF0AB51}">
      <dgm:prSet/>
      <dgm:spPr/>
      <dgm:t>
        <a:bodyPr/>
        <a:lstStyle/>
        <a:p>
          <a:pPr algn="ctr"/>
          <a:endParaRPr lang="en-US"/>
        </a:p>
      </dgm:t>
    </dgm:pt>
    <dgm:pt modelId="{C7623ECD-BA3E-4A16-8198-C7C75B4ED155}">
      <dgm:prSet phldrT="[Text]"/>
      <dgm:spPr>
        <a:solidFill>
          <a:schemeClr val="accent2"/>
        </a:solidFill>
      </dgm:spPr>
      <dgm:t>
        <a:bodyPr/>
        <a:lstStyle/>
        <a:p>
          <a:pPr algn="ctr"/>
          <a:r>
            <a:rPr lang="en-US"/>
            <a:t>JavaScript Hash</a:t>
          </a:r>
        </a:p>
      </dgm:t>
    </dgm:pt>
    <dgm:pt modelId="{3C6B2273-737C-4E9A-A2D1-7CB241A79642}" type="parTrans" cxnId="{5F14D33C-8D24-4457-AA53-FA2347DD349A}">
      <dgm:prSet/>
      <dgm:spPr/>
      <dgm:t>
        <a:bodyPr/>
        <a:lstStyle/>
        <a:p>
          <a:pPr algn="ctr"/>
          <a:endParaRPr lang="en-US"/>
        </a:p>
      </dgm:t>
    </dgm:pt>
    <dgm:pt modelId="{F497287E-C921-4EF5-9CCE-13EF4A490274}" type="sibTrans" cxnId="{5F14D33C-8D24-4457-AA53-FA2347DD349A}">
      <dgm:prSet/>
      <dgm:spPr/>
      <dgm:t>
        <a:bodyPr/>
        <a:lstStyle/>
        <a:p>
          <a:pPr algn="ctr"/>
          <a:endParaRPr lang="en-US"/>
        </a:p>
      </dgm:t>
    </dgm:pt>
    <dgm:pt modelId="{06ECD499-7831-48BD-A945-8D72376DBF34}">
      <dgm:prSet phldrT="[Text]"/>
      <dgm:spPr>
        <a:solidFill>
          <a:schemeClr val="accent2"/>
        </a:solidFill>
      </dgm:spPr>
      <dgm:t>
        <a:bodyPr/>
        <a:lstStyle/>
        <a:p>
          <a:pPr algn="ctr"/>
          <a:r>
            <a:rPr lang="en-US"/>
            <a:t>Shell Code Hash</a:t>
          </a:r>
        </a:p>
      </dgm:t>
    </dgm:pt>
    <dgm:pt modelId="{122E3B0D-34CF-4F87-93B4-B8DA8ACF79CA}" type="parTrans" cxnId="{7F27352A-B0A8-48C6-95AD-5E2ACBC02FCB}">
      <dgm:prSet/>
      <dgm:spPr/>
      <dgm:t>
        <a:bodyPr/>
        <a:lstStyle/>
        <a:p>
          <a:pPr algn="ctr"/>
          <a:endParaRPr lang="en-US"/>
        </a:p>
      </dgm:t>
    </dgm:pt>
    <dgm:pt modelId="{DFA27E6C-773A-471C-BBB1-94EC4BC12A4F}" type="sibTrans" cxnId="{7F27352A-B0A8-48C6-95AD-5E2ACBC02FCB}">
      <dgm:prSet/>
      <dgm:spPr/>
      <dgm:t>
        <a:bodyPr/>
        <a:lstStyle/>
        <a:p>
          <a:pPr algn="ctr"/>
          <a:endParaRPr lang="en-US"/>
        </a:p>
      </dgm:t>
    </dgm:pt>
    <dgm:pt modelId="{02B6D34C-1E82-42F6-912E-9B21E415D803}" type="pres">
      <dgm:prSet presAssocID="{A3C2DC31-1912-448A-ACF8-AEAA9FF1E681}" presName="mainComposite" presStyleCnt="0">
        <dgm:presLayoutVars>
          <dgm:chPref val="1"/>
          <dgm:dir/>
          <dgm:animOne val="branch"/>
          <dgm:animLvl val="lvl"/>
          <dgm:resizeHandles val="exact"/>
        </dgm:presLayoutVars>
      </dgm:prSet>
      <dgm:spPr/>
      <dgm:t>
        <a:bodyPr/>
        <a:lstStyle/>
        <a:p>
          <a:endParaRPr lang="en-US"/>
        </a:p>
      </dgm:t>
    </dgm:pt>
    <dgm:pt modelId="{271FE11C-BF23-41E3-BF40-7F3A82701998}" type="pres">
      <dgm:prSet presAssocID="{A3C2DC31-1912-448A-ACF8-AEAA9FF1E681}" presName="hierFlow" presStyleCnt="0"/>
      <dgm:spPr/>
    </dgm:pt>
    <dgm:pt modelId="{BE6C3FD2-023C-4AC4-96D4-8C502D7484BA}" type="pres">
      <dgm:prSet presAssocID="{A3C2DC31-1912-448A-ACF8-AEAA9FF1E681}" presName="hierChild1" presStyleCnt="0">
        <dgm:presLayoutVars>
          <dgm:chPref val="1"/>
          <dgm:animOne val="branch"/>
          <dgm:animLvl val="lvl"/>
        </dgm:presLayoutVars>
      </dgm:prSet>
      <dgm:spPr/>
    </dgm:pt>
    <dgm:pt modelId="{4E595EA2-254A-4C92-AA81-CDE806E85A02}" type="pres">
      <dgm:prSet presAssocID="{3F10C118-011D-44A4-922E-608E51CE4FCD}" presName="Name14" presStyleCnt="0"/>
      <dgm:spPr/>
    </dgm:pt>
    <dgm:pt modelId="{21164A1D-FD1C-4470-9799-81DD23A008ED}" type="pres">
      <dgm:prSet presAssocID="{3F10C118-011D-44A4-922E-608E51CE4FCD}" presName="level1Shape" presStyleLbl="node0" presStyleIdx="0" presStyleCnt="1">
        <dgm:presLayoutVars>
          <dgm:chPref val="3"/>
        </dgm:presLayoutVars>
      </dgm:prSet>
      <dgm:spPr/>
      <dgm:t>
        <a:bodyPr/>
        <a:lstStyle/>
        <a:p>
          <a:endParaRPr lang="en-US"/>
        </a:p>
      </dgm:t>
    </dgm:pt>
    <dgm:pt modelId="{E0A63E6E-DC64-42C4-9323-B0858B1E5AEF}" type="pres">
      <dgm:prSet presAssocID="{3F10C118-011D-44A4-922E-608E51CE4FCD}" presName="hierChild2" presStyleCnt="0"/>
      <dgm:spPr/>
    </dgm:pt>
    <dgm:pt modelId="{1D54E99B-189D-479D-92F1-CFA22C23B341}" type="pres">
      <dgm:prSet presAssocID="{65731835-2114-48C4-BADA-E8ACFD7A881A}" presName="Name19" presStyleLbl="parChTrans1D2" presStyleIdx="0" presStyleCnt="2"/>
      <dgm:spPr/>
      <dgm:t>
        <a:bodyPr/>
        <a:lstStyle/>
        <a:p>
          <a:endParaRPr lang="en-US"/>
        </a:p>
      </dgm:t>
    </dgm:pt>
    <dgm:pt modelId="{50C04C8D-B74E-41DF-95FB-69087118ACA8}" type="pres">
      <dgm:prSet presAssocID="{75CA50B7-13A2-4870-8130-95970AB28725}" presName="Name21" presStyleCnt="0"/>
      <dgm:spPr/>
    </dgm:pt>
    <dgm:pt modelId="{F6533F14-1C58-446F-9280-2F5D0B96369A}" type="pres">
      <dgm:prSet presAssocID="{75CA50B7-13A2-4870-8130-95970AB28725}" presName="level2Shape" presStyleLbl="node2" presStyleIdx="0" presStyleCnt="2"/>
      <dgm:spPr/>
      <dgm:t>
        <a:bodyPr/>
        <a:lstStyle/>
        <a:p>
          <a:endParaRPr lang="en-US"/>
        </a:p>
      </dgm:t>
    </dgm:pt>
    <dgm:pt modelId="{62C0F503-4F63-4EA5-B320-2AB4EFEA1B1B}" type="pres">
      <dgm:prSet presAssocID="{75CA50B7-13A2-4870-8130-95970AB28725}" presName="hierChild3" presStyleCnt="0"/>
      <dgm:spPr/>
    </dgm:pt>
    <dgm:pt modelId="{82A5EC77-766E-4F54-AA17-B31C2870A8E6}" type="pres">
      <dgm:prSet presAssocID="{E2CFAA24-5ED4-46A2-B91B-2965433E964E}" presName="Name19" presStyleLbl="parChTrans1D3" presStyleIdx="0" presStyleCnt="3"/>
      <dgm:spPr/>
      <dgm:t>
        <a:bodyPr/>
        <a:lstStyle/>
        <a:p>
          <a:endParaRPr lang="en-US"/>
        </a:p>
      </dgm:t>
    </dgm:pt>
    <dgm:pt modelId="{FDF809B9-54F4-460C-BF64-1786F2C81788}" type="pres">
      <dgm:prSet presAssocID="{2246E413-7FC1-4E43-8EC6-EFE8CC496359}" presName="Name21" presStyleCnt="0"/>
      <dgm:spPr/>
    </dgm:pt>
    <dgm:pt modelId="{5573F652-5A76-44C9-BFCA-23932F19C05A}" type="pres">
      <dgm:prSet presAssocID="{2246E413-7FC1-4E43-8EC6-EFE8CC496359}" presName="level2Shape" presStyleLbl="node3" presStyleIdx="0" presStyleCnt="3"/>
      <dgm:spPr/>
      <dgm:t>
        <a:bodyPr/>
        <a:lstStyle/>
        <a:p>
          <a:endParaRPr lang="en-US"/>
        </a:p>
      </dgm:t>
    </dgm:pt>
    <dgm:pt modelId="{6DC772B5-6A69-4318-9269-66B4765891CA}" type="pres">
      <dgm:prSet presAssocID="{2246E413-7FC1-4E43-8EC6-EFE8CC496359}" presName="hierChild3" presStyleCnt="0"/>
      <dgm:spPr/>
    </dgm:pt>
    <dgm:pt modelId="{9D9FF059-9D9F-469C-89E9-4CECF4C4DF1D}" type="pres">
      <dgm:prSet presAssocID="{0C1FE24A-C7C1-43DD-A77E-CDAFD0EC5A4D}" presName="Name19" presStyleLbl="parChTrans1D3" presStyleIdx="1" presStyleCnt="3"/>
      <dgm:spPr/>
      <dgm:t>
        <a:bodyPr/>
        <a:lstStyle/>
        <a:p>
          <a:endParaRPr lang="en-US"/>
        </a:p>
      </dgm:t>
    </dgm:pt>
    <dgm:pt modelId="{CBECD0EC-D9E2-4D95-AEB9-932C332D027A}" type="pres">
      <dgm:prSet presAssocID="{7533C2AC-914B-48F5-95BB-EBF679FBCD93}" presName="Name21" presStyleCnt="0"/>
      <dgm:spPr/>
    </dgm:pt>
    <dgm:pt modelId="{E251BBD2-898E-44C3-AC75-48D72EF3EE96}" type="pres">
      <dgm:prSet presAssocID="{7533C2AC-914B-48F5-95BB-EBF679FBCD93}" presName="level2Shape" presStyleLbl="node3" presStyleIdx="1" presStyleCnt="3"/>
      <dgm:spPr/>
      <dgm:t>
        <a:bodyPr/>
        <a:lstStyle/>
        <a:p>
          <a:endParaRPr lang="en-US"/>
        </a:p>
      </dgm:t>
    </dgm:pt>
    <dgm:pt modelId="{1911C421-5D00-4FCD-9FE1-9C492CD31885}" type="pres">
      <dgm:prSet presAssocID="{7533C2AC-914B-48F5-95BB-EBF679FBCD93}" presName="hierChild3" presStyleCnt="0"/>
      <dgm:spPr/>
    </dgm:pt>
    <dgm:pt modelId="{C20A92C5-4F1C-4E89-8342-0672CCD22C9B}" type="pres">
      <dgm:prSet presAssocID="{3C6B2273-737C-4E9A-A2D1-7CB241A79642}" presName="Name19" presStyleLbl="parChTrans1D2" presStyleIdx="1" presStyleCnt="2"/>
      <dgm:spPr/>
      <dgm:t>
        <a:bodyPr/>
        <a:lstStyle/>
        <a:p>
          <a:endParaRPr lang="en-US"/>
        </a:p>
      </dgm:t>
    </dgm:pt>
    <dgm:pt modelId="{506E66DC-9B91-4DC3-9D40-1743105EED18}" type="pres">
      <dgm:prSet presAssocID="{C7623ECD-BA3E-4A16-8198-C7C75B4ED155}" presName="Name21" presStyleCnt="0"/>
      <dgm:spPr/>
    </dgm:pt>
    <dgm:pt modelId="{E68D29E0-62ED-44B0-9D11-8174E5BD07F6}" type="pres">
      <dgm:prSet presAssocID="{C7623ECD-BA3E-4A16-8198-C7C75B4ED155}" presName="level2Shape" presStyleLbl="node2" presStyleIdx="1" presStyleCnt="2"/>
      <dgm:spPr/>
      <dgm:t>
        <a:bodyPr/>
        <a:lstStyle/>
        <a:p>
          <a:endParaRPr lang="en-US"/>
        </a:p>
      </dgm:t>
    </dgm:pt>
    <dgm:pt modelId="{032092F2-8A2C-4431-9FF6-2F71F787ADFD}" type="pres">
      <dgm:prSet presAssocID="{C7623ECD-BA3E-4A16-8198-C7C75B4ED155}" presName="hierChild3" presStyleCnt="0"/>
      <dgm:spPr/>
    </dgm:pt>
    <dgm:pt modelId="{97076A89-28CE-4BF5-AF4C-7A7FAFD0C6E3}" type="pres">
      <dgm:prSet presAssocID="{122E3B0D-34CF-4F87-93B4-B8DA8ACF79CA}" presName="Name19" presStyleLbl="parChTrans1D3" presStyleIdx="2" presStyleCnt="3"/>
      <dgm:spPr/>
      <dgm:t>
        <a:bodyPr/>
        <a:lstStyle/>
        <a:p>
          <a:endParaRPr lang="en-US"/>
        </a:p>
      </dgm:t>
    </dgm:pt>
    <dgm:pt modelId="{B97841C3-7679-4DA7-8FEF-D3543F93C1C0}" type="pres">
      <dgm:prSet presAssocID="{06ECD499-7831-48BD-A945-8D72376DBF34}" presName="Name21" presStyleCnt="0"/>
      <dgm:spPr/>
    </dgm:pt>
    <dgm:pt modelId="{8BF41866-668B-4AC3-B560-BF2F368010DA}" type="pres">
      <dgm:prSet presAssocID="{06ECD499-7831-48BD-A945-8D72376DBF34}" presName="level2Shape" presStyleLbl="node3" presStyleIdx="2" presStyleCnt="3"/>
      <dgm:spPr/>
      <dgm:t>
        <a:bodyPr/>
        <a:lstStyle/>
        <a:p>
          <a:endParaRPr lang="en-US"/>
        </a:p>
      </dgm:t>
    </dgm:pt>
    <dgm:pt modelId="{9061C9C4-4188-4B8A-ADD4-BFC1E3C3910C}" type="pres">
      <dgm:prSet presAssocID="{06ECD499-7831-48BD-A945-8D72376DBF34}" presName="hierChild3" presStyleCnt="0"/>
      <dgm:spPr/>
    </dgm:pt>
    <dgm:pt modelId="{AA1B4EC7-1A1D-48BC-AB15-B7D186D587FC}" type="pres">
      <dgm:prSet presAssocID="{A3C2DC31-1912-448A-ACF8-AEAA9FF1E681}" presName="bgShapesFlow" presStyleCnt="0"/>
      <dgm:spPr/>
    </dgm:pt>
  </dgm:ptLst>
  <dgm:cxnLst>
    <dgm:cxn modelId="{7D1F8E8A-A23C-4A4F-8E13-56C6A778951E}" type="presOf" srcId="{E2CFAA24-5ED4-46A2-B91B-2965433E964E}" destId="{82A5EC77-766E-4F54-AA17-B31C2870A8E6}" srcOrd="0" destOrd="0" presId="urn:microsoft.com/office/officeart/2005/8/layout/hierarchy6"/>
    <dgm:cxn modelId="{E07F8791-3A3C-4802-A93D-7CBDE1D33104}" type="presOf" srcId="{65731835-2114-48C4-BADA-E8ACFD7A881A}" destId="{1D54E99B-189D-479D-92F1-CFA22C23B341}" srcOrd="0" destOrd="0" presId="urn:microsoft.com/office/officeart/2005/8/layout/hierarchy6"/>
    <dgm:cxn modelId="{CE712D33-E08E-4028-95B6-00F0122798BE}" type="presOf" srcId="{75CA50B7-13A2-4870-8130-95970AB28725}" destId="{F6533F14-1C58-446F-9280-2F5D0B96369A}" srcOrd="0" destOrd="0" presId="urn:microsoft.com/office/officeart/2005/8/layout/hierarchy6"/>
    <dgm:cxn modelId="{8B342E95-CFF0-4D25-BB3E-2E8E6F25D5AE}" type="presOf" srcId="{0C1FE24A-C7C1-43DD-A77E-CDAFD0EC5A4D}" destId="{9D9FF059-9D9F-469C-89E9-4CECF4C4DF1D}" srcOrd="0" destOrd="0" presId="urn:microsoft.com/office/officeart/2005/8/layout/hierarchy6"/>
    <dgm:cxn modelId="{74455FA9-D78B-4589-9B21-4E7418FA91F5}" type="presOf" srcId="{3C6B2273-737C-4E9A-A2D1-7CB241A79642}" destId="{C20A92C5-4F1C-4E89-8342-0672CCD22C9B}" srcOrd="0" destOrd="0" presId="urn:microsoft.com/office/officeart/2005/8/layout/hierarchy6"/>
    <dgm:cxn modelId="{0865E9E6-C2D0-436F-BB60-F610420E2539}" type="presOf" srcId="{7533C2AC-914B-48F5-95BB-EBF679FBCD93}" destId="{E251BBD2-898E-44C3-AC75-48D72EF3EE96}" srcOrd="0" destOrd="0" presId="urn:microsoft.com/office/officeart/2005/8/layout/hierarchy6"/>
    <dgm:cxn modelId="{EAB7AC28-A156-456C-894B-4074557082DB}" type="presOf" srcId="{3F10C118-011D-44A4-922E-608E51CE4FCD}" destId="{21164A1D-FD1C-4470-9799-81DD23A008ED}" srcOrd="0" destOrd="0" presId="urn:microsoft.com/office/officeart/2005/8/layout/hierarchy6"/>
    <dgm:cxn modelId="{553F29B9-D485-4DF4-9295-E2474EB5D05B}" type="presOf" srcId="{A3C2DC31-1912-448A-ACF8-AEAA9FF1E681}" destId="{02B6D34C-1E82-42F6-912E-9B21E415D803}" srcOrd="0" destOrd="0" presId="urn:microsoft.com/office/officeart/2005/8/layout/hierarchy6"/>
    <dgm:cxn modelId="{7F27352A-B0A8-48C6-95AD-5E2ACBC02FCB}" srcId="{C7623ECD-BA3E-4A16-8198-C7C75B4ED155}" destId="{06ECD499-7831-48BD-A945-8D72376DBF34}" srcOrd="0" destOrd="0" parTransId="{122E3B0D-34CF-4F87-93B4-B8DA8ACF79CA}" sibTransId="{DFA27E6C-773A-471C-BBB1-94EC4BC12A4F}"/>
    <dgm:cxn modelId="{025B58C4-0773-44C6-A4EC-0FDB8AD4A74A}" type="presOf" srcId="{C7623ECD-BA3E-4A16-8198-C7C75B4ED155}" destId="{E68D29E0-62ED-44B0-9D11-8174E5BD07F6}" srcOrd="0" destOrd="0" presId="urn:microsoft.com/office/officeart/2005/8/layout/hierarchy6"/>
    <dgm:cxn modelId="{E43E6A88-0EA6-4171-9738-C4B1FD8017B9}" srcId="{75CA50B7-13A2-4870-8130-95970AB28725}" destId="{2246E413-7FC1-4E43-8EC6-EFE8CC496359}" srcOrd="0" destOrd="0" parTransId="{E2CFAA24-5ED4-46A2-B91B-2965433E964E}" sibTransId="{4B1A02F4-5CF5-4D88-8E89-8C455CF45823}"/>
    <dgm:cxn modelId="{ED1CCE47-C088-4248-BC4C-32EE464CE8DC}" type="presOf" srcId="{2246E413-7FC1-4E43-8EC6-EFE8CC496359}" destId="{5573F652-5A76-44C9-BFCA-23932F19C05A}" srcOrd="0" destOrd="0" presId="urn:microsoft.com/office/officeart/2005/8/layout/hierarchy6"/>
    <dgm:cxn modelId="{82007968-4CEA-4583-A5E3-CEAA75770611}" srcId="{3F10C118-011D-44A4-922E-608E51CE4FCD}" destId="{75CA50B7-13A2-4870-8130-95970AB28725}" srcOrd="0" destOrd="0" parTransId="{65731835-2114-48C4-BADA-E8ACFD7A881A}" sibTransId="{41A89B98-BC2A-48C9-B96A-2CFFE70ED6B8}"/>
    <dgm:cxn modelId="{4D2C1478-8C9D-4CCE-BF2B-7557DDF0AB51}" srcId="{75CA50B7-13A2-4870-8130-95970AB28725}" destId="{7533C2AC-914B-48F5-95BB-EBF679FBCD93}" srcOrd="1" destOrd="0" parTransId="{0C1FE24A-C7C1-43DD-A77E-CDAFD0EC5A4D}" sibTransId="{44A70F69-4D17-476F-9597-3BDD57EEF902}"/>
    <dgm:cxn modelId="{A27EBBF7-3A31-46B1-9316-F6C57A0BD400}" type="presOf" srcId="{122E3B0D-34CF-4F87-93B4-B8DA8ACF79CA}" destId="{97076A89-28CE-4BF5-AF4C-7A7FAFD0C6E3}" srcOrd="0" destOrd="0" presId="urn:microsoft.com/office/officeart/2005/8/layout/hierarchy6"/>
    <dgm:cxn modelId="{5F14D33C-8D24-4457-AA53-FA2347DD349A}" srcId="{3F10C118-011D-44A4-922E-608E51CE4FCD}" destId="{C7623ECD-BA3E-4A16-8198-C7C75B4ED155}" srcOrd="1" destOrd="0" parTransId="{3C6B2273-737C-4E9A-A2D1-7CB241A79642}" sibTransId="{F497287E-C921-4EF5-9CCE-13EF4A490274}"/>
    <dgm:cxn modelId="{B2C99D6F-8B98-4760-BC7D-8B74EC57B46B}" type="presOf" srcId="{06ECD499-7831-48BD-A945-8D72376DBF34}" destId="{8BF41866-668B-4AC3-B560-BF2F368010DA}" srcOrd="0" destOrd="0" presId="urn:microsoft.com/office/officeart/2005/8/layout/hierarchy6"/>
    <dgm:cxn modelId="{F732B241-D940-4D49-829E-7237A188A47D}" srcId="{A3C2DC31-1912-448A-ACF8-AEAA9FF1E681}" destId="{3F10C118-011D-44A4-922E-608E51CE4FCD}" srcOrd="0" destOrd="0" parTransId="{1B28CCE0-BAB6-4E2B-8DCA-0983F1FD9EC1}" sibTransId="{AB57A4D4-E498-4A3A-B5E1-41A9769BF9E0}"/>
    <dgm:cxn modelId="{9738D0CE-6A55-4C8D-B383-F8CB47A6E775}" type="presParOf" srcId="{02B6D34C-1E82-42F6-912E-9B21E415D803}" destId="{271FE11C-BF23-41E3-BF40-7F3A82701998}" srcOrd="0" destOrd="0" presId="urn:microsoft.com/office/officeart/2005/8/layout/hierarchy6"/>
    <dgm:cxn modelId="{74289828-C124-4BF9-89C0-30705693E5B1}" type="presParOf" srcId="{271FE11C-BF23-41E3-BF40-7F3A82701998}" destId="{BE6C3FD2-023C-4AC4-96D4-8C502D7484BA}" srcOrd="0" destOrd="0" presId="urn:microsoft.com/office/officeart/2005/8/layout/hierarchy6"/>
    <dgm:cxn modelId="{966BD6E3-CF26-4B29-BD15-4212BDA17C76}" type="presParOf" srcId="{BE6C3FD2-023C-4AC4-96D4-8C502D7484BA}" destId="{4E595EA2-254A-4C92-AA81-CDE806E85A02}" srcOrd="0" destOrd="0" presId="urn:microsoft.com/office/officeart/2005/8/layout/hierarchy6"/>
    <dgm:cxn modelId="{42363FDD-78B5-4056-8D31-755181EE70C8}" type="presParOf" srcId="{4E595EA2-254A-4C92-AA81-CDE806E85A02}" destId="{21164A1D-FD1C-4470-9799-81DD23A008ED}" srcOrd="0" destOrd="0" presId="urn:microsoft.com/office/officeart/2005/8/layout/hierarchy6"/>
    <dgm:cxn modelId="{7EFA0267-FF2D-4F42-AED9-B2D0344CD19D}" type="presParOf" srcId="{4E595EA2-254A-4C92-AA81-CDE806E85A02}" destId="{E0A63E6E-DC64-42C4-9323-B0858B1E5AEF}" srcOrd="1" destOrd="0" presId="urn:microsoft.com/office/officeart/2005/8/layout/hierarchy6"/>
    <dgm:cxn modelId="{69A1B795-3550-4D64-878A-36314B36E8A4}" type="presParOf" srcId="{E0A63E6E-DC64-42C4-9323-B0858B1E5AEF}" destId="{1D54E99B-189D-479D-92F1-CFA22C23B341}" srcOrd="0" destOrd="0" presId="urn:microsoft.com/office/officeart/2005/8/layout/hierarchy6"/>
    <dgm:cxn modelId="{239CE0EB-D856-4B67-9956-56B6661D284C}" type="presParOf" srcId="{E0A63E6E-DC64-42C4-9323-B0858B1E5AEF}" destId="{50C04C8D-B74E-41DF-95FB-69087118ACA8}" srcOrd="1" destOrd="0" presId="urn:microsoft.com/office/officeart/2005/8/layout/hierarchy6"/>
    <dgm:cxn modelId="{B26FE865-7FA4-4327-8123-21DE4DDAAB7F}" type="presParOf" srcId="{50C04C8D-B74E-41DF-95FB-69087118ACA8}" destId="{F6533F14-1C58-446F-9280-2F5D0B96369A}" srcOrd="0" destOrd="0" presId="urn:microsoft.com/office/officeart/2005/8/layout/hierarchy6"/>
    <dgm:cxn modelId="{97D1CFB6-8514-4E5A-A966-3B9D009DDA52}" type="presParOf" srcId="{50C04C8D-B74E-41DF-95FB-69087118ACA8}" destId="{62C0F503-4F63-4EA5-B320-2AB4EFEA1B1B}" srcOrd="1" destOrd="0" presId="urn:microsoft.com/office/officeart/2005/8/layout/hierarchy6"/>
    <dgm:cxn modelId="{1E2A7BBF-2C8A-49F9-8250-D9307B954771}" type="presParOf" srcId="{62C0F503-4F63-4EA5-B320-2AB4EFEA1B1B}" destId="{82A5EC77-766E-4F54-AA17-B31C2870A8E6}" srcOrd="0" destOrd="0" presId="urn:microsoft.com/office/officeart/2005/8/layout/hierarchy6"/>
    <dgm:cxn modelId="{1145B315-F0B5-4ED0-858E-FFFA3BBB27A3}" type="presParOf" srcId="{62C0F503-4F63-4EA5-B320-2AB4EFEA1B1B}" destId="{FDF809B9-54F4-460C-BF64-1786F2C81788}" srcOrd="1" destOrd="0" presId="urn:microsoft.com/office/officeart/2005/8/layout/hierarchy6"/>
    <dgm:cxn modelId="{B436E69E-D37F-4C76-82CF-0C90A3CCD376}" type="presParOf" srcId="{FDF809B9-54F4-460C-BF64-1786F2C81788}" destId="{5573F652-5A76-44C9-BFCA-23932F19C05A}" srcOrd="0" destOrd="0" presId="urn:microsoft.com/office/officeart/2005/8/layout/hierarchy6"/>
    <dgm:cxn modelId="{38A07143-1192-46B1-BF20-41771E9384B7}" type="presParOf" srcId="{FDF809B9-54F4-460C-BF64-1786F2C81788}" destId="{6DC772B5-6A69-4318-9269-66B4765891CA}" srcOrd="1" destOrd="0" presId="urn:microsoft.com/office/officeart/2005/8/layout/hierarchy6"/>
    <dgm:cxn modelId="{6E9AABE2-9FC6-4A99-BA1B-36863D4986C4}" type="presParOf" srcId="{62C0F503-4F63-4EA5-B320-2AB4EFEA1B1B}" destId="{9D9FF059-9D9F-469C-89E9-4CECF4C4DF1D}" srcOrd="2" destOrd="0" presId="urn:microsoft.com/office/officeart/2005/8/layout/hierarchy6"/>
    <dgm:cxn modelId="{7C155A19-A423-464B-8ADB-537636922B4B}" type="presParOf" srcId="{62C0F503-4F63-4EA5-B320-2AB4EFEA1B1B}" destId="{CBECD0EC-D9E2-4D95-AEB9-932C332D027A}" srcOrd="3" destOrd="0" presId="urn:microsoft.com/office/officeart/2005/8/layout/hierarchy6"/>
    <dgm:cxn modelId="{8AFCD9E9-A3BE-40F6-A519-F9241C363899}" type="presParOf" srcId="{CBECD0EC-D9E2-4D95-AEB9-932C332D027A}" destId="{E251BBD2-898E-44C3-AC75-48D72EF3EE96}" srcOrd="0" destOrd="0" presId="urn:microsoft.com/office/officeart/2005/8/layout/hierarchy6"/>
    <dgm:cxn modelId="{48A74293-DBB8-4A43-BF12-671CD3A84E83}" type="presParOf" srcId="{CBECD0EC-D9E2-4D95-AEB9-932C332D027A}" destId="{1911C421-5D00-4FCD-9FE1-9C492CD31885}" srcOrd="1" destOrd="0" presId="urn:microsoft.com/office/officeart/2005/8/layout/hierarchy6"/>
    <dgm:cxn modelId="{BF4E3750-553F-49E5-8FBE-B9218EEBE767}" type="presParOf" srcId="{E0A63E6E-DC64-42C4-9323-B0858B1E5AEF}" destId="{C20A92C5-4F1C-4E89-8342-0672CCD22C9B}" srcOrd="2" destOrd="0" presId="urn:microsoft.com/office/officeart/2005/8/layout/hierarchy6"/>
    <dgm:cxn modelId="{A517AFE8-71C8-47A4-A053-A7B71E37209C}" type="presParOf" srcId="{E0A63E6E-DC64-42C4-9323-B0858B1E5AEF}" destId="{506E66DC-9B91-4DC3-9D40-1743105EED18}" srcOrd="3" destOrd="0" presId="urn:microsoft.com/office/officeart/2005/8/layout/hierarchy6"/>
    <dgm:cxn modelId="{8BA976DE-C61A-429A-8389-CC39BA15AF33}" type="presParOf" srcId="{506E66DC-9B91-4DC3-9D40-1743105EED18}" destId="{E68D29E0-62ED-44B0-9D11-8174E5BD07F6}" srcOrd="0" destOrd="0" presId="urn:microsoft.com/office/officeart/2005/8/layout/hierarchy6"/>
    <dgm:cxn modelId="{9E2A87A8-24D4-4656-90E2-31E6B5C17F46}" type="presParOf" srcId="{506E66DC-9B91-4DC3-9D40-1743105EED18}" destId="{032092F2-8A2C-4431-9FF6-2F71F787ADFD}" srcOrd="1" destOrd="0" presId="urn:microsoft.com/office/officeart/2005/8/layout/hierarchy6"/>
    <dgm:cxn modelId="{F6692CDC-7368-49A3-9A44-BEA5E62BFF35}" type="presParOf" srcId="{032092F2-8A2C-4431-9FF6-2F71F787ADFD}" destId="{97076A89-28CE-4BF5-AF4C-7A7FAFD0C6E3}" srcOrd="0" destOrd="0" presId="urn:microsoft.com/office/officeart/2005/8/layout/hierarchy6"/>
    <dgm:cxn modelId="{68FE2687-F767-4820-B044-ED50A8E3C338}" type="presParOf" srcId="{032092F2-8A2C-4431-9FF6-2F71F787ADFD}" destId="{B97841C3-7679-4DA7-8FEF-D3543F93C1C0}" srcOrd="1" destOrd="0" presId="urn:microsoft.com/office/officeart/2005/8/layout/hierarchy6"/>
    <dgm:cxn modelId="{495CD6C2-CE35-465E-8727-85427D1AC1EA}" type="presParOf" srcId="{B97841C3-7679-4DA7-8FEF-D3543F93C1C0}" destId="{8BF41866-668B-4AC3-B560-BF2F368010DA}" srcOrd="0" destOrd="0" presId="urn:microsoft.com/office/officeart/2005/8/layout/hierarchy6"/>
    <dgm:cxn modelId="{9F42000D-4B93-43F5-BA51-B23F0845994E}" type="presParOf" srcId="{B97841C3-7679-4DA7-8FEF-D3543F93C1C0}" destId="{9061C9C4-4188-4B8A-ADD4-BFC1E3C3910C}" srcOrd="1" destOrd="0" presId="urn:microsoft.com/office/officeart/2005/8/layout/hierarchy6"/>
    <dgm:cxn modelId="{49A669B3-EE88-4F36-906F-2ED49D66AAE0}" type="presParOf" srcId="{02B6D34C-1E82-42F6-912E-9B21E415D803}" destId="{AA1B4EC7-1A1D-48BC-AB15-B7D186D587FC}"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164A1D-FD1C-4470-9799-81DD23A008ED}">
      <dsp:nvSpPr>
        <dsp:cNvPr id="0" name=""/>
        <dsp:cNvSpPr/>
      </dsp:nvSpPr>
      <dsp:spPr>
        <a:xfrm>
          <a:off x="2522156" y="267"/>
          <a:ext cx="1263104" cy="842069"/>
        </a:xfrm>
        <a:prstGeom prst="roundRect">
          <a:avLst>
            <a:gd name="adj" fmla="val 10000"/>
          </a:avLst>
        </a:prstGeom>
        <a:solidFill>
          <a:schemeClr val="accent2"/>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PDF File Hash</a:t>
          </a:r>
        </a:p>
      </dsp:txBody>
      <dsp:txXfrm>
        <a:off x="2546819" y="24930"/>
        <a:ext cx="1213778" cy="792743"/>
      </dsp:txXfrm>
    </dsp:sp>
    <dsp:sp modelId="{1D54E99B-189D-479D-92F1-CFA22C23B341}">
      <dsp:nvSpPr>
        <dsp:cNvPr id="0" name=""/>
        <dsp:cNvSpPr/>
      </dsp:nvSpPr>
      <dsp:spPr>
        <a:xfrm>
          <a:off x="1922182" y="842337"/>
          <a:ext cx="1231526" cy="336827"/>
        </a:xfrm>
        <a:custGeom>
          <a:avLst/>
          <a:gdLst/>
          <a:ahLst/>
          <a:cxnLst/>
          <a:rect l="0" t="0" r="0" b="0"/>
          <a:pathLst>
            <a:path>
              <a:moveTo>
                <a:pt x="1231526" y="0"/>
              </a:moveTo>
              <a:lnTo>
                <a:pt x="1231526" y="168413"/>
              </a:lnTo>
              <a:lnTo>
                <a:pt x="0" y="168413"/>
              </a:lnTo>
              <a:lnTo>
                <a:pt x="0" y="33682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6533F14-1C58-446F-9280-2F5D0B96369A}">
      <dsp:nvSpPr>
        <dsp:cNvPr id="0" name=""/>
        <dsp:cNvSpPr/>
      </dsp:nvSpPr>
      <dsp:spPr>
        <a:xfrm>
          <a:off x="1290630" y="1179165"/>
          <a:ext cx="1263104" cy="84206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PDF File HASH</a:t>
          </a:r>
        </a:p>
      </dsp:txBody>
      <dsp:txXfrm>
        <a:off x="1315293" y="1203828"/>
        <a:ext cx="1213778" cy="792743"/>
      </dsp:txXfrm>
    </dsp:sp>
    <dsp:sp modelId="{82A5EC77-766E-4F54-AA17-B31C2870A8E6}">
      <dsp:nvSpPr>
        <dsp:cNvPr id="0" name=""/>
        <dsp:cNvSpPr/>
      </dsp:nvSpPr>
      <dsp:spPr>
        <a:xfrm>
          <a:off x="1101164" y="2021234"/>
          <a:ext cx="821017" cy="336827"/>
        </a:xfrm>
        <a:custGeom>
          <a:avLst/>
          <a:gdLst/>
          <a:ahLst/>
          <a:cxnLst/>
          <a:rect l="0" t="0" r="0" b="0"/>
          <a:pathLst>
            <a:path>
              <a:moveTo>
                <a:pt x="821017" y="0"/>
              </a:moveTo>
              <a:lnTo>
                <a:pt x="821017" y="168413"/>
              </a:lnTo>
              <a:lnTo>
                <a:pt x="0" y="168413"/>
              </a:lnTo>
              <a:lnTo>
                <a:pt x="0" y="336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573F652-5A76-44C9-BFCA-23932F19C05A}">
      <dsp:nvSpPr>
        <dsp:cNvPr id="0" name=""/>
        <dsp:cNvSpPr/>
      </dsp:nvSpPr>
      <dsp:spPr>
        <a:xfrm>
          <a:off x="469612" y="2358062"/>
          <a:ext cx="1263104" cy="84206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JavaScript</a:t>
          </a:r>
        </a:p>
        <a:p>
          <a:pPr lvl="0" algn="ctr" defTabSz="844550">
            <a:lnSpc>
              <a:spcPct val="90000"/>
            </a:lnSpc>
            <a:spcBef>
              <a:spcPct val="0"/>
            </a:spcBef>
            <a:spcAft>
              <a:spcPct val="35000"/>
            </a:spcAft>
          </a:pPr>
          <a:r>
            <a:rPr lang="en-US" sz="1900" kern="1200"/>
            <a:t>Hash</a:t>
          </a:r>
        </a:p>
      </dsp:txBody>
      <dsp:txXfrm>
        <a:off x="494275" y="2382725"/>
        <a:ext cx="1213778" cy="792743"/>
      </dsp:txXfrm>
    </dsp:sp>
    <dsp:sp modelId="{9D9FF059-9D9F-469C-89E9-4CECF4C4DF1D}">
      <dsp:nvSpPr>
        <dsp:cNvPr id="0" name=""/>
        <dsp:cNvSpPr/>
      </dsp:nvSpPr>
      <dsp:spPr>
        <a:xfrm>
          <a:off x="1922182" y="2021234"/>
          <a:ext cx="821017" cy="336827"/>
        </a:xfrm>
        <a:custGeom>
          <a:avLst/>
          <a:gdLst/>
          <a:ahLst/>
          <a:cxnLst/>
          <a:rect l="0" t="0" r="0" b="0"/>
          <a:pathLst>
            <a:path>
              <a:moveTo>
                <a:pt x="0" y="0"/>
              </a:moveTo>
              <a:lnTo>
                <a:pt x="0" y="168413"/>
              </a:lnTo>
              <a:lnTo>
                <a:pt x="821017" y="168413"/>
              </a:lnTo>
              <a:lnTo>
                <a:pt x="821017" y="336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251BBD2-898E-44C3-AC75-48D72EF3EE96}">
      <dsp:nvSpPr>
        <dsp:cNvPr id="0" name=""/>
        <dsp:cNvSpPr/>
      </dsp:nvSpPr>
      <dsp:spPr>
        <a:xfrm>
          <a:off x="2111647" y="2358062"/>
          <a:ext cx="1263104" cy="84206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Flash</a:t>
          </a:r>
        </a:p>
        <a:p>
          <a:pPr lvl="0" algn="ctr" defTabSz="844550">
            <a:lnSpc>
              <a:spcPct val="90000"/>
            </a:lnSpc>
            <a:spcBef>
              <a:spcPct val="0"/>
            </a:spcBef>
            <a:spcAft>
              <a:spcPct val="35000"/>
            </a:spcAft>
          </a:pPr>
          <a:r>
            <a:rPr lang="en-US" sz="1900" kern="1200"/>
            <a:t>Hash</a:t>
          </a:r>
        </a:p>
      </dsp:txBody>
      <dsp:txXfrm>
        <a:off x="2136310" y="2382725"/>
        <a:ext cx="1213778" cy="792743"/>
      </dsp:txXfrm>
    </dsp:sp>
    <dsp:sp modelId="{C20A92C5-4F1C-4E89-8342-0672CCD22C9B}">
      <dsp:nvSpPr>
        <dsp:cNvPr id="0" name=""/>
        <dsp:cNvSpPr/>
      </dsp:nvSpPr>
      <dsp:spPr>
        <a:xfrm>
          <a:off x="3153708" y="842337"/>
          <a:ext cx="1231526" cy="336827"/>
        </a:xfrm>
        <a:custGeom>
          <a:avLst/>
          <a:gdLst/>
          <a:ahLst/>
          <a:cxnLst/>
          <a:rect l="0" t="0" r="0" b="0"/>
          <a:pathLst>
            <a:path>
              <a:moveTo>
                <a:pt x="0" y="0"/>
              </a:moveTo>
              <a:lnTo>
                <a:pt x="0" y="168413"/>
              </a:lnTo>
              <a:lnTo>
                <a:pt x="1231526" y="168413"/>
              </a:lnTo>
              <a:lnTo>
                <a:pt x="1231526" y="33682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68D29E0-62ED-44B0-9D11-8174E5BD07F6}">
      <dsp:nvSpPr>
        <dsp:cNvPr id="0" name=""/>
        <dsp:cNvSpPr/>
      </dsp:nvSpPr>
      <dsp:spPr>
        <a:xfrm>
          <a:off x="3753683" y="1179165"/>
          <a:ext cx="1263104" cy="842069"/>
        </a:xfrm>
        <a:prstGeom prst="roundRect">
          <a:avLst>
            <a:gd name="adj" fmla="val 10000"/>
          </a:avLst>
        </a:prstGeom>
        <a:solidFill>
          <a:schemeClr val="accent2"/>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JavaScript Hash</a:t>
          </a:r>
        </a:p>
      </dsp:txBody>
      <dsp:txXfrm>
        <a:off x="3778346" y="1203828"/>
        <a:ext cx="1213778" cy="792743"/>
      </dsp:txXfrm>
    </dsp:sp>
    <dsp:sp modelId="{97076A89-28CE-4BF5-AF4C-7A7FAFD0C6E3}">
      <dsp:nvSpPr>
        <dsp:cNvPr id="0" name=""/>
        <dsp:cNvSpPr/>
      </dsp:nvSpPr>
      <dsp:spPr>
        <a:xfrm>
          <a:off x="4339515" y="2021234"/>
          <a:ext cx="91440" cy="336827"/>
        </a:xfrm>
        <a:custGeom>
          <a:avLst/>
          <a:gdLst/>
          <a:ahLst/>
          <a:cxnLst/>
          <a:rect l="0" t="0" r="0" b="0"/>
          <a:pathLst>
            <a:path>
              <a:moveTo>
                <a:pt x="45720" y="0"/>
              </a:moveTo>
              <a:lnTo>
                <a:pt x="45720" y="336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BF41866-668B-4AC3-B560-BF2F368010DA}">
      <dsp:nvSpPr>
        <dsp:cNvPr id="0" name=""/>
        <dsp:cNvSpPr/>
      </dsp:nvSpPr>
      <dsp:spPr>
        <a:xfrm>
          <a:off x="3753683" y="2358062"/>
          <a:ext cx="1263104" cy="842069"/>
        </a:xfrm>
        <a:prstGeom prst="roundRect">
          <a:avLst>
            <a:gd name="adj" fmla="val 10000"/>
          </a:avLst>
        </a:prstGeom>
        <a:solidFill>
          <a:schemeClr val="accent2"/>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Shell Code Hash</a:t>
          </a:r>
        </a:p>
      </dsp:txBody>
      <dsp:txXfrm>
        <a:off x="3778346" y="2382725"/>
        <a:ext cx="1213778" cy="79274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C9685-C738-486A-8634-08CD260B3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2135</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kpyke</dc:creator>
  <cp:lastModifiedBy>kpyke</cp:lastModifiedBy>
  <cp:revision>2</cp:revision>
  <cp:lastPrinted>2011-01-13T20:01:00Z</cp:lastPrinted>
  <dcterms:created xsi:type="dcterms:W3CDTF">2011-03-02T17:03:00Z</dcterms:created>
  <dcterms:modified xsi:type="dcterms:W3CDTF">2011-03-02T17:03:00Z</dcterms:modified>
</cp:coreProperties>
</file>