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0C2D37">
      <w:r>
        <w:rPr>
          <w:rFonts w:ascii="Verdana" w:eastAsia="Verdana" w:hAnsi="Verdana" w:cs="Verdana"/>
          <w:sz w:val="28"/>
          <w:szCs w:val="28"/>
        </w:rPr>
        <w:t xml:space="preserve">Razorback </w:t>
      </w:r>
      <w:r w:rsidR="00860D83">
        <w:rPr>
          <w:rFonts w:ascii="Verdana" w:eastAsia="Verdana" w:hAnsi="Verdana" w:cs="Verdana"/>
          <w:sz w:val="28"/>
          <w:szCs w:val="28"/>
        </w:rPr>
        <w:t>Requirements</w:t>
      </w:r>
      <w:r>
        <w:rPr>
          <w:rFonts w:ascii="Verdana" w:eastAsia="Verdana" w:hAnsi="Verdana" w:cs="Verdana"/>
          <w:sz w:val="28"/>
          <w:szCs w:val="28"/>
        </w:rPr>
        <w:t xml:space="preserve"> Document</w:t>
      </w: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071C55">
      <w:pPr>
        <w:jc w:val="center"/>
        <w:rPr>
          <w:rFonts w:ascii="Verdana" w:eastAsia="Verdana" w:hAnsi="Verdana" w:cs="Verdana"/>
          <w:b/>
          <w:bCs/>
          <w:sz w:val="56"/>
          <w:szCs w:val="56"/>
        </w:rPr>
      </w:pPr>
      <w:r>
        <w:rPr>
          <w:rFonts w:ascii="Verdana" w:eastAsia="Verdana" w:hAnsi="Verdana" w:cs="Verdana"/>
          <w:b/>
          <w:bCs/>
          <w:sz w:val="56"/>
          <w:szCs w:val="56"/>
        </w:rPr>
        <w:t>Dispatcher</w:t>
      </w:r>
    </w:p>
    <w:p w:rsidR="000C7753" w:rsidRDefault="000C7753">
      <w:pPr>
        <w:jc w:val="center"/>
        <w:rPr>
          <w:rFonts w:ascii="Verdana" w:eastAsia="Verdana" w:hAnsi="Verdana" w:cs="Verdana"/>
          <w:b/>
          <w:bCs/>
          <w:sz w:val="56"/>
          <w:szCs w:val="56"/>
        </w:rPr>
      </w:pPr>
      <w:r>
        <w:rPr>
          <w:rFonts w:ascii="Verdana" w:eastAsia="Verdana" w:hAnsi="Verdana" w:cs="Verdana"/>
          <w:b/>
          <w:bCs/>
          <w:sz w:val="56"/>
          <w:szCs w:val="56"/>
        </w:rPr>
        <w:t xml:space="preserve">Block </w:t>
      </w:r>
      <w:r w:rsidR="00175817">
        <w:rPr>
          <w:rFonts w:ascii="Verdana" w:eastAsia="Verdana" w:hAnsi="Verdana" w:cs="Verdana"/>
          <w:b/>
          <w:bCs/>
          <w:sz w:val="56"/>
          <w:szCs w:val="56"/>
        </w:rPr>
        <w:t>Disposition</w:t>
      </w:r>
      <w:r>
        <w:rPr>
          <w:rFonts w:ascii="Verdana" w:eastAsia="Verdana" w:hAnsi="Verdana" w:cs="Verdana"/>
          <w:b/>
          <w:bCs/>
          <w:sz w:val="56"/>
          <w:szCs w:val="56"/>
        </w:rPr>
        <w:t xml:space="preserve"> </w:t>
      </w:r>
    </w:p>
    <w:p w:rsidR="0006713F" w:rsidRDefault="0006713F">
      <w:pPr>
        <w:jc w:val="center"/>
        <w:rPr>
          <w:rFonts w:ascii="Verdana" w:eastAsia="Verdana" w:hAnsi="Verdana" w:cs="Verdana"/>
          <w:b/>
          <w:bCs/>
          <w:sz w:val="56"/>
          <w:szCs w:val="56"/>
        </w:rPr>
      </w:pPr>
      <w:r>
        <w:rPr>
          <w:rFonts w:ascii="Verdana" w:eastAsia="Verdana" w:hAnsi="Verdana" w:cs="Verdana"/>
          <w:b/>
          <w:bCs/>
          <w:sz w:val="56"/>
          <w:szCs w:val="56"/>
        </w:rPr>
        <w:t>Request</w:t>
      </w:r>
      <w:r w:rsidR="000C7753">
        <w:rPr>
          <w:rFonts w:ascii="Verdana" w:eastAsia="Verdana" w:hAnsi="Verdana" w:cs="Verdana"/>
          <w:b/>
          <w:bCs/>
          <w:sz w:val="56"/>
          <w:szCs w:val="56"/>
        </w:rPr>
        <w:t xml:space="preserve"> </w:t>
      </w:r>
      <w:r>
        <w:rPr>
          <w:rFonts w:ascii="Verdana" w:eastAsia="Verdana" w:hAnsi="Verdana" w:cs="Verdana"/>
          <w:b/>
          <w:bCs/>
          <w:sz w:val="56"/>
          <w:szCs w:val="56"/>
        </w:rPr>
        <w:t>Thread</w:t>
      </w:r>
    </w:p>
    <w:p w:rsidR="00A77B3E" w:rsidRDefault="000C2D37">
      <w:pPr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Version 0.</w:t>
      </w:r>
      <w:r w:rsidR="0094620A">
        <w:rPr>
          <w:rFonts w:ascii="Verdana" w:eastAsia="Verdana" w:hAnsi="Verdana" w:cs="Verdana"/>
          <w:sz w:val="36"/>
          <w:szCs w:val="36"/>
        </w:rPr>
        <w:t>2</w:t>
      </w:r>
    </w:p>
    <w:p w:rsidR="00E76886" w:rsidRDefault="005D63F0">
      <w:pPr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Revision 2</w:t>
      </w:r>
    </w:p>
    <w:p w:rsidR="00A77B3E" w:rsidRDefault="00F2770E">
      <w:pPr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5</w:t>
      </w:r>
      <w:r w:rsidR="000C2D37">
        <w:rPr>
          <w:rFonts w:ascii="Cambria" w:eastAsia="Cambria" w:hAnsi="Cambria" w:cs="Cambria"/>
          <w:sz w:val="32"/>
          <w:szCs w:val="32"/>
        </w:rPr>
        <w:t>/</w:t>
      </w:r>
      <w:r w:rsidR="00E76886">
        <w:rPr>
          <w:rFonts w:ascii="Cambria" w:eastAsia="Cambria" w:hAnsi="Cambria" w:cs="Cambria"/>
          <w:sz w:val="32"/>
          <w:szCs w:val="32"/>
        </w:rPr>
        <w:t>5</w:t>
      </w:r>
      <w:r w:rsidR="000C2D37">
        <w:rPr>
          <w:rFonts w:ascii="Cambria" w:eastAsia="Cambria" w:hAnsi="Cambria" w:cs="Cambria"/>
          <w:sz w:val="32"/>
          <w:szCs w:val="32"/>
        </w:rPr>
        <w:t>/2011</w:t>
      </w:r>
    </w:p>
    <w:p w:rsidR="001377BE" w:rsidRDefault="001377BE">
      <w:r>
        <w:br w:type="page"/>
      </w:r>
    </w:p>
    <w:sdt>
      <w:sdtPr>
        <w:id w:val="153537467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000000"/>
          <w:sz w:val="22"/>
          <w:szCs w:val="22"/>
          <w:lang w:eastAsia="en-US"/>
        </w:rPr>
      </w:sdtEndPr>
      <w:sdtContent>
        <w:p w:rsidR="001377BE" w:rsidRDefault="001377BE">
          <w:pPr>
            <w:pStyle w:val="TOCHeading"/>
          </w:pPr>
          <w:r>
            <w:t>Contents</w:t>
          </w:r>
        </w:p>
        <w:p w:rsidR="001377BE" w:rsidRDefault="001377BE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376398" w:history="1">
            <w:r w:rsidRPr="00A70AB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7BE" w:rsidRDefault="001377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2376399" w:history="1">
            <w:r w:rsidRPr="00A70ABA">
              <w:rPr>
                <w:rStyle w:val="Hyperlink"/>
                <w:noProof/>
              </w:rPr>
              <w:t>Customer Focus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7BE" w:rsidRDefault="001377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2376400" w:history="1">
            <w:r w:rsidRPr="00A70ABA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7BE" w:rsidRDefault="001377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2376401" w:history="1">
            <w:r w:rsidRPr="00A70ABA">
              <w:rPr>
                <w:rStyle w:val="Hyperlink"/>
                <w:noProof/>
              </w:rPr>
              <w:t>Messaging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7BE" w:rsidRDefault="001377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2376402" w:history="1">
            <w:r w:rsidRPr="00A70ABA">
              <w:rPr>
                <w:rStyle w:val="Hyperlink"/>
                <w:noProof/>
              </w:rPr>
              <w:t>Locking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7BE" w:rsidRDefault="001377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2376403" w:history="1">
            <w:r w:rsidRPr="00A70AB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7BE" w:rsidRDefault="001377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2376404" w:history="1">
            <w:r w:rsidRPr="00A70ABA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7BE" w:rsidRDefault="001377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2376405" w:history="1">
            <w:r w:rsidRPr="00A70ABA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7BE" w:rsidRDefault="001377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2376406" w:history="1">
            <w:r w:rsidRPr="00A70ABA">
              <w:rPr>
                <w:rStyle w:val="Hyperlink"/>
                <w:noProof/>
              </w:rPr>
              <w:t>QA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7BE" w:rsidRDefault="001377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2376407" w:history="1">
            <w:r w:rsidRPr="00A70ABA">
              <w:rPr>
                <w:rStyle w:val="Hyperlink"/>
                <w:noProof/>
              </w:rPr>
              <w:t>Test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7BE" w:rsidRDefault="001377B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92376408" w:history="1">
            <w:r w:rsidRPr="00A70ABA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7BE" w:rsidRDefault="001377B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92376409" w:history="1">
            <w:r w:rsidRPr="00A70ABA">
              <w:rPr>
                <w:rStyle w:val="Hyperlink"/>
                <w:noProof/>
              </w:rPr>
              <w:t>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_Toc292376409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03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7BE" w:rsidRDefault="001377BE">
          <w:r>
            <w:rPr>
              <w:b/>
              <w:bCs/>
              <w:noProof/>
            </w:rPr>
            <w:fldChar w:fldCharType="end"/>
          </w:r>
        </w:p>
      </w:sdtContent>
    </w:sdt>
    <w:p w:rsidR="00A77B3E" w:rsidRDefault="000C2D37">
      <w:pPr>
        <w:tabs>
          <w:tab w:val="right" w:pos="9350"/>
        </w:tabs>
        <w:spacing w:after="100"/>
        <w:ind w:left="220"/>
        <w:rPr>
          <w:color w:val="0000FF"/>
          <w:u w:val="single"/>
        </w:rPr>
      </w:pPr>
      <w:r>
        <w:tab/>
        <w:t>6</w:t>
      </w:r>
    </w:p>
    <w:p w:rsidR="00A77B3E" w:rsidRDefault="00A77B3E"/>
    <w:p w:rsidR="00A77B3E" w:rsidRDefault="000C2D37">
      <w:pPr>
        <w:pStyle w:val="Heading2"/>
        <w:pageBreakBefore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bookmarkStart w:id="0" w:name="id.c39131c5e16b"/>
      <w:bookmarkStart w:id="1" w:name="_Toc292376398"/>
      <w:bookmarkEnd w:id="0"/>
      <w:r>
        <w:lastRenderedPageBreak/>
        <w:t>Introduction</w:t>
      </w:r>
      <w:bookmarkEnd w:id="1"/>
    </w:p>
    <w:p w:rsidR="00071C55" w:rsidRDefault="0006713F" w:rsidP="002C2242">
      <w:bookmarkStart w:id="2" w:name="id.3f1ffdd10b82"/>
      <w:bookmarkEnd w:id="2"/>
      <w:r>
        <w:t>The Dispatcher Request Thread processes requests</w:t>
      </w:r>
      <w:r w:rsidR="00E76886">
        <w:t xml:space="preserve"> for block dispositions from nuggets that are capable of submitting block data</w:t>
      </w:r>
      <w:r>
        <w:t>.</w:t>
      </w:r>
    </w:p>
    <w:p w:rsidR="002C2242" w:rsidRDefault="002C2242" w:rsidP="002C2242"/>
    <w:p w:rsidR="00A77B3E" w:rsidRDefault="000C2D37">
      <w:pPr>
        <w:pStyle w:val="Heading2"/>
      </w:pPr>
      <w:bookmarkStart w:id="3" w:name="_Toc292376399"/>
      <w:r>
        <w:t>Customer Focus Statement</w:t>
      </w:r>
      <w:bookmarkEnd w:id="3"/>
    </w:p>
    <w:p w:rsidR="0006713F" w:rsidRDefault="0006713F">
      <w:bookmarkStart w:id="4" w:name="id.778334fc95af"/>
      <w:bookmarkEnd w:id="4"/>
      <w:r>
        <w:t>This thread provides the following benefits:</w:t>
      </w:r>
    </w:p>
    <w:p w:rsidR="0006713F" w:rsidRDefault="0006713F"/>
    <w:p w:rsidR="0006713F" w:rsidRDefault="0006713F" w:rsidP="0006713F">
      <w:pPr>
        <w:pStyle w:val="ListParagraph"/>
        <w:numPr>
          <w:ilvl w:val="0"/>
          <w:numId w:val="8"/>
        </w:numPr>
      </w:pPr>
      <w:r>
        <w:t xml:space="preserve">The </w:t>
      </w:r>
      <w:r w:rsidR="00E76886">
        <w:t>nuggets</w:t>
      </w:r>
      <w:r>
        <w:t xml:space="preserve"> will not transmit blocks that have been seen before.</w:t>
      </w:r>
    </w:p>
    <w:p w:rsidR="0006713F" w:rsidRDefault="00E76886" w:rsidP="0006713F">
      <w:pPr>
        <w:pStyle w:val="ListParagraph"/>
        <w:numPr>
          <w:ilvl w:val="0"/>
          <w:numId w:val="8"/>
        </w:numPr>
      </w:pPr>
      <w:r>
        <w:t>The nuggets</w:t>
      </w:r>
      <w:r w:rsidR="0006713F">
        <w:t xml:space="preserve"> will not touch t</w:t>
      </w:r>
      <w:r>
        <w:t>he database or the global cache directly.</w:t>
      </w:r>
    </w:p>
    <w:p w:rsidR="002C2242" w:rsidRDefault="002C2242"/>
    <w:p w:rsidR="00A77B3E" w:rsidRDefault="0094620A">
      <w:pPr>
        <w:pStyle w:val="Heading2"/>
      </w:pPr>
      <w:bookmarkStart w:id="5" w:name="id.aae8718fa3f0"/>
      <w:bookmarkStart w:id="6" w:name="_Toc292376400"/>
      <w:bookmarkEnd w:id="5"/>
      <w:r>
        <w:t>Requirements</w:t>
      </w:r>
      <w:bookmarkEnd w:id="6"/>
    </w:p>
    <w:p w:rsidR="00A77B3E" w:rsidRDefault="000C7753">
      <w:pPr>
        <w:pStyle w:val="Heading3"/>
      </w:pPr>
      <w:bookmarkStart w:id="7" w:name="_Toc292376401"/>
      <w:r>
        <w:t>Messaging</w:t>
      </w:r>
      <w:bookmarkEnd w:id="7"/>
    </w:p>
    <w:p w:rsidR="00A77B3E" w:rsidRDefault="000C7753">
      <w:pPr>
        <w:numPr>
          <w:ilvl w:val="0"/>
          <w:numId w:val="1"/>
        </w:numPr>
        <w:tabs>
          <w:tab w:val="num" w:pos="720"/>
        </w:tabs>
      </w:pPr>
      <w:bookmarkStart w:id="8" w:name="id.6620ba6e8714"/>
      <w:bookmarkEnd w:id="8"/>
      <w:r>
        <w:t>Dispatcher must receive requests to a queue designated to it.</w:t>
      </w:r>
    </w:p>
    <w:p w:rsidR="000C7753" w:rsidRDefault="000C7753">
      <w:pPr>
        <w:numPr>
          <w:ilvl w:val="0"/>
          <w:numId w:val="1"/>
        </w:numPr>
        <w:tabs>
          <w:tab w:val="num" w:pos="720"/>
        </w:tabs>
      </w:pPr>
      <w:r>
        <w:t xml:space="preserve">Dispatcher must send responses to a queue dedicate to the nugget that requested the </w:t>
      </w:r>
      <w:r w:rsidR="005D63F0">
        <w:t>disposition.</w:t>
      </w:r>
    </w:p>
    <w:p w:rsidR="000D385A" w:rsidRDefault="000C7753" w:rsidP="000D385A">
      <w:pPr>
        <w:pStyle w:val="Heading3"/>
      </w:pPr>
      <w:bookmarkStart w:id="9" w:name="_Toc292376402"/>
      <w:r>
        <w:t>Locking</w:t>
      </w:r>
      <w:bookmarkEnd w:id="9"/>
    </w:p>
    <w:p w:rsidR="000D385A" w:rsidRDefault="000C7753" w:rsidP="000D385A">
      <w:pPr>
        <w:numPr>
          <w:ilvl w:val="0"/>
          <w:numId w:val="1"/>
        </w:numPr>
        <w:tabs>
          <w:tab w:val="num" w:pos="720"/>
        </w:tabs>
      </w:pPr>
      <w:r>
        <w:t xml:space="preserve">Access to the global cache must be locked with a </w:t>
      </w:r>
      <w:proofErr w:type="spellStart"/>
      <w:r>
        <w:t>mutex</w:t>
      </w:r>
      <w:proofErr w:type="spellEnd"/>
      <w:r>
        <w:t>.</w:t>
      </w:r>
    </w:p>
    <w:p w:rsidR="000D385A" w:rsidRDefault="000C7753" w:rsidP="000D385A">
      <w:pPr>
        <w:pStyle w:val="Heading3"/>
      </w:pPr>
      <w:bookmarkStart w:id="10" w:name="_Toc292376403"/>
      <w:r>
        <w:t>Database</w:t>
      </w:r>
      <w:bookmarkEnd w:id="10"/>
    </w:p>
    <w:p w:rsidR="000D385A" w:rsidRDefault="000C7753" w:rsidP="000D385A">
      <w:pPr>
        <w:numPr>
          <w:ilvl w:val="0"/>
          <w:numId w:val="2"/>
        </w:numPr>
        <w:tabs>
          <w:tab w:val="num" w:pos="720"/>
        </w:tabs>
      </w:pPr>
      <w:r>
        <w:t>Must look up the block in the database if there is a miss in the global cache and update the cache appropriately.</w:t>
      </w:r>
    </w:p>
    <w:p w:rsidR="000C7753" w:rsidRDefault="000C7753" w:rsidP="000D385A">
      <w:pPr>
        <w:numPr>
          <w:ilvl w:val="0"/>
          <w:numId w:val="2"/>
        </w:numPr>
        <w:tabs>
          <w:tab w:val="num" w:pos="720"/>
        </w:tabs>
      </w:pPr>
      <w:r>
        <w:t>Must generate an event in the database when the request is received.</w:t>
      </w:r>
    </w:p>
    <w:p w:rsidR="00071C55" w:rsidRDefault="00071C55" w:rsidP="0094620A"/>
    <w:p w:rsidR="006B1A6F" w:rsidRDefault="006B1A6F" w:rsidP="0094620A"/>
    <w:p w:rsidR="000C7753" w:rsidRDefault="000C7753">
      <w:pPr>
        <w:rPr>
          <w:rFonts w:ascii="Verdana" w:eastAsia="Verdana" w:hAnsi="Verdana" w:cs="Verdana"/>
          <w:b/>
          <w:bCs/>
          <w:i/>
          <w:iCs/>
          <w:sz w:val="32"/>
          <w:szCs w:val="32"/>
        </w:rPr>
      </w:pPr>
      <w:r>
        <w:br w:type="page"/>
      </w:r>
    </w:p>
    <w:p w:rsidR="00975CD5" w:rsidRDefault="00975CD5" w:rsidP="00975CD5">
      <w:pPr>
        <w:pStyle w:val="Heading2"/>
      </w:pPr>
      <w:bookmarkStart w:id="11" w:name="_Toc292376404"/>
      <w:r>
        <w:lastRenderedPageBreak/>
        <w:t>Implementation</w:t>
      </w:r>
      <w:bookmarkEnd w:id="11"/>
    </w:p>
    <w:p w:rsidR="00E76886" w:rsidRDefault="00E76886" w:rsidP="00E76886">
      <w:r>
        <w:t xml:space="preserve">When a precedence request is received the thread will attempt to resolve the </w:t>
      </w:r>
      <w:r w:rsidR="005D63F0">
        <w:t xml:space="preserve">two </w:t>
      </w:r>
      <w:r>
        <w:t>threat flags</w:t>
      </w:r>
      <w:r w:rsidR="005D63F0">
        <w:t xml:space="preserve"> fields</w:t>
      </w:r>
      <w:bookmarkStart w:id="12" w:name="_GoBack"/>
      <w:bookmarkEnd w:id="12"/>
      <w:r>
        <w:t xml:space="preserve"> for a given block from the global cache and the database and return this state back to the nugget that requested it.</w:t>
      </w:r>
    </w:p>
    <w:p w:rsidR="00E76886" w:rsidRDefault="00E76886" w:rsidP="00E76886"/>
    <w:p w:rsidR="00E76886" w:rsidRDefault="00E76886" w:rsidP="00E76886">
      <w:r>
        <w:t xml:space="preserve">The system will first </w:t>
      </w:r>
      <w:r w:rsidR="001F056A">
        <w:t xml:space="preserve">check the global cache for an entry, if one is not found it will check the database, if there is no DB entry it will </w:t>
      </w:r>
      <w:r w:rsidR="005D63F0">
        <w:t xml:space="preserve">create one with the pending and can </w:t>
      </w:r>
      <w:proofErr w:type="spellStart"/>
      <w:proofErr w:type="gramStart"/>
      <w:r w:rsidR="005D63F0">
        <w:t>haz</w:t>
      </w:r>
      <w:proofErr w:type="spellEnd"/>
      <w:r w:rsidR="005D63F0">
        <w:t xml:space="preserve"> </w:t>
      </w:r>
      <w:r w:rsidR="001F056A">
        <w:t xml:space="preserve"> </w:t>
      </w:r>
      <w:r w:rsidR="005D63F0">
        <w:t>flags</w:t>
      </w:r>
      <w:proofErr w:type="gramEnd"/>
      <w:r w:rsidR="005D63F0">
        <w:t xml:space="preserve"> </w:t>
      </w:r>
      <w:r w:rsidR="001F056A">
        <w:t>set.</w:t>
      </w:r>
    </w:p>
    <w:p w:rsidR="001F056A" w:rsidRDefault="001F056A" w:rsidP="00E76886"/>
    <w:p w:rsidR="001F056A" w:rsidRDefault="001F056A" w:rsidP="00E76886">
      <w:r>
        <w:t>After this is complete it will create the event record and return the result to the requestor.</w:t>
      </w:r>
    </w:p>
    <w:p w:rsidR="00E76886" w:rsidRPr="00E76886" w:rsidRDefault="00E76886" w:rsidP="00E76886"/>
    <w:p w:rsidR="0006713F" w:rsidRDefault="00175817" w:rsidP="0094620A">
      <w:r>
        <w:object w:dxaOrig="7131" w:dyaOrig="6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5pt;height:321.5pt" o:ole="">
            <v:imagedata r:id="rId9" o:title=""/>
          </v:shape>
          <o:OLEObject Type="Embed" ProgID="Visio.Drawing.11" ShapeID="_x0000_i1025" DrawAspect="Content" ObjectID="_1366118382" r:id="rId10"/>
        </w:object>
      </w:r>
    </w:p>
    <w:p w:rsidR="0006713F" w:rsidRDefault="0006713F" w:rsidP="0094620A"/>
    <w:p w:rsidR="0006713F" w:rsidRDefault="0006713F" w:rsidP="0094620A"/>
    <w:p w:rsidR="00975CD5" w:rsidRDefault="00975CD5" w:rsidP="0094620A"/>
    <w:p w:rsidR="0094620A" w:rsidRDefault="0094620A" w:rsidP="0094620A">
      <w:pPr>
        <w:pStyle w:val="Heading2"/>
      </w:pPr>
      <w:bookmarkStart w:id="13" w:name="_Toc292376405"/>
      <w:r>
        <w:t>Metrics</w:t>
      </w:r>
      <w:bookmarkEnd w:id="13"/>
    </w:p>
    <w:p w:rsidR="0094620A" w:rsidRDefault="00EC03D5" w:rsidP="0094620A">
      <w:r>
        <w:t>Cumulative</w:t>
      </w:r>
      <w:r w:rsidR="0006713F">
        <w:t xml:space="preserve"> time </w:t>
      </w:r>
      <w:r>
        <w:t xml:space="preserve">for </w:t>
      </w:r>
      <w:r w:rsidR="0006713F">
        <w:t>request</w:t>
      </w:r>
      <w:r>
        <w:t xml:space="preserve"> processing</w:t>
      </w:r>
    </w:p>
    <w:p w:rsidR="0006713F" w:rsidRDefault="0006713F" w:rsidP="0094620A">
      <w:r>
        <w:t>Maximum time per request processed</w:t>
      </w:r>
    </w:p>
    <w:p w:rsidR="0006713F" w:rsidRDefault="0006713F" w:rsidP="0094620A">
      <w:r>
        <w:t>Minimum time per request processed</w:t>
      </w:r>
    </w:p>
    <w:p w:rsidR="00EC03D5" w:rsidRDefault="00EC03D5" w:rsidP="0094620A">
      <w:r>
        <w:t>Number of requests processed</w:t>
      </w:r>
    </w:p>
    <w:p w:rsidR="0094620A" w:rsidRDefault="0094620A" w:rsidP="0094620A"/>
    <w:p w:rsidR="001F056A" w:rsidRDefault="001F056A" w:rsidP="0094620A"/>
    <w:p w:rsidR="0094620A" w:rsidRDefault="0094620A" w:rsidP="0094620A">
      <w:pPr>
        <w:pStyle w:val="Heading2"/>
      </w:pPr>
      <w:bookmarkStart w:id="14" w:name="_Toc292376406"/>
      <w:r>
        <w:t>QA</w:t>
      </w:r>
      <w:bookmarkEnd w:id="14"/>
    </w:p>
    <w:p w:rsidR="0094620A" w:rsidRDefault="0094620A" w:rsidP="0094620A">
      <w:pPr>
        <w:pStyle w:val="Heading3"/>
      </w:pPr>
      <w:bookmarkStart w:id="15" w:name="_Toc292376407"/>
      <w:r>
        <w:t>Test 1</w:t>
      </w:r>
      <w:bookmarkEnd w:id="15"/>
    </w:p>
    <w:p w:rsidR="0094620A" w:rsidRDefault="001F056A" w:rsidP="0094620A">
      <w:pPr>
        <w:numPr>
          <w:ilvl w:val="0"/>
          <w:numId w:val="6"/>
        </w:numPr>
      </w:pPr>
      <w:r>
        <w:t>Submit a block and create a block in the DB</w:t>
      </w:r>
    </w:p>
    <w:p w:rsidR="001F056A" w:rsidRDefault="001F056A" w:rsidP="0094620A">
      <w:pPr>
        <w:numPr>
          <w:ilvl w:val="0"/>
          <w:numId w:val="6"/>
        </w:numPr>
      </w:pPr>
      <w:r>
        <w:t>Submit a block and get the correct result from the DB</w:t>
      </w:r>
    </w:p>
    <w:p w:rsidR="001F056A" w:rsidRDefault="001F056A" w:rsidP="0094620A">
      <w:pPr>
        <w:numPr>
          <w:ilvl w:val="0"/>
          <w:numId w:val="6"/>
        </w:numPr>
      </w:pPr>
      <w:r>
        <w:t>Submit a block and get the correct result from the global cache</w:t>
      </w:r>
    </w:p>
    <w:p w:rsidR="001F056A" w:rsidRDefault="001F056A" w:rsidP="001F056A">
      <w:pPr>
        <w:ind w:left="720"/>
      </w:pPr>
    </w:p>
    <w:p w:rsidR="0094620A" w:rsidRDefault="00112FEE" w:rsidP="0094620A">
      <w:pPr>
        <w:pStyle w:val="Heading2"/>
        <w:pageBreakBefore/>
      </w:pPr>
      <w:bookmarkStart w:id="16" w:name="id.2de8e2024aa5"/>
      <w:bookmarkStart w:id="17" w:name="_Toc292376408"/>
      <w:bookmarkEnd w:id="16"/>
      <w:r>
        <w:lastRenderedPageBreak/>
        <w:t>F</w:t>
      </w:r>
      <w:r w:rsidR="000C2D37">
        <w:t>uture Work</w:t>
      </w:r>
      <w:bookmarkEnd w:id="17"/>
    </w:p>
    <w:p w:rsidR="0094620A" w:rsidRDefault="0094620A" w:rsidP="0094620A">
      <w:pPr>
        <w:pStyle w:val="Heading3"/>
      </w:pPr>
      <w:bookmarkStart w:id="18" w:name="_Toc292376409"/>
      <w:r>
        <w:t>Enhancements</w:t>
      </w:r>
      <w:bookmarkEnd w:id="18"/>
    </w:p>
    <w:p w:rsidR="002C2242" w:rsidRDefault="002C2242" w:rsidP="0094620A"/>
    <w:p w:rsidR="00112FEE" w:rsidRDefault="00112FEE" w:rsidP="0094620A">
      <w:r>
        <w:t>TBD.</w:t>
      </w:r>
    </w:p>
    <w:p w:rsidR="00112FEE" w:rsidRDefault="00112FEE" w:rsidP="0094620A"/>
    <w:sectPr w:rsidR="00112FEE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93D" w:rsidRDefault="003B593D">
      <w:r>
        <w:separator/>
      </w:r>
    </w:p>
  </w:endnote>
  <w:endnote w:type="continuationSeparator" w:id="0">
    <w:p w:rsidR="003B593D" w:rsidRDefault="003B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A6F" w:rsidRDefault="006B1A6F">
    <w:pPr>
      <w:jc w:val="center"/>
    </w:pPr>
    <w:r>
      <w:t>FOR INTERNAL USE ONLY</w:t>
    </w:r>
    <w:r>
      <w:tab/>
    </w:r>
    <w:r>
      <w:tab/>
    </w:r>
    <w:r>
      <w:rPr>
        <w:noProof/>
      </w:rPr>
      <w:drawing>
        <wp:inline distT="0" distB="0" distL="0" distR="0">
          <wp:extent cx="2152650" cy="704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93D" w:rsidRDefault="003B593D">
      <w:r>
        <w:separator/>
      </w:r>
    </w:p>
  </w:footnote>
  <w:footnote w:type="continuationSeparator" w:id="0">
    <w:p w:rsidR="003B593D" w:rsidRDefault="003B5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A6F" w:rsidRDefault="006B1A6F">
    <w:pPr>
      <w:pBdr>
        <w:bottom w:val="single" w:sz="12" w:space="0" w:color="808080"/>
      </w:pBdr>
    </w:pPr>
    <w:r>
      <w:rPr>
        <w:noProof/>
      </w:rPr>
      <w:drawing>
        <wp:inline distT="0" distB="0" distL="0" distR="0">
          <wp:extent cx="1619250" cy="5810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B1A6F" w:rsidRDefault="006B1A6F">
    <w:pP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9DEC155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0E418F2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78824F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8B8D138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33E535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E5A3086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DB8049CC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026D4EE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E764438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B3929282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7CE50F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F4C8DBA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09CE6A6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49873F8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EC64194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E6E5864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A66329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7C219E2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7FC896C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F909818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61C055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BAE3932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5FC044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ED4E990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C06C835E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ED6B9B0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58E455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1A50BE1C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C402F2C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45C257E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8381F14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79ED15C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298D1EA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9F25A5A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9FE9360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3D272AA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30A6AF9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0BE7378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5865D14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3001DB0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830F5C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5BC4368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6685718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50ED06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21E000E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26140432"/>
    <w:multiLevelType w:val="hybridMultilevel"/>
    <w:tmpl w:val="6712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A973D8"/>
    <w:multiLevelType w:val="hybridMultilevel"/>
    <w:tmpl w:val="E9BC9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57257B2"/>
    <w:multiLevelType w:val="hybridMultilevel"/>
    <w:tmpl w:val="273A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6713F"/>
    <w:rsid w:val="00071C55"/>
    <w:rsid w:val="000C2D37"/>
    <w:rsid w:val="000C7753"/>
    <w:rsid w:val="000D385A"/>
    <w:rsid w:val="00112FEE"/>
    <w:rsid w:val="001377BE"/>
    <w:rsid w:val="00175817"/>
    <w:rsid w:val="001F056A"/>
    <w:rsid w:val="002C2242"/>
    <w:rsid w:val="002E6256"/>
    <w:rsid w:val="003B593D"/>
    <w:rsid w:val="005D63F0"/>
    <w:rsid w:val="00690372"/>
    <w:rsid w:val="006B1A6F"/>
    <w:rsid w:val="00845495"/>
    <w:rsid w:val="00860D83"/>
    <w:rsid w:val="0094620A"/>
    <w:rsid w:val="00975CD5"/>
    <w:rsid w:val="00A07D80"/>
    <w:rsid w:val="00A77B3E"/>
    <w:rsid w:val="00AA59A6"/>
    <w:rsid w:val="00B6019F"/>
    <w:rsid w:val="00DC5937"/>
    <w:rsid w:val="00E76886"/>
    <w:rsid w:val="00EC03D5"/>
    <w:rsid w:val="00F2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after="180"/>
      <w:jc w:val="right"/>
      <w:outlineLvl w:val="0"/>
    </w:pPr>
    <w:rPr>
      <w:rFonts w:ascii="Georgia" w:eastAsia="Georgia" w:hAnsi="Georgia" w:cs="Georgia"/>
      <w:i/>
      <w:iCs/>
      <w:color w:val="E31E36"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after="180"/>
      <w:outlineLvl w:val="1"/>
    </w:pPr>
    <w:rPr>
      <w:rFonts w:ascii="Verdana" w:eastAsia="Verdana" w:hAnsi="Verdana" w:cs="Verdana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spacing w:before="200"/>
      <w:outlineLvl w:val="2"/>
    </w:pPr>
    <w:rPr>
      <w:rFonts w:ascii="Verdana" w:eastAsia="Verdana" w:hAnsi="Verdana" w:cs="Verdana"/>
      <w:i/>
      <w:iCs/>
      <w:color w:val="961222"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60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0D83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071C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7B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1377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1377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7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after="180"/>
      <w:jc w:val="right"/>
      <w:outlineLvl w:val="0"/>
    </w:pPr>
    <w:rPr>
      <w:rFonts w:ascii="Georgia" w:eastAsia="Georgia" w:hAnsi="Georgia" w:cs="Georgia"/>
      <w:i/>
      <w:iCs/>
      <w:color w:val="E31E36"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after="180"/>
      <w:outlineLvl w:val="1"/>
    </w:pPr>
    <w:rPr>
      <w:rFonts w:ascii="Verdana" w:eastAsia="Verdana" w:hAnsi="Verdana" w:cs="Verdana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spacing w:before="200"/>
      <w:outlineLvl w:val="2"/>
    </w:pPr>
    <w:rPr>
      <w:rFonts w:ascii="Verdana" w:eastAsia="Verdana" w:hAnsi="Verdana" w:cs="Verdana"/>
      <w:i/>
      <w:iCs/>
      <w:color w:val="961222"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60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0D83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071C5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7BE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1377B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1377B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53AC1-CEF0-46DA-8DCA-C828328A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kpyke</dc:creator>
  <cp:lastModifiedBy>tjudge</cp:lastModifiedBy>
  <cp:revision>10</cp:revision>
  <cp:lastPrinted>2011-05-05T20:33:00Z</cp:lastPrinted>
  <dcterms:created xsi:type="dcterms:W3CDTF">2011-03-31T18:12:00Z</dcterms:created>
  <dcterms:modified xsi:type="dcterms:W3CDTF">2011-05-05T20:33:00Z</dcterms:modified>
</cp:coreProperties>
</file>