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0C2D37">
      <w:r>
        <w:rPr>
          <w:rFonts w:ascii="Verdana" w:eastAsia="Verdana" w:hAnsi="Verdana" w:cs="Verdana"/>
          <w:sz w:val="28"/>
          <w:szCs w:val="28"/>
        </w:rPr>
        <w:t xml:space="preserve">Razorback </w:t>
      </w:r>
      <w:r w:rsidR="00860D83">
        <w:rPr>
          <w:rFonts w:ascii="Verdana" w:eastAsia="Verdana" w:hAnsi="Verdana" w:cs="Verdana"/>
          <w:sz w:val="28"/>
          <w:szCs w:val="28"/>
        </w:rPr>
        <w:t>Requirements</w:t>
      </w:r>
      <w:r>
        <w:rPr>
          <w:rFonts w:ascii="Verdana" w:eastAsia="Verdana" w:hAnsi="Verdana" w:cs="Verdana"/>
          <w:sz w:val="28"/>
          <w:szCs w:val="28"/>
        </w:rPr>
        <w:t xml:space="preserve"> Document</w:t>
      </w:r>
    </w:p>
    <w:p w:rsidR="00A77B3E" w:rsidRDefault="00A77B3E">
      <w:pPr>
        <w:jc w:val="center"/>
        <w:rPr>
          <w:rFonts w:ascii="Verdana" w:eastAsia="Verdana" w:hAnsi="Verdana" w:cs="Verdana"/>
          <w:sz w:val="28"/>
          <w:szCs w:val="28"/>
        </w:rPr>
      </w:pPr>
    </w:p>
    <w:p w:rsidR="00A77B3E" w:rsidRDefault="00A77B3E">
      <w:pPr>
        <w:jc w:val="center"/>
        <w:rPr>
          <w:rFonts w:ascii="Verdana" w:eastAsia="Verdana" w:hAnsi="Verdana" w:cs="Verdana"/>
          <w:sz w:val="28"/>
          <w:szCs w:val="28"/>
        </w:rPr>
      </w:pPr>
    </w:p>
    <w:p w:rsidR="00A77B3E" w:rsidRDefault="00A77B3E">
      <w:pPr>
        <w:jc w:val="center"/>
        <w:rPr>
          <w:rFonts w:ascii="Verdana" w:eastAsia="Verdana" w:hAnsi="Verdana" w:cs="Verdana"/>
          <w:sz w:val="28"/>
          <w:szCs w:val="28"/>
        </w:rPr>
      </w:pPr>
    </w:p>
    <w:p w:rsidR="00A77B3E" w:rsidRDefault="00A77B3E">
      <w:pPr>
        <w:jc w:val="center"/>
        <w:rPr>
          <w:rFonts w:ascii="Verdana" w:eastAsia="Verdana" w:hAnsi="Verdana" w:cs="Verdana"/>
          <w:sz w:val="28"/>
          <w:szCs w:val="28"/>
        </w:rPr>
      </w:pPr>
    </w:p>
    <w:p w:rsidR="00A77B3E" w:rsidRDefault="00A77B3E">
      <w:pPr>
        <w:jc w:val="center"/>
        <w:rPr>
          <w:rFonts w:ascii="Verdana" w:eastAsia="Verdana" w:hAnsi="Verdana" w:cs="Verdana"/>
          <w:sz w:val="28"/>
          <w:szCs w:val="28"/>
        </w:rPr>
      </w:pPr>
    </w:p>
    <w:p w:rsidR="008C2F46" w:rsidRPr="008C2F46" w:rsidRDefault="00A87B6F" w:rsidP="008C2F46">
      <w:pPr>
        <w:jc w:val="center"/>
        <w:rPr>
          <w:rFonts w:ascii="Verdana" w:eastAsia="Verdana" w:hAnsi="Verdana" w:cs="Verdana"/>
          <w:b/>
          <w:bCs/>
          <w:sz w:val="56"/>
          <w:szCs w:val="56"/>
        </w:rPr>
      </w:pPr>
      <w:r>
        <w:rPr>
          <w:rFonts w:ascii="Verdana" w:eastAsia="Verdana" w:hAnsi="Verdana" w:cs="Verdana"/>
          <w:b/>
          <w:bCs/>
          <w:sz w:val="56"/>
          <w:szCs w:val="56"/>
        </w:rPr>
        <w:t>Q4</w:t>
      </w:r>
      <w:r w:rsidR="008C2F46">
        <w:rPr>
          <w:rFonts w:ascii="Verdana" w:eastAsia="Verdana" w:hAnsi="Verdana" w:cs="Verdana"/>
          <w:b/>
          <w:bCs/>
          <w:sz w:val="56"/>
          <w:szCs w:val="56"/>
        </w:rPr>
        <w:t xml:space="preserve"> </w:t>
      </w:r>
      <w:r w:rsidR="00027473">
        <w:rPr>
          <w:rFonts w:ascii="Verdana" w:eastAsia="Verdana" w:hAnsi="Verdana" w:cs="Verdana"/>
          <w:b/>
          <w:bCs/>
          <w:sz w:val="56"/>
          <w:szCs w:val="56"/>
        </w:rPr>
        <w:t>Localities</w:t>
      </w:r>
    </w:p>
    <w:p w:rsidR="00A77B3E" w:rsidRDefault="00A87B6F">
      <w:pPr>
        <w:jc w:val="center"/>
        <w:rPr>
          <w:rFonts w:ascii="Verdana" w:eastAsia="Verdana" w:hAnsi="Verdana" w:cs="Verdana"/>
          <w:sz w:val="36"/>
          <w:szCs w:val="36"/>
        </w:rPr>
      </w:pPr>
      <w:r>
        <w:rPr>
          <w:rFonts w:ascii="Verdana" w:eastAsia="Verdana" w:hAnsi="Verdana" w:cs="Verdana"/>
          <w:sz w:val="36"/>
          <w:szCs w:val="36"/>
        </w:rPr>
        <w:t>Version 0.3</w:t>
      </w:r>
    </w:p>
    <w:p w:rsidR="008C2F46" w:rsidRDefault="008C2F46">
      <w:pPr>
        <w:jc w:val="center"/>
        <w:rPr>
          <w:rFonts w:ascii="Verdana" w:eastAsia="Verdana" w:hAnsi="Verdana" w:cs="Verdana"/>
          <w:sz w:val="36"/>
          <w:szCs w:val="36"/>
        </w:rPr>
      </w:pPr>
      <w:r>
        <w:rPr>
          <w:rFonts w:ascii="Verdana" w:eastAsia="Verdana" w:hAnsi="Verdana" w:cs="Verdana"/>
          <w:sz w:val="36"/>
          <w:szCs w:val="36"/>
        </w:rPr>
        <w:t xml:space="preserve">Revision </w:t>
      </w:r>
      <w:r w:rsidR="00A87B6F">
        <w:rPr>
          <w:rFonts w:ascii="Verdana" w:eastAsia="Verdana" w:hAnsi="Verdana" w:cs="Verdana"/>
          <w:sz w:val="36"/>
          <w:szCs w:val="36"/>
        </w:rPr>
        <w:t>1</w:t>
      </w:r>
    </w:p>
    <w:p w:rsidR="00A77B3E" w:rsidRDefault="00A87B6F">
      <w:pPr>
        <w:jc w:val="center"/>
        <w:rPr>
          <w:rFonts w:ascii="Cambria" w:eastAsia="Cambria" w:hAnsi="Cambria" w:cs="Cambria"/>
          <w:sz w:val="32"/>
          <w:szCs w:val="32"/>
        </w:rPr>
      </w:pPr>
      <w:r>
        <w:rPr>
          <w:rFonts w:ascii="Cambria" w:eastAsia="Cambria" w:hAnsi="Cambria" w:cs="Cambria"/>
          <w:sz w:val="32"/>
          <w:szCs w:val="32"/>
        </w:rPr>
        <w:t>10/28</w:t>
      </w:r>
      <w:r w:rsidR="000C2D37">
        <w:rPr>
          <w:rFonts w:ascii="Cambria" w:eastAsia="Cambria" w:hAnsi="Cambria" w:cs="Cambria"/>
          <w:sz w:val="32"/>
          <w:szCs w:val="32"/>
        </w:rPr>
        <w:t>/2011</w:t>
      </w:r>
    </w:p>
    <w:p w:rsidR="00602786" w:rsidRDefault="00602786">
      <w:pPr>
        <w:pStyle w:val="Heading2"/>
        <w:pageBreakBefore/>
      </w:pPr>
      <w:bookmarkStart w:id="0" w:name="id.c39131c5e16b"/>
      <w:bookmarkEnd w:id="0"/>
    </w:p>
    <w:sdt>
      <w:sdtPr>
        <w:rPr>
          <w:rFonts w:ascii="Times New Roman" w:eastAsia="Times New Roman" w:hAnsi="Times New Roman" w:cs="Times New Roman"/>
          <w:b w:val="0"/>
          <w:bCs w:val="0"/>
          <w:color w:val="000000"/>
          <w:sz w:val="22"/>
          <w:szCs w:val="22"/>
          <w:lang w:eastAsia="en-US"/>
        </w:rPr>
        <w:id w:val="532769653"/>
        <w:docPartObj>
          <w:docPartGallery w:val="Table of Contents"/>
          <w:docPartUnique/>
        </w:docPartObj>
      </w:sdtPr>
      <w:sdtEndPr>
        <w:rPr>
          <w:noProof/>
        </w:rPr>
      </w:sdtEndPr>
      <w:sdtContent>
        <w:p w:rsidR="00602786" w:rsidRDefault="00602786">
          <w:pPr>
            <w:pStyle w:val="TOCHeading"/>
          </w:pPr>
          <w:r>
            <w:t>Table of Contents</w:t>
          </w:r>
        </w:p>
        <w:p w:rsidR="00B50A21" w:rsidRDefault="00602786">
          <w:pPr>
            <w:pStyle w:val="TOC2"/>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10420156" w:history="1">
            <w:r w:rsidR="00B50A21" w:rsidRPr="00AB5905">
              <w:rPr>
                <w:rStyle w:val="Hyperlink"/>
                <w:noProof/>
              </w:rPr>
              <w:t>Introduction</w:t>
            </w:r>
            <w:r w:rsidR="00B50A21">
              <w:rPr>
                <w:noProof/>
                <w:webHidden/>
              </w:rPr>
              <w:tab/>
            </w:r>
            <w:r w:rsidR="00B50A21">
              <w:rPr>
                <w:noProof/>
                <w:webHidden/>
              </w:rPr>
              <w:fldChar w:fldCharType="begin"/>
            </w:r>
            <w:r w:rsidR="00B50A21">
              <w:rPr>
                <w:noProof/>
                <w:webHidden/>
              </w:rPr>
              <w:instrText xml:space="preserve"> PAGEREF _Toc310420156 \h </w:instrText>
            </w:r>
            <w:r w:rsidR="00B50A21">
              <w:rPr>
                <w:noProof/>
                <w:webHidden/>
              </w:rPr>
            </w:r>
            <w:r w:rsidR="00B50A21">
              <w:rPr>
                <w:noProof/>
                <w:webHidden/>
              </w:rPr>
              <w:fldChar w:fldCharType="separate"/>
            </w:r>
            <w:r w:rsidR="00B50A21">
              <w:rPr>
                <w:noProof/>
                <w:webHidden/>
              </w:rPr>
              <w:t>3</w:t>
            </w:r>
            <w:r w:rsidR="00B50A21">
              <w:rPr>
                <w:noProof/>
                <w:webHidden/>
              </w:rPr>
              <w:fldChar w:fldCharType="end"/>
            </w:r>
          </w:hyperlink>
        </w:p>
        <w:p w:rsidR="00B50A21" w:rsidRDefault="00B50A21">
          <w:pPr>
            <w:pStyle w:val="TOC2"/>
            <w:tabs>
              <w:tab w:val="right" w:leader="dot" w:pos="9350"/>
            </w:tabs>
            <w:rPr>
              <w:rFonts w:asciiTheme="minorHAnsi" w:eastAsiaTheme="minorEastAsia" w:hAnsiTheme="minorHAnsi" w:cstheme="minorBidi"/>
              <w:noProof/>
              <w:color w:val="auto"/>
            </w:rPr>
          </w:pPr>
          <w:hyperlink w:anchor="_Toc310420157" w:history="1">
            <w:r w:rsidRPr="00AB5905">
              <w:rPr>
                <w:rStyle w:val="Hyperlink"/>
                <w:noProof/>
              </w:rPr>
              <w:t>Customer Focus Statement</w:t>
            </w:r>
            <w:r>
              <w:rPr>
                <w:noProof/>
                <w:webHidden/>
              </w:rPr>
              <w:tab/>
            </w:r>
            <w:r>
              <w:rPr>
                <w:noProof/>
                <w:webHidden/>
              </w:rPr>
              <w:fldChar w:fldCharType="begin"/>
            </w:r>
            <w:r>
              <w:rPr>
                <w:noProof/>
                <w:webHidden/>
              </w:rPr>
              <w:instrText xml:space="preserve"> PAGEREF _Toc310420157 \h </w:instrText>
            </w:r>
            <w:r>
              <w:rPr>
                <w:noProof/>
                <w:webHidden/>
              </w:rPr>
            </w:r>
            <w:r>
              <w:rPr>
                <w:noProof/>
                <w:webHidden/>
              </w:rPr>
              <w:fldChar w:fldCharType="separate"/>
            </w:r>
            <w:r>
              <w:rPr>
                <w:noProof/>
                <w:webHidden/>
              </w:rPr>
              <w:t>3</w:t>
            </w:r>
            <w:r>
              <w:rPr>
                <w:noProof/>
                <w:webHidden/>
              </w:rPr>
              <w:fldChar w:fldCharType="end"/>
            </w:r>
          </w:hyperlink>
        </w:p>
        <w:p w:rsidR="00B50A21" w:rsidRDefault="00B50A21">
          <w:pPr>
            <w:pStyle w:val="TOC2"/>
            <w:tabs>
              <w:tab w:val="right" w:leader="dot" w:pos="9350"/>
            </w:tabs>
            <w:rPr>
              <w:rFonts w:asciiTheme="minorHAnsi" w:eastAsiaTheme="minorEastAsia" w:hAnsiTheme="minorHAnsi" w:cstheme="minorBidi"/>
              <w:noProof/>
              <w:color w:val="auto"/>
            </w:rPr>
          </w:pPr>
          <w:hyperlink w:anchor="_Toc310420158" w:history="1">
            <w:r w:rsidRPr="00AB5905">
              <w:rPr>
                <w:rStyle w:val="Hyperlink"/>
                <w:noProof/>
              </w:rPr>
              <w:t>Requirements</w:t>
            </w:r>
            <w:r>
              <w:rPr>
                <w:noProof/>
                <w:webHidden/>
              </w:rPr>
              <w:tab/>
            </w:r>
            <w:r>
              <w:rPr>
                <w:noProof/>
                <w:webHidden/>
              </w:rPr>
              <w:fldChar w:fldCharType="begin"/>
            </w:r>
            <w:r>
              <w:rPr>
                <w:noProof/>
                <w:webHidden/>
              </w:rPr>
              <w:instrText xml:space="preserve"> PAGEREF _Toc310420158 \h </w:instrText>
            </w:r>
            <w:r>
              <w:rPr>
                <w:noProof/>
                <w:webHidden/>
              </w:rPr>
            </w:r>
            <w:r>
              <w:rPr>
                <w:noProof/>
                <w:webHidden/>
              </w:rPr>
              <w:fldChar w:fldCharType="separate"/>
            </w:r>
            <w:r>
              <w:rPr>
                <w:noProof/>
                <w:webHidden/>
              </w:rPr>
              <w:t>3</w:t>
            </w:r>
            <w:r>
              <w:rPr>
                <w:noProof/>
                <w:webHidden/>
              </w:rPr>
              <w:fldChar w:fldCharType="end"/>
            </w:r>
          </w:hyperlink>
        </w:p>
        <w:p w:rsidR="00B50A21" w:rsidRDefault="00B50A21">
          <w:pPr>
            <w:pStyle w:val="TOC3"/>
            <w:tabs>
              <w:tab w:val="right" w:leader="dot" w:pos="9350"/>
            </w:tabs>
            <w:rPr>
              <w:rFonts w:asciiTheme="minorHAnsi" w:eastAsiaTheme="minorEastAsia" w:hAnsiTheme="minorHAnsi" w:cstheme="minorBidi"/>
              <w:noProof/>
              <w:color w:val="auto"/>
            </w:rPr>
          </w:pPr>
          <w:hyperlink w:anchor="_Toc310420159" w:history="1">
            <w:r w:rsidRPr="00AB5905">
              <w:rPr>
                <w:rStyle w:val="Hyperlink"/>
                <w:noProof/>
              </w:rPr>
              <w:t>Localities</w:t>
            </w:r>
            <w:r>
              <w:rPr>
                <w:noProof/>
                <w:webHidden/>
              </w:rPr>
              <w:tab/>
            </w:r>
            <w:r>
              <w:rPr>
                <w:noProof/>
                <w:webHidden/>
              </w:rPr>
              <w:fldChar w:fldCharType="begin"/>
            </w:r>
            <w:r>
              <w:rPr>
                <w:noProof/>
                <w:webHidden/>
              </w:rPr>
              <w:instrText xml:space="preserve"> PAGEREF _Toc310420159 \h </w:instrText>
            </w:r>
            <w:r>
              <w:rPr>
                <w:noProof/>
                <w:webHidden/>
              </w:rPr>
            </w:r>
            <w:r>
              <w:rPr>
                <w:noProof/>
                <w:webHidden/>
              </w:rPr>
              <w:fldChar w:fldCharType="separate"/>
            </w:r>
            <w:r>
              <w:rPr>
                <w:noProof/>
                <w:webHidden/>
              </w:rPr>
              <w:t>3</w:t>
            </w:r>
            <w:r>
              <w:rPr>
                <w:noProof/>
                <w:webHidden/>
              </w:rPr>
              <w:fldChar w:fldCharType="end"/>
            </w:r>
          </w:hyperlink>
        </w:p>
        <w:p w:rsidR="00B50A21" w:rsidRDefault="00B50A21">
          <w:pPr>
            <w:pStyle w:val="TOC3"/>
            <w:tabs>
              <w:tab w:val="right" w:leader="dot" w:pos="9350"/>
            </w:tabs>
            <w:rPr>
              <w:rFonts w:asciiTheme="minorHAnsi" w:eastAsiaTheme="minorEastAsia" w:hAnsiTheme="minorHAnsi" w:cstheme="minorBidi"/>
              <w:noProof/>
              <w:color w:val="auto"/>
            </w:rPr>
          </w:pPr>
          <w:hyperlink w:anchor="_Toc310420160" w:history="1">
            <w:r w:rsidRPr="00AB5905">
              <w:rPr>
                <w:rStyle w:val="Hyperlink"/>
                <w:noProof/>
              </w:rPr>
              <w:t>Data Transfers</w:t>
            </w:r>
            <w:r>
              <w:rPr>
                <w:noProof/>
                <w:webHidden/>
              </w:rPr>
              <w:tab/>
            </w:r>
            <w:r>
              <w:rPr>
                <w:noProof/>
                <w:webHidden/>
              </w:rPr>
              <w:fldChar w:fldCharType="begin"/>
            </w:r>
            <w:r>
              <w:rPr>
                <w:noProof/>
                <w:webHidden/>
              </w:rPr>
              <w:instrText xml:space="preserve"> PAGEREF _Toc310420160 \h </w:instrText>
            </w:r>
            <w:r>
              <w:rPr>
                <w:noProof/>
                <w:webHidden/>
              </w:rPr>
            </w:r>
            <w:r>
              <w:rPr>
                <w:noProof/>
                <w:webHidden/>
              </w:rPr>
              <w:fldChar w:fldCharType="separate"/>
            </w:r>
            <w:r>
              <w:rPr>
                <w:noProof/>
                <w:webHidden/>
              </w:rPr>
              <w:t>3</w:t>
            </w:r>
            <w:r>
              <w:rPr>
                <w:noProof/>
                <w:webHidden/>
              </w:rPr>
              <w:fldChar w:fldCharType="end"/>
            </w:r>
          </w:hyperlink>
        </w:p>
        <w:p w:rsidR="00B50A21" w:rsidRDefault="00B50A21">
          <w:pPr>
            <w:pStyle w:val="TOC3"/>
            <w:tabs>
              <w:tab w:val="right" w:leader="dot" w:pos="9350"/>
            </w:tabs>
            <w:rPr>
              <w:rFonts w:asciiTheme="minorHAnsi" w:eastAsiaTheme="minorEastAsia" w:hAnsiTheme="minorHAnsi" w:cstheme="minorBidi"/>
              <w:noProof/>
              <w:color w:val="auto"/>
            </w:rPr>
          </w:pPr>
          <w:hyperlink w:anchor="_Toc310420161" w:history="1">
            <w:r w:rsidRPr="00AB5905">
              <w:rPr>
                <w:rStyle w:val="Hyperlink"/>
                <w:noProof/>
              </w:rPr>
              <w:t>Transfer Methods</w:t>
            </w:r>
            <w:r>
              <w:rPr>
                <w:noProof/>
                <w:webHidden/>
              </w:rPr>
              <w:tab/>
            </w:r>
            <w:r>
              <w:rPr>
                <w:noProof/>
                <w:webHidden/>
              </w:rPr>
              <w:fldChar w:fldCharType="begin"/>
            </w:r>
            <w:r>
              <w:rPr>
                <w:noProof/>
                <w:webHidden/>
              </w:rPr>
              <w:instrText xml:space="preserve"> PAGEREF _Toc310420161 \h </w:instrText>
            </w:r>
            <w:r>
              <w:rPr>
                <w:noProof/>
                <w:webHidden/>
              </w:rPr>
            </w:r>
            <w:r>
              <w:rPr>
                <w:noProof/>
                <w:webHidden/>
              </w:rPr>
              <w:fldChar w:fldCharType="separate"/>
            </w:r>
            <w:r>
              <w:rPr>
                <w:noProof/>
                <w:webHidden/>
              </w:rPr>
              <w:t>3</w:t>
            </w:r>
            <w:r>
              <w:rPr>
                <w:noProof/>
                <w:webHidden/>
              </w:rPr>
              <w:fldChar w:fldCharType="end"/>
            </w:r>
          </w:hyperlink>
        </w:p>
        <w:p w:rsidR="00B50A21" w:rsidRDefault="00B50A21">
          <w:pPr>
            <w:pStyle w:val="TOC2"/>
            <w:tabs>
              <w:tab w:val="right" w:leader="dot" w:pos="9350"/>
            </w:tabs>
            <w:rPr>
              <w:rFonts w:asciiTheme="minorHAnsi" w:eastAsiaTheme="minorEastAsia" w:hAnsiTheme="minorHAnsi" w:cstheme="minorBidi"/>
              <w:noProof/>
              <w:color w:val="auto"/>
            </w:rPr>
          </w:pPr>
          <w:hyperlink w:anchor="_Toc310420162" w:history="1">
            <w:r w:rsidRPr="00AB5905">
              <w:rPr>
                <w:rStyle w:val="Hyperlink"/>
                <w:noProof/>
              </w:rPr>
              <w:t>Implementation</w:t>
            </w:r>
            <w:r>
              <w:rPr>
                <w:noProof/>
                <w:webHidden/>
              </w:rPr>
              <w:tab/>
            </w:r>
            <w:r>
              <w:rPr>
                <w:noProof/>
                <w:webHidden/>
              </w:rPr>
              <w:fldChar w:fldCharType="begin"/>
            </w:r>
            <w:r>
              <w:rPr>
                <w:noProof/>
                <w:webHidden/>
              </w:rPr>
              <w:instrText xml:space="preserve"> PAGEREF _Toc310420162 \h </w:instrText>
            </w:r>
            <w:r>
              <w:rPr>
                <w:noProof/>
                <w:webHidden/>
              </w:rPr>
            </w:r>
            <w:r>
              <w:rPr>
                <w:noProof/>
                <w:webHidden/>
              </w:rPr>
              <w:fldChar w:fldCharType="separate"/>
            </w:r>
            <w:r>
              <w:rPr>
                <w:noProof/>
                <w:webHidden/>
              </w:rPr>
              <w:t>4</w:t>
            </w:r>
            <w:r>
              <w:rPr>
                <w:noProof/>
                <w:webHidden/>
              </w:rPr>
              <w:fldChar w:fldCharType="end"/>
            </w:r>
          </w:hyperlink>
        </w:p>
        <w:p w:rsidR="00B50A21" w:rsidRDefault="00B50A21">
          <w:pPr>
            <w:pStyle w:val="TOC3"/>
            <w:tabs>
              <w:tab w:val="right" w:leader="dot" w:pos="9350"/>
            </w:tabs>
            <w:rPr>
              <w:rFonts w:asciiTheme="minorHAnsi" w:eastAsiaTheme="minorEastAsia" w:hAnsiTheme="minorHAnsi" w:cstheme="minorBidi"/>
              <w:noProof/>
              <w:color w:val="auto"/>
            </w:rPr>
          </w:pPr>
          <w:hyperlink w:anchor="_Toc310420163" w:history="1">
            <w:r w:rsidRPr="00AB5905">
              <w:rPr>
                <w:rStyle w:val="Hyperlink"/>
                <w:noProof/>
              </w:rPr>
              <w:t>Message Format</w:t>
            </w:r>
            <w:r>
              <w:rPr>
                <w:noProof/>
                <w:webHidden/>
              </w:rPr>
              <w:tab/>
            </w:r>
            <w:r>
              <w:rPr>
                <w:noProof/>
                <w:webHidden/>
              </w:rPr>
              <w:fldChar w:fldCharType="begin"/>
            </w:r>
            <w:r>
              <w:rPr>
                <w:noProof/>
                <w:webHidden/>
              </w:rPr>
              <w:instrText xml:space="preserve"> PAGEREF _Toc310420163 \h </w:instrText>
            </w:r>
            <w:r>
              <w:rPr>
                <w:noProof/>
                <w:webHidden/>
              </w:rPr>
            </w:r>
            <w:r>
              <w:rPr>
                <w:noProof/>
                <w:webHidden/>
              </w:rPr>
              <w:fldChar w:fldCharType="separate"/>
            </w:r>
            <w:r>
              <w:rPr>
                <w:noProof/>
                <w:webHidden/>
              </w:rPr>
              <w:t>4</w:t>
            </w:r>
            <w:r>
              <w:rPr>
                <w:noProof/>
                <w:webHidden/>
              </w:rPr>
              <w:fldChar w:fldCharType="end"/>
            </w:r>
          </w:hyperlink>
        </w:p>
        <w:p w:rsidR="00B50A21" w:rsidRDefault="00B50A21">
          <w:pPr>
            <w:pStyle w:val="TOC3"/>
            <w:tabs>
              <w:tab w:val="right" w:leader="dot" w:pos="9350"/>
            </w:tabs>
            <w:rPr>
              <w:rFonts w:asciiTheme="minorHAnsi" w:eastAsiaTheme="minorEastAsia" w:hAnsiTheme="minorHAnsi" w:cstheme="minorBidi"/>
              <w:noProof/>
              <w:color w:val="auto"/>
            </w:rPr>
          </w:pPr>
          <w:hyperlink w:anchor="_Toc310420164" w:history="1">
            <w:r w:rsidRPr="00AB5905">
              <w:rPr>
                <w:rStyle w:val="Hyperlink"/>
                <w:noProof/>
              </w:rPr>
              <w:t>Message Data Types</w:t>
            </w:r>
            <w:r>
              <w:rPr>
                <w:noProof/>
                <w:webHidden/>
              </w:rPr>
              <w:tab/>
            </w:r>
            <w:r>
              <w:rPr>
                <w:noProof/>
                <w:webHidden/>
              </w:rPr>
              <w:fldChar w:fldCharType="begin"/>
            </w:r>
            <w:r>
              <w:rPr>
                <w:noProof/>
                <w:webHidden/>
              </w:rPr>
              <w:instrText xml:space="preserve"> PAGEREF _Toc310420164 \h </w:instrText>
            </w:r>
            <w:r>
              <w:rPr>
                <w:noProof/>
                <w:webHidden/>
              </w:rPr>
            </w:r>
            <w:r>
              <w:rPr>
                <w:noProof/>
                <w:webHidden/>
              </w:rPr>
              <w:fldChar w:fldCharType="separate"/>
            </w:r>
            <w:r>
              <w:rPr>
                <w:noProof/>
                <w:webHidden/>
              </w:rPr>
              <w:t>4</w:t>
            </w:r>
            <w:r>
              <w:rPr>
                <w:noProof/>
                <w:webHidden/>
              </w:rPr>
              <w:fldChar w:fldCharType="end"/>
            </w:r>
          </w:hyperlink>
        </w:p>
        <w:p w:rsidR="00B50A21" w:rsidRDefault="00B50A21">
          <w:pPr>
            <w:pStyle w:val="TOC2"/>
            <w:tabs>
              <w:tab w:val="right" w:leader="dot" w:pos="9350"/>
            </w:tabs>
            <w:rPr>
              <w:rFonts w:asciiTheme="minorHAnsi" w:eastAsiaTheme="minorEastAsia" w:hAnsiTheme="minorHAnsi" w:cstheme="minorBidi"/>
              <w:noProof/>
              <w:color w:val="auto"/>
            </w:rPr>
          </w:pPr>
          <w:hyperlink w:anchor="_Toc310420165" w:history="1">
            <w:r w:rsidRPr="00AB5905">
              <w:rPr>
                <w:rStyle w:val="Hyperlink"/>
                <w:noProof/>
              </w:rPr>
              <w:t>Metrics</w:t>
            </w:r>
            <w:r>
              <w:rPr>
                <w:noProof/>
                <w:webHidden/>
              </w:rPr>
              <w:tab/>
            </w:r>
            <w:r>
              <w:rPr>
                <w:noProof/>
                <w:webHidden/>
              </w:rPr>
              <w:fldChar w:fldCharType="begin"/>
            </w:r>
            <w:r>
              <w:rPr>
                <w:noProof/>
                <w:webHidden/>
              </w:rPr>
              <w:instrText xml:space="preserve"> PAGEREF _Toc310420165 \h </w:instrText>
            </w:r>
            <w:r>
              <w:rPr>
                <w:noProof/>
                <w:webHidden/>
              </w:rPr>
            </w:r>
            <w:r>
              <w:rPr>
                <w:noProof/>
                <w:webHidden/>
              </w:rPr>
              <w:fldChar w:fldCharType="separate"/>
            </w:r>
            <w:r>
              <w:rPr>
                <w:noProof/>
                <w:webHidden/>
              </w:rPr>
              <w:t>5</w:t>
            </w:r>
            <w:r>
              <w:rPr>
                <w:noProof/>
                <w:webHidden/>
              </w:rPr>
              <w:fldChar w:fldCharType="end"/>
            </w:r>
          </w:hyperlink>
        </w:p>
        <w:p w:rsidR="00B50A21" w:rsidRDefault="00B50A21">
          <w:pPr>
            <w:pStyle w:val="TOC2"/>
            <w:tabs>
              <w:tab w:val="right" w:leader="dot" w:pos="9350"/>
            </w:tabs>
            <w:rPr>
              <w:rFonts w:asciiTheme="minorHAnsi" w:eastAsiaTheme="minorEastAsia" w:hAnsiTheme="minorHAnsi" w:cstheme="minorBidi"/>
              <w:noProof/>
              <w:color w:val="auto"/>
            </w:rPr>
          </w:pPr>
          <w:hyperlink w:anchor="_Toc310420166" w:history="1">
            <w:r w:rsidRPr="00AB5905">
              <w:rPr>
                <w:rStyle w:val="Hyperlink"/>
                <w:noProof/>
              </w:rPr>
              <w:t>Impact</w:t>
            </w:r>
            <w:r>
              <w:rPr>
                <w:noProof/>
                <w:webHidden/>
              </w:rPr>
              <w:tab/>
            </w:r>
            <w:r>
              <w:rPr>
                <w:noProof/>
                <w:webHidden/>
              </w:rPr>
              <w:fldChar w:fldCharType="begin"/>
            </w:r>
            <w:r>
              <w:rPr>
                <w:noProof/>
                <w:webHidden/>
              </w:rPr>
              <w:instrText xml:space="preserve"> PAGEREF _Toc310420166 \h </w:instrText>
            </w:r>
            <w:r>
              <w:rPr>
                <w:noProof/>
                <w:webHidden/>
              </w:rPr>
            </w:r>
            <w:r>
              <w:rPr>
                <w:noProof/>
                <w:webHidden/>
              </w:rPr>
              <w:fldChar w:fldCharType="separate"/>
            </w:r>
            <w:r>
              <w:rPr>
                <w:noProof/>
                <w:webHidden/>
              </w:rPr>
              <w:t>5</w:t>
            </w:r>
            <w:r>
              <w:rPr>
                <w:noProof/>
                <w:webHidden/>
              </w:rPr>
              <w:fldChar w:fldCharType="end"/>
            </w:r>
          </w:hyperlink>
        </w:p>
        <w:p w:rsidR="00B50A21" w:rsidRDefault="00B50A21">
          <w:pPr>
            <w:pStyle w:val="TOC2"/>
            <w:tabs>
              <w:tab w:val="right" w:leader="dot" w:pos="9350"/>
            </w:tabs>
            <w:rPr>
              <w:rFonts w:asciiTheme="minorHAnsi" w:eastAsiaTheme="minorEastAsia" w:hAnsiTheme="minorHAnsi" w:cstheme="minorBidi"/>
              <w:noProof/>
              <w:color w:val="auto"/>
            </w:rPr>
          </w:pPr>
          <w:hyperlink w:anchor="_Toc310420167" w:history="1">
            <w:r w:rsidRPr="00AB5905">
              <w:rPr>
                <w:rStyle w:val="Hyperlink"/>
                <w:noProof/>
              </w:rPr>
              <w:t>Future Work</w:t>
            </w:r>
            <w:r>
              <w:rPr>
                <w:noProof/>
                <w:webHidden/>
              </w:rPr>
              <w:tab/>
            </w:r>
            <w:r>
              <w:rPr>
                <w:noProof/>
                <w:webHidden/>
              </w:rPr>
              <w:fldChar w:fldCharType="begin"/>
            </w:r>
            <w:r>
              <w:rPr>
                <w:noProof/>
                <w:webHidden/>
              </w:rPr>
              <w:instrText xml:space="preserve"> PAGEREF _Toc310420167 \h </w:instrText>
            </w:r>
            <w:r>
              <w:rPr>
                <w:noProof/>
                <w:webHidden/>
              </w:rPr>
            </w:r>
            <w:r>
              <w:rPr>
                <w:noProof/>
                <w:webHidden/>
              </w:rPr>
              <w:fldChar w:fldCharType="separate"/>
            </w:r>
            <w:r>
              <w:rPr>
                <w:noProof/>
                <w:webHidden/>
              </w:rPr>
              <w:t>5</w:t>
            </w:r>
            <w:r>
              <w:rPr>
                <w:noProof/>
                <w:webHidden/>
              </w:rPr>
              <w:fldChar w:fldCharType="end"/>
            </w:r>
          </w:hyperlink>
        </w:p>
        <w:p w:rsidR="00B50A21" w:rsidRDefault="00B50A21">
          <w:pPr>
            <w:pStyle w:val="TOC3"/>
            <w:tabs>
              <w:tab w:val="right" w:leader="dot" w:pos="9350"/>
            </w:tabs>
            <w:rPr>
              <w:rFonts w:asciiTheme="minorHAnsi" w:eastAsiaTheme="minorEastAsia" w:hAnsiTheme="minorHAnsi" w:cstheme="minorBidi"/>
              <w:noProof/>
              <w:color w:val="auto"/>
            </w:rPr>
          </w:pPr>
          <w:hyperlink w:anchor="_Toc310420168" w:history="1">
            <w:r w:rsidRPr="00AB5905">
              <w:rPr>
                <w:rStyle w:val="Hyperlink"/>
                <w:noProof/>
              </w:rPr>
              <w:t>Enhancements</w:t>
            </w:r>
            <w:r>
              <w:rPr>
                <w:noProof/>
                <w:webHidden/>
              </w:rPr>
              <w:tab/>
            </w:r>
            <w:r>
              <w:rPr>
                <w:noProof/>
                <w:webHidden/>
              </w:rPr>
              <w:fldChar w:fldCharType="begin"/>
            </w:r>
            <w:r>
              <w:rPr>
                <w:noProof/>
                <w:webHidden/>
              </w:rPr>
              <w:instrText xml:space="preserve"> PAGEREF _Toc310420168 \h </w:instrText>
            </w:r>
            <w:r>
              <w:rPr>
                <w:noProof/>
                <w:webHidden/>
              </w:rPr>
            </w:r>
            <w:r>
              <w:rPr>
                <w:noProof/>
                <w:webHidden/>
              </w:rPr>
              <w:fldChar w:fldCharType="separate"/>
            </w:r>
            <w:r>
              <w:rPr>
                <w:noProof/>
                <w:webHidden/>
              </w:rPr>
              <w:t>5</w:t>
            </w:r>
            <w:r>
              <w:rPr>
                <w:noProof/>
                <w:webHidden/>
              </w:rPr>
              <w:fldChar w:fldCharType="end"/>
            </w:r>
          </w:hyperlink>
        </w:p>
        <w:p w:rsidR="00602786" w:rsidRDefault="00602786">
          <w:r>
            <w:rPr>
              <w:b/>
              <w:bCs/>
              <w:noProof/>
            </w:rPr>
            <w:fldChar w:fldCharType="end"/>
          </w:r>
        </w:p>
      </w:sdtContent>
    </w:sdt>
    <w:p w:rsidR="002C2242" w:rsidRDefault="000C2D37" w:rsidP="00027473">
      <w:pPr>
        <w:pStyle w:val="Heading2"/>
        <w:pageBreakBefore/>
      </w:pPr>
      <w:bookmarkStart w:id="1" w:name="_Toc310420156"/>
      <w:r>
        <w:lastRenderedPageBreak/>
        <w:t>Introduction</w:t>
      </w:r>
      <w:bookmarkStart w:id="2" w:name="id.3f1ffdd10b82"/>
      <w:bookmarkEnd w:id="1"/>
      <w:bookmarkEnd w:id="2"/>
    </w:p>
    <w:p w:rsidR="00027473" w:rsidRDefault="00027473" w:rsidP="00027473"/>
    <w:p w:rsidR="00027473" w:rsidRPr="00027473" w:rsidRDefault="00027473" w:rsidP="00027473">
      <w:r>
        <w:t xml:space="preserve">A Razorback instance is capable of spanning a large network with more than one physical or logical location.  </w:t>
      </w:r>
    </w:p>
    <w:p w:rsidR="00A87B6F" w:rsidRDefault="00A87B6F" w:rsidP="002C2242"/>
    <w:p w:rsidR="00A77B3E" w:rsidRDefault="000C2D37">
      <w:pPr>
        <w:pStyle w:val="Heading2"/>
      </w:pPr>
      <w:bookmarkStart w:id="3" w:name="_Toc310420157"/>
      <w:r>
        <w:t>Customer Focus Statement</w:t>
      </w:r>
      <w:bookmarkEnd w:id="3"/>
    </w:p>
    <w:p w:rsidR="00A87B6F" w:rsidRDefault="00027473" w:rsidP="00A87B6F">
      <w:bookmarkStart w:id="4" w:name="id.778334fc95af"/>
      <w:bookmarkEnd w:id="4"/>
      <w:r>
        <w:t>Razorback will attempt to minimize the amount of network traffic that takes place between localities</w:t>
      </w:r>
      <w:r w:rsidR="00A87B6F">
        <w:t>.</w:t>
      </w:r>
      <w:r>
        <w:t xml:space="preserve">  This will help both performance of large scale deployments and cost related to data transfer over long distance links.</w:t>
      </w:r>
    </w:p>
    <w:p w:rsidR="002C2242" w:rsidRDefault="002C2242"/>
    <w:p w:rsidR="00A77B3E" w:rsidRDefault="0094620A">
      <w:pPr>
        <w:pStyle w:val="Heading2"/>
      </w:pPr>
      <w:bookmarkStart w:id="5" w:name="id.aae8718fa3f0"/>
      <w:bookmarkStart w:id="6" w:name="_Toc310420158"/>
      <w:bookmarkEnd w:id="5"/>
      <w:r>
        <w:t>Requirements</w:t>
      </w:r>
      <w:bookmarkEnd w:id="6"/>
    </w:p>
    <w:p w:rsidR="00A77B3E" w:rsidRDefault="00027473">
      <w:pPr>
        <w:pStyle w:val="Heading3"/>
      </w:pPr>
      <w:bookmarkStart w:id="7" w:name="_Toc310420159"/>
      <w:r>
        <w:t>Localities</w:t>
      </w:r>
      <w:bookmarkEnd w:id="7"/>
    </w:p>
    <w:p w:rsidR="00A316A8" w:rsidRDefault="00027473" w:rsidP="0091688E">
      <w:pPr>
        <w:numPr>
          <w:ilvl w:val="0"/>
          <w:numId w:val="1"/>
        </w:numPr>
        <w:tabs>
          <w:tab w:val="num" w:pos="720"/>
        </w:tabs>
      </w:pPr>
      <w:bookmarkStart w:id="8" w:name="id.6620ba6e8714"/>
      <w:bookmarkEnd w:id="8"/>
      <w:r>
        <w:t>Must support more than one.</w:t>
      </w:r>
    </w:p>
    <w:p w:rsidR="00027473" w:rsidRDefault="00027473" w:rsidP="0091688E">
      <w:pPr>
        <w:numPr>
          <w:ilvl w:val="0"/>
          <w:numId w:val="1"/>
        </w:numPr>
        <w:tabs>
          <w:tab w:val="num" w:pos="720"/>
        </w:tabs>
      </w:pPr>
      <w:r>
        <w:t>Unconnected locality – No dispatcher is allowed to run in this locality.</w:t>
      </w:r>
    </w:p>
    <w:p w:rsidR="00A87B6F" w:rsidRDefault="00027473" w:rsidP="0091688E">
      <w:pPr>
        <w:numPr>
          <w:ilvl w:val="0"/>
          <w:numId w:val="1"/>
        </w:numPr>
        <w:tabs>
          <w:tab w:val="num" w:pos="720"/>
        </w:tabs>
      </w:pPr>
      <w:r>
        <w:t xml:space="preserve">Locality preference – The API will provide a means of allowing an administrator to specify the </w:t>
      </w:r>
      <w:r w:rsidR="005D3FAC">
        <w:t>preferred</w:t>
      </w:r>
      <w:r>
        <w:t xml:space="preserve"> sequence of localities to contact when there is no dispatcher in its current locality.</w:t>
      </w:r>
    </w:p>
    <w:p w:rsidR="005E6084" w:rsidRDefault="005D3FAC" w:rsidP="005E6084">
      <w:pPr>
        <w:pStyle w:val="Heading3"/>
      </w:pPr>
      <w:bookmarkStart w:id="9" w:name="_Toc310420160"/>
      <w:r>
        <w:t>Data Transfers</w:t>
      </w:r>
      <w:bookmarkEnd w:id="9"/>
    </w:p>
    <w:p w:rsidR="002468B7" w:rsidRDefault="005D3FAC" w:rsidP="005E6084">
      <w:pPr>
        <w:numPr>
          <w:ilvl w:val="0"/>
          <w:numId w:val="1"/>
        </w:numPr>
        <w:tabs>
          <w:tab w:val="num" w:pos="720"/>
        </w:tabs>
      </w:pPr>
      <w:r>
        <w:t>Submitted blocks will be transferred to the master dispatcher (MD) in the current locality, if there is no MD in the current locality then the API will search for dispatchers in the locality preference list in sequence.  If no dispatcher is found in the locality list then one is picked at random from the currently online MDs from the remaining localities.</w:t>
      </w:r>
    </w:p>
    <w:p w:rsidR="005D3FAC" w:rsidRDefault="005D3FAC" w:rsidP="005D3FAC">
      <w:pPr>
        <w:numPr>
          <w:ilvl w:val="0"/>
          <w:numId w:val="1"/>
        </w:numPr>
        <w:tabs>
          <w:tab w:val="num" w:pos="720"/>
        </w:tabs>
      </w:pPr>
      <w:r>
        <w:t>Inspectors will always contact the MD in its current locality to transfer the block from, if there are no dispatcher online in the current locality then the same search algorithm is used to find a dispatcher to transfer the block from.</w:t>
      </w:r>
    </w:p>
    <w:p w:rsidR="005D3FAC" w:rsidRDefault="005D3FAC" w:rsidP="00B50A21">
      <w:pPr>
        <w:numPr>
          <w:ilvl w:val="0"/>
          <w:numId w:val="1"/>
        </w:numPr>
        <w:tabs>
          <w:tab w:val="num" w:pos="720"/>
        </w:tabs>
      </w:pPr>
      <w:r>
        <w:t>When the dispatcher is contacted to retrieve a block that is not currently stored in its locality it will look up the list of localities that the block is currently stored in and transfer the block to its locality before returning the block to the requestor.</w:t>
      </w:r>
    </w:p>
    <w:p w:rsidR="00B50A21" w:rsidRDefault="005D3FAC" w:rsidP="00B50A21">
      <w:pPr>
        <w:pStyle w:val="Heading3"/>
      </w:pPr>
      <w:bookmarkStart w:id="10" w:name="_Toc310420161"/>
      <w:r>
        <w:t>Transfer Methods</w:t>
      </w:r>
      <w:bookmarkEnd w:id="10"/>
    </w:p>
    <w:p w:rsidR="00B50A21" w:rsidRDefault="00B50A21" w:rsidP="00B50A21"/>
    <w:p w:rsidR="00B50A21" w:rsidRDefault="00B50A21" w:rsidP="00B50A21">
      <w:r>
        <w:t>Razorback will support the following methods of block transfer:</w:t>
      </w:r>
    </w:p>
    <w:p w:rsidR="00B50A21" w:rsidRDefault="00B50A21" w:rsidP="00B50A21">
      <w:pPr>
        <w:pStyle w:val="ListParagraph"/>
        <w:numPr>
          <w:ilvl w:val="0"/>
          <w:numId w:val="21"/>
        </w:numPr>
      </w:pPr>
      <w:r>
        <w:t>Interior transfers will always take place over a shared file system.</w:t>
      </w:r>
    </w:p>
    <w:p w:rsidR="00B50A21" w:rsidRDefault="00B50A21" w:rsidP="00B50A21">
      <w:pPr>
        <w:pStyle w:val="ListParagraph"/>
        <w:numPr>
          <w:ilvl w:val="0"/>
          <w:numId w:val="21"/>
        </w:numPr>
      </w:pPr>
      <w:r>
        <w:t>Exterior transfers will take place of one of the following modular transfer protocols</w:t>
      </w:r>
    </w:p>
    <w:p w:rsidR="00B50A21" w:rsidRDefault="00B50A21" w:rsidP="00B50A21">
      <w:pPr>
        <w:pStyle w:val="ListParagraph"/>
        <w:numPr>
          <w:ilvl w:val="1"/>
          <w:numId w:val="21"/>
        </w:numPr>
      </w:pPr>
      <w:r>
        <w:t>SSH</w:t>
      </w:r>
    </w:p>
    <w:p w:rsidR="00B50A21" w:rsidRDefault="00B50A21" w:rsidP="00B50A21">
      <w:pPr>
        <w:pStyle w:val="ListParagraph"/>
        <w:numPr>
          <w:ilvl w:val="1"/>
          <w:numId w:val="21"/>
        </w:numPr>
      </w:pPr>
      <w:r>
        <w:t>Other modules to be made available at a future date.</w:t>
      </w:r>
    </w:p>
    <w:p w:rsidR="00B50A21" w:rsidRDefault="00B50A21">
      <w:r>
        <w:br w:type="page"/>
      </w:r>
    </w:p>
    <w:p w:rsidR="00975CD5" w:rsidRPr="004B6917" w:rsidRDefault="00975CD5" w:rsidP="00B50A21">
      <w:pPr>
        <w:pStyle w:val="Heading2"/>
      </w:pPr>
      <w:bookmarkStart w:id="11" w:name="_Toc310420162"/>
      <w:r>
        <w:lastRenderedPageBreak/>
        <w:t>Implementation</w:t>
      </w:r>
      <w:bookmarkEnd w:id="11"/>
    </w:p>
    <w:p w:rsidR="000C3BD9" w:rsidRDefault="000C3BD9" w:rsidP="000C3BD9"/>
    <w:p w:rsidR="000C3BD9" w:rsidRDefault="00A316A8" w:rsidP="000C3BD9">
      <w:pPr>
        <w:pStyle w:val="Heading3"/>
      </w:pPr>
      <w:bookmarkStart w:id="12" w:name="_Toc310420163"/>
      <w:r>
        <w:t>Message Format</w:t>
      </w:r>
      <w:bookmarkEnd w:id="12"/>
    </w:p>
    <w:p w:rsidR="000C3BD9" w:rsidRDefault="000C3BD9" w:rsidP="000C3BD9"/>
    <w:p w:rsidR="004B6917" w:rsidRDefault="00A316A8" w:rsidP="00452643">
      <w:r>
        <w:t>Messages will be placed in the MQ in JSON objects, this is slightly more efficient than using XML and just as well supported by a range of programming languages.</w:t>
      </w:r>
    </w:p>
    <w:p w:rsidR="004B6917" w:rsidRDefault="00A316A8" w:rsidP="004B6917">
      <w:pPr>
        <w:pStyle w:val="Heading3"/>
      </w:pPr>
      <w:bookmarkStart w:id="13" w:name="_Toc310420164"/>
      <w:r>
        <w:t>Message Data Types</w:t>
      </w:r>
      <w:bookmarkEnd w:id="13"/>
    </w:p>
    <w:p w:rsidR="00A316A8" w:rsidRDefault="00A316A8" w:rsidP="00A316A8"/>
    <w:p w:rsidR="002939E9" w:rsidRDefault="002939E9">
      <w:r>
        <w:br w:type="page"/>
      </w:r>
    </w:p>
    <w:p w:rsidR="00B34739" w:rsidRPr="00B34739" w:rsidRDefault="00B34739" w:rsidP="00B34739">
      <w:bookmarkStart w:id="14" w:name="_GoBack"/>
      <w:bookmarkEnd w:id="14"/>
    </w:p>
    <w:p w:rsidR="00BF74C5" w:rsidRDefault="00BF74C5" w:rsidP="00BF74C5"/>
    <w:p w:rsidR="00BF74C5" w:rsidRDefault="00BF74C5" w:rsidP="00BF74C5"/>
    <w:p w:rsidR="0094620A" w:rsidRDefault="00A2384F" w:rsidP="00602786">
      <w:pPr>
        <w:pStyle w:val="Heading2"/>
      </w:pPr>
      <w:bookmarkStart w:id="15" w:name="_Toc310420165"/>
      <w:r>
        <w:t>Metrics</w:t>
      </w:r>
      <w:bookmarkEnd w:id="15"/>
    </w:p>
    <w:p w:rsidR="00727B28" w:rsidRDefault="00BF74C5" w:rsidP="00A2384F">
      <w:pPr>
        <w:pStyle w:val="ListParagraph"/>
        <w:numPr>
          <w:ilvl w:val="0"/>
          <w:numId w:val="10"/>
        </w:numPr>
      </w:pPr>
      <w:r>
        <w:t>Message size</w:t>
      </w:r>
    </w:p>
    <w:p w:rsidR="00BF74C5" w:rsidRDefault="00BF74C5" w:rsidP="00A2384F">
      <w:pPr>
        <w:pStyle w:val="ListParagraph"/>
        <w:numPr>
          <w:ilvl w:val="0"/>
          <w:numId w:val="10"/>
        </w:numPr>
      </w:pPr>
      <w:r>
        <w:t>Message count</w:t>
      </w:r>
    </w:p>
    <w:p w:rsidR="001D0E19" w:rsidRDefault="001D0E19" w:rsidP="001D0E19"/>
    <w:p w:rsidR="001D0E19" w:rsidRDefault="001D0E19" w:rsidP="001D0E19">
      <w:pPr>
        <w:pStyle w:val="Heading2"/>
      </w:pPr>
      <w:bookmarkStart w:id="16" w:name="_Toc310420166"/>
      <w:r>
        <w:t>Impact</w:t>
      </w:r>
      <w:bookmarkEnd w:id="16"/>
    </w:p>
    <w:p w:rsidR="001D0E19" w:rsidRDefault="001D0E19" w:rsidP="001D0E19">
      <w:pPr>
        <w:pStyle w:val="ListParagraph"/>
        <w:numPr>
          <w:ilvl w:val="0"/>
          <w:numId w:val="11"/>
        </w:numPr>
      </w:pPr>
      <w:r>
        <w:t xml:space="preserve">Requires changes to the </w:t>
      </w:r>
      <w:r w:rsidR="00BF74C5">
        <w:t>dispatcher:</w:t>
      </w:r>
    </w:p>
    <w:p w:rsidR="00BF74C5" w:rsidRDefault="00BF74C5" w:rsidP="00BF74C5">
      <w:pPr>
        <w:pStyle w:val="ListParagraph"/>
        <w:numPr>
          <w:ilvl w:val="1"/>
          <w:numId w:val="11"/>
        </w:numPr>
      </w:pPr>
      <w:r>
        <w:t>Event submission</w:t>
      </w:r>
    </w:p>
    <w:p w:rsidR="00BF74C5" w:rsidRDefault="00BF74C5" w:rsidP="00BF74C5">
      <w:pPr>
        <w:pStyle w:val="ListParagraph"/>
        <w:numPr>
          <w:ilvl w:val="1"/>
          <w:numId w:val="11"/>
        </w:numPr>
      </w:pPr>
      <w:r>
        <w:t>Judgment processing</w:t>
      </w:r>
    </w:p>
    <w:p w:rsidR="00BF74C5" w:rsidRDefault="00BF74C5" w:rsidP="00BF74C5">
      <w:pPr>
        <w:pStyle w:val="ListParagraph"/>
        <w:numPr>
          <w:ilvl w:val="1"/>
          <w:numId w:val="11"/>
        </w:numPr>
      </w:pPr>
      <w:r>
        <w:t>Log processing</w:t>
      </w:r>
    </w:p>
    <w:p w:rsidR="00BF74C5" w:rsidRPr="001D0E19" w:rsidRDefault="00BF74C5" w:rsidP="00BF74C5">
      <w:pPr>
        <w:pStyle w:val="ListParagraph"/>
        <w:numPr>
          <w:ilvl w:val="1"/>
          <w:numId w:val="11"/>
        </w:numPr>
      </w:pPr>
      <w:r>
        <w:t>Flags coping thread</w:t>
      </w:r>
    </w:p>
    <w:p w:rsidR="00A2384F" w:rsidRPr="00A2384F" w:rsidRDefault="00A2384F" w:rsidP="00A2384F"/>
    <w:p w:rsidR="00A2384F" w:rsidRPr="00A2384F" w:rsidRDefault="00A2384F" w:rsidP="00A2384F">
      <w:pPr>
        <w:pStyle w:val="Heading2"/>
      </w:pPr>
      <w:bookmarkStart w:id="17" w:name="_Toc310420167"/>
      <w:r>
        <w:t>Future Work</w:t>
      </w:r>
      <w:bookmarkEnd w:id="17"/>
    </w:p>
    <w:p w:rsidR="0094620A" w:rsidRDefault="0094620A" w:rsidP="0094620A">
      <w:pPr>
        <w:pStyle w:val="Heading3"/>
      </w:pPr>
      <w:bookmarkStart w:id="18" w:name="_Toc310420168"/>
      <w:r>
        <w:t>Enhancements</w:t>
      </w:r>
      <w:bookmarkEnd w:id="18"/>
    </w:p>
    <w:p w:rsidR="00B83E10" w:rsidRDefault="00BF74C5" w:rsidP="00A2384F">
      <w:pPr>
        <w:pStyle w:val="ListParagraph"/>
        <w:numPr>
          <w:ilvl w:val="0"/>
          <w:numId w:val="9"/>
        </w:numPr>
      </w:pPr>
      <w:r>
        <w:t>TBD</w:t>
      </w:r>
    </w:p>
    <w:sectPr w:rsidR="00B83E10">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BF7" w:rsidRDefault="008F1BF7">
      <w:r>
        <w:separator/>
      </w:r>
    </w:p>
  </w:endnote>
  <w:endnote w:type="continuationSeparator" w:id="0">
    <w:p w:rsidR="008F1BF7" w:rsidRDefault="008F1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473" w:rsidRDefault="00027473">
    <w:pPr>
      <w:jc w:val="center"/>
    </w:pPr>
    <w:r>
      <w:t>FOR INTERNAL USE ONLY</w:t>
    </w:r>
    <w:r>
      <w:tab/>
    </w:r>
    <w:r>
      <w:tab/>
    </w:r>
    <w:r>
      <w:rPr>
        <w:noProof/>
      </w:rPr>
      <w:drawing>
        <wp:inline distT="0" distB="0" distL="0" distR="0">
          <wp:extent cx="21526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7048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BF7" w:rsidRDefault="008F1BF7">
      <w:r>
        <w:separator/>
      </w:r>
    </w:p>
  </w:footnote>
  <w:footnote w:type="continuationSeparator" w:id="0">
    <w:p w:rsidR="008F1BF7" w:rsidRDefault="008F1B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473" w:rsidRDefault="00027473">
    <w:pPr>
      <w:pBdr>
        <w:bottom w:val="single" w:sz="12" w:space="0" w:color="808080"/>
      </w:pBdr>
    </w:pPr>
    <w:r>
      <w:rPr>
        <w:noProof/>
      </w:rPr>
      <w:drawing>
        <wp:inline distT="0" distB="0" distL="0" distR="0">
          <wp:extent cx="16192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581025"/>
                  </a:xfrm>
                  <a:prstGeom prst="rect">
                    <a:avLst/>
                  </a:prstGeom>
                  <a:noFill/>
                  <a:ln>
                    <a:noFill/>
                  </a:ln>
                </pic:spPr>
              </pic:pic>
            </a:graphicData>
          </a:graphic>
        </wp:inline>
      </w:drawing>
    </w:r>
  </w:p>
  <w:p w:rsidR="00027473" w:rsidRDefault="00027473">
    <w:pPr>
      <w:rPr>
        <w:rFonts w:ascii="Arial" w:eastAsia="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5E034B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93DC0026">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2464956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E78C6E6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7B6EC27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E7E0FA10">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9EA3282">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0A68752C">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A38CD9D0">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D0A4C224">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89B68AB6">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E25EE43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EF839AA">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A0265F7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AE3FAC">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3D2E7E5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48A0A03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3F32BA2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6310EB06">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E766DF90">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276263AE">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61A44558">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9C0E4D74">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DFE61932">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07D01F82">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263C4228">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68E0D1EC">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4"/>
    <w:multiLevelType w:val="hybridMultilevel"/>
    <w:tmpl w:val="00000004"/>
    <w:lvl w:ilvl="0" w:tplc="21121EBA">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2B6E8FA2">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DEDE9388">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50FEA7AA">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B8E01D6A">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C074DE72">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5A2E0542">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32BCD41A">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6FC66BB8">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4">
    <w:nsid w:val="00000005"/>
    <w:multiLevelType w:val="hybridMultilevel"/>
    <w:tmpl w:val="00000005"/>
    <w:lvl w:ilvl="0" w:tplc="86A049EA">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2916A2B0">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A5E28292">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C2E66B50">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5524AB1A">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A210DC0A">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0B6A2318">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D79AC98A">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36944690">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5">
    <w:nsid w:val="0206452C"/>
    <w:multiLevelType w:val="hybridMultilevel"/>
    <w:tmpl w:val="C8B0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67B85"/>
    <w:multiLevelType w:val="hybridMultilevel"/>
    <w:tmpl w:val="EDF80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91201B"/>
    <w:multiLevelType w:val="hybridMultilevel"/>
    <w:tmpl w:val="AD04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18159E"/>
    <w:multiLevelType w:val="hybridMultilevel"/>
    <w:tmpl w:val="1B0C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140432"/>
    <w:multiLevelType w:val="hybridMultilevel"/>
    <w:tmpl w:val="6712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A0FAC"/>
    <w:multiLevelType w:val="hybridMultilevel"/>
    <w:tmpl w:val="CE8A2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19449B"/>
    <w:multiLevelType w:val="hybridMultilevel"/>
    <w:tmpl w:val="7B7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81490B"/>
    <w:multiLevelType w:val="hybridMultilevel"/>
    <w:tmpl w:val="EC20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731695"/>
    <w:multiLevelType w:val="hybridMultilevel"/>
    <w:tmpl w:val="29D6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701713"/>
    <w:multiLevelType w:val="hybridMultilevel"/>
    <w:tmpl w:val="B2F60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3D0D46"/>
    <w:multiLevelType w:val="hybridMultilevel"/>
    <w:tmpl w:val="B5F4E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04551F"/>
    <w:multiLevelType w:val="hybridMultilevel"/>
    <w:tmpl w:val="7D6A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D27D70"/>
    <w:multiLevelType w:val="hybridMultilevel"/>
    <w:tmpl w:val="284A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C30ED5"/>
    <w:multiLevelType w:val="hybridMultilevel"/>
    <w:tmpl w:val="9A623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892D8B"/>
    <w:multiLevelType w:val="hybridMultilevel"/>
    <w:tmpl w:val="7318B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A7556D"/>
    <w:multiLevelType w:val="hybridMultilevel"/>
    <w:tmpl w:val="ECFE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13"/>
  </w:num>
  <w:num w:numId="9">
    <w:abstractNumId w:val="16"/>
  </w:num>
  <w:num w:numId="10">
    <w:abstractNumId w:val="12"/>
  </w:num>
  <w:num w:numId="11">
    <w:abstractNumId w:val="14"/>
  </w:num>
  <w:num w:numId="12">
    <w:abstractNumId w:val="20"/>
  </w:num>
  <w:num w:numId="13">
    <w:abstractNumId w:val="19"/>
  </w:num>
  <w:num w:numId="14">
    <w:abstractNumId w:val="18"/>
  </w:num>
  <w:num w:numId="15">
    <w:abstractNumId w:val="7"/>
  </w:num>
  <w:num w:numId="16">
    <w:abstractNumId w:val="8"/>
  </w:num>
  <w:num w:numId="17">
    <w:abstractNumId w:val="15"/>
  </w:num>
  <w:num w:numId="18">
    <w:abstractNumId w:val="17"/>
  </w:num>
  <w:num w:numId="19">
    <w:abstractNumId w:val="10"/>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229DE"/>
    <w:rsid w:val="00027473"/>
    <w:rsid w:val="00027DE5"/>
    <w:rsid w:val="00041155"/>
    <w:rsid w:val="0004730F"/>
    <w:rsid w:val="000C2D37"/>
    <w:rsid w:val="000C3BD9"/>
    <w:rsid w:val="000E20A9"/>
    <w:rsid w:val="000F38D1"/>
    <w:rsid w:val="00125841"/>
    <w:rsid w:val="001441A1"/>
    <w:rsid w:val="00151789"/>
    <w:rsid w:val="00172752"/>
    <w:rsid w:val="00180C4F"/>
    <w:rsid w:val="001D0E19"/>
    <w:rsid w:val="001D5220"/>
    <w:rsid w:val="001F5BF6"/>
    <w:rsid w:val="00202D46"/>
    <w:rsid w:val="002468B7"/>
    <w:rsid w:val="002939E9"/>
    <w:rsid w:val="002B2A40"/>
    <w:rsid w:val="002C2242"/>
    <w:rsid w:val="002E418C"/>
    <w:rsid w:val="00335322"/>
    <w:rsid w:val="003B489D"/>
    <w:rsid w:val="003C20B4"/>
    <w:rsid w:val="003D5B13"/>
    <w:rsid w:val="0044010A"/>
    <w:rsid w:val="00452643"/>
    <w:rsid w:val="00477181"/>
    <w:rsid w:val="004B6917"/>
    <w:rsid w:val="0050279A"/>
    <w:rsid w:val="00514F84"/>
    <w:rsid w:val="00537827"/>
    <w:rsid w:val="005635CE"/>
    <w:rsid w:val="005B6F13"/>
    <w:rsid w:val="005D34C3"/>
    <w:rsid w:val="005D3FAC"/>
    <w:rsid w:val="005E6084"/>
    <w:rsid w:val="00602786"/>
    <w:rsid w:val="00647B38"/>
    <w:rsid w:val="006730C2"/>
    <w:rsid w:val="00684701"/>
    <w:rsid w:val="006D26E7"/>
    <w:rsid w:val="006D4CE2"/>
    <w:rsid w:val="006F3FC8"/>
    <w:rsid w:val="00707D8B"/>
    <w:rsid w:val="00711FAC"/>
    <w:rsid w:val="00727B28"/>
    <w:rsid w:val="00754EFD"/>
    <w:rsid w:val="00777540"/>
    <w:rsid w:val="007C4EEC"/>
    <w:rsid w:val="00823690"/>
    <w:rsid w:val="00860D83"/>
    <w:rsid w:val="008A25DF"/>
    <w:rsid w:val="008C1DE3"/>
    <w:rsid w:val="008C2F46"/>
    <w:rsid w:val="008F1BF7"/>
    <w:rsid w:val="0091688E"/>
    <w:rsid w:val="00936692"/>
    <w:rsid w:val="009415F0"/>
    <w:rsid w:val="0094620A"/>
    <w:rsid w:val="00963715"/>
    <w:rsid w:val="00975CD5"/>
    <w:rsid w:val="009B2B57"/>
    <w:rsid w:val="009C432D"/>
    <w:rsid w:val="00A2384F"/>
    <w:rsid w:val="00A316A8"/>
    <w:rsid w:val="00A439D4"/>
    <w:rsid w:val="00A5668C"/>
    <w:rsid w:val="00A77B3E"/>
    <w:rsid w:val="00A87B6F"/>
    <w:rsid w:val="00B34739"/>
    <w:rsid w:val="00B3579A"/>
    <w:rsid w:val="00B50A21"/>
    <w:rsid w:val="00B74EA4"/>
    <w:rsid w:val="00B83E10"/>
    <w:rsid w:val="00BA442A"/>
    <w:rsid w:val="00BF74C5"/>
    <w:rsid w:val="00C527CF"/>
    <w:rsid w:val="00C616E1"/>
    <w:rsid w:val="00CC548C"/>
    <w:rsid w:val="00D20A00"/>
    <w:rsid w:val="00D27710"/>
    <w:rsid w:val="00DC5937"/>
    <w:rsid w:val="00E02686"/>
    <w:rsid w:val="00E25CB0"/>
    <w:rsid w:val="00E402AF"/>
    <w:rsid w:val="00E60E64"/>
    <w:rsid w:val="00E66976"/>
    <w:rsid w:val="00F07368"/>
    <w:rsid w:val="00F719C7"/>
    <w:rsid w:val="00FE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2"/>
      <w:szCs w:val="22"/>
    </w:rPr>
  </w:style>
  <w:style w:type="paragraph" w:styleId="Heading1">
    <w:name w:val="heading 1"/>
    <w:basedOn w:val="Normal"/>
    <w:next w:val="Normal"/>
    <w:qFormat/>
    <w:rsid w:val="00EF7B96"/>
    <w:pPr>
      <w:spacing w:after="180"/>
      <w:jc w:val="right"/>
      <w:outlineLvl w:val="0"/>
    </w:pPr>
    <w:rPr>
      <w:rFonts w:ascii="Georgia" w:eastAsia="Georgia" w:hAnsi="Georgia" w:cs="Georgia"/>
      <w:i/>
      <w:iCs/>
      <w:color w:val="E31E36"/>
      <w:sz w:val="36"/>
      <w:szCs w:val="36"/>
    </w:rPr>
  </w:style>
  <w:style w:type="paragraph" w:styleId="Heading2">
    <w:name w:val="heading 2"/>
    <w:basedOn w:val="Normal"/>
    <w:next w:val="Normal"/>
    <w:qFormat/>
    <w:rsid w:val="00EF7B96"/>
    <w:pPr>
      <w:spacing w:after="180"/>
      <w:outlineLvl w:val="1"/>
    </w:pPr>
    <w:rPr>
      <w:rFonts w:ascii="Verdana" w:eastAsia="Verdana" w:hAnsi="Verdana" w:cs="Verdana"/>
      <w:b/>
      <w:bCs/>
      <w:i/>
      <w:iCs/>
      <w:sz w:val="32"/>
      <w:szCs w:val="32"/>
    </w:rPr>
  </w:style>
  <w:style w:type="paragraph" w:styleId="Heading3">
    <w:name w:val="heading 3"/>
    <w:basedOn w:val="Normal"/>
    <w:next w:val="Normal"/>
    <w:qFormat/>
    <w:rsid w:val="00EF7B96"/>
    <w:pPr>
      <w:spacing w:before="200"/>
      <w:outlineLvl w:val="2"/>
    </w:pPr>
    <w:rPr>
      <w:rFonts w:ascii="Verdana" w:eastAsia="Verdana" w:hAnsi="Verdana" w:cs="Verdana"/>
      <w:i/>
      <w:iCs/>
      <w:color w:val="961222"/>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60D83"/>
    <w:rPr>
      <w:rFonts w:ascii="Tahoma" w:hAnsi="Tahoma" w:cs="Tahoma"/>
      <w:sz w:val="16"/>
      <w:szCs w:val="16"/>
    </w:rPr>
  </w:style>
  <w:style w:type="character" w:customStyle="1" w:styleId="BalloonTextChar">
    <w:name w:val="Balloon Text Char"/>
    <w:basedOn w:val="DefaultParagraphFont"/>
    <w:link w:val="BalloonText"/>
    <w:rsid w:val="00860D83"/>
    <w:rPr>
      <w:rFonts w:ascii="Tahoma" w:hAnsi="Tahoma" w:cs="Tahoma"/>
      <w:color w:val="000000"/>
      <w:sz w:val="16"/>
      <w:szCs w:val="16"/>
    </w:rPr>
  </w:style>
  <w:style w:type="paragraph" w:styleId="Header">
    <w:name w:val="header"/>
    <w:basedOn w:val="Normal"/>
    <w:link w:val="HeaderChar"/>
    <w:rsid w:val="008C1DE3"/>
    <w:pPr>
      <w:tabs>
        <w:tab w:val="center" w:pos="4680"/>
        <w:tab w:val="right" w:pos="9360"/>
      </w:tabs>
    </w:pPr>
  </w:style>
  <w:style w:type="character" w:customStyle="1" w:styleId="HeaderChar">
    <w:name w:val="Header Char"/>
    <w:basedOn w:val="DefaultParagraphFont"/>
    <w:link w:val="Header"/>
    <w:rsid w:val="008C1DE3"/>
    <w:rPr>
      <w:color w:val="000000"/>
      <w:sz w:val="22"/>
      <w:szCs w:val="22"/>
    </w:rPr>
  </w:style>
  <w:style w:type="paragraph" w:styleId="Footer">
    <w:name w:val="footer"/>
    <w:basedOn w:val="Normal"/>
    <w:link w:val="FooterChar"/>
    <w:rsid w:val="008C1DE3"/>
    <w:pPr>
      <w:tabs>
        <w:tab w:val="center" w:pos="4680"/>
        <w:tab w:val="right" w:pos="9360"/>
      </w:tabs>
    </w:pPr>
  </w:style>
  <w:style w:type="character" w:customStyle="1" w:styleId="FooterChar">
    <w:name w:val="Footer Char"/>
    <w:basedOn w:val="DefaultParagraphFont"/>
    <w:link w:val="Footer"/>
    <w:rsid w:val="008C1DE3"/>
    <w:rPr>
      <w:color w:val="000000"/>
      <w:sz w:val="22"/>
      <w:szCs w:val="22"/>
    </w:rPr>
  </w:style>
  <w:style w:type="paragraph" w:styleId="ListParagraph">
    <w:name w:val="List Paragraph"/>
    <w:basedOn w:val="Normal"/>
    <w:uiPriority w:val="34"/>
    <w:qFormat/>
    <w:rsid w:val="00602786"/>
    <w:pPr>
      <w:ind w:left="720"/>
      <w:contextualSpacing/>
    </w:pPr>
  </w:style>
  <w:style w:type="paragraph" w:styleId="TOCHeading">
    <w:name w:val="TOC Heading"/>
    <w:basedOn w:val="Heading1"/>
    <w:next w:val="Normal"/>
    <w:uiPriority w:val="39"/>
    <w:semiHidden/>
    <w:unhideWhenUsed/>
    <w:qFormat/>
    <w:rsid w:val="00602786"/>
    <w:pPr>
      <w:keepNext/>
      <w:keepLines/>
      <w:spacing w:before="480" w:after="0" w:line="276" w:lineRule="auto"/>
      <w:jc w:val="left"/>
      <w:outlineLvl w:val="9"/>
    </w:pPr>
    <w:rPr>
      <w:rFonts w:asciiTheme="majorHAnsi" w:eastAsiaTheme="majorEastAsia" w:hAnsiTheme="majorHAnsi" w:cstheme="majorBidi"/>
      <w:b/>
      <w:bCs/>
      <w:i w:val="0"/>
      <w:iCs w:val="0"/>
      <w:color w:val="365F91" w:themeColor="accent1" w:themeShade="BF"/>
      <w:sz w:val="28"/>
      <w:szCs w:val="28"/>
      <w:lang w:eastAsia="ja-JP"/>
    </w:rPr>
  </w:style>
  <w:style w:type="paragraph" w:styleId="TOC2">
    <w:name w:val="toc 2"/>
    <w:basedOn w:val="Normal"/>
    <w:next w:val="Normal"/>
    <w:autoRedefine/>
    <w:uiPriority w:val="39"/>
    <w:rsid w:val="00602786"/>
    <w:pPr>
      <w:spacing w:after="100"/>
      <w:ind w:left="220"/>
    </w:pPr>
  </w:style>
  <w:style w:type="paragraph" w:styleId="TOC3">
    <w:name w:val="toc 3"/>
    <w:basedOn w:val="Normal"/>
    <w:next w:val="Normal"/>
    <w:autoRedefine/>
    <w:uiPriority w:val="39"/>
    <w:rsid w:val="00602786"/>
    <w:pPr>
      <w:spacing w:after="100"/>
      <w:ind w:left="440"/>
    </w:pPr>
  </w:style>
  <w:style w:type="character" w:styleId="Hyperlink">
    <w:name w:val="Hyperlink"/>
    <w:basedOn w:val="DefaultParagraphFont"/>
    <w:uiPriority w:val="99"/>
    <w:unhideWhenUsed/>
    <w:rsid w:val="00602786"/>
    <w:rPr>
      <w:color w:val="0000FF" w:themeColor="hyperlink"/>
      <w:u w:val="single"/>
    </w:rPr>
  </w:style>
  <w:style w:type="character" w:styleId="Emphasis">
    <w:name w:val="Emphasis"/>
    <w:basedOn w:val="DefaultParagraphFont"/>
    <w:qFormat/>
    <w:rsid w:val="00F07368"/>
    <w:rPr>
      <w:i/>
      <w:iCs/>
    </w:rPr>
  </w:style>
  <w:style w:type="table" w:styleId="TableGrid">
    <w:name w:val="Table Grid"/>
    <w:basedOn w:val="TableNormal"/>
    <w:rsid w:val="000473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2"/>
      <w:szCs w:val="22"/>
    </w:rPr>
  </w:style>
  <w:style w:type="paragraph" w:styleId="Heading1">
    <w:name w:val="heading 1"/>
    <w:basedOn w:val="Normal"/>
    <w:next w:val="Normal"/>
    <w:qFormat/>
    <w:rsid w:val="00EF7B96"/>
    <w:pPr>
      <w:spacing w:after="180"/>
      <w:jc w:val="right"/>
      <w:outlineLvl w:val="0"/>
    </w:pPr>
    <w:rPr>
      <w:rFonts w:ascii="Georgia" w:eastAsia="Georgia" w:hAnsi="Georgia" w:cs="Georgia"/>
      <w:i/>
      <w:iCs/>
      <w:color w:val="E31E36"/>
      <w:sz w:val="36"/>
      <w:szCs w:val="36"/>
    </w:rPr>
  </w:style>
  <w:style w:type="paragraph" w:styleId="Heading2">
    <w:name w:val="heading 2"/>
    <w:basedOn w:val="Normal"/>
    <w:next w:val="Normal"/>
    <w:qFormat/>
    <w:rsid w:val="00EF7B96"/>
    <w:pPr>
      <w:spacing w:after="180"/>
      <w:outlineLvl w:val="1"/>
    </w:pPr>
    <w:rPr>
      <w:rFonts w:ascii="Verdana" w:eastAsia="Verdana" w:hAnsi="Verdana" w:cs="Verdana"/>
      <w:b/>
      <w:bCs/>
      <w:i/>
      <w:iCs/>
      <w:sz w:val="32"/>
      <w:szCs w:val="32"/>
    </w:rPr>
  </w:style>
  <w:style w:type="paragraph" w:styleId="Heading3">
    <w:name w:val="heading 3"/>
    <w:basedOn w:val="Normal"/>
    <w:next w:val="Normal"/>
    <w:qFormat/>
    <w:rsid w:val="00EF7B96"/>
    <w:pPr>
      <w:spacing w:before="200"/>
      <w:outlineLvl w:val="2"/>
    </w:pPr>
    <w:rPr>
      <w:rFonts w:ascii="Verdana" w:eastAsia="Verdana" w:hAnsi="Verdana" w:cs="Verdana"/>
      <w:i/>
      <w:iCs/>
      <w:color w:val="961222"/>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60D83"/>
    <w:rPr>
      <w:rFonts w:ascii="Tahoma" w:hAnsi="Tahoma" w:cs="Tahoma"/>
      <w:sz w:val="16"/>
      <w:szCs w:val="16"/>
    </w:rPr>
  </w:style>
  <w:style w:type="character" w:customStyle="1" w:styleId="BalloonTextChar">
    <w:name w:val="Balloon Text Char"/>
    <w:basedOn w:val="DefaultParagraphFont"/>
    <w:link w:val="BalloonText"/>
    <w:rsid w:val="00860D83"/>
    <w:rPr>
      <w:rFonts w:ascii="Tahoma" w:hAnsi="Tahoma" w:cs="Tahoma"/>
      <w:color w:val="000000"/>
      <w:sz w:val="16"/>
      <w:szCs w:val="16"/>
    </w:rPr>
  </w:style>
  <w:style w:type="paragraph" w:styleId="Header">
    <w:name w:val="header"/>
    <w:basedOn w:val="Normal"/>
    <w:link w:val="HeaderChar"/>
    <w:rsid w:val="008C1DE3"/>
    <w:pPr>
      <w:tabs>
        <w:tab w:val="center" w:pos="4680"/>
        <w:tab w:val="right" w:pos="9360"/>
      </w:tabs>
    </w:pPr>
  </w:style>
  <w:style w:type="character" w:customStyle="1" w:styleId="HeaderChar">
    <w:name w:val="Header Char"/>
    <w:basedOn w:val="DefaultParagraphFont"/>
    <w:link w:val="Header"/>
    <w:rsid w:val="008C1DE3"/>
    <w:rPr>
      <w:color w:val="000000"/>
      <w:sz w:val="22"/>
      <w:szCs w:val="22"/>
    </w:rPr>
  </w:style>
  <w:style w:type="paragraph" w:styleId="Footer">
    <w:name w:val="footer"/>
    <w:basedOn w:val="Normal"/>
    <w:link w:val="FooterChar"/>
    <w:rsid w:val="008C1DE3"/>
    <w:pPr>
      <w:tabs>
        <w:tab w:val="center" w:pos="4680"/>
        <w:tab w:val="right" w:pos="9360"/>
      </w:tabs>
    </w:pPr>
  </w:style>
  <w:style w:type="character" w:customStyle="1" w:styleId="FooterChar">
    <w:name w:val="Footer Char"/>
    <w:basedOn w:val="DefaultParagraphFont"/>
    <w:link w:val="Footer"/>
    <w:rsid w:val="008C1DE3"/>
    <w:rPr>
      <w:color w:val="000000"/>
      <w:sz w:val="22"/>
      <w:szCs w:val="22"/>
    </w:rPr>
  </w:style>
  <w:style w:type="paragraph" w:styleId="ListParagraph">
    <w:name w:val="List Paragraph"/>
    <w:basedOn w:val="Normal"/>
    <w:uiPriority w:val="34"/>
    <w:qFormat/>
    <w:rsid w:val="00602786"/>
    <w:pPr>
      <w:ind w:left="720"/>
      <w:contextualSpacing/>
    </w:pPr>
  </w:style>
  <w:style w:type="paragraph" w:styleId="TOCHeading">
    <w:name w:val="TOC Heading"/>
    <w:basedOn w:val="Heading1"/>
    <w:next w:val="Normal"/>
    <w:uiPriority w:val="39"/>
    <w:semiHidden/>
    <w:unhideWhenUsed/>
    <w:qFormat/>
    <w:rsid w:val="00602786"/>
    <w:pPr>
      <w:keepNext/>
      <w:keepLines/>
      <w:spacing w:before="480" w:after="0" w:line="276" w:lineRule="auto"/>
      <w:jc w:val="left"/>
      <w:outlineLvl w:val="9"/>
    </w:pPr>
    <w:rPr>
      <w:rFonts w:asciiTheme="majorHAnsi" w:eastAsiaTheme="majorEastAsia" w:hAnsiTheme="majorHAnsi" w:cstheme="majorBidi"/>
      <w:b/>
      <w:bCs/>
      <w:i w:val="0"/>
      <w:iCs w:val="0"/>
      <w:color w:val="365F91" w:themeColor="accent1" w:themeShade="BF"/>
      <w:sz w:val="28"/>
      <w:szCs w:val="28"/>
      <w:lang w:eastAsia="ja-JP"/>
    </w:rPr>
  </w:style>
  <w:style w:type="paragraph" w:styleId="TOC2">
    <w:name w:val="toc 2"/>
    <w:basedOn w:val="Normal"/>
    <w:next w:val="Normal"/>
    <w:autoRedefine/>
    <w:uiPriority w:val="39"/>
    <w:rsid w:val="00602786"/>
    <w:pPr>
      <w:spacing w:after="100"/>
      <w:ind w:left="220"/>
    </w:pPr>
  </w:style>
  <w:style w:type="paragraph" w:styleId="TOC3">
    <w:name w:val="toc 3"/>
    <w:basedOn w:val="Normal"/>
    <w:next w:val="Normal"/>
    <w:autoRedefine/>
    <w:uiPriority w:val="39"/>
    <w:rsid w:val="00602786"/>
    <w:pPr>
      <w:spacing w:after="100"/>
      <w:ind w:left="440"/>
    </w:pPr>
  </w:style>
  <w:style w:type="character" w:styleId="Hyperlink">
    <w:name w:val="Hyperlink"/>
    <w:basedOn w:val="DefaultParagraphFont"/>
    <w:uiPriority w:val="99"/>
    <w:unhideWhenUsed/>
    <w:rsid w:val="00602786"/>
    <w:rPr>
      <w:color w:val="0000FF" w:themeColor="hyperlink"/>
      <w:u w:val="single"/>
    </w:rPr>
  </w:style>
  <w:style w:type="character" w:styleId="Emphasis">
    <w:name w:val="Emphasis"/>
    <w:basedOn w:val="DefaultParagraphFont"/>
    <w:qFormat/>
    <w:rsid w:val="00F07368"/>
    <w:rPr>
      <w:i/>
      <w:iCs/>
    </w:rPr>
  </w:style>
  <w:style w:type="table" w:styleId="TableGrid">
    <w:name w:val="Table Grid"/>
    <w:basedOn w:val="TableNormal"/>
    <w:rsid w:val="000473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38441-CA60-4BE6-9D1C-28A2F3124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5</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kpyke</dc:creator>
  <cp:keywords/>
  <dc:description/>
  <cp:lastModifiedBy>tjudge</cp:lastModifiedBy>
  <cp:revision>3</cp:revision>
  <cp:lastPrinted>2011-10-28T18:26:00Z</cp:lastPrinted>
  <dcterms:created xsi:type="dcterms:W3CDTF">2011-03-31T16:35:00Z</dcterms:created>
  <dcterms:modified xsi:type="dcterms:W3CDTF">2011-11-30T17:43:00Z</dcterms:modified>
</cp:coreProperties>
</file>