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45" w:rsidRDefault="00AB248A" w:rsidP="005C4D45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</w:t>
      </w:r>
      <w:r w:rsidR="0013305F">
        <w:rPr>
          <w:rFonts w:ascii="Garamond" w:hAnsi="Garamond"/>
          <w:b/>
          <w:bCs/>
          <w:sz w:val="36"/>
        </w:rPr>
        <w:t>30</w:t>
      </w:r>
      <w:r>
        <w:rPr>
          <w:rFonts w:ascii="Garamond" w:hAnsi="Garamond"/>
          <w:b/>
          <w:bCs/>
          <w:sz w:val="36"/>
        </w:rPr>
        <w:t xml:space="preserve">: </w:t>
      </w:r>
      <w:r w:rsidR="0013305F">
        <w:rPr>
          <w:rFonts w:ascii="Garamond" w:hAnsi="Garamond"/>
          <w:b/>
          <w:bCs/>
          <w:sz w:val="36"/>
        </w:rPr>
        <w:t>IT Security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</w:rPr>
      </w:pPr>
    </w:p>
    <w:p w:rsidR="00FB51EA" w:rsidRPr="005B1FD3" w:rsidRDefault="00015DD0" w:rsidP="00011509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5B1FD3">
        <w:rPr>
          <w:rFonts w:ascii="Garamond" w:hAnsi="Garamond"/>
          <w:b/>
          <w:bCs/>
          <w:sz w:val="28"/>
        </w:rPr>
        <w:t>Individual</w:t>
      </w:r>
      <w:r w:rsidR="00A3148E" w:rsidRPr="005B1FD3">
        <w:rPr>
          <w:rFonts w:ascii="Garamond" w:hAnsi="Garamond"/>
          <w:b/>
          <w:bCs/>
          <w:sz w:val="28"/>
        </w:rPr>
        <w:t xml:space="preserve"> </w:t>
      </w:r>
      <w:r w:rsidR="00FB51EA" w:rsidRPr="005B1FD3">
        <w:rPr>
          <w:rFonts w:ascii="Garamond" w:hAnsi="Garamond"/>
          <w:b/>
          <w:bCs/>
          <w:sz w:val="28"/>
        </w:rPr>
        <w:t>Homework 1</w:t>
      </w:r>
    </w:p>
    <w:p w:rsidR="00A3148E" w:rsidRDefault="00A3148E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A426CF" w:rsidRPr="005B1FD3" w:rsidRDefault="00A426CF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(Write in your own words. Do not copy/paste from online resources or the text. This is an individual assignment, so if I receive identical answers, I will treat them as instances of academic dishonesty.)</w:t>
      </w:r>
    </w:p>
    <w:p w:rsidR="00233DA7" w:rsidRPr="005B1FD3" w:rsidRDefault="00233DA7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13305F" w:rsidRPr="00A6679E" w:rsidRDefault="0013305F" w:rsidP="00136FDA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What is the difference between </w:t>
      </w:r>
      <w:r w:rsidRPr="00B95998">
        <w:rPr>
          <w:rFonts w:ascii="Garamond" w:hAnsi="Garamond"/>
          <w:bCs/>
          <w:i/>
          <w:sz w:val="28"/>
        </w:rPr>
        <w:t>passive</w:t>
      </w:r>
      <w:r>
        <w:rPr>
          <w:rFonts w:ascii="Garamond" w:hAnsi="Garamond"/>
          <w:bCs/>
          <w:sz w:val="28"/>
        </w:rPr>
        <w:t xml:space="preserve"> and </w:t>
      </w:r>
      <w:r w:rsidRPr="00B95998">
        <w:rPr>
          <w:rFonts w:ascii="Garamond" w:hAnsi="Garamond"/>
          <w:bCs/>
          <w:i/>
          <w:sz w:val="28"/>
        </w:rPr>
        <w:t>active</w:t>
      </w:r>
      <w:r>
        <w:rPr>
          <w:rFonts w:ascii="Garamond" w:hAnsi="Garamond"/>
          <w:bCs/>
          <w:sz w:val="28"/>
        </w:rPr>
        <w:t xml:space="preserve"> security threats? </w:t>
      </w:r>
      <w:r w:rsidR="00136FDA">
        <w:rPr>
          <w:rFonts w:ascii="Garamond" w:hAnsi="Garamond"/>
          <w:bCs/>
          <w:sz w:val="28"/>
        </w:rPr>
        <w:t xml:space="preserve">Classify the following attacks (as </w:t>
      </w:r>
      <w:r w:rsidR="00136FDA" w:rsidRPr="00136FDA">
        <w:rPr>
          <w:rFonts w:ascii="Garamond" w:hAnsi="Garamond"/>
          <w:bCs/>
          <w:i/>
          <w:iCs/>
          <w:sz w:val="28"/>
        </w:rPr>
        <w:t>active</w:t>
      </w:r>
      <w:r w:rsidR="00136FDA">
        <w:rPr>
          <w:rFonts w:ascii="Garamond" w:hAnsi="Garamond"/>
          <w:bCs/>
          <w:sz w:val="28"/>
        </w:rPr>
        <w:t xml:space="preserve"> or </w:t>
      </w:r>
      <w:r w:rsidR="00136FDA" w:rsidRPr="00136FDA">
        <w:rPr>
          <w:rFonts w:ascii="Garamond" w:hAnsi="Garamond"/>
          <w:bCs/>
          <w:i/>
          <w:iCs/>
          <w:sz w:val="28"/>
        </w:rPr>
        <w:t>passive</w:t>
      </w:r>
      <w:r w:rsidR="00136FDA">
        <w:rPr>
          <w:rFonts w:ascii="Garamond" w:hAnsi="Garamond"/>
          <w:bCs/>
          <w:sz w:val="28"/>
        </w:rPr>
        <w:t>)</w:t>
      </w:r>
      <w:r>
        <w:rPr>
          <w:rFonts w:ascii="Garamond" w:hAnsi="Garamond"/>
          <w:bCs/>
          <w:sz w:val="28"/>
        </w:rPr>
        <w:t xml:space="preserve">: </w:t>
      </w:r>
      <w:r w:rsidRPr="00B95998">
        <w:rPr>
          <w:rFonts w:ascii="Garamond" w:hAnsi="Garamond"/>
          <w:bCs/>
          <w:i/>
          <w:sz w:val="28"/>
        </w:rPr>
        <w:t>Eavesdropping</w:t>
      </w:r>
      <w:r>
        <w:rPr>
          <w:rFonts w:ascii="Garamond" w:hAnsi="Garamond"/>
          <w:bCs/>
          <w:sz w:val="28"/>
        </w:rPr>
        <w:t xml:space="preserve">, </w:t>
      </w:r>
      <w:r w:rsidRPr="00B95998">
        <w:rPr>
          <w:rFonts w:ascii="Garamond" w:hAnsi="Garamond"/>
          <w:bCs/>
          <w:i/>
          <w:sz w:val="28"/>
        </w:rPr>
        <w:t>Replay</w:t>
      </w:r>
      <w:r>
        <w:rPr>
          <w:rFonts w:ascii="Garamond" w:hAnsi="Garamond"/>
          <w:bCs/>
          <w:sz w:val="28"/>
        </w:rPr>
        <w:t xml:space="preserve">, </w:t>
      </w:r>
      <w:r w:rsidRPr="00B95998">
        <w:rPr>
          <w:rFonts w:ascii="Garamond" w:hAnsi="Garamond"/>
          <w:bCs/>
          <w:i/>
          <w:sz w:val="28"/>
        </w:rPr>
        <w:t>Intrusion</w:t>
      </w:r>
      <w:r>
        <w:rPr>
          <w:rFonts w:ascii="Garamond" w:hAnsi="Garamond"/>
          <w:bCs/>
          <w:sz w:val="28"/>
        </w:rPr>
        <w:t xml:space="preserve">, and </w:t>
      </w:r>
      <w:r w:rsidRPr="00B95998">
        <w:rPr>
          <w:rFonts w:ascii="Garamond" w:hAnsi="Garamond"/>
          <w:bCs/>
          <w:i/>
          <w:sz w:val="28"/>
        </w:rPr>
        <w:t>Inference</w:t>
      </w:r>
      <w:r>
        <w:rPr>
          <w:rFonts w:ascii="Garamond" w:hAnsi="Garamond"/>
          <w:bCs/>
          <w:sz w:val="28"/>
        </w:rPr>
        <w:t xml:space="preserve">. </w:t>
      </w:r>
    </w:p>
    <w:p w:rsidR="0013305F" w:rsidRDefault="0013305F" w:rsidP="0013305F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</w:p>
    <w:p w:rsidR="0013305F" w:rsidRDefault="0013305F" w:rsidP="0013305F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Consider an ATM machine that you access using your ATM card and a pin code</w:t>
      </w:r>
      <w:r w:rsidRPr="00A6679E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Identify potential </w:t>
      </w:r>
      <w:r w:rsidRPr="00B95998">
        <w:rPr>
          <w:rFonts w:ascii="Garamond" w:hAnsi="Garamond"/>
          <w:i/>
          <w:sz w:val="28"/>
        </w:rPr>
        <w:t>confidentiality</w:t>
      </w:r>
      <w:r>
        <w:rPr>
          <w:rFonts w:ascii="Garamond" w:hAnsi="Garamond"/>
          <w:sz w:val="28"/>
        </w:rPr>
        <w:t xml:space="preserve">, </w:t>
      </w:r>
      <w:r w:rsidRPr="00B95998">
        <w:rPr>
          <w:rFonts w:ascii="Garamond" w:hAnsi="Garamond"/>
          <w:i/>
          <w:sz w:val="28"/>
        </w:rPr>
        <w:t>integrity</w:t>
      </w:r>
      <w:r>
        <w:rPr>
          <w:rFonts w:ascii="Garamond" w:hAnsi="Garamond"/>
          <w:sz w:val="28"/>
        </w:rPr>
        <w:t xml:space="preserve">, and </w:t>
      </w:r>
      <w:r w:rsidRPr="00B95998">
        <w:rPr>
          <w:rFonts w:ascii="Garamond" w:hAnsi="Garamond"/>
          <w:i/>
          <w:sz w:val="28"/>
        </w:rPr>
        <w:t>availability</w:t>
      </w:r>
      <w:r>
        <w:rPr>
          <w:rFonts w:ascii="Garamond" w:hAnsi="Garamond"/>
          <w:sz w:val="28"/>
        </w:rPr>
        <w:t xml:space="preserve"> requirements associated with this system. In each case, indicate the degree of importance (</w:t>
      </w:r>
      <w:r w:rsidRPr="00136FDA">
        <w:rPr>
          <w:rFonts w:ascii="Garamond" w:hAnsi="Garamond"/>
          <w:i/>
          <w:iCs/>
          <w:sz w:val="28"/>
        </w:rPr>
        <w:t>high</w:t>
      </w:r>
      <w:r>
        <w:rPr>
          <w:rFonts w:ascii="Garamond" w:hAnsi="Garamond"/>
          <w:sz w:val="28"/>
        </w:rPr>
        <w:t xml:space="preserve">, </w:t>
      </w:r>
      <w:r w:rsidRPr="00136FDA">
        <w:rPr>
          <w:rFonts w:ascii="Garamond" w:hAnsi="Garamond"/>
          <w:i/>
          <w:iCs/>
          <w:sz w:val="28"/>
        </w:rPr>
        <w:t>medium</w:t>
      </w:r>
      <w:r>
        <w:rPr>
          <w:rFonts w:ascii="Garamond" w:hAnsi="Garamond"/>
          <w:sz w:val="28"/>
        </w:rPr>
        <w:t xml:space="preserve">, </w:t>
      </w:r>
      <w:r w:rsidRPr="00136FDA">
        <w:rPr>
          <w:rFonts w:ascii="Garamond" w:hAnsi="Garamond"/>
          <w:i/>
          <w:iCs/>
          <w:sz w:val="28"/>
        </w:rPr>
        <w:t>low</w:t>
      </w:r>
      <w:r>
        <w:rPr>
          <w:rFonts w:ascii="Garamond" w:hAnsi="Garamond"/>
          <w:sz w:val="28"/>
        </w:rPr>
        <w:t>) of the requirement.</w:t>
      </w:r>
      <w:r w:rsidR="00136FDA">
        <w:rPr>
          <w:rFonts w:ascii="Garamond" w:hAnsi="Garamond"/>
          <w:sz w:val="28"/>
        </w:rPr>
        <w:t xml:space="preserve"> Explain your answer.</w:t>
      </w:r>
    </w:p>
    <w:p w:rsidR="0013305F" w:rsidRDefault="0013305F" w:rsidP="0013305F">
      <w:pPr>
        <w:pStyle w:val="ListParagraph"/>
        <w:rPr>
          <w:rFonts w:ascii="Garamond" w:hAnsi="Garamond"/>
          <w:sz w:val="28"/>
        </w:rPr>
      </w:pPr>
    </w:p>
    <w:p w:rsidR="0013305F" w:rsidRDefault="00D02532" w:rsidP="0013305F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Explain the difference between </w:t>
      </w:r>
      <w:r w:rsidRPr="00D02532">
        <w:rPr>
          <w:rFonts w:ascii="Garamond" w:hAnsi="Garamond"/>
          <w:i/>
          <w:iCs/>
          <w:sz w:val="28"/>
        </w:rPr>
        <w:t>feature</w:t>
      </w:r>
      <w:r>
        <w:rPr>
          <w:rFonts w:ascii="Garamond" w:hAnsi="Garamond"/>
          <w:sz w:val="28"/>
        </w:rPr>
        <w:t xml:space="preserve"> and </w:t>
      </w:r>
      <w:r w:rsidRPr="00D02532">
        <w:rPr>
          <w:rFonts w:ascii="Garamond" w:hAnsi="Garamond"/>
          <w:i/>
          <w:iCs/>
          <w:sz w:val="28"/>
        </w:rPr>
        <w:t>assurance</w:t>
      </w:r>
      <w:r>
        <w:rPr>
          <w:rFonts w:ascii="Garamond" w:hAnsi="Garamond"/>
          <w:sz w:val="28"/>
        </w:rPr>
        <w:t>. Why is it important to emphasize the latter?</w:t>
      </w:r>
    </w:p>
    <w:p w:rsidR="00E3517B" w:rsidRDefault="00E3517B" w:rsidP="00E3517B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FF1F36" w:rsidRDefault="00017B41" w:rsidP="00017B4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Carefully check </w:t>
      </w:r>
      <w:hyperlink r:id="rId8" w:history="1">
        <w:r w:rsidR="00FF1F36" w:rsidRPr="0062480C">
          <w:rPr>
            <w:rStyle w:val="Hyperlink"/>
            <w:rFonts w:ascii="Garamond" w:hAnsi="Garamond"/>
            <w:sz w:val="28"/>
          </w:rPr>
          <w:t>http://www.darkreading.com/vulnerabilities---threats/lessons-from-the-ukraine-electric-grid-hack/d/d-id/1324743</w:t>
        </w:r>
      </w:hyperlink>
      <w:r w:rsidR="00FF1F36">
        <w:rPr>
          <w:rFonts w:ascii="Garamond" w:hAnsi="Garamond"/>
          <w:sz w:val="28"/>
        </w:rPr>
        <w:t xml:space="preserve"> and answer the following.</w:t>
      </w:r>
    </w:p>
    <w:p w:rsidR="00FF1F36" w:rsidRDefault="00FF1F36" w:rsidP="00FF1F36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What was the main target?</w:t>
      </w:r>
    </w:p>
    <w:p w:rsidR="005B1FD3" w:rsidRDefault="00FF1F36" w:rsidP="00FF1F36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What vulnerabilities did the attack exploit?</w:t>
      </w:r>
    </w:p>
    <w:p w:rsidR="00FF1F36" w:rsidRDefault="00FF1F36" w:rsidP="00FF1F36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What countermeasures should have been taken?</w:t>
      </w:r>
    </w:p>
    <w:p w:rsidR="00FF1F36" w:rsidRDefault="00FF1F36" w:rsidP="00DE4790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What general lessons can be learned from this incident?</w:t>
      </w:r>
    </w:p>
    <w:p w:rsidR="00D02532" w:rsidRDefault="00D02532" w:rsidP="00D02532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D02532" w:rsidRDefault="00D02532" w:rsidP="00D02532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Why is it important to distinguish between </w:t>
      </w:r>
      <w:r w:rsidRPr="00D02532">
        <w:rPr>
          <w:rFonts w:ascii="Garamond" w:hAnsi="Garamond"/>
          <w:i/>
          <w:iCs/>
          <w:sz w:val="28"/>
        </w:rPr>
        <w:t>vulnerability</w:t>
      </w:r>
      <w:r>
        <w:rPr>
          <w:rFonts w:ascii="Garamond" w:hAnsi="Garamond"/>
          <w:sz w:val="28"/>
        </w:rPr>
        <w:t xml:space="preserve"> and </w:t>
      </w:r>
      <w:r w:rsidRPr="00D02532">
        <w:rPr>
          <w:rFonts w:ascii="Garamond" w:hAnsi="Garamond"/>
          <w:i/>
          <w:iCs/>
          <w:sz w:val="28"/>
        </w:rPr>
        <w:t>threat</w:t>
      </w:r>
      <w:r>
        <w:rPr>
          <w:rFonts w:ascii="Garamond" w:hAnsi="Garamond"/>
          <w:sz w:val="28"/>
        </w:rPr>
        <w:t xml:space="preserve"> when assessing security risks?</w:t>
      </w:r>
    </w:p>
    <w:p w:rsidR="00A426CF" w:rsidRPr="00A426CF" w:rsidRDefault="00A426CF" w:rsidP="00095E87">
      <w:pPr>
        <w:rPr>
          <w:rFonts w:ascii="Garamond" w:hAnsi="Garamond"/>
          <w:sz w:val="28"/>
        </w:rPr>
      </w:pPr>
      <w:bookmarkStart w:id="0" w:name="_GoBack"/>
      <w:bookmarkEnd w:id="0"/>
    </w:p>
    <w:sectPr w:rsidR="00A426CF" w:rsidRPr="00A426CF" w:rsidSect="0020190F">
      <w:headerReference w:type="default" r:id="rId9"/>
      <w:headerReference w:type="first" r:id="rId10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E7" w:rsidRDefault="008D0CE7">
      <w:r>
        <w:separator/>
      </w:r>
    </w:p>
  </w:endnote>
  <w:endnote w:type="continuationSeparator" w:id="0">
    <w:p w:rsidR="008D0CE7" w:rsidRDefault="008D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E7" w:rsidRDefault="008D0CE7">
      <w:r>
        <w:separator/>
      </w:r>
    </w:p>
  </w:footnote>
  <w:footnote w:type="continuationSeparator" w:id="0">
    <w:p w:rsidR="008D0CE7" w:rsidRDefault="008D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3B1F31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 63</w:t>
    </w:r>
    <w:r w:rsidR="00095E87">
      <w:rPr>
        <w:rFonts w:ascii="Times New Roman" w:hAnsi="Times New Roman"/>
        <w:i/>
      </w:rPr>
      <w:t>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AB0BB5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AB0BB5">
      <w:rPr>
        <w:rStyle w:val="PageNumber"/>
        <w:i/>
      </w:rPr>
      <w:fldChar w:fldCharType="separate"/>
    </w:r>
    <w:r w:rsidR="00095E87">
      <w:rPr>
        <w:rStyle w:val="PageNumber"/>
        <w:i/>
        <w:noProof/>
      </w:rPr>
      <w:t>2</w:t>
    </w:r>
    <w:r w:rsidR="00AB0BB5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3B1F31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F66888"/>
    <w:multiLevelType w:val="hybridMultilevel"/>
    <w:tmpl w:val="F5D82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77AEA"/>
    <w:multiLevelType w:val="hybridMultilevel"/>
    <w:tmpl w:val="840E7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2CC2282"/>
    <w:multiLevelType w:val="hybridMultilevel"/>
    <w:tmpl w:val="AC769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6A0305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1509"/>
    <w:rsid w:val="00015DD0"/>
    <w:rsid w:val="00017B41"/>
    <w:rsid w:val="000208B2"/>
    <w:rsid w:val="0004482F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95E87"/>
    <w:rsid w:val="000A3EDE"/>
    <w:rsid w:val="000B46AA"/>
    <w:rsid w:val="000B60A9"/>
    <w:rsid w:val="000C09D9"/>
    <w:rsid w:val="000C4D4C"/>
    <w:rsid w:val="000D7B39"/>
    <w:rsid w:val="000E0866"/>
    <w:rsid w:val="000F7EBB"/>
    <w:rsid w:val="00105ADE"/>
    <w:rsid w:val="001064B3"/>
    <w:rsid w:val="001263A5"/>
    <w:rsid w:val="00130D73"/>
    <w:rsid w:val="0013305F"/>
    <w:rsid w:val="00136FDA"/>
    <w:rsid w:val="001472DF"/>
    <w:rsid w:val="00152F2B"/>
    <w:rsid w:val="00160B3C"/>
    <w:rsid w:val="00170B6D"/>
    <w:rsid w:val="0017254E"/>
    <w:rsid w:val="0017364C"/>
    <w:rsid w:val="00177DBF"/>
    <w:rsid w:val="001874A1"/>
    <w:rsid w:val="001948EF"/>
    <w:rsid w:val="00194DA0"/>
    <w:rsid w:val="001A1144"/>
    <w:rsid w:val="001A3368"/>
    <w:rsid w:val="001A4936"/>
    <w:rsid w:val="001B5EF3"/>
    <w:rsid w:val="001C49D2"/>
    <w:rsid w:val="001C4EC8"/>
    <w:rsid w:val="001C7DEA"/>
    <w:rsid w:val="001E05EC"/>
    <w:rsid w:val="001E1A9D"/>
    <w:rsid w:val="001E46D8"/>
    <w:rsid w:val="001F23DD"/>
    <w:rsid w:val="001F69E3"/>
    <w:rsid w:val="0020190F"/>
    <w:rsid w:val="00202DC3"/>
    <w:rsid w:val="00203399"/>
    <w:rsid w:val="00207FDA"/>
    <w:rsid w:val="00210F80"/>
    <w:rsid w:val="00233DA7"/>
    <w:rsid w:val="0023672E"/>
    <w:rsid w:val="00243FC6"/>
    <w:rsid w:val="00255741"/>
    <w:rsid w:val="0025701C"/>
    <w:rsid w:val="0026211F"/>
    <w:rsid w:val="0027094D"/>
    <w:rsid w:val="002823EB"/>
    <w:rsid w:val="00282B44"/>
    <w:rsid w:val="00286AB7"/>
    <w:rsid w:val="00286C0F"/>
    <w:rsid w:val="002A041E"/>
    <w:rsid w:val="002A0E08"/>
    <w:rsid w:val="002B4ED2"/>
    <w:rsid w:val="002C4E76"/>
    <w:rsid w:val="002D76D9"/>
    <w:rsid w:val="002E39A4"/>
    <w:rsid w:val="002E3B14"/>
    <w:rsid w:val="002F0A44"/>
    <w:rsid w:val="00303AAC"/>
    <w:rsid w:val="003147CC"/>
    <w:rsid w:val="003149C1"/>
    <w:rsid w:val="00315F18"/>
    <w:rsid w:val="00337E43"/>
    <w:rsid w:val="00352407"/>
    <w:rsid w:val="003618D1"/>
    <w:rsid w:val="003779A5"/>
    <w:rsid w:val="0038019C"/>
    <w:rsid w:val="003837E2"/>
    <w:rsid w:val="003A34C5"/>
    <w:rsid w:val="003A749F"/>
    <w:rsid w:val="003B1F31"/>
    <w:rsid w:val="003B2133"/>
    <w:rsid w:val="003E4742"/>
    <w:rsid w:val="003F2D9B"/>
    <w:rsid w:val="00402943"/>
    <w:rsid w:val="004110F0"/>
    <w:rsid w:val="0041300E"/>
    <w:rsid w:val="00424F35"/>
    <w:rsid w:val="00425571"/>
    <w:rsid w:val="0043627F"/>
    <w:rsid w:val="00442913"/>
    <w:rsid w:val="00445F0E"/>
    <w:rsid w:val="0044752A"/>
    <w:rsid w:val="00452471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0C69"/>
    <w:rsid w:val="004A69A7"/>
    <w:rsid w:val="004A7FED"/>
    <w:rsid w:val="004B30B2"/>
    <w:rsid w:val="004B66AE"/>
    <w:rsid w:val="004C11F9"/>
    <w:rsid w:val="004C3066"/>
    <w:rsid w:val="004C5A72"/>
    <w:rsid w:val="004D2351"/>
    <w:rsid w:val="004D4142"/>
    <w:rsid w:val="004E4365"/>
    <w:rsid w:val="004E4A49"/>
    <w:rsid w:val="004E5C18"/>
    <w:rsid w:val="00506A1C"/>
    <w:rsid w:val="00507F54"/>
    <w:rsid w:val="005460F2"/>
    <w:rsid w:val="00551E25"/>
    <w:rsid w:val="00553546"/>
    <w:rsid w:val="00566B80"/>
    <w:rsid w:val="00581595"/>
    <w:rsid w:val="00591D7E"/>
    <w:rsid w:val="0059762E"/>
    <w:rsid w:val="005A0FD6"/>
    <w:rsid w:val="005A4BC5"/>
    <w:rsid w:val="005B1FD3"/>
    <w:rsid w:val="005C4D45"/>
    <w:rsid w:val="005E08F4"/>
    <w:rsid w:val="005E41B4"/>
    <w:rsid w:val="005E76BD"/>
    <w:rsid w:val="00601CF5"/>
    <w:rsid w:val="00655031"/>
    <w:rsid w:val="00661841"/>
    <w:rsid w:val="0066213B"/>
    <w:rsid w:val="00663115"/>
    <w:rsid w:val="006909DB"/>
    <w:rsid w:val="00693B78"/>
    <w:rsid w:val="006A7564"/>
    <w:rsid w:val="006B5877"/>
    <w:rsid w:val="006C20AB"/>
    <w:rsid w:val="006D1BDB"/>
    <w:rsid w:val="006F0802"/>
    <w:rsid w:val="007016FD"/>
    <w:rsid w:val="00712005"/>
    <w:rsid w:val="00715B9B"/>
    <w:rsid w:val="00720B0C"/>
    <w:rsid w:val="00722EBC"/>
    <w:rsid w:val="0072493A"/>
    <w:rsid w:val="00733DBA"/>
    <w:rsid w:val="0073556F"/>
    <w:rsid w:val="00742CF1"/>
    <w:rsid w:val="00746C1F"/>
    <w:rsid w:val="0076059B"/>
    <w:rsid w:val="007613E6"/>
    <w:rsid w:val="007647A4"/>
    <w:rsid w:val="007652E2"/>
    <w:rsid w:val="007754C1"/>
    <w:rsid w:val="00780E80"/>
    <w:rsid w:val="0078415F"/>
    <w:rsid w:val="00794956"/>
    <w:rsid w:val="00795E30"/>
    <w:rsid w:val="00796178"/>
    <w:rsid w:val="007D3E5D"/>
    <w:rsid w:val="007D6BB5"/>
    <w:rsid w:val="007F3B48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64B"/>
    <w:rsid w:val="00894FA4"/>
    <w:rsid w:val="008A0B1A"/>
    <w:rsid w:val="008C7D32"/>
    <w:rsid w:val="008D0CE7"/>
    <w:rsid w:val="008D2E3D"/>
    <w:rsid w:val="008D7F86"/>
    <w:rsid w:val="008E6B67"/>
    <w:rsid w:val="008F08A5"/>
    <w:rsid w:val="008F28D1"/>
    <w:rsid w:val="00903B0A"/>
    <w:rsid w:val="009116CC"/>
    <w:rsid w:val="0091786E"/>
    <w:rsid w:val="00917ACB"/>
    <w:rsid w:val="00946D79"/>
    <w:rsid w:val="00960396"/>
    <w:rsid w:val="009663BE"/>
    <w:rsid w:val="00971DB1"/>
    <w:rsid w:val="0097225B"/>
    <w:rsid w:val="0097613B"/>
    <w:rsid w:val="00990099"/>
    <w:rsid w:val="009A6942"/>
    <w:rsid w:val="009B227C"/>
    <w:rsid w:val="009B30C4"/>
    <w:rsid w:val="009B7810"/>
    <w:rsid w:val="009D26C2"/>
    <w:rsid w:val="009D5745"/>
    <w:rsid w:val="009F3BCF"/>
    <w:rsid w:val="009F4528"/>
    <w:rsid w:val="009F5982"/>
    <w:rsid w:val="00A041A0"/>
    <w:rsid w:val="00A05A91"/>
    <w:rsid w:val="00A12892"/>
    <w:rsid w:val="00A21A25"/>
    <w:rsid w:val="00A251B8"/>
    <w:rsid w:val="00A26EA8"/>
    <w:rsid w:val="00A3148E"/>
    <w:rsid w:val="00A31E06"/>
    <w:rsid w:val="00A426CF"/>
    <w:rsid w:val="00A4739B"/>
    <w:rsid w:val="00A52A16"/>
    <w:rsid w:val="00A60522"/>
    <w:rsid w:val="00A647A9"/>
    <w:rsid w:val="00A67949"/>
    <w:rsid w:val="00A7716A"/>
    <w:rsid w:val="00A87D38"/>
    <w:rsid w:val="00A9195E"/>
    <w:rsid w:val="00AA4CFB"/>
    <w:rsid w:val="00AB0BB5"/>
    <w:rsid w:val="00AB248A"/>
    <w:rsid w:val="00AD0865"/>
    <w:rsid w:val="00AE0F2B"/>
    <w:rsid w:val="00AE51BD"/>
    <w:rsid w:val="00AF0322"/>
    <w:rsid w:val="00B00717"/>
    <w:rsid w:val="00B00CC0"/>
    <w:rsid w:val="00B05F62"/>
    <w:rsid w:val="00B065D1"/>
    <w:rsid w:val="00B1080D"/>
    <w:rsid w:val="00B34A5A"/>
    <w:rsid w:val="00B35914"/>
    <w:rsid w:val="00B577D1"/>
    <w:rsid w:val="00B822CD"/>
    <w:rsid w:val="00B8638C"/>
    <w:rsid w:val="00BA41DB"/>
    <w:rsid w:val="00BA5395"/>
    <w:rsid w:val="00BB0C9D"/>
    <w:rsid w:val="00BB4669"/>
    <w:rsid w:val="00BB6E25"/>
    <w:rsid w:val="00BC671A"/>
    <w:rsid w:val="00BD19A3"/>
    <w:rsid w:val="00BE4DC6"/>
    <w:rsid w:val="00C01AF2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1DF8"/>
    <w:rsid w:val="00CE50F8"/>
    <w:rsid w:val="00CE5C4A"/>
    <w:rsid w:val="00CE5F56"/>
    <w:rsid w:val="00D002BE"/>
    <w:rsid w:val="00D02532"/>
    <w:rsid w:val="00D1773A"/>
    <w:rsid w:val="00D244CB"/>
    <w:rsid w:val="00D36A30"/>
    <w:rsid w:val="00D416C7"/>
    <w:rsid w:val="00D42B30"/>
    <w:rsid w:val="00D47606"/>
    <w:rsid w:val="00D63A6A"/>
    <w:rsid w:val="00D80DC8"/>
    <w:rsid w:val="00D8148E"/>
    <w:rsid w:val="00D97D2B"/>
    <w:rsid w:val="00DA0263"/>
    <w:rsid w:val="00DA3A27"/>
    <w:rsid w:val="00DA6D0E"/>
    <w:rsid w:val="00DB27C5"/>
    <w:rsid w:val="00DD2710"/>
    <w:rsid w:val="00DD6240"/>
    <w:rsid w:val="00DE0190"/>
    <w:rsid w:val="00DE4790"/>
    <w:rsid w:val="00E20B01"/>
    <w:rsid w:val="00E34738"/>
    <w:rsid w:val="00E3517B"/>
    <w:rsid w:val="00E40F51"/>
    <w:rsid w:val="00E468DA"/>
    <w:rsid w:val="00E65327"/>
    <w:rsid w:val="00E859A8"/>
    <w:rsid w:val="00E9127F"/>
    <w:rsid w:val="00E92BA1"/>
    <w:rsid w:val="00E94E40"/>
    <w:rsid w:val="00E972BD"/>
    <w:rsid w:val="00EA4A01"/>
    <w:rsid w:val="00EA5216"/>
    <w:rsid w:val="00EA5287"/>
    <w:rsid w:val="00EA546F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9B1"/>
    <w:rsid w:val="00F21C27"/>
    <w:rsid w:val="00F26431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7481"/>
    <w:rsid w:val="00FB51EA"/>
    <w:rsid w:val="00FC45BA"/>
    <w:rsid w:val="00FC6D2E"/>
    <w:rsid w:val="00FE570D"/>
    <w:rsid w:val="00FF1C6F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F95B3"/>
  <w15:docId w15:val="{5C1251FB-5E6F-454D-85D5-B313061D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kreading.com/vulnerabilities---threats/lessons-from-the-ukraine-electric-grid-hack/d/d-id/13247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5DD86-310B-47EF-852C-40207C84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1371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11</cp:revision>
  <cp:lastPrinted>2008-01-03T00:43:00Z</cp:lastPrinted>
  <dcterms:created xsi:type="dcterms:W3CDTF">2017-08-28T03:56:00Z</dcterms:created>
  <dcterms:modified xsi:type="dcterms:W3CDTF">2017-08-28T04:09:00Z</dcterms:modified>
</cp:coreProperties>
</file>